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4BC09" w14:textId="10636262" w:rsidR="00197408" w:rsidRDefault="00635B31" w:rsidP="00197408">
      <w:pPr>
        <w:ind w:left="-580"/>
        <w:jc w:val="center"/>
        <w:rPr>
          <w:b/>
          <w:bCs/>
          <w:sz w:val="36"/>
          <w:szCs w:val="36"/>
          <w:rtl/>
        </w:rPr>
      </w:pPr>
      <w:r>
        <w:rPr>
          <w:noProof/>
        </w:rPr>
        <w:drawing>
          <wp:inline distT="0" distB="0" distL="0" distR="0" wp14:anchorId="3A508EE0" wp14:editId="5110779E">
            <wp:extent cx="6076950" cy="7629436"/>
            <wp:effectExtent l="0" t="0" r="0" b="0"/>
            <wp:docPr id="1" name="Picture 1" descr="דף שער של דוח מדעי &quot;השפעת התערבויות מדיניות על הפחתת צריכה של פלסטיק חד-פעמי באתרי טבע המנוהלים על ידי רשויות מקומיות" title="דף שע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5393" t="19103" r="24725" b="6494"/>
                    <a:stretch/>
                  </pic:blipFill>
                  <pic:spPr bwMode="auto">
                    <a:xfrm>
                      <a:off x="0" y="0"/>
                      <a:ext cx="6120593" cy="7684229"/>
                    </a:xfrm>
                    <a:prstGeom prst="rect">
                      <a:avLst/>
                    </a:prstGeom>
                    <a:ln>
                      <a:noFill/>
                    </a:ln>
                    <a:extLst>
                      <a:ext uri="{53640926-AAD7-44D8-BBD7-CCE9431645EC}">
                        <a14:shadowObscured xmlns:a14="http://schemas.microsoft.com/office/drawing/2010/main"/>
                      </a:ext>
                    </a:extLst>
                  </pic:spPr>
                </pic:pic>
              </a:graphicData>
            </a:graphic>
          </wp:inline>
        </w:drawing>
      </w:r>
    </w:p>
    <w:p w14:paraId="03E77B2A" w14:textId="77777777" w:rsidR="0055589C" w:rsidRDefault="0055589C" w:rsidP="00593046">
      <w:pPr>
        <w:pStyle w:val="Heading1"/>
        <w:rPr>
          <w:rtl/>
        </w:rPr>
      </w:pPr>
    </w:p>
    <w:p w14:paraId="626CB2CA" w14:textId="77777777" w:rsidR="0055589C" w:rsidRDefault="0055589C" w:rsidP="00593046">
      <w:pPr>
        <w:pStyle w:val="Heading1"/>
        <w:rPr>
          <w:rtl/>
        </w:rPr>
      </w:pPr>
    </w:p>
    <w:p w14:paraId="59154F7C" w14:textId="525928B1" w:rsidR="007E4AA6" w:rsidRPr="003B1895" w:rsidRDefault="007E4AA6" w:rsidP="00593046">
      <w:pPr>
        <w:pStyle w:val="Heading1"/>
        <w:rPr>
          <w:rtl/>
        </w:rPr>
      </w:pPr>
      <w:r w:rsidRPr="003B1895">
        <w:rPr>
          <w:rtl/>
        </w:rPr>
        <w:t>דו"ח מדעי המוגש ללשכת המדען הראשי במשרד להגנת הסביבה</w:t>
      </w:r>
    </w:p>
    <w:p w14:paraId="6ECFE2D7" w14:textId="77777777" w:rsidR="00134F79" w:rsidRDefault="00134F79" w:rsidP="00C04C82">
      <w:pPr>
        <w:spacing w:line="276" w:lineRule="auto"/>
        <w:jc w:val="center"/>
        <w:rPr>
          <w:sz w:val="26"/>
          <w:szCs w:val="26"/>
          <w:rtl/>
        </w:rPr>
      </w:pPr>
    </w:p>
    <w:p w14:paraId="4D3C8985" w14:textId="616B5CB1" w:rsidR="007E4AA6" w:rsidRPr="00C73608" w:rsidRDefault="007E4AA6" w:rsidP="00C04C82">
      <w:pPr>
        <w:spacing w:line="276" w:lineRule="auto"/>
        <w:jc w:val="center"/>
        <w:rPr>
          <w:sz w:val="26"/>
          <w:szCs w:val="26"/>
          <w:rtl/>
        </w:rPr>
      </w:pPr>
      <w:r w:rsidRPr="00C73608">
        <w:rPr>
          <w:sz w:val="26"/>
          <w:szCs w:val="26"/>
          <w:rtl/>
        </w:rPr>
        <w:t>מספר המחקר במשרד להגנת הסביבה:</w:t>
      </w:r>
    </w:p>
    <w:p w14:paraId="643E4699" w14:textId="7EFF83D9" w:rsidR="006748C5" w:rsidRPr="00C73608" w:rsidRDefault="0093187A" w:rsidP="00134F79">
      <w:pPr>
        <w:pBdr>
          <w:top w:val="double" w:sz="2" w:space="1" w:color="auto"/>
          <w:left w:val="double" w:sz="2" w:space="4" w:color="auto"/>
          <w:bottom w:val="double" w:sz="2" w:space="1" w:color="auto"/>
          <w:right w:val="double" w:sz="2" w:space="4" w:color="auto"/>
        </w:pBdr>
        <w:spacing w:before="120" w:after="120" w:line="276" w:lineRule="auto"/>
        <w:jc w:val="center"/>
        <w:rPr>
          <w:b/>
          <w:bCs/>
          <w:sz w:val="26"/>
          <w:szCs w:val="26"/>
          <w:rtl/>
        </w:rPr>
      </w:pPr>
      <w:r w:rsidRPr="00C73608">
        <w:rPr>
          <w:b/>
          <w:bCs/>
          <w:sz w:val="26"/>
          <w:szCs w:val="26"/>
          <w:rtl/>
        </w:rPr>
        <w:t>221-6-2</w:t>
      </w:r>
    </w:p>
    <w:p w14:paraId="26748C7C" w14:textId="51223F2F" w:rsidR="007E4AA6" w:rsidRPr="00C73608" w:rsidRDefault="007E4AA6" w:rsidP="00C04C82">
      <w:pPr>
        <w:spacing w:line="276" w:lineRule="auto"/>
        <w:jc w:val="center"/>
        <w:rPr>
          <w:sz w:val="26"/>
          <w:szCs w:val="26"/>
        </w:rPr>
      </w:pPr>
    </w:p>
    <w:p w14:paraId="603E2A5E" w14:textId="29DEDFF8" w:rsidR="007E4AA6" w:rsidRPr="00C73608" w:rsidRDefault="007E4AA6" w:rsidP="00C04C82">
      <w:pPr>
        <w:spacing w:line="276" w:lineRule="auto"/>
        <w:jc w:val="center"/>
        <w:rPr>
          <w:sz w:val="26"/>
          <w:szCs w:val="26"/>
          <w:rtl/>
        </w:rPr>
      </w:pPr>
      <w:r w:rsidRPr="00C73608">
        <w:rPr>
          <w:sz w:val="26"/>
          <w:szCs w:val="26"/>
          <w:rtl/>
        </w:rPr>
        <w:t>שם המחלקה והמוסד המגישים:</w:t>
      </w:r>
    </w:p>
    <w:p w14:paraId="4BEC3044" w14:textId="77777777" w:rsidR="007E4AA6" w:rsidRPr="00C73608" w:rsidRDefault="007E4AA6" w:rsidP="00134F79">
      <w:pPr>
        <w:pBdr>
          <w:top w:val="double" w:sz="2" w:space="1" w:color="auto"/>
          <w:left w:val="double" w:sz="2" w:space="4" w:color="auto"/>
          <w:bottom w:val="double" w:sz="2" w:space="1" w:color="auto"/>
          <w:right w:val="double" w:sz="2" w:space="4" w:color="auto"/>
        </w:pBdr>
        <w:spacing w:before="120" w:after="120" w:line="276" w:lineRule="auto"/>
        <w:jc w:val="center"/>
        <w:rPr>
          <w:b/>
          <w:bCs/>
          <w:sz w:val="26"/>
          <w:szCs w:val="26"/>
          <w:rtl/>
        </w:rPr>
      </w:pPr>
      <w:r w:rsidRPr="00C73608">
        <w:rPr>
          <w:rFonts w:hint="cs"/>
          <w:b/>
          <w:bCs/>
          <w:sz w:val="26"/>
          <w:szCs w:val="26"/>
          <w:rtl/>
        </w:rPr>
        <w:t>אוניברסיטת חיפה, הפקולטות למדעי הבריאות והרווחה ולמדעי החברה, בתי הספר לבריאות הציבור ולמדעי הסביבה</w:t>
      </w:r>
    </w:p>
    <w:p w14:paraId="3F046B8F" w14:textId="77777777" w:rsidR="007E4AA6" w:rsidRPr="00C73608" w:rsidRDefault="007E4AA6" w:rsidP="00C04C82">
      <w:pPr>
        <w:spacing w:line="276" w:lineRule="auto"/>
        <w:jc w:val="center"/>
        <w:rPr>
          <w:sz w:val="26"/>
          <w:szCs w:val="26"/>
        </w:rPr>
      </w:pPr>
    </w:p>
    <w:p w14:paraId="279F1209" w14:textId="77777777" w:rsidR="007E4AA6" w:rsidRPr="00C73608" w:rsidRDefault="007E4AA6" w:rsidP="00C04C82">
      <w:pPr>
        <w:spacing w:line="276" w:lineRule="auto"/>
        <w:jc w:val="center"/>
        <w:rPr>
          <w:sz w:val="26"/>
          <w:szCs w:val="26"/>
          <w:rtl/>
        </w:rPr>
      </w:pPr>
      <w:r w:rsidRPr="00C73608">
        <w:rPr>
          <w:sz w:val="26"/>
          <w:szCs w:val="26"/>
          <w:rtl/>
        </w:rPr>
        <w:t>כותרת המחקר בעברית:</w:t>
      </w:r>
    </w:p>
    <w:p w14:paraId="1C83A8E1" w14:textId="6642E42A" w:rsidR="007E4AA6" w:rsidRPr="00C73608" w:rsidRDefault="007E4AA6" w:rsidP="00134F79">
      <w:pPr>
        <w:pBdr>
          <w:top w:val="double" w:sz="2" w:space="1" w:color="auto"/>
          <w:left w:val="double" w:sz="2" w:space="4" w:color="auto"/>
          <w:bottom w:val="double" w:sz="2" w:space="1" w:color="auto"/>
          <w:right w:val="double" w:sz="2" w:space="4" w:color="auto"/>
        </w:pBdr>
        <w:spacing w:before="120" w:after="120" w:line="276" w:lineRule="auto"/>
        <w:jc w:val="center"/>
        <w:rPr>
          <w:b/>
          <w:bCs/>
          <w:sz w:val="26"/>
          <w:szCs w:val="26"/>
          <w:rtl/>
        </w:rPr>
      </w:pPr>
      <w:r w:rsidRPr="00C73608">
        <w:rPr>
          <w:b/>
          <w:bCs/>
          <w:sz w:val="26"/>
          <w:szCs w:val="26"/>
          <w:rtl/>
        </w:rPr>
        <w:t>השפעת התערבויות מדיניות על הפחתת צריכה של פלסטיק חד-פעמי באתרי טבע המנוהלים על ידי רשויות מקומיות</w:t>
      </w:r>
    </w:p>
    <w:p w14:paraId="01F28FC4" w14:textId="77777777" w:rsidR="007E4AA6" w:rsidRPr="00C73608" w:rsidRDefault="007E4AA6" w:rsidP="00C04C82">
      <w:pPr>
        <w:spacing w:line="276" w:lineRule="auto"/>
        <w:jc w:val="center"/>
        <w:rPr>
          <w:sz w:val="26"/>
          <w:szCs w:val="26"/>
          <w:rtl/>
        </w:rPr>
      </w:pPr>
    </w:p>
    <w:p w14:paraId="51820561" w14:textId="77777777" w:rsidR="007E4AA6" w:rsidRPr="00C73608" w:rsidRDefault="007E4AA6" w:rsidP="00C04C82">
      <w:pPr>
        <w:spacing w:line="276" w:lineRule="auto"/>
        <w:jc w:val="center"/>
        <w:rPr>
          <w:sz w:val="26"/>
          <w:szCs w:val="26"/>
          <w:rtl/>
        </w:rPr>
      </w:pPr>
      <w:r w:rsidRPr="00C73608">
        <w:rPr>
          <w:sz w:val="26"/>
          <w:szCs w:val="26"/>
          <w:rtl/>
        </w:rPr>
        <w:t>כותרת המחקר באנגלית:</w:t>
      </w:r>
    </w:p>
    <w:p w14:paraId="04153668" w14:textId="2F380C81" w:rsidR="007E4AA6" w:rsidRPr="00C73608" w:rsidRDefault="007E4AA6" w:rsidP="00134F79">
      <w:pPr>
        <w:pBdr>
          <w:top w:val="double" w:sz="2" w:space="1" w:color="auto"/>
          <w:left w:val="double" w:sz="2" w:space="4" w:color="auto"/>
          <w:bottom w:val="double" w:sz="2" w:space="1" w:color="auto"/>
          <w:right w:val="double" w:sz="2" w:space="4" w:color="auto"/>
        </w:pBdr>
        <w:bidi w:val="0"/>
        <w:spacing w:before="120" w:after="120" w:line="276" w:lineRule="auto"/>
        <w:jc w:val="center"/>
        <w:rPr>
          <w:b/>
          <w:bCs/>
          <w:sz w:val="26"/>
          <w:szCs w:val="26"/>
        </w:rPr>
      </w:pPr>
      <w:r w:rsidRPr="00C73608">
        <w:rPr>
          <w:b/>
          <w:bCs/>
          <w:sz w:val="26"/>
          <w:szCs w:val="26"/>
        </w:rPr>
        <w:t>The effects of policy interventions in reducing consumption of single-use plastic in nature sites managed by municipal authorities</w:t>
      </w:r>
    </w:p>
    <w:p w14:paraId="3CD4E7EF" w14:textId="77777777" w:rsidR="007E4AA6" w:rsidRPr="00C73608" w:rsidRDefault="007E4AA6" w:rsidP="00D44485">
      <w:pPr>
        <w:spacing w:line="276" w:lineRule="auto"/>
        <w:rPr>
          <w:sz w:val="26"/>
          <w:szCs w:val="26"/>
          <w:rtl/>
        </w:rPr>
      </w:pPr>
    </w:p>
    <w:p w14:paraId="4ED27F7C" w14:textId="77777777" w:rsidR="007E4AA6" w:rsidRPr="00C73608" w:rsidRDefault="007E4AA6" w:rsidP="00C04C82">
      <w:pPr>
        <w:spacing w:line="276" w:lineRule="auto"/>
        <w:jc w:val="center"/>
        <w:rPr>
          <w:sz w:val="26"/>
          <w:szCs w:val="26"/>
          <w:rtl/>
        </w:rPr>
      </w:pPr>
      <w:r w:rsidRPr="00C73608">
        <w:rPr>
          <w:rFonts w:hint="cs"/>
          <w:sz w:val="26"/>
          <w:szCs w:val="26"/>
          <w:rtl/>
        </w:rPr>
        <w:t>חוקרות ראשיות:</w:t>
      </w:r>
    </w:p>
    <w:tbl>
      <w:tblPr>
        <w:tblStyle w:val="TableGrid"/>
        <w:tblW w:w="5000" w:type="pct"/>
        <w:tblLook w:val="04A0" w:firstRow="1" w:lastRow="0" w:firstColumn="1" w:lastColumn="0" w:noHBand="0" w:noVBand="1"/>
        <w:tblCaption w:val="שמות"/>
        <w:tblDescription w:val="שמות ומינוים "/>
      </w:tblPr>
      <w:tblGrid>
        <w:gridCol w:w="4206"/>
        <w:gridCol w:w="2208"/>
        <w:gridCol w:w="2204"/>
      </w:tblGrid>
      <w:tr w:rsidR="00FF0BA6" w:rsidRPr="00C73608" w14:paraId="06E597BC" w14:textId="77777777" w:rsidTr="00560688">
        <w:trPr>
          <w:tblHeader/>
        </w:trPr>
        <w:tc>
          <w:tcPr>
            <w:tcW w:w="2440" w:type="pct"/>
            <w:tcBorders>
              <w:top w:val="double" w:sz="2" w:space="0" w:color="auto"/>
              <w:left w:val="double" w:sz="2" w:space="0" w:color="auto"/>
              <w:bottom w:val="double" w:sz="2" w:space="0" w:color="auto"/>
              <w:right w:val="double" w:sz="2" w:space="0" w:color="auto"/>
            </w:tcBorders>
            <w:vAlign w:val="center"/>
          </w:tcPr>
          <w:p w14:paraId="51E0FCF5" w14:textId="34BD50FA" w:rsidR="00FF0BA6" w:rsidRPr="00C73608" w:rsidRDefault="00FF0BA6" w:rsidP="00C04C82">
            <w:pPr>
              <w:spacing w:line="276" w:lineRule="auto"/>
              <w:jc w:val="center"/>
              <w:rPr>
                <w:sz w:val="26"/>
                <w:szCs w:val="26"/>
                <w:rtl/>
              </w:rPr>
            </w:pPr>
            <w:r w:rsidRPr="00C73608">
              <w:rPr>
                <w:rFonts w:hint="cs"/>
                <w:sz w:val="26"/>
                <w:szCs w:val="26"/>
                <w:rtl/>
              </w:rPr>
              <w:t>שם המוסד</w:t>
            </w:r>
          </w:p>
        </w:tc>
        <w:tc>
          <w:tcPr>
            <w:tcW w:w="2560" w:type="pct"/>
            <w:gridSpan w:val="2"/>
            <w:tcBorders>
              <w:top w:val="double" w:sz="2" w:space="0" w:color="auto"/>
              <w:left w:val="double" w:sz="2" w:space="0" w:color="auto"/>
              <w:bottom w:val="double" w:sz="2" w:space="0" w:color="auto"/>
              <w:right w:val="double" w:sz="2" w:space="0" w:color="auto"/>
            </w:tcBorders>
            <w:vAlign w:val="center"/>
          </w:tcPr>
          <w:p w14:paraId="71403BD6" w14:textId="58544A90" w:rsidR="00FF0BA6" w:rsidRPr="00C73608" w:rsidRDefault="00FF0BA6" w:rsidP="00C04C82">
            <w:pPr>
              <w:spacing w:line="276" w:lineRule="auto"/>
              <w:jc w:val="center"/>
              <w:rPr>
                <w:sz w:val="26"/>
                <w:szCs w:val="26"/>
                <w:rtl/>
              </w:rPr>
            </w:pPr>
            <w:r w:rsidRPr="00C73608">
              <w:rPr>
                <w:rFonts w:hint="cs"/>
                <w:sz w:val="26"/>
                <w:szCs w:val="26"/>
                <w:rtl/>
              </w:rPr>
              <w:t>שם בעברית ובאנגלית</w:t>
            </w:r>
          </w:p>
        </w:tc>
      </w:tr>
      <w:tr w:rsidR="00FF0BA6" w:rsidRPr="00C73608" w14:paraId="649DE854" w14:textId="77777777" w:rsidTr="00077912">
        <w:tc>
          <w:tcPr>
            <w:tcW w:w="2440" w:type="pct"/>
            <w:tcBorders>
              <w:top w:val="double" w:sz="2" w:space="0" w:color="auto"/>
              <w:left w:val="double" w:sz="2" w:space="0" w:color="auto"/>
              <w:bottom w:val="double" w:sz="2" w:space="0" w:color="auto"/>
              <w:right w:val="double" w:sz="2" w:space="0" w:color="auto"/>
            </w:tcBorders>
          </w:tcPr>
          <w:p w14:paraId="7C7192B5" w14:textId="77777777" w:rsidR="00FF0BA6" w:rsidRPr="00C73608" w:rsidRDefault="00FF0BA6" w:rsidP="00134F79">
            <w:pPr>
              <w:spacing w:before="120" w:after="120" w:line="276" w:lineRule="auto"/>
              <w:jc w:val="center"/>
              <w:rPr>
                <w:b/>
                <w:bCs/>
                <w:sz w:val="26"/>
                <w:szCs w:val="26"/>
                <w:rtl/>
              </w:rPr>
            </w:pPr>
            <w:r w:rsidRPr="00C73608">
              <w:rPr>
                <w:rFonts w:hint="cs"/>
                <w:b/>
                <w:bCs/>
                <w:sz w:val="26"/>
                <w:szCs w:val="26"/>
                <w:rtl/>
              </w:rPr>
              <w:t>אוניברסיטת חיפה, הפקולטה למדעי הבריאות והרווחה, בה"ס לבריאות הציבור</w:t>
            </w:r>
          </w:p>
        </w:tc>
        <w:tc>
          <w:tcPr>
            <w:tcW w:w="1281" w:type="pct"/>
            <w:tcBorders>
              <w:top w:val="double" w:sz="2" w:space="0" w:color="auto"/>
              <w:left w:val="double" w:sz="2" w:space="0" w:color="auto"/>
              <w:bottom w:val="double" w:sz="2" w:space="0" w:color="auto"/>
              <w:right w:val="double" w:sz="2" w:space="0" w:color="auto"/>
            </w:tcBorders>
          </w:tcPr>
          <w:p w14:paraId="68183BF9" w14:textId="11499205" w:rsidR="00FF0BA6" w:rsidRPr="00C73608" w:rsidRDefault="00FF0BA6" w:rsidP="00134F79">
            <w:pPr>
              <w:spacing w:before="120" w:after="120" w:line="276" w:lineRule="auto"/>
              <w:jc w:val="center"/>
              <w:rPr>
                <w:b/>
                <w:bCs/>
                <w:sz w:val="26"/>
                <w:szCs w:val="26"/>
              </w:rPr>
            </w:pPr>
            <w:r w:rsidRPr="00C73608">
              <w:rPr>
                <w:b/>
                <w:bCs/>
                <w:sz w:val="26"/>
                <w:szCs w:val="26"/>
              </w:rPr>
              <w:t>Maya Negev</w:t>
            </w:r>
          </w:p>
        </w:tc>
        <w:tc>
          <w:tcPr>
            <w:tcW w:w="1279" w:type="pct"/>
            <w:tcBorders>
              <w:top w:val="double" w:sz="2" w:space="0" w:color="auto"/>
              <w:left w:val="double" w:sz="2" w:space="0" w:color="auto"/>
              <w:bottom w:val="double" w:sz="2" w:space="0" w:color="auto"/>
              <w:right w:val="double" w:sz="2" w:space="0" w:color="auto"/>
            </w:tcBorders>
          </w:tcPr>
          <w:p w14:paraId="04C1BF24" w14:textId="77777777" w:rsidR="00FF0BA6" w:rsidRPr="00C73608" w:rsidRDefault="00FF0BA6" w:rsidP="00134F79">
            <w:pPr>
              <w:spacing w:before="120" w:after="120" w:line="276" w:lineRule="auto"/>
              <w:jc w:val="center"/>
              <w:rPr>
                <w:b/>
                <w:bCs/>
                <w:sz w:val="26"/>
                <w:szCs w:val="26"/>
                <w:rtl/>
              </w:rPr>
            </w:pPr>
            <w:r w:rsidRPr="00C73608">
              <w:rPr>
                <w:b/>
                <w:bCs/>
                <w:sz w:val="26"/>
                <w:szCs w:val="26"/>
                <w:rtl/>
              </w:rPr>
              <w:t>פרופ' מיה נגב</w:t>
            </w:r>
          </w:p>
        </w:tc>
      </w:tr>
      <w:tr w:rsidR="00FF0BA6" w:rsidRPr="00C73608" w14:paraId="53D19D33" w14:textId="77777777" w:rsidTr="00077912">
        <w:tc>
          <w:tcPr>
            <w:tcW w:w="2440" w:type="pct"/>
            <w:tcBorders>
              <w:top w:val="double" w:sz="2" w:space="0" w:color="auto"/>
              <w:left w:val="double" w:sz="2" w:space="0" w:color="auto"/>
              <w:bottom w:val="double" w:sz="2" w:space="0" w:color="auto"/>
              <w:right w:val="double" w:sz="2" w:space="0" w:color="auto"/>
            </w:tcBorders>
          </w:tcPr>
          <w:p w14:paraId="18E6D07C" w14:textId="77777777" w:rsidR="00FF0BA6" w:rsidRPr="00C73608" w:rsidRDefault="00FF0BA6" w:rsidP="00134F79">
            <w:pPr>
              <w:spacing w:before="120" w:after="120" w:line="276" w:lineRule="auto"/>
              <w:jc w:val="center"/>
              <w:rPr>
                <w:b/>
                <w:bCs/>
                <w:sz w:val="26"/>
                <w:szCs w:val="26"/>
              </w:rPr>
            </w:pPr>
            <w:r w:rsidRPr="00C73608">
              <w:rPr>
                <w:rFonts w:hint="cs"/>
                <w:b/>
                <w:bCs/>
                <w:sz w:val="26"/>
                <w:szCs w:val="26"/>
                <w:rtl/>
              </w:rPr>
              <w:t>אוניברסיטת חיפה, הפקולטה למדעי החברה, בה"ס למדעי הסביבה</w:t>
            </w:r>
          </w:p>
        </w:tc>
        <w:tc>
          <w:tcPr>
            <w:tcW w:w="1281" w:type="pct"/>
            <w:tcBorders>
              <w:top w:val="double" w:sz="2" w:space="0" w:color="auto"/>
              <w:left w:val="double" w:sz="2" w:space="0" w:color="auto"/>
              <w:bottom w:val="double" w:sz="2" w:space="0" w:color="auto"/>
              <w:right w:val="double" w:sz="2" w:space="0" w:color="auto"/>
            </w:tcBorders>
          </w:tcPr>
          <w:p w14:paraId="408CAC1E" w14:textId="14B4C680" w:rsidR="00FF0BA6" w:rsidRPr="00C73608" w:rsidRDefault="00FF0BA6" w:rsidP="00134F79">
            <w:pPr>
              <w:spacing w:before="120" w:after="120" w:line="276" w:lineRule="auto"/>
              <w:jc w:val="center"/>
              <w:rPr>
                <w:b/>
                <w:bCs/>
                <w:sz w:val="26"/>
                <w:szCs w:val="26"/>
              </w:rPr>
            </w:pPr>
            <w:r w:rsidRPr="00C73608">
              <w:rPr>
                <w:b/>
                <w:bCs/>
                <w:sz w:val="26"/>
                <w:szCs w:val="26"/>
              </w:rPr>
              <w:t>Ofira Ayalon</w:t>
            </w:r>
          </w:p>
        </w:tc>
        <w:tc>
          <w:tcPr>
            <w:tcW w:w="1279" w:type="pct"/>
            <w:tcBorders>
              <w:top w:val="double" w:sz="2" w:space="0" w:color="auto"/>
              <w:left w:val="double" w:sz="2" w:space="0" w:color="auto"/>
              <w:bottom w:val="double" w:sz="2" w:space="0" w:color="auto"/>
              <w:right w:val="double" w:sz="2" w:space="0" w:color="auto"/>
            </w:tcBorders>
          </w:tcPr>
          <w:p w14:paraId="6FB3CEAA" w14:textId="77777777" w:rsidR="00FF0BA6" w:rsidRPr="00C73608" w:rsidRDefault="00FF0BA6" w:rsidP="00134F79">
            <w:pPr>
              <w:spacing w:before="120" w:after="120" w:line="276" w:lineRule="auto"/>
              <w:jc w:val="center"/>
              <w:rPr>
                <w:b/>
                <w:bCs/>
                <w:sz w:val="26"/>
                <w:szCs w:val="26"/>
              </w:rPr>
            </w:pPr>
            <w:r w:rsidRPr="00C73608">
              <w:rPr>
                <w:rFonts w:hint="cs"/>
                <w:b/>
                <w:bCs/>
                <w:sz w:val="26"/>
                <w:szCs w:val="26"/>
                <w:rtl/>
              </w:rPr>
              <w:t>פרופ' אופירה אילון</w:t>
            </w:r>
          </w:p>
        </w:tc>
      </w:tr>
    </w:tbl>
    <w:p w14:paraId="2B888ABD" w14:textId="77777777" w:rsidR="007E4AA6" w:rsidRPr="00C73608" w:rsidRDefault="007E4AA6" w:rsidP="00C04C82">
      <w:pPr>
        <w:spacing w:line="276" w:lineRule="auto"/>
        <w:jc w:val="center"/>
        <w:rPr>
          <w:sz w:val="26"/>
          <w:szCs w:val="26"/>
        </w:rPr>
      </w:pPr>
    </w:p>
    <w:p w14:paraId="303F4D00" w14:textId="56EC78AB" w:rsidR="007E4AA6" w:rsidRPr="00C73608" w:rsidRDefault="007E4AA6" w:rsidP="00C04C82">
      <w:pPr>
        <w:spacing w:line="276" w:lineRule="auto"/>
        <w:jc w:val="center"/>
        <w:rPr>
          <w:sz w:val="26"/>
          <w:szCs w:val="26"/>
        </w:rPr>
      </w:pPr>
      <w:r w:rsidRPr="00C73608">
        <w:rPr>
          <w:rFonts w:hint="cs"/>
          <w:sz w:val="26"/>
          <w:szCs w:val="26"/>
          <w:rtl/>
        </w:rPr>
        <w:t>חוקרת נוספת:</w:t>
      </w:r>
    </w:p>
    <w:tbl>
      <w:tblPr>
        <w:tblStyle w:val="TableGrid"/>
        <w:tblW w:w="5000" w:type="pct"/>
        <w:tblLook w:val="04A0" w:firstRow="1" w:lastRow="0" w:firstColumn="1" w:lastColumn="0" w:noHBand="0" w:noVBand="1"/>
        <w:tblCaption w:val="שם חוקרת נוספת"/>
        <w:tblDescription w:val="שם ומינוי חוקרת נוספת"/>
      </w:tblPr>
      <w:tblGrid>
        <w:gridCol w:w="4206"/>
        <w:gridCol w:w="2208"/>
        <w:gridCol w:w="2204"/>
      </w:tblGrid>
      <w:tr w:rsidR="00FF0BA6" w:rsidRPr="00C73608" w14:paraId="196DFC5A" w14:textId="77777777" w:rsidTr="00560688">
        <w:trPr>
          <w:tblHeader/>
        </w:trPr>
        <w:tc>
          <w:tcPr>
            <w:tcW w:w="2440" w:type="pct"/>
            <w:tcBorders>
              <w:top w:val="double" w:sz="2" w:space="0" w:color="auto"/>
              <w:left w:val="double" w:sz="2" w:space="0" w:color="auto"/>
              <w:bottom w:val="double" w:sz="2" w:space="0" w:color="auto"/>
              <w:right w:val="double" w:sz="2" w:space="0" w:color="auto"/>
            </w:tcBorders>
          </w:tcPr>
          <w:p w14:paraId="2596CDC1" w14:textId="683F179F" w:rsidR="00FF0BA6" w:rsidRPr="00C73608" w:rsidRDefault="00FF0BA6" w:rsidP="00C04C82">
            <w:pPr>
              <w:spacing w:line="276" w:lineRule="auto"/>
              <w:jc w:val="center"/>
              <w:rPr>
                <w:sz w:val="26"/>
                <w:szCs w:val="26"/>
                <w:rtl/>
              </w:rPr>
            </w:pPr>
            <w:r w:rsidRPr="00C73608">
              <w:rPr>
                <w:rFonts w:hint="cs"/>
                <w:sz w:val="26"/>
                <w:szCs w:val="26"/>
                <w:rtl/>
              </w:rPr>
              <w:t>שם המוסד</w:t>
            </w:r>
          </w:p>
        </w:tc>
        <w:tc>
          <w:tcPr>
            <w:tcW w:w="2560" w:type="pct"/>
            <w:gridSpan w:val="2"/>
            <w:tcBorders>
              <w:top w:val="double" w:sz="2" w:space="0" w:color="auto"/>
              <w:left w:val="double" w:sz="2" w:space="0" w:color="auto"/>
              <w:bottom w:val="double" w:sz="2" w:space="0" w:color="auto"/>
              <w:right w:val="double" w:sz="2" w:space="0" w:color="auto"/>
            </w:tcBorders>
            <w:vAlign w:val="center"/>
          </w:tcPr>
          <w:p w14:paraId="1E8468F3" w14:textId="727CB1AB" w:rsidR="00FF0BA6" w:rsidRPr="00C73608" w:rsidRDefault="00FF0BA6" w:rsidP="00C04C82">
            <w:pPr>
              <w:spacing w:line="276" w:lineRule="auto"/>
              <w:jc w:val="center"/>
              <w:rPr>
                <w:sz w:val="26"/>
                <w:szCs w:val="26"/>
                <w:rtl/>
              </w:rPr>
            </w:pPr>
            <w:r w:rsidRPr="00C73608">
              <w:rPr>
                <w:rFonts w:hint="cs"/>
                <w:sz w:val="26"/>
                <w:szCs w:val="26"/>
                <w:rtl/>
              </w:rPr>
              <w:t>שם בעברית ובאנגלית</w:t>
            </w:r>
          </w:p>
        </w:tc>
      </w:tr>
      <w:tr w:rsidR="00FF0BA6" w:rsidRPr="00C73608" w14:paraId="7CAAAFA7" w14:textId="77777777" w:rsidTr="00077912">
        <w:tc>
          <w:tcPr>
            <w:tcW w:w="2440" w:type="pct"/>
            <w:tcBorders>
              <w:top w:val="double" w:sz="2" w:space="0" w:color="auto"/>
              <w:left w:val="double" w:sz="2" w:space="0" w:color="auto"/>
              <w:bottom w:val="double" w:sz="2" w:space="0" w:color="auto"/>
              <w:right w:val="double" w:sz="2" w:space="0" w:color="auto"/>
            </w:tcBorders>
          </w:tcPr>
          <w:p w14:paraId="0779D8C3" w14:textId="77777777" w:rsidR="00FF0BA6" w:rsidRPr="00C73608" w:rsidRDefault="00FF0BA6" w:rsidP="00134F79">
            <w:pPr>
              <w:spacing w:before="120" w:after="120" w:line="276" w:lineRule="auto"/>
              <w:jc w:val="center"/>
              <w:rPr>
                <w:b/>
                <w:bCs/>
                <w:sz w:val="26"/>
                <w:szCs w:val="26"/>
                <w:rtl/>
              </w:rPr>
            </w:pPr>
            <w:r w:rsidRPr="00C73608">
              <w:rPr>
                <w:rFonts w:hint="cs"/>
                <w:b/>
                <w:bCs/>
                <w:sz w:val="26"/>
                <w:szCs w:val="26"/>
                <w:rtl/>
              </w:rPr>
              <w:t>אוניברסיטת חיפה, במסגרת פוסט דוקטורט בבה"ס למדעי הסביבה</w:t>
            </w:r>
          </w:p>
        </w:tc>
        <w:tc>
          <w:tcPr>
            <w:tcW w:w="1281" w:type="pct"/>
            <w:tcBorders>
              <w:top w:val="double" w:sz="2" w:space="0" w:color="auto"/>
              <w:left w:val="double" w:sz="2" w:space="0" w:color="auto"/>
              <w:bottom w:val="double" w:sz="2" w:space="0" w:color="auto"/>
              <w:right w:val="double" w:sz="2" w:space="0" w:color="auto"/>
            </w:tcBorders>
          </w:tcPr>
          <w:p w14:paraId="2E47800C" w14:textId="5E6EF374" w:rsidR="00FF0BA6" w:rsidRPr="00C73608" w:rsidRDefault="00FF0BA6" w:rsidP="00134F79">
            <w:pPr>
              <w:spacing w:before="120" w:after="120" w:line="276" w:lineRule="auto"/>
              <w:jc w:val="center"/>
              <w:rPr>
                <w:b/>
                <w:bCs/>
                <w:sz w:val="26"/>
                <w:szCs w:val="26"/>
              </w:rPr>
            </w:pPr>
            <w:r w:rsidRPr="00C73608">
              <w:rPr>
                <w:b/>
                <w:bCs/>
                <w:sz w:val="26"/>
                <w:szCs w:val="26"/>
              </w:rPr>
              <w:t>Hagit Shasha Sharf</w:t>
            </w:r>
          </w:p>
        </w:tc>
        <w:tc>
          <w:tcPr>
            <w:tcW w:w="1279" w:type="pct"/>
            <w:tcBorders>
              <w:top w:val="double" w:sz="2" w:space="0" w:color="auto"/>
              <w:left w:val="double" w:sz="2" w:space="0" w:color="auto"/>
              <w:bottom w:val="double" w:sz="2" w:space="0" w:color="auto"/>
              <w:right w:val="double" w:sz="2" w:space="0" w:color="auto"/>
            </w:tcBorders>
          </w:tcPr>
          <w:p w14:paraId="080811D2" w14:textId="01A62891" w:rsidR="00FF0BA6" w:rsidRPr="00C73608" w:rsidRDefault="00FF0BA6" w:rsidP="00134F79">
            <w:pPr>
              <w:spacing w:before="120" w:after="120" w:line="276" w:lineRule="auto"/>
              <w:jc w:val="center"/>
              <w:rPr>
                <w:b/>
                <w:bCs/>
                <w:sz w:val="26"/>
                <w:szCs w:val="26"/>
                <w:rtl/>
              </w:rPr>
            </w:pPr>
            <w:r w:rsidRPr="00C73608">
              <w:rPr>
                <w:rFonts w:hint="cs"/>
                <w:b/>
                <w:bCs/>
                <w:sz w:val="26"/>
                <w:szCs w:val="26"/>
                <w:rtl/>
              </w:rPr>
              <w:t>ד"ר חגית שאשה שרף</w:t>
            </w:r>
          </w:p>
        </w:tc>
      </w:tr>
    </w:tbl>
    <w:p w14:paraId="3B219B72" w14:textId="77777777" w:rsidR="007E4AA6" w:rsidRPr="00C73608" w:rsidRDefault="007E4AA6" w:rsidP="00C04C82">
      <w:pPr>
        <w:spacing w:line="276" w:lineRule="auto"/>
        <w:jc w:val="center"/>
        <w:rPr>
          <w:sz w:val="26"/>
          <w:szCs w:val="26"/>
        </w:rPr>
      </w:pPr>
    </w:p>
    <w:p w14:paraId="36832D3D" w14:textId="77777777" w:rsidR="00134F79" w:rsidRDefault="00134F79" w:rsidP="00C04C82">
      <w:pPr>
        <w:jc w:val="center"/>
        <w:rPr>
          <w:sz w:val="26"/>
          <w:szCs w:val="26"/>
          <w:rtl/>
        </w:rPr>
      </w:pPr>
    </w:p>
    <w:p w14:paraId="45F7AFAB" w14:textId="6FDE1972" w:rsidR="007E4AA6" w:rsidRPr="00C73608" w:rsidRDefault="007E4AA6" w:rsidP="00C04C82">
      <w:pPr>
        <w:jc w:val="center"/>
        <w:rPr>
          <w:sz w:val="26"/>
          <w:szCs w:val="26"/>
        </w:rPr>
      </w:pPr>
      <w:r w:rsidRPr="00C73608">
        <w:rPr>
          <w:sz w:val="26"/>
          <w:szCs w:val="26"/>
          <w:rtl/>
        </w:rPr>
        <w:t>סוג הדוח</w:t>
      </w:r>
      <w:r w:rsidRPr="00C73608">
        <w:rPr>
          <w:rFonts w:hint="cs"/>
          <w:sz w:val="26"/>
          <w:szCs w:val="26"/>
          <w:rtl/>
        </w:rPr>
        <w:t xml:space="preserve">: </w:t>
      </w:r>
      <w:r w:rsidR="00804855" w:rsidRPr="00C73608">
        <w:rPr>
          <w:rFonts w:hint="cs"/>
          <w:b/>
          <w:bCs/>
          <w:sz w:val="26"/>
          <w:szCs w:val="26"/>
          <w:rtl/>
        </w:rPr>
        <w:t>מסכם</w:t>
      </w:r>
    </w:p>
    <w:p w14:paraId="0A3D5182" w14:textId="4117CD37" w:rsidR="007E4AA6" w:rsidRPr="00C73608" w:rsidRDefault="007E4AA6" w:rsidP="00C04C82">
      <w:pPr>
        <w:jc w:val="center"/>
        <w:rPr>
          <w:sz w:val="26"/>
          <w:szCs w:val="26"/>
        </w:rPr>
      </w:pPr>
      <w:r w:rsidRPr="00C73608">
        <w:rPr>
          <w:sz w:val="26"/>
          <w:szCs w:val="26"/>
          <w:rtl/>
        </w:rPr>
        <w:lastRenderedPageBreak/>
        <w:t>שנת המחקר</w:t>
      </w:r>
      <w:r w:rsidRPr="00C73608">
        <w:rPr>
          <w:rFonts w:hint="cs"/>
          <w:sz w:val="26"/>
          <w:szCs w:val="26"/>
          <w:rtl/>
        </w:rPr>
        <w:t xml:space="preserve">: </w:t>
      </w:r>
      <w:r w:rsidR="00804855" w:rsidRPr="00C73608">
        <w:rPr>
          <w:rFonts w:hint="cs"/>
          <w:b/>
          <w:bCs/>
          <w:sz w:val="26"/>
          <w:szCs w:val="26"/>
          <w:rtl/>
        </w:rPr>
        <w:t>שנייה</w:t>
      </w:r>
    </w:p>
    <w:p w14:paraId="7CAF0243" w14:textId="77777777" w:rsidR="007E4AA6" w:rsidRPr="00C73608" w:rsidRDefault="007E4AA6" w:rsidP="00C04C82">
      <w:pPr>
        <w:jc w:val="center"/>
        <w:rPr>
          <w:b/>
          <w:bCs/>
          <w:sz w:val="26"/>
          <w:szCs w:val="26"/>
          <w:rtl/>
        </w:rPr>
      </w:pPr>
      <w:r w:rsidRPr="00C73608">
        <w:rPr>
          <w:b/>
          <w:bCs/>
          <w:sz w:val="26"/>
          <w:szCs w:val="26"/>
          <w:rtl/>
        </w:rPr>
        <w:t>מוגש ללשכת המדענית הראשית המשרד להגנת הסביבה</w:t>
      </w:r>
    </w:p>
    <w:p w14:paraId="772C4B3D" w14:textId="3BD41B46" w:rsidR="007E4AA6" w:rsidRPr="00C73608" w:rsidRDefault="007E4AA6" w:rsidP="00C04C82">
      <w:pPr>
        <w:jc w:val="center"/>
        <w:rPr>
          <w:b/>
          <w:bCs/>
          <w:sz w:val="26"/>
          <w:szCs w:val="26"/>
          <w:rtl/>
        </w:rPr>
      </w:pPr>
      <w:r w:rsidRPr="00C73608">
        <w:rPr>
          <w:sz w:val="26"/>
          <w:szCs w:val="26"/>
          <w:rtl/>
        </w:rPr>
        <w:t xml:space="preserve">תאריך הגשה: </w:t>
      </w:r>
      <w:r w:rsidR="008E1D82">
        <w:rPr>
          <w:rFonts w:hint="cs"/>
          <w:b/>
          <w:bCs/>
          <w:sz w:val="26"/>
          <w:szCs w:val="26"/>
          <w:rtl/>
        </w:rPr>
        <w:t>31.12.2025</w:t>
      </w:r>
    </w:p>
    <w:p w14:paraId="75F257FF" w14:textId="48DE1542" w:rsidR="00C04C82" w:rsidRPr="00C73608" w:rsidRDefault="00C04C82" w:rsidP="00C04C82">
      <w:pPr>
        <w:spacing w:line="276" w:lineRule="auto"/>
        <w:jc w:val="center"/>
        <w:rPr>
          <w:b/>
          <w:bCs/>
          <w:sz w:val="26"/>
          <w:szCs w:val="26"/>
        </w:rPr>
      </w:pPr>
    </w:p>
    <w:p w14:paraId="7A5B95D1" w14:textId="282F10A3" w:rsidR="007E4AA6" w:rsidRPr="00C73608" w:rsidRDefault="007E4AA6" w:rsidP="00C04C82">
      <w:pPr>
        <w:jc w:val="center"/>
        <w:rPr>
          <w:sz w:val="26"/>
          <w:szCs w:val="26"/>
        </w:rPr>
      </w:pPr>
    </w:p>
    <w:p w14:paraId="34AC5350" w14:textId="383E4B91" w:rsidR="0030570F" w:rsidRPr="00134F79" w:rsidRDefault="0030570F" w:rsidP="00C04C82">
      <w:pPr>
        <w:rPr>
          <w:b/>
          <w:bCs/>
          <w:rtl/>
        </w:rPr>
      </w:pPr>
      <w:r w:rsidRPr="00134F79">
        <w:rPr>
          <w:b/>
          <w:bCs/>
          <w:rtl/>
        </w:rPr>
        <w:t>תודות</w:t>
      </w:r>
      <w:r w:rsidRPr="00134F79">
        <w:rPr>
          <w:rFonts w:hint="cs"/>
          <w:rtl/>
        </w:rPr>
        <w:t xml:space="preserve"> </w:t>
      </w:r>
      <w:r w:rsidRPr="00134F79">
        <w:rPr>
          <w:rFonts w:hint="cs"/>
          <w:b/>
          <w:bCs/>
          <w:rtl/>
        </w:rPr>
        <w:t>לשותפי המחקר</w:t>
      </w:r>
      <w:r w:rsidRPr="00134F79">
        <w:rPr>
          <w:b/>
          <w:bCs/>
          <w:rtl/>
        </w:rPr>
        <w:t>:</w:t>
      </w:r>
    </w:p>
    <w:p w14:paraId="5204FFD9" w14:textId="3A511572" w:rsidR="0030570F" w:rsidRPr="00134F79" w:rsidRDefault="0030570F" w:rsidP="00134F79">
      <w:pPr>
        <w:spacing w:after="120" w:line="276" w:lineRule="auto"/>
        <w:rPr>
          <w:b/>
          <w:bCs/>
          <w:rtl/>
        </w:rPr>
      </w:pPr>
      <w:r w:rsidRPr="00134F79">
        <w:rPr>
          <w:b/>
          <w:bCs/>
          <w:rtl/>
        </w:rPr>
        <w:t>* ד"ר נעמה לב, מנהלת המיזם הארצי לניקיון המרחב הציבורי</w:t>
      </w:r>
    </w:p>
    <w:p w14:paraId="2D9A1A49" w14:textId="53B096C5" w:rsidR="00134F79" w:rsidRDefault="0030570F" w:rsidP="00134F79">
      <w:pPr>
        <w:rPr>
          <w:b/>
          <w:bCs/>
          <w:rtl/>
        </w:rPr>
      </w:pPr>
      <w:r w:rsidRPr="00134F79">
        <w:rPr>
          <w:b/>
          <w:bCs/>
          <w:rtl/>
        </w:rPr>
        <w:t>* הגב' דנה בכר, מנכ"לית איגוד ערים כנרת </w:t>
      </w:r>
    </w:p>
    <w:p w14:paraId="73786C44" w14:textId="5AD9CDC8" w:rsidR="00134F79" w:rsidRDefault="00134F79" w:rsidP="00134F79">
      <w:pPr>
        <w:rPr>
          <w:b/>
          <w:bCs/>
          <w:rtl/>
        </w:rPr>
      </w:pPr>
      <w:r>
        <w:rPr>
          <w:rFonts w:hint="cs"/>
          <w:b/>
          <w:bCs/>
          <w:rtl/>
        </w:rPr>
        <w:t xml:space="preserve">* </w:t>
      </w:r>
      <w:r w:rsidR="0030570F" w:rsidRPr="00134F79">
        <w:rPr>
          <w:b/>
          <w:bCs/>
          <w:rtl/>
        </w:rPr>
        <w:t>מר אוריה פרנקל</w:t>
      </w:r>
      <w:r>
        <w:rPr>
          <w:rFonts w:hint="cs"/>
          <w:b/>
          <w:bCs/>
          <w:rtl/>
        </w:rPr>
        <w:t>,</w:t>
      </w:r>
      <w:r w:rsidR="0030570F" w:rsidRPr="00134F79">
        <w:rPr>
          <w:b/>
          <w:bCs/>
          <w:rtl/>
        </w:rPr>
        <w:t xml:space="preserve"> מנהל מחלקת חינוך קהילה והסברה באיגוד ערים כנרת</w:t>
      </w:r>
      <w:r w:rsidR="0030570F" w:rsidRPr="00134F79">
        <w:rPr>
          <w:rFonts w:hint="cs"/>
          <w:b/>
          <w:bCs/>
          <w:rtl/>
        </w:rPr>
        <w:t>,</w:t>
      </w:r>
      <w:r w:rsidR="0030570F" w:rsidRPr="00134F79">
        <w:rPr>
          <w:b/>
          <w:bCs/>
          <w:rtl/>
        </w:rPr>
        <w:t xml:space="preserve"> </w:t>
      </w:r>
      <w:r>
        <w:rPr>
          <w:rFonts w:hint="cs"/>
          <w:b/>
          <w:bCs/>
          <w:rtl/>
        </w:rPr>
        <w:t xml:space="preserve">וחברי צוות המחלקה - </w:t>
      </w:r>
      <w:r w:rsidRPr="00134F79">
        <w:rPr>
          <w:b/>
          <w:bCs/>
          <w:rtl/>
        </w:rPr>
        <w:t xml:space="preserve"> </w:t>
      </w:r>
      <w:r w:rsidR="0030570F" w:rsidRPr="00134F79">
        <w:rPr>
          <w:b/>
          <w:bCs/>
          <w:rtl/>
        </w:rPr>
        <w:t>הגב' נאוה עמוס ומר דניאל וקנין</w:t>
      </w:r>
      <w:r>
        <w:rPr>
          <w:rFonts w:hint="cs"/>
          <w:b/>
          <w:bCs/>
          <w:rtl/>
        </w:rPr>
        <w:t xml:space="preserve"> </w:t>
      </w:r>
    </w:p>
    <w:p w14:paraId="5F621CD3" w14:textId="16E97983" w:rsidR="0030570F" w:rsidRPr="00134F79" w:rsidRDefault="00134F79" w:rsidP="00134F79">
      <w:r>
        <w:rPr>
          <w:rFonts w:hint="cs"/>
          <w:b/>
          <w:bCs/>
          <w:rtl/>
        </w:rPr>
        <w:t xml:space="preserve">* </w:t>
      </w:r>
      <w:r w:rsidR="0030570F" w:rsidRPr="00134F79">
        <w:rPr>
          <w:b/>
          <w:bCs/>
          <w:rtl/>
        </w:rPr>
        <w:t>מר אריה סגרון</w:t>
      </w:r>
      <w:r>
        <w:rPr>
          <w:rFonts w:hint="cs"/>
          <w:b/>
          <w:bCs/>
          <w:rtl/>
        </w:rPr>
        <w:t>,</w:t>
      </w:r>
      <w:r w:rsidR="0030570F" w:rsidRPr="00134F79">
        <w:rPr>
          <w:b/>
          <w:bCs/>
          <w:rtl/>
        </w:rPr>
        <w:t xml:space="preserve"> מנהל מח' ניהול ותפעול חופים </w:t>
      </w:r>
      <w:r>
        <w:rPr>
          <w:rFonts w:hint="cs"/>
          <w:b/>
          <w:bCs/>
          <w:rtl/>
        </w:rPr>
        <w:t>ב</w:t>
      </w:r>
      <w:r w:rsidR="0030570F" w:rsidRPr="00134F79">
        <w:rPr>
          <w:b/>
          <w:bCs/>
          <w:rtl/>
        </w:rPr>
        <w:t>איגוד ערים כינרת</w:t>
      </w:r>
      <w:r>
        <w:rPr>
          <w:rFonts w:hint="cs"/>
          <w:b/>
          <w:bCs/>
          <w:rtl/>
        </w:rPr>
        <w:t>,</w:t>
      </w:r>
      <w:r w:rsidR="0030570F" w:rsidRPr="00134F79">
        <w:rPr>
          <w:b/>
          <w:bCs/>
          <w:rtl/>
        </w:rPr>
        <w:t xml:space="preserve"> ומנהלי חופי המחקר</w:t>
      </w:r>
      <w:r>
        <w:rPr>
          <w:rFonts w:hint="cs"/>
          <w:b/>
          <w:bCs/>
          <w:rtl/>
        </w:rPr>
        <w:t xml:space="preserve"> </w:t>
      </w:r>
      <w:r w:rsidR="0030570F" w:rsidRPr="00134F79">
        <w:rPr>
          <w:b/>
          <w:bCs/>
          <w:rtl/>
        </w:rPr>
        <w:t xml:space="preserve">- מר אייל כהן (חוף סוסיתא), מר גדי שטרית (חוף חלוקים) ומר אביעד בן חור (חוף מפרץ אמנון) </w:t>
      </w:r>
    </w:p>
    <w:p w14:paraId="0639FB7E" w14:textId="77777777" w:rsidR="0030570F" w:rsidRPr="0030570F" w:rsidRDefault="0030570F" w:rsidP="00134F79">
      <w:pPr>
        <w:spacing w:after="120" w:line="276" w:lineRule="auto"/>
        <w:rPr>
          <w:b/>
          <w:bCs/>
          <w:sz w:val="26"/>
          <w:szCs w:val="26"/>
          <w:rtl/>
        </w:rPr>
      </w:pPr>
    </w:p>
    <w:p w14:paraId="4F6BA759" w14:textId="6FFFE2F6" w:rsidR="0030570F" w:rsidRDefault="0030570F" w:rsidP="0030570F">
      <w:pPr>
        <w:bidi w:val="0"/>
        <w:spacing w:after="160" w:line="259" w:lineRule="auto"/>
        <w:jc w:val="left"/>
      </w:pPr>
      <w:r>
        <w:br w:type="page"/>
      </w:r>
    </w:p>
    <w:p w14:paraId="6BD8329E" w14:textId="77777777" w:rsidR="007E4AA6" w:rsidRPr="00ED391E" w:rsidRDefault="007E4AA6" w:rsidP="00593046">
      <w:pPr>
        <w:pStyle w:val="Heading1"/>
        <w:rPr>
          <w:rtl/>
        </w:rPr>
      </w:pPr>
      <w:r w:rsidRPr="00ED391E">
        <w:rPr>
          <w:rFonts w:hint="cs"/>
          <w:rtl/>
        </w:rPr>
        <w:lastRenderedPageBreak/>
        <w:t>תוכן עניינים</w:t>
      </w:r>
    </w:p>
    <w:p w14:paraId="265C5733" w14:textId="35F764B3" w:rsidR="00716838" w:rsidRPr="00FB7581" w:rsidRDefault="00716838">
      <w:pPr>
        <w:pStyle w:val="TOC2"/>
        <w:tabs>
          <w:tab w:val="right" w:leader="dot" w:pos="8624"/>
        </w:tabs>
        <w:rPr>
          <w:rFonts w:asciiTheme="minorHAnsi" w:eastAsiaTheme="minorEastAsia" w:hAnsiTheme="minorHAnsi" w:cstheme="minorBidi"/>
          <w:noProof/>
          <w:color w:val="auto"/>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"כותרת ראשונה,1,כותרת שלישית,3,כותרת שנייה,2" </w:instrText>
      </w:r>
      <w:r>
        <w:rPr>
          <w:rtl/>
        </w:rPr>
        <w:fldChar w:fldCharType="separate"/>
      </w:r>
      <w:hyperlink w:anchor="_Toc217853898" w:history="1">
        <w:r w:rsidRPr="00FB7581">
          <w:rPr>
            <w:rStyle w:val="Hyperlink"/>
            <w:noProof/>
            <w:rtl/>
          </w:rPr>
          <w:t>1.1 תקציר בעברית</w:t>
        </w:r>
        <w:r w:rsidRPr="00FB7581">
          <w:rPr>
            <w:noProof/>
            <w:webHidden/>
            <w:rtl/>
          </w:rPr>
          <w:tab/>
        </w:r>
        <w:r w:rsidRPr="00FB7581">
          <w:rPr>
            <w:rStyle w:val="Hyperlink"/>
            <w:noProof/>
            <w:rtl/>
          </w:rPr>
          <w:fldChar w:fldCharType="begin"/>
        </w:r>
        <w:r w:rsidRPr="00FB7581">
          <w:rPr>
            <w:noProof/>
            <w:webHidden/>
            <w:rtl/>
          </w:rPr>
          <w:instrText xml:space="preserve"> </w:instrText>
        </w:r>
        <w:r w:rsidRPr="00FB7581">
          <w:rPr>
            <w:noProof/>
            <w:webHidden/>
          </w:rPr>
          <w:instrText>PAGEREF</w:instrText>
        </w:r>
        <w:r w:rsidRPr="00FB7581">
          <w:rPr>
            <w:noProof/>
            <w:webHidden/>
            <w:rtl/>
          </w:rPr>
          <w:instrText xml:space="preserve"> _</w:instrText>
        </w:r>
        <w:r w:rsidRPr="00FB7581">
          <w:rPr>
            <w:noProof/>
            <w:webHidden/>
          </w:rPr>
          <w:instrText>Toc217853898 \h</w:instrText>
        </w:r>
        <w:r w:rsidRPr="00FB7581">
          <w:rPr>
            <w:noProof/>
            <w:webHidden/>
            <w:rtl/>
          </w:rPr>
          <w:instrText xml:space="preserve"> </w:instrText>
        </w:r>
        <w:r w:rsidRPr="00FB7581">
          <w:rPr>
            <w:rStyle w:val="Hyperlink"/>
            <w:noProof/>
            <w:rtl/>
          </w:rPr>
        </w:r>
        <w:r w:rsidRPr="00FB7581">
          <w:rPr>
            <w:rStyle w:val="Hyperlink"/>
            <w:noProof/>
            <w:rtl/>
          </w:rPr>
          <w:fldChar w:fldCharType="separate"/>
        </w:r>
        <w:r w:rsidR="007C3CEA">
          <w:rPr>
            <w:noProof/>
            <w:webHidden/>
            <w:rtl/>
          </w:rPr>
          <w:t>7</w:t>
        </w:r>
        <w:r w:rsidRPr="00FB7581">
          <w:rPr>
            <w:rStyle w:val="Hyperlink"/>
            <w:noProof/>
            <w:rtl/>
          </w:rPr>
          <w:fldChar w:fldCharType="end"/>
        </w:r>
      </w:hyperlink>
    </w:p>
    <w:p w14:paraId="3F89FADF" w14:textId="246EADE9" w:rsidR="00716838" w:rsidRPr="00FB7581" w:rsidRDefault="00404690">
      <w:pPr>
        <w:pStyle w:val="TOC2"/>
        <w:tabs>
          <w:tab w:val="right" w:leader="dot" w:pos="8624"/>
        </w:tabs>
        <w:rPr>
          <w:rFonts w:asciiTheme="minorHAnsi" w:eastAsiaTheme="minorEastAsia" w:hAnsiTheme="minorHAnsi" w:cstheme="minorBidi"/>
          <w:noProof/>
          <w:color w:val="auto"/>
          <w:rtl/>
        </w:rPr>
      </w:pPr>
      <w:hyperlink w:anchor="_Toc217853899" w:history="1">
        <w:r w:rsidR="00716838" w:rsidRPr="00FB7581">
          <w:rPr>
            <w:rStyle w:val="Hyperlink"/>
            <w:noProof/>
            <w:rtl/>
          </w:rPr>
          <w:t>1.2 תקציר באנגלית</w:t>
        </w:r>
        <w:r w:rsidR="00716838" w:rsidRPr="00FB7581">
          <w:rPr>
            <w:noProof/>
            <w:webHidden/>
            <w:rtl/>
          </w:rPr>
          <w:tab/>
        </w:r>
        <w:r w:rsidR="00716838" w:rsidRPr="00FB7581">
          <w:rPr>
            <w:rStyle w:val="Hyperlink"/>
            <w:noProof/>
            <w:rtl/>
          </w:rPr>
          <w:fldChar w:fldCharType="begin"/>
        </w:r>
        <w:r w:rsidR="00716838" w:rsidRPr="00FB7581">
          <w:rPr>
            <w:noProof/>
            <w:webHidden/>
            <w:rtl/>
          </w:rPr>
          <w:instrText xml:space="preserve"> </w:instrText>
        </w:r>
        <w:r w:rsidR="00716838" w:rsidRPr="00FB7581">
          <w:rPr>
            <w:noProof/>
            <w:webHidden/>
          </w:rPr>
          <w:instrText>PAGEREF</w:instrText>
        </w:r>
        <w:r w:rsidR="00716838" w:rsidRPr="00FB7581">
          <w:rPr>
            <w:noProof/>
            <w:webHidden/>
            <w:rtl/>
          </w:rPr>
          <w:instrText xml:space="preserve"> _</w:instrText>
        </w:r>
        <w:r w:rsidR="00716838" w:rsidRPr="00FB7581">
          <w:rPr>
            <w:noProof/>
            <w:webHidden/>
          </w:rPr>
          <w:instrText>Toc217853899 \h</w:instrText>
        </w:r>
        <w:r w:rsidR="00716838" w:rsidRPr="00FB7581">
          <w:rPr>
            <w:noProof/>
            <w:webHidden/>
            <w:rtl/>
          </w:rPr>
          <w:instrText xml:space="preserve"> </w:instrText>
        </w:r>
        <w:r w:rsidR="00716838" w:rsidRPr="00FB7581">
          <w:rPr>
            <w:rStyle w:val="Hyperlink"/>
            <w:noProof/>
            <w:rtl/>
          </w:rPr>
        </w:r>
        <w:r w:rsidR="00716838" w:rsidRPr="00FB7581">
          <w:rPr>
            <w:rStyle w:val="Hyperlink"/>
            <w:noProof/>
            <w:rtl/>
          </w:rPr>
          <w:fldChar w:fldCharType="separate"/>
        </w:r>
        <w:r w:rsidR="007C3CEA">
          <w:rPr>
            <w:noProof/>
            <w:webHidden/>
            <w:rtl/>
          </w:rPr>
          <w:t>8</w:t>
        </w:r>
        <w:r w:rsidR="00716838" w:rsidRPr="00FB7581">
          <w:rPr>
            <w:rStyle w:val="Hyperlink"/>
            <w:noProof/>
            <w:rtl/>
          </w:rPr>
          <w:fldChar w:fldCharType="end"/>
        </w:r>
      </w:hyperlink>
    </w:p>
    <w:p w14:paraId="2B6A1175" w14:textId="7070B1EE" w:rsidR="00716838" w:rsidRDefault="00404690">
      <w:pPr>
        <w:pStyle w:val="TOC2"/>
        <w:tabs>
          <w:tab w:val="right" w:leader="dot" w:pos="8624"/>
        </w:tabs>
        <w:rPr>
          <w:rFonts w:asciiTheme="minorHAnsi" w:eastAsiaTheme="minorEastAsia" w:hAnsiTheme="minorHAnsi" w:cstheme="minorBidi"/>
          <w:noProof/>
          <w:color w:val="auto"/>
          <w:rtl/>
        </w:rPr>
      </w:pPr>
      <w:hyperlink w:anchor="_Toc217853900" w:history="1">
        <w:r w:rsidR="00716838" w:rsidRPr="00FB7581">
          <w:rPr>
            <w:rStyle w:val="Hyperlink"/>
            <w:noProof/>
            <w:rtl/>
          </w:rPr>
          <w:t>1.3 מילות מפתח</w:t>
        </w:r>
        <w:r w:rsidR="00716838" w:rsidRPr="00FB7581">
          <w:rPr>
            <w:noProof/>
            <w:webHidden/>
            <w:rtl/>
          </w:rPr>
          <w:tab/>
        </w:r>
        <w:r w:rsidR="00716838" w:rsidRPr="00FB7581">
          <w:rPr>
            <w:rStyle w:val="Hyperlink"/>
            <w:noProof/>
            <w:rtl/>
          </w:rPr>
          <w:fldChar w:fldCharType="begin"/>
        </w:r>
        <w:r w:rsidR="00716838" w:rsidRPr="00FB7581">
          <w:rPr>
            <w:noProof/>
            <w:webHidden/>
            <w:rtl/>
          </w:rPr>
          <w:instrText xml:space="preserve"> </w:instrText>
        </w:r>
        <w:r w:rsidR="00716838" w:rsidRPr="00FB7581">
          <w:rPr>
            <w:noProof/>
            <w:webHidden/>
          </w:rPr>
          <w:instrText>PAGEREF</w:instrText>
        </w:r>
        <w:r w:rsidR="00716838" w:rsidRPr="00FB7581">
          <w:rPr>
            <w:noProof/>
            <w:webHidden/>
            <w:rtl/>
          </w:rPr>
          <w:instrText xml:space="preserve"> _</w:instrText>
        </w:r>
        <w:r w:rsidR="00716838" w:rsidRPr="00FB7581">
          <w:rPr>
            <w:noProof/>
            <w:webHidden/>
          </w:rPr>
          <w:instrText>Toc217853900 \h</w:instrText>
        </w:r>
        <w:r w:rsidR="00716838" w:rsidRPr="00FB7581">
          <w:rPr>
            <w:noProof/>
            <w:webHidden/>
            <w:rtl/>
          </w:rPr>
          <w:instrText xml:space="preserve"> </w:instrText>
        </w:r>
        <w:r w:rsidR="00716838" w:rsidRPr="00FB7581">
          <w:rPr>
            <w:rStyle w:val="Hyperlink"/>
            <w:noProof/>
            <w:rtl/>
          </w:rPr>
        </w:r>
        <w:r w:rsidR="00716838" w:rsidRPr="00FB7581">
          <w:rPr>
            <w:rStyle w:val="Hyperlink"/>
            <w:noProof/>
            <w:rtl/>
          </w:rPr>
          <w:fldChar w:fldCharType="separate"/>
        </w:r>
        <w:r w:rsidR="007C3CEA">
          <w:rPr>
            <w:noProof/>
            <w:webHidden/>
            <w:rtl/>
          </w:rPr>
          <w:t>9</w:t>
        </w:r>
        <w:r w:rsidR="00716838" w:rsidRPr="00FB7581">
          <w:rPr>
            <w:rStyle w:val="Hyperlink"/>
            <w:noProof/>
            <w:rtl/>
          </w:rPr>
          <w:fldChar w:fldCharType="end"/>
        </w:r>
      </w:hyperlink>
    </w:p>
    <w:p w14:paraId="1F2C842E" w14:textId="3F26C748" w:rsidR="00716838" w:rsidRDefault="00404690">
      <w:pPr>
        <w:pStyle w:val="TOC1"/>
        <w:tabs>
          <w:tab w:val="left" w:pos="960"/>
        </w:tabs>
        <w:rPr>
          <w:rFonts w:asciiTheme="minorHAnsi" w:eastAsiaTheme="minorEastAsia" w:hAnsiTheme="minorHAnsi" w:cstheme="minorBidi"/>
          <w:noProof/>
          <w:color w:val="auto"/>
          <w:rtl/>
        </w:rPr>
      </w:pPr>
      <w:hyperlink w:anchor="_Toc217853901" w:history="1">
        <w:r w:rsidR="00716838" w:rsidRPr="00FB7581">
          <w:rPr>
            <w:rStyle w:val="Hyperlink"/>
            <w:noProof/>
            <w:rtl/>
          </w:rPr>
          <w:t>2.</w:t>
        </w:r>
        <w:r w:rsidR="00716838" w:rsidRPr="00FB7581">
          <w:rPr>
            <w:rFonts w:asciiTheme="minorHAnsi" w:eastAsiaTheme="minorEastAsia" w:hAnsiTheme="minorHAnsi" w:cstheme="minorBidi"/>
            <w:noProof/>
            <w:color w:val="auto"/>
            <w:rtl/>
          </w:rPr>
          <w:tab/>
        </w:r>
        <w:r w:rsidR="00716838" w:rsidRPr="00FB7581">
          <w:rPr>
            <w:rStyle w:val="Hyperlink"/>
            <w:noProof/>
            <w:rtl/>
          </w:rPr>
          <w:t>ביצוע מול תכנון</w:t>
        </w:r>
        <w:r w:rsidR="00716838" w:rsidRPr="00FB7581">
          <w:rPr>
            <w:noProof/>
            <w:webHidden/>
            <w:rtl/>
          </w:rPr>
          <w:tab/>
        </w:r>
        <w:r w:rsidR="00716838" w:rsidRPr="00FB7581">
          <w:rPr>
            <w:rStyle w:val="Hyperlink"/>
            <w:noProof/>
            <w:rtl/>
          </w:rPr>
          <w:fldChar w:fldCharType="begin"/>
        </w:r>
        <w:r w:rsidR="00716838" w:rsidRPr="00FB7581">
          <w:rPr>
            <w:noProof/>
            <w:webHidden/>
            <w:rtl/>
          </w:rPr>
          <w:instrText xml:space="preserve"> </w:instrText>
        </w:r>
        <w:r w:rsidR="00716838" w:rsidRPr="00FB7581">
          <w:rPr>
            <w:noProof/>
            <w:webHidden/>
          </w:rPr>
          <w:instrText>PAGEREF</w:instrText>
        </w:r>
        <w:r w:rsidR="00716838" w:rsidRPr="00FB7581">
          <w:rPr>
            <w:noProof/>
            <w:webHidden/>
            <w:rtl/>
          </w:rPr>
          <w:instrText xml:space="preserve"> _</w:instrText>
        </w:r>
        <w:r w:rsidR="00716838" w:rsidRPr="00FB7581">
          <w:rPr>
            <w:noProof/>
            <w:webHidden/>
          </w:rPr>
          <w:instrText>Toc217853901 \h</w:instrText>
        </w:r>
        <w:r w:rsidR="00716838" w:rsidRPr="00FB7581">
          <w:rPr>
            <w:noProof/>
            <w:webHidden/>
            <w:rtl/>
          </w:rPr>
          <w:instrText xml:space="preserve"> </w:instrText>
        </w:r>
        <w:r w:rsidR="00716838" w:rsidRPr="00FB7581">
          <w:rPr>
            <w:rStyle w:val="Hyperlink"/>
            <w:noProof/>
            <w:rtl/>
          </w:rPr>
        </w:r>
        <w:r w:rsidR="00716838" w:rsidRPr="00FB7581">
          <w:rPr>
            <w:rStyle w:val="Hyperlink"/>
            <w:noProof/>
            <w:rtl/>
          </w:rPr>
          <w:fldChar w:fldCharType="separate"/>
        </w:r>
        <w:r w:rsidR="007C3CEA">
          <w:rPr>
            <w:noProof/>
            <w:webHidden/>
            <w:rtl/>
          </w:rPr>
          <w:t>10</w:t>
        </w:r>
        <w:r w:rsidR="00716838" w:rsidRPr="00FB7581">
          <w:rPr>
            <w:rStyle w:val="Hyperlink"/>
            <w:noProof/>
            <w:rtl/>
          </w:rPr>
          <w:fldChar w:fldCharType="end"/>
        </w:r>
      </w:hyperlink>
    </w:p>
    <w:p w14:paraId="09D7A7EA" w14:textId="23476A99" w:rsidR="00716838" w:rsidRDefault="00404690">
      <w:pPr>
        <w:pStyle w:val="TOC1"/>
        <w:tabs>
          <w:tab w:val="left" w:pos="960"/>
        </w:tabs>
        <w:rPr>
          <w:rFonts w:asciiTheme="minorHAnsi" w:eastAsiaTheme="minorEastAsia" w:hAnsiTheme="minorHAnsi" w:cstheme="minorBidi"/>
          <w:noProof/>
          <w:color w:val="auto"/>
          <w:rtl/>
        </w:rPr>
      </w:pPr>
      <w:hyperlink w:anchor="_Toc217853902" w:history="1">
        <w:r w:rsidR="00716838" w:rsidRPr="006902FC">
          <w:rPr>
            <w:rStyle w:val="Hyperlink"/>
            <w:noProof/>
            <w:rtl/>
          </w:rPr>
          <w:t>3.</w:t>
        </w:r>
        <w:r w:rsidR="00716838">
          <w:rPr>
            <w:rFonts w:asciiTheme="minorHAnsi" w:eastAsiaTheme="minorEastAsia" w:hAnsiTheme="minorHAnsi" w:cstheme="minorBidi"/>
            <w:noProof/>
            <w:color w:val="auto"/>
            <w:rtl/>
          </w:rPr>
          <w:tab/>
        </w:r>
        <w:r w:rsidR="00716838" w:rsidRPr="006902FC">
          <w:rPr>
            <w:rStyle w:val="Hyperlink"/>
            <w:noProof/>
            <w:rtl/>
          </w:rPr>
          <w:t>החלק התאורטי</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Toc217853902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12</w:t>
        </w:r>
        <w:r w:rsidR="00716838">
          <w:rPr>
            <w:rStyle w:val="Hyperlink"/>
            <w:noProof/>
            <w:rtl/>
          </w:rPr>
          <w:fldChar w:fldCharType="end"/>
        </w:r>
      </w:hyperlink>
    </w:p>
    <w:p w14:paraId="31516F43" w14:textId="44575B51" w:rsidR="00716838" w:rsidRDefault="00404690">
      <w:pPr>
        <w:pStyle w:val="TOC2"/>
        <w:tabs>
          <w:tab w:val="right" w:leader="dot" w:pos="8624"/>
        </w:tabs>
        <w:rPr>
          <w:rFonts w:asciiTheme="minorHAnsi" w:eastAsiaTheme="minorEastAsia" w:hAnsiTheme="minorHAnsi" w:cstheme="minorBidi"/>
          <w:noProof/>
          <w:color w:val="auto"/>
          <w:rtl/>
        </w:rPr>
      </w:pPr>
      <w:hyperlink w:anchor="_Toc217853903" w:history="1">
        <w:r w:rsidR="00716838" w:rsidRPr="006902FC">
          <w:rPr>
            <w:rStyle w:val="Hyperlink"/>
            <w:noProof/>
            <w:rtl/>
          </w:rPr>
          <w:t>3.1 מטרות העבודה</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12</w:t>
        </w:r>
        <w:r w:rsidR="00716838">
          <w:rPr>
            <w:rStyle w:val="Hyperlink"/>
            <w:noProof/>
            <w:rtl/>
          </w:rPr>
          <w:fldChar w:fldCharType="end"/>
        </w:r>
      </w:hyperlink>
    </w:p>
    <w:p w14:paraId="1C261A1C" w14:textId="3686A6F8" w:rsidR="00716838" w:rsidRDefault="00404690">
      <w:pPr>
        <w:pStyle w:val="TOC2"/>
        <w:tabs>
          <w:tab w:val="right" w:leader="dot" w:pos="8624"/>
        </w:tabs>
        <w:rPr>
          <w:rFonts w:asciiTheme="minorHAnsi" w:eastAsiaTheme="minorEastAsia" w:hAnsiTheme="minorHAnsi" w:cstheme="minorBidi"/>
          <w:noProof/>
          <w:color w:val="auto"/>
          <w:rtl/>
        </w:rPr>
      </w:pPr>
      <w:hyperlink w:anchor="_Toc217853904" w:history="1">
        <w:r w:rsidR="00716838" w:rsidRPr="006902FC">
          <w:rPr>
            <w:rStyle w:val="Hyperlink"/>
            <w:noProof/>
            <w:rtl/>
          </w:rPr>
          <w:t>3.2 סקר ספרות וחדשנות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Toc217853904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12</w:t>
        </w:r>
        <w:r w:rsidR="00716838">
          <w:rPr>
            <w:rStyle w:val="Hyperlink"/>
            <w:noProof/>
            <w:rtl/>
          </w:rPr>
          <w:fldChar w:fldCharType="end"/>
        </w:r>
      </w:hyperlink>
    </w:p>
    <w:p w14:paraId="7CC4638F" w14:textId="78764DA0" w:rsidR="00716838" w:rsidRDefault="00404690">
      <w:pPr>
        <w:pStyle w:val="TOC3"/>
        <w:tabs>
          <w:tab w:val="right" w:leader="dot" w:pos="8624"/>
        </w:tabs>
        <w:rPr>
          <w:rFonts w:asciiTheme="minorHAnsi" w:eastAsiaTheme="minorEastAsia" w:hAnsiTheme="minorHAnsi" w:cstheme="minorBidi"/>
          <w:noProof/>
          <w:color w:val="auto"/>
          <w:rtl/>
        </w:rPr>
      </w:pPr>
      <w:hyperlink w:anchor="_Toc217853905" w:history="1">
        <w:r w:rsidR="00716838" w:rsidRPr="006902FC">
          <w:rPr>
            <w:rStyle w:val="Hyperlink"/>
            <w:noProof/>
            <w:rtl/>
          </w:rPr>
          <w:t>3.2.1 רציונל המחקר והחדשנות התיאורטית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Toc217853905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12</w:t>
        </w:r>
        <w:r w:rsidR="00716838">
          <w:rPr>
            <w:rStyle w:val="Hyperlink"/>
            <w:noProof/>
            <w:rtl/>
          </w:rPr>
          <w:fldChar w:fldCharType="end"/>
        </w:r>
      </w:hyperlink>
    </w:p>
    <w:p w14:paraId="152C586B" w14:textId="53798E06" w:rsidR="00716838" w:rsidRDefault="00404690">
      <w:pPr>
        <w:pStyle w:val="TOC3"/>
        <w:tabs>
          <w:tab w:val="right" w:leader="dot" w:pos="8624"/>
        </w:tabs>
        <w:rPr>
          <w:rFonts w:asciiTheme="minorHAnsi" w:eastAsiaTheme="minorEastAsia" w:hAnsiTheme="minorHAnsi" w:cstheme="minorBidi"/>
          <w:noProof/>
          <w:color w:val="auto"/>
          <w:rtl/>
        </w:rPr>
      </w:pPr>
      <w:hyperlink w:anchor="_Toc217853906" w:history="1">
        <w:r w:rsidR="00716838" w:rsidRPr="006902FC">
          <w:rPr>
            <w:rStyle w:val="Hyperlink"/>
            <w:noProof/>
            <w:rtl/>
          </w:rPr>
          <w:t>3.2.2 הרקע – צריכה וזיהום של פלסטיק ממשיכים לגדול למרות הידע על השלכותיהם השליליות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Toc217853906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13</w:t>
        </w:r>
        <w:r w:rsidR="00716838">
          <w:rPr>
            <w:rStyle w:val="Hyperlink"/>
            <w:noProof/>
            <w:rtl/>
          </w:rPr>
          <w:fldChar w:fldCharType="end"/>
        </w:r>
      </w:hyperlink>
    </w:p>
    <w:p w14:paraId="6148B0E6" w14:textId="33F54DF0" w:rsidR="00716838" w:rsidRDefault="00404690">
      <w:pPr>
        <w:pStyle w:val="TOC3"/>
        <w:tabs>
          <w:tab w:val="right" w:leader="dot" w:pos="8624"/>
        </w:tabs>
        <w:rPr>
          <w:rFonts w:asciiTheme="minorHAnsi" w:eastAsiaTheme="minorEastAsia" w:hAnsiTheme="minorHAnsi" w:cstheme="minorBidi"/>
          <w:noProof/>
          <w:color w:val="auto"/>
          <w:rtl/>
        </w:rPr>
      </w:pPr>
      <w:hyperlink w:anchor="_Toc217853907" w:history="1">
        <w:r w:rsidR="00716838" w:rsidRPr="006902FC">
          <w:rPr>
            <w:rStyle w:val="Hyperlink"/>
            <w:noProof/>
            <w:rtl/>
          </w:rPr>
          <w:t>3.2.3 התערבויות המכוונות לשינוי התנהגות צריכת פלסטיק חד"פ ומדידת האפקטיביות שלהן</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Toc217853907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14</w:t>
        </w:r>
        <w:r w:rsidR="00716838">
          <w:rPr>
            <w:rStyle w:val="Hyperlink"/>
            <w:noProof/>
            <w:rtl/>
          </w:rPr>
          <w:fldChar w:fldCharType="end"/>
        </w:r>
      </w:hyperlink>
    </w:p>
    <w:p w14:paraId="3CB751F4" w14:textId="118D53E0" w:rsidR="00716838" w:rsidRDefault="00404690">
      <w:pPr>
        <w:pStyle w:val="TOC3"/>
        <w:tabs>
          <w:tab w:val="right" w:leader="dot" w:pos="8624"/>
        </w:tabs>
        <w:rPr>
          <w:rFonts w:asciiTheme="minorHAnsi" w:eastAsiaTheme="minorEastAsia" w:hAnsiTheme="minorHAnsi" w:cstheme="minorBidi"/>
          <w:noProof/>
          <w:color w:val="auto"/>
          <w:rtl/>
        </w:rPr>
      </w:pPr>
      <w:hyperlink w:anchor="_Toc217853908" w:history="1">
        <w:r w:rsidR="00716838" w:rsidRPr="006902FC">
          <w:rPr>
            <w:rStyle w:val="Hyperlink"/>
            <w:noProof/>
            <w:rtl/>
          </w:rPr>
          <w:t>3.2.4 מסגרות תאורטיות להסברת שינוי התנהגות מצריכת כלי פלסטיק חד"פ לצריכת כלים רב-פעמיים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16</w:t>
        </w:r>
        <w:r w:rsidR="00716838">
          <w:rPr>
            <w:rStyle w:val="Hyperlink"/>
            <w:noProof/>
            <w:rtl/>
          </w:rPr>
          <w:fldChar w:fldCharType="end"/>
        </w:r>
      </w:hyperlink>
    </w:p>
    <w:p w14:paraId="5FCFD4C8" w14:textId="662306EA" w:rsidR="00716838" w:rsidRDefault="00404690">
      <w:pPr>
        <w:pStyle w:val="TOC2"/>
        <w:tabs>
          <w:tab w:val="right" w:leader="dot" w:pos="8624"/>
        </w:tabs>
        <w:rPr>
          <w:rFonts w:asciiTheme="minorHAnsi" w:eastAsiaTheme="minorEastAsia" w:hAnsiTheme="minorHAnsi" w:cstheme="minorBidi"/>
          <w:noProof/>
          <w:color w:val="auto"/>
          <w:rtl/>
        </w:rPr>
      </w:pPr>
      <w:hyperlink w:anchor="_Toc217853909" w:history="1">
        <w:r w:rsidR="00716838" w:rsidRPr="006902FC">
          <w:rPr>
            <w:rStyle w:val="Hyperlink"/>
            <w:noProof/>
            <w:rtl/>
          </w:rPr>
          <w:t>3.3 שאלות המחקר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Toc217853909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19</w:t>
        </w:r>
        <w:r w:rsidR="00716838">
          <w:rPr>
            <w:rStyle w:val="Hyperlink"/>
            <w:noProof/>
            <w:rtl/>
          </w:rPr>
          <w:fldChar w:fldCharType="end"/>
        </w:r>
      </w:hyperlink>
    </w:p>
    <w:p w14:paraId="3EF76DD5" w14:textId="229D67B5" w:rsidR="00716838" w:rsidRDefault="00404690">
      <w:pPr>
        <w:pStyle w:val="TOC1"/>
        <w:tabs>
          <w:tab w:val="left" w:pos="960"/>
        </w:tabs>
        <w:rPr>
          <w:rFonts w:asciiTheme="minorHAnsi" w:eastAsiaTheme="minorEastAsia" w:hAnsiTheme="minorHAnsi" w:cstheme="minorBidi"/>
          <w:noProof/>
          <w:color w:val="auto"/>
          <w:rtl/>
        </w:rPr>
      </w:pPr>
      <w:hyperlink w:anchor="_Toc217853913" w:history="1">
        <w:r w:rsidR="00716838" w:rsidRPr="006902FC">
          <w:rPr>
            <w:rStyle w:val="Hyperlink"/>
            <w:noProof/>
          </w:rPr>
          <w:t>4</w:t>
        </w:r>
        <w:r w:rsidR="00A33577">
          <w:rPr>
            <w:rFonts w:asciiTheme="minorHAnsi" w:eastAsiaTheme="minorEastAsia" w:hAnsiTheme="minorHAnsi" w:cstheme="minorBidi" w:hint="cs"/>
            <w:noProof/>
            <w:color w:val="auto"/>
            <w:rtl/>
          </w:rPr>
          <w:t>.</w:t>
        </w:r>
        <w:r w:rsidR="00716838">
          <w:rPr>
            <w:rFonts w:asciiTheme="minorHAnsi" w:eastAsiaTheme="minorEastAsia" w:hAnsiTheme="minorHAnsi" w:cstheme="minorBidi"/>
            <w:noProof/>
            <w:color w:val="auto"/>
            <w:rtl/>
          </w:rPr>
          <w:tab/>
        </w:r>
        <w:r w:rsidR="00716838" w:rsidRPr="006902FC">
          <w:rPr>
            <w:rStyle w:val="Hyperlink"/>
            <w:noProof/>
            <w:rtl/>
          </w:rPr>
          <w:t>תיאור העבודה</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20</w:t>
        </w:r>
        <w:r w:rsidR="00716838">
          <w:rPr>
            <w:rStyle w:val="Hyperlink"/>
            <w:noProof/>
            <w:rtl/>
          </w:rPr>
          <w:fldChar w:fldCharType="end"/>
        </w:r>
      </w:hyperlink>
    </w:p>
    <w:p w14:paraId="353D5D52" w14:textId="21E13CAC" w:rsidR="00716838" w:rsidRDefault="00404690">
      <w:pPr>
        <w:pStyle w:val="TOC2"/>
        <w:tabs>
          <w:tab w:val="right" w:leader="dot" w:pos="8624"/>
        </w:tabs>
        <w:rPr>
          <w:rFonts w:asciiTheme="minorHAnsi" w:eastAsiaTheme="minorEastAsia" w:hAnsiTheme="minorHAnsi" w:cstheme="minorBidi"/>
          <w:noProof/>
          <w:color w:val="auto"/>
          <w:rtl/>
        </w:rPr>
      </w:pPr>
      <w:hyperlink w:anchor="_Toc217853914" w:history="1">
        <w:r w:rsidR="00716838" w:rsidRPr="006902FC">
          <w:rPr>
            <w:rStyle w:val="Hyperlink"/>
            <w:noProof/>
            <w:rtl/>
          </w:rPr>
          <w:t>4.1 מערך המחקר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Toc217853914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20</w:t>
        </w:r>
        <w:r w:rsidR="00716838">
          <w:rPr>
            <w:rStyle w:val="Hyperlink"/>
            <w:noProof/>
            <w:rtl/>
          </w:rPr>
          <w:fldChar w:fldCharType="end"/>
        </w:r>
      </w:hyperlink>
    </w:p>
    <w:p w14:paraId="0E31DD92" w14:textId="55CFB9D5" w:rsidR="00716838" w:rsidRDefault="00404690">
      <w:pPr>
        <w:pStyle w:val="TOC2"/>
        <w:tabs>
          <w:tab w:val="right" w:leader="dot" w:pos="8624"/>
        </w:tabs>
        <w:rPr>
          <w:rFonts w:asciiTheme="minorHAnsi" w:eastAsiaTheme="minorEastAsia" w:hAnsiTheme="minorHAnsi" w:cstheme="minorBidi"/>
          <w:noProof/>
          <w:color w:val="auto"/>
          <w:rtl/>
        </w:rPr>
      </w:pPr>
      <w:hyperlink w:anchor="_Toc217853915" w:history="1">
        <w:r w:rsidR="00716838" w:rsidRPr="006902FC">
          <w:rPr>
            <w:rStyle w:val="Hyperlink"/>
            <w:noProof/>
            <w:rtl/>
          </w:rPr>
          <w:t>4.2 תוכניות ההתערבות הנבחנות במחקר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Toc217853915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20</w:t>
        </w:r>
        <w:r w:rsidR="00716838">
          <w:rPr>
            <w:rStyle w:val="Hyperlink"/>
            <w:noProof/>
            <w:rtl/>
          </w:rPr>
          <w:fldChar w:fldCharType="end"/>
        </w:r>
      </w:hyperlink>
    </w:p>
    <w:p w14:paraId="2A0DE828" w14:textId="614CD323" w:rsidR="00716838" w:rsidRDefault="00404690">
      <w:pPr>
        <w:pStyle w:val="TOC3"/>
        <w:tabs>
          <w:tab w:val="right" w:leader="dot" w:pos="8624"/>
        </w:tabs>
        <w:rPr>
          <w:rFonts w:asciiTheme="minorHAnsi" w:eastAsiaTheme="minorEastAsia" w:hAnsiTheme="minorHAnsi" w:cstheme="minorBidi"/>
          <w:noProof/>
          <w:color w:val="auto"/>
          <w:rtl/>
        </w:rPr>
      </w:pPr>
      <w:hyperlink w:anchor="_Toc217853916" w:history="1">
        <w:r w:rsidR="00716838" w:rsidRPr="006902FC">
          <w:rPr>
            <w:rStyle w:val="Hyperlink"/>
            <w:noProof/>
            <w:rtl/>
          </w:rPr>
          <w:t xml:space="preserve">4.1.1 הסברה בתקשורת פנים מול פנים </w:t>
        </w:r>
        <w:r w:rsidR="00716838" w:rsidRPr="006902FC">
          <w:rPr>
            <w:rStyle w:val="Hyperlink"/>
            <w:noProof/>
          </w:rPr>
          <w:t>Face to Face Communication, F2FC)</w:t>
        </w:r>
        <w:r w:rsidR="00716838" w:rsidRPr="006902FC">
          <w:rPr>
            <w:rStyle w:val="Hyperlink"/>
            <w:noProof/>
            <w:rtl/>
          </w:rPr>
          <w:t xml:space="preserve">) ובפרסום כללי </w:t>
        </w:r>
        <w:r w:rsidR="00716838" w:rsidRPr="006902FC">
          <w:rPr>
            <w:rStyle w:val="Hyperlink"/>
            <w:noProof/>
          </w:rPr>
          <w:t>(General Publicity, PUB)</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Toc217853916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20</w:t>
        </w:r>
        <w:r w:rsidR="00716838">
          <w:rPr>
            <w:rStyle w:val="Hyperlink"/>
            <w:noProof/>
            <w:rtl/>
          </w:rPr>
          <w:fldChar w:fldCharType="end"/>
        </w:r>
      </w:hyperlink>
    </w:p>
    <w:p w14:paraId="72901042" w14:textId="2BAAED42" w:rsidR="00716838" w:rsidRDefault="00404690">
      <w:pPr>
        <w:pStyle w:val="TOC3"/>
        <w:tabs>
          <w:tab w:val="right" w:leader="dot" w:pos="8624"/>
        </w:tabs>
        <w:rPr>
          <w:rFonts w:asciiTheme="minorHAnsi" w:eastAsiaTheme="minorEastAsia" w:hAnsiTheme="minorHAnsi" w:cstheme="minorBidi"/>
          <w:noProof/>
          <w:color w:val="auto"/>
          <w:rtl/>
        </w:rPr>
      </w:pPr>
      <w:hyperlink w:anchor="_Toc217853917" w:history="1">
        <w:r w:rsidR="00716838" w:rsidRPr="006902FC">
          <w:rPr>
            <w:rStyle w:val="Hyperlink"/>
            <w:noProof/>
            <w:rtl/>
          </w:rPr>
          <w:t xml:space="preserve">4.1.2. מיתוג חוף "נקי מחד-פעמי" ותגבור תשתיות שטיפה </w:t>
        </w:r>
        <w:r w:rsidR="00716838" w:rsidRPr="006902FC">
          <w:rPr>
            <w:rStyle w:val="Hyperlink"/>
            <w:noProof/>
          </w:rPr>
          <w:t>(Beach Branding &amp; Enablement)</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Toc217853917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21</w:t>
        </w:r>
        <w:r w:rsidR="00716838">
          <w:rPr>
            <w:rStyle w:val="Hyperlink"/>
            <w:noProof/>
            <w:rtl/>
          </w:rPr>
          <w:fldChar w:fldCharType="end"/>
        </w:r>
      </w:hyperlink>
    </w:p>
    <w:p w14:paraId="1BCCA9FE" w14:textId="1CF240E6" w:rsidR="00716838" w:rsidRDefault="00404690">
      <w:pPr>
        <w:pStyle w:val="TOC2"/>
        <w:tabs>
          <w:tab w:val="right" w:leader="dot" w:pos="8624"/>
        </w:tabs>
        <w:rPr>
          <w:rFonts w:asciiTheme="minorHAnsi" w:eastAsiaTheme="minorEastAsia" w:hAnsiTheme="minorHAnsi" w:cstheme="minorBidi"/>
          <w:noProof/>
          <w:color w:val="auto"/>
          <w:rtl/>
        </w:rPr>
      </w:pPr>
      <w:hyperlink w:anchor="_Toc217853918" w:history="1">
        <w:r w:rsidR="00716838" w:rsidRPr="006902FC">
          <w:rPr>
            <w:rStyle w:val="Hyperlink"/>
            <w:noProof/>
            <w:rtl/>
          </w:rPr>
          <w:t>4.3 שיטות וכלי המחקר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23</w:t>
        </w:r>
        <w:r w:rsidR="00716838">
          <w:rPr>
            <w:rStyle w:val="Hyperlink"/>
            <w:noProof/>
            <w:rtl/>
          </w:rPr>
          <w:fldChar w:fldCharType="end"/>
        </w:r>
      </w:hyperlink>
    </w:p>
    <w:p w14:paraId="15A22C0D" w14:textId="4EEFE49D" w:rsidR="00716838" w:rsidRDefault="00404690">
      <w:pPr>
        <w:pStyle w:val="TOC3"/>
        <w:tabs>
          <w:tab w:val="right" w:leader="dot" w:pos="8624"/>
        </w:tabs>
        <w:rPr>
          <w:rFonts w:asciiTheme="minorHAnsi" w:eastAsiaTheme="minorEastAsia" w:hAnsiTheme="minorHAnsi" w:cstheme="minorBidi"/>
          <w:noProof/>
          <w:color w:val="auto"/>
          <w:rtl/>
        </w:rPr>
      </w:pPr>
      <w:hyperlink w:anchor="_Toc217853919" w:history="1">
        <w:r w:rsidR="00716838" w:rsidRPr="006902FC">
          <w:rPr>
            <w:rStyle w:val="Hyperlink"/>
            <w:noProof/>
            <w:rtl/>
          </w:rPr>
          <w:t>4.3.1 שאלון 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Toc217853919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23</w:t>
        </w:r>
        <w:r w:rsidR="00716838">
          <w:rPr>
            <w:rStyle w:val="Hyperlink"/>
            <w:noProof/>
            <w:rtl/>
          </w:rPr>
          <w:fldChar w:fldCharType="end"/>
        </w:r>
      </w:hyperlink>
    </w:p>
    <w:p w14:paraId="098099BC" w14:textId="0E731123" w:rsidR="00716838" w:rsidRDefault="00404690">
      <w:pPr>
        <w:pStyle w:val="TOC3"/>
        <w:tabs>
          <w:tab w:val="right" w:leader="dot" w:pos="8624"/>
        </w:tabs>
        <w:rPr>
          <w:rFonts w:asciiTheme="minorHAnsi" w:eastAsiaTheme="minorEastAsia" w:hAnsiTheme="minorHAnsi" w:cstheme="minorBidi"/>
          <w:noProof/>
          <w:color w:val="auto"/>
          <w:rtl/>
        </w:rPr>
      </w:pPr>
      <w:hyperlink w:anchor="_Toc217853920" w:history="1">
        <w:r w:rsidR="00716838" w:rsidRPr="006902FC">
          <w:rPr>
            <w:rStyle w:val="Hyperlink"/>
            <w:noProof/>
            <w:rtl/>
          </w:rPr>
          <w:t>4.3.2 סקר הרכב פסולת ולכלוך של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Toc217853920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23</w:t>
        </w:r>
        <w:r w:rsidR="00716838">
          <w:rPr>
            <w:rStyle w:val="Hyperlink"/>
            <w:noProof/>
            <w:rtl/>
          </w:rPr>
          <w:fldChar w:fldCharType="end"/>
        </w:r>
      </w:hyperlink>
    </w:p>
    <w:p w14:paraId="25967ED1" w14:textId="1786D42A" w:rsidR="00716838" w:rsidRDefault="00404690">
      <w:pPr>
        <w:pStyle w:val="TOC3"/>
        <w:tabs>
          <w:tab w:val="right" w:leader="dot" w:pos="8624"/>
        </w:tabs>
        <w:rPr>
          <w:rFonts w:asciiTheme="minorHAnsi" w:eastAsiaTheme="minorEastAsia" w:hAnsiTheme="minorHAnsi" w:cstheme="minorBidi"/>
          <w:noProof/>
          <w:color w:val="auto"/>
          <w:rtl/>
        </w:rPr>
      </w:pPr>
      <w:hyperlink w:anchor="_Toc217853921" w:history="1">
        <w:r w:rsidR="00716838" w:rsidRPr="006902FC">
          <w:rPr>
            <w:rStyle w:val="Hyperlink"/>
            <w:noProof/>
            <w:rtl/>
          </w:rPr>
          <w:t>4.3.3</w:t>
        </w:r>
        <w:r w:rsidR="00716838" w:rsidRPr="006902FC">
          <w:rPr>
            <w:rStyle w:val="Hyperlink"/>
            <w:noProof/>
          </w:rPr>
          <w:t xml:space="preserve"> </w:t>
        </w:r>
        <w:r w:rsidR="00716838" w:rsidRPr="006902FC">
          <w:rPr>
            <w:rStyle w:val="Hyperlink"/>
            <w:noProof/>
            <w:rtl/>
          </w:rPr>
          <w:t>פיילוט סקר בחוף סוסיתא בכנרת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Toc217853921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24</w:t>
        </w:r>
        <w:r w:rsidR="00716838">
          <w:rPr>
            <w:rStyle w:val="Hyperlink"/>
            <w:noProof/>
            <w:rtl/>
          </w:rPr>
          <w:fldChar w:fldCharType="end"/>
        </w:r>
      </w:hyperlink>
    </w:p>
    <w:p w14:paraId="198BD046" w14:textId="70F8C56A" w:rsidR="00716838" w:rsidRDefault="00404690">
      <w:pPr>
        <w:pStyle w:val="TOC3"/>
        <w:tabs>
          <w:tab w:val="right" w:leader="dot" w:pos="8624"/>
        </w:tabs>
        <w:rPr>
          <w:rFonts w:asciiTheme="minorHAnsi" w:eastAsiaTheme="minorEastAsia" w:hAnsiTheme="minorHAnsi" w:cstheme="minorBidi"/>
          <w:noProof/>
          <w:color w:val="auto"/>
          <w:rtl/>
        </w:rPr>
      </w:pPr>
      <w:hyperlink w:anchor="_Toc217853922" w:history="1">
        <w:r w:rsidR="00716838" w:rsidRPr="006902FC">
          <w:rPr>
            <w:rStyle w:val="Hyperlink"/>
            <w:noProof/>
            <w:rtl/>
          </w:rPr>
          <w:t>4.3.4 אישור ועדת אתיקה</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Toc217853922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24</w:t>
        </w:r>
        <w:r w:rsidR="00716838">
          <w:rPr>
            <w:rStyle w:val="Hyperlink"/>
            <w:noProof/>
            <w:rtl/>
          </w:rPr>
          <w:fldChar w:fldCharType="end"/>
        </w:r>
      </w:hyperlink>
    </w:p>
    <w:p w14:paraId="23C1D7B0" w14:textId="16E19443" w:rsidR="00716838" w:rsidRDefault="00404690">
      <w:pPr>
        <w:pStyle w:val="TOC3"/>
        <w:tabs>
          <w:tab w:val="right" w:leader="dot" w:pos="8624"/>
        </w:tabs>
        <w:rPr>
          <w:rFonts w:asciiTheme="minorHAnsi" w:eastAsiaTheme="minorEastAsia" w:hAnsiTheme="minorHAnsi" w:cstheme="minorBidi"/>
          <w:noProof/>
          <w:color w:val="auto"/>
          <w:rtl/>
        </w:rPr>
      </w:pPr>
      <w:hyperlink w:anchor="_Toc217853923" w:history="1">
        <w:r w:rsidR="00716838" w:rsidRPr="006902FC">
          <w:rPr>
            <w:rStyle w:val="Hyperlink"/>
            <w:noProof/>
            <w:rtl/>
          </w:rPr>
          <w:t>4.4 סיכום שאלות המחקר, שיטות מחקר ואיסוף הנתונים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25</w:t>
        </w:r>
        <w:r w:rsidR="00716838">
          <w:rPr>
            <w:rStyle w:val="Hyperlink"/>
            <w:noProof/>
            <w:rtl/>
          </w:rPr>
          <w:fldChar w:fldCharType="end"/>
        </w:r>
      </w:hyperlink>
    </w:p>
    <w:p w14:paraId="5E7C2EA3" w14:textId="41F1C8AC" w:rsidR="00716838" w:rsidRDefault="00404690">
      <w:pPr>
        <w:pStyle w:val="TOC1"/>
        <w:tabs>
          <w:tab w:val="left" w:pos="960"/>
        </w:tabs>
        <w:rPr>
          <w:rFonts w:asciiTheme="minorHAnsi" w:eastAsiaTheme="minorEastAsia" w:hAnsiTheme="minorHAnsi" w:cstheme="minorBidi"/>
          <w:noProof/>
          <w:color w:val="auto"/>
          <w:rtl/>
        </w:rPr>
      </w:pPr>
      <w:hyperlink w:anchor="_Toc217853924" w:history="1">
        <w:r w:rsidR="00716838" w:rsidRPr="006902FC">
          <w:rPr>
            <w:rStyle w:val="Hyperlink"/>
            <w:noProof/>
            <w:rtl/>
          </w:rPr>
          <w:t>5.</w:t>
        </w:r>
        <w:r w:rsidR="00716838">
          <w:rPr>
            <w:rFonts w:asciiTheme="minorHAnsi" w:eastAsiaTheme="minorEastAsia" w:hAnsiTheme="minorHAnsi" w:cstheme="minorBidi"/>
            <w:noProof/>
            <w:color w:val="auto"/>
            <w:rtl/>
          </w:rPr>
          <w:tab/>
        </w:r>
        <w:r w:rsidR="00716838" w:rsidRPr="006902FC">
          <w:rPr>
            <w:rStyle w:val="Hyperlink"/>
            <w:noProof/>
            <w:rtl/>
          </w:rPr>
          <w:t>תוצאות ודיון בתוצאות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Toc217853924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26</w:t>
        </w:r>
        <w:r w:rsidR="00716838">
          <w:rPr>
            <w:rStyle w:val="Hyperlink"/>
            <w:noProof/>
            <w:rtl/>
          </w:rPr>
          <w:fldChar w:fldCharType="end"/>
        </w:r>
      </w:hyperlink>
    </w:p>
    <w:p w14:paraId="5D1609CA" w14:textId="34090232" w:rsidR="00716838" w:rsidRDefault="00404690">
      <w:pPr>
        <w:pStyle w:val="TOC2"/>
        <w:tabs>
          <w:tab w:val="right" w:leader="dot" w:pos="8624"/>
        </w:tabs>
        <w:rPr>
          <w:rFonts w:asciiTheme="minorHAnsi" w:eastAsiaTheme="minorEastAsia" w:hAnsiTheme="minorHAnsi" w:cstheme="minorBidi"/>
          <w:noProof/>
          <w:color w:val="auto"/>
          <w:rtl/>
        </w:rPr>
      </w:pPr>
      <w:hyperlink w:anchor="_Toc217853925" w:history="1">
        <w:r w:rsidR="00716838" w:rsidRPr="006902FC">
          <w:rPr>
            <w:rStyle w:val="Hyperlink"/>
            <w:noProof/>
            <w:rtl/>
          </w:rPr>
          <w:t>5.1 הרקע הדמוגרפי של אוכלוסיית המחקר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Toc217853925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26</w:t>
        </w:r>
        <w:r w:rsidR="00716838">
          <w:rPr>
            <w:rStyle w:val="Hyperlink"/>
            <w:noProof/>
            <w:rtl/>
          </w:rPr>
          <w:fldChar w:fldCharType="end"/>
        </w:r>
      </w:hyperlink>
    </w:p>
    <w:p w14:paraId="31827DC6" w14:textId="740DD90D" w:rsidR="00716838" w:rsidRDefault="00404690">
      <w:pPr>
        <w:pStyle w:val="TOC2"/>
        <w:tabs>
          <w:tab w:val="right" w:leader="dot" w:pos="8624"/>
        </w:tabs>
        <w:rPr>
          <w:rFonts w:asciiTheme="minorHAnsi" w:eastAsiaTheme="minorEastAsia" w:hAnsiTheme="minorHAnsi" w:cstheme="minorBidi"/>
          <w:noProof/>
          <w:color w:val="auto"/>
          <w:rtl/>
        </w:rPr>
      </w:pPr>
      <w:hyperlink w:anchor="_Toc217853926" w:history="1">
        <w:r w:rsidR="00716838" w:rsidRPr="006902FC">
          <w:rPr>
            <w:rStyle w:val="Hyperlink"/>
            <w:noProof/>
            <w:rtl/>
          </w:rPr>
          <w:t>5.2 דפוסי הביקור בחופים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Toc217853926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28</w:t>
        </w:r>
        <w:r w:rsidR="00716838">
          <w:rPr>
            <w:rStyle w:val="Hyperlink"/>
            <w:noProof/>
            <w:rtl/>
          </w:rPr>
          <w:fldChar w:fldCharType="end"/>
        </w:r>
      </w:hyperlink>
    </w:p>
    <w:p w14:paraId="761FE447" w14:textId="673F999A" w:rsidR="00716838" w:rsidRDefault="00404690">
      <w:pPr>
        <w:pStyle w:val="TOC2"/>
        <w:tabs>
          <w:tab w:val="right" w:leader="dot" w:pos="8624"/>
        </w:tabs>
        <w:rPr>
          <w:rFonts w:asciiTheme="minorHAnsi" w:eastAsiaTheme="minorEastAsia" w:hAnsiTheme="minorHAnsi" w:cstheme="minorBidi"/>
          <w:noProof/>
          <w:color w:val="auto"/>
          <w:rtl/>
        </w:rPr>
      </w:pPr>
      <w:hyperlink w:anchor="_Toc217853927" w:history="1">
        <w:r w:rsidR="00716838" w:rsidRPr="006902FC">
          <w:rPr>
            <w:rStyle w:val="Hyperlink"/>
            <w:noProof/>
            <w:rtl/>
          </w:rPr>
          <w:t>5.3 חשיפה לסוגי התערבויות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Toc217853927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29</w:t>
        </w:r>
        <w:r w:rsidR="00716838">
          <w:rPr>
            <w:rStyle w:val="Hyperlink"/>
            <w:noProof/>
            <w:rtl/>
          </w:rPr>
          <w:fldChar w:fldCharType="end"/>
        </w:r>
      </w:hyperlink>
    </w:p>
    <w:p w14:paraId="40855F58" w14:textId="792D4079" w:rsidR="00716838" w:rsidRDefault="00404690">
      <w:pPr>
        <w:pStyle w:val="TOC2"/>
        <w:tabs>
          <w:tab w:val="right" w:leader="dot" w:pos="8624"/>
        </w:tabs>
        <w:rPr>
          <w:rFonts w:asciiTheme="minorHAnsi" w:eastAsiaTheme="minorEastAsia" w:hAnsiTheme="minorHAnsi" w:cstheme="minorBidi"/>
          <w:noProof/>
          <w:color w:val="auto"/>
          <w:rtl/>
        </w:rPr>
      </w:pPr>
      <w:hyperlink w:anchor="_Toc217853928" w:history="1">
        <w:r w:rsidR="00716838" w:rsidRPr="006902FC">
          <w:rPr>
            <w:rStyle w:val="Hyperlink"/>
            <w:noProof/>
            <w:rtl/>
          </w:rPr>
          <w:t>5.4 דפוסי צריכת כלי פלסטיק חד"פ בחופים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30</w:t>
        </w:r>
        <w:r w:rsidR="00716838">
          <w:rPr>
            <w:rStyle w:val="Hyperlink"/>
            <w:noProof/>
            <w:rtl/>
          </w:rPr>
          <w:fldChar w:fldCharType="end"/>
        </w:r>
      </w:hyperlink>
    </w:p>
    <w:p w14:paraId="57A78E01" w14:textId="5E58918B" w:rsidR="00716838" w:rsidRDefault="00404690">
      <w:pPr>
        <w:pStyle w:val="TOC2"/>
        <w:tabs>
          <w:tab w:val="right" w:leader="dot" w:pos="8624"/>
        </w:tabs>
        <w:rPr>
          <w:rFonts w:asciiTheme="minorHAnsi" w:eastAsiaTheme="minorEastAsia" w:hAnsiTheme="minorHAnsi" w:cstheme="minorBidi"/>
          <w:noProof/>
          <w:color w:val="auto"/>
          <w:rtl/>
        </w:rPr>
      </w:pPr>
      <w:hyperlink w:anchor="_Toc217853929" w:history="1">
        <w:r w:rsidR="00716838" w:rsidRPr="006902FC">
          <w:rPr>
            <w:rStyle w:val="Hyperlink"/>
            <w:noProof/>
            <w:rtl/>
          </w:rPr>
          <w:t>5.5 הבדלי צריכת כלי פלסטיק חד"פ על פי אתרי חוף ומשתני ביקור שונים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Toc217853929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32</w:t>
        </w:r>
        <w:r w:rsidR="00716838">
          <w:rPr>
            <w:rStyle w:val="Hyperlink"/>
            <w:noProof/>
            <w:rtl/>
          </w:rPr>
          <w:fldChar w:fldCharType="end"/>
        </w:r>
      </w:hyperlink>
    </w:p>
    <w:p w14:paraId="51FFB0CD" w14:textId="1DF14AB3" w:rsidR="00716838" w:rsidRDefault="00404690">
      <w:pPr>
        <w:pStyle w:val="TOC3"/>
        <w:tabs>
          <w:tab w:val="right" w:leader="dot" w:pos="8624"/>
        </w:tabs>
        <w:rPr>
          <w:rFonts w:asciiTheme="minorHAnsi" w:eastAsiaTheme="minorEastAsia" w:hAnsiTheme="minorHAnsi" w:cstheme="minorBidi"/>
          <w:noProof/>
          <w:color w:val="auto"/>
          <w:rtl/>
        </w:rPr>
      </w:pPr>
      <w:hyperlink w:anchor="_Toc217853930" w:history="1">
        <w:r w:rsidR="00716838" w:rsidRPr="006902FC">
          <w:rPr>
            <w:rStyle w:val="Hyperlink"/>
            <w:noProof/>
            <w:rtl/>
          </w:rPr>
          <w:t>5.5.1 דפוסי צריכה לפי אתרי החוף</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Toc217853930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33</w:t>
        </w:r>
        <w:r w:rsidR="00716838">
          <w:rPr>
            <w:rStyle w:val="Hyperlink"/>
            <w:noProof/>
            <w:rtl/>
          </w:rPr>
          <w:fldChar w:fldCharType="end"/>
        </w:r>
      </w:hyperlink>
    </w:p>
    <w:p w14:paraId="592E8CA7" w14:textId="32B14BD2" w:rsidR="00716838" w:rsidRDefault="00404690">
      <w:pPr>
        <w:pStyle w:val="TOC3"/>
        <w:tabs>
          <w:tab w:val="right" w:leader="dot" w:pos="8624"/>
        </w:tabs>
        <w:rPr>
          <w:rFonts w:asciiTheme="minorHAnsi" w:eastAsiaTheme="minorEastAsia" w:hAnsiTheme="minorHAnsi" w:cstheme="minorBidi"/>
          <w:noProof/>
          <w:color w:val="auto"/>
          <w:rtl/>
        </w:rPr>
      </w:pPr>
      <w:hyperlink w:anchor="_Toc217853931" w:history="1">
        <w:r w:rsidR="00716838" w:rsidRPr="006902FC">
          <w:rPr>
            <w:rStyle w:val="Hyperlink"/>
            <w:noProof/>
            <w:rtl/>
          </w:rPr>
          <w:t>5.5.2 דפוסי צריכה לפי משך זמן הביקור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Toc217853931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34</w:t>
        </w:r>
        <w:r w:rsidR="00716838">
          <w:rPr>
            <w:rStyle w:val="Hyperlink"/>
            <w:noProof/>
            <w:rtl/>
          </w:rPr>
          <w:fldChar w:fldCharType="end"/>
        </w:r>
      </w:hyperlink>
    </w:p>
    <w:p w14:paraId="69D6B6E3" w14:textId="3360A261" w:rsidR="00716838" w:rsidRDefault="00404690">
      <w:pPr>
        <w:pStyle w:val="TOC3"/>
        <w:tabs>
          <w:tab w:val="right" w:leader="dot" w:pos="8624"/>
        </w:tabs>
        <w:rPr>
          <w:rFonts w:asciiTheme="minorHAnsi" w:eastAsiaTheme="minorEastAsia" w:hAnsiTheme="minorHAnsi" w:cstheme="minorBidi"/>
          <w:noProof/>
          <w:color w:val="auto"/>
          <w:rtl/>
        </w:rPr>
      </w:pPr>
      <w:hyperlink w:anchor="_Toc217853932" w:history="1">
        <w:r w:rsidR="00716838" w:rsidRPr="006902FC">
          <w:rPr>
            <w:rStyle w:val="Hyperlink"/>
            <w:noProof/>
            <w:rtl/>
          </w:rPr>
          <w:t>5.5.3. מספר נפשות בקבוצת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Toc217853932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34</w:t>
        </w:r>
        <w:r w:rsidR="00716838">
          <w:rPr>
            <w:rStyle w:val="Hyperlink"/>
            <w:noProof/>
            <w:rtl/>
          </w:rPr>
          <w:fldChar w:fldCharType="end"/>
        </w:r>
      </w:hyperlink>
    </w:p>
    <w:p w14:paraId="6D330298" w14:textId="0F7BED78" w:rsidR="00716838" w:rsidRDefault="00404690">
      <w:pPr>
        <w:pStyle w:val="TOC2"/>
        <w:tabs>
          <w:tab w:val="right" w:leader="dot" w:pos="8624"/>
        </w:tabs>
        <w:rPr>
          <w:rFonts w:asciiTheme="minorHAnsi" w:eastAsiaTheme="minorEastAsia" w:hAnsiTheme="minorHAnsi" w:cstheme="minorBidi"/>
          <w:noProof/>
          <w:color w:val="auto"/>
          <w:rtl/>
        </w:rPr>
      </w:pPr>
      <w:hyperlink w:anchor="_Toc217853933" w:history="1">
        <w:r w:rsidR="00716838" w:rsidRPr="006902FC">
          <w:rPr>
            <w:rStyle w:val="Hyperlink"/>
            <w:noProof/>
            <w:rtl/>
          </w:rPr>
          <w:t>5.6 הכוונות להפחתת צריכת כלי פלסטיק חד"פ בחופים ומעבר לשימוש בכלים רב-פעמיים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34</w:t>
        </w:r>
        <w:r w:rsidR="00716838">
          <w:rPr>
            <w:rStyle w:val="Hyperlink"/>
            <w:noProof/>
            <w:rtl/>
          </w:rPr>
          <w:fldChar w:fldCharType="end"/>
        </w:r>
      </w:hyperlink>
    </w:p>
    <w:p w14:paraId="58F78325" w14:textId="7DA8BE5F" w:rsidR="00716838" w:rsidRDefault="00404690">
      <w:pPr>
        <w:pStyle w:val="TOC2"/>
        <w:tabs>
          <w:tab w:val="right" w:leader="dot" w:pos="8624"/>
        </w:tabs>
        <w:rPr>
          <w:rFonts w:asciiTheme="minorHAnsi" w:eastAsiaTheme="minorEastAsia" w:hAnsiTheme="minorHAnsi" w:cstheme="minorBidi"/>
          <w:noProof/>
          <w:color w:val="auto"/>
          <w:rtl/>
        </w:rPr>
      </w:pPr>
      <w:hyperlink w:anchor="_Toc217853934" w:history="1">
        <w:r w:rsidR="00716838" w:rsidRPr="006902FC">
          <w:rPr>
            <w:rStyle w:val="Hyperlink"/>
            <w:noProof/>
            <w:rtl/>
          </w:rPr>
          <w:t>5.7 הבדלי רמת הכוונות לפי חשיפה להתערבויות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Toc217853934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36</w:t>
        </w:r>
        <w:r w:rsidR="00716838">
          <w:rPr>
            <w:rStyle w:val="Hyperlink"/>
            <w:noProof/>
            <w:rtl/>
          </w:rPr>
          <w:fldChar w:fldCharType="end"/>
        </w:r>
      </w:hyperlink>
    </w:p>
    <w:p w14:paraId="2A6EFB15" w14:textId="7BCFB9A5" w:rsidR="00716838" w:rsidRDefault="00404690">
      <w:pPr>
        <w:pStyle w:val="TOC2"/>
        <w:tabs>
          <w:tab w:val="right" w:leader="dot" w:pos="8624"/>
        </w:tabs>
        <w:rPr>
          <w:rFonts w:asciiTheme="minorHAnsi" w:eastAsiaTheme="minorEastAsia" w:hAnsiTheme="minorHAnsi" w:cstheme="minorBidi"/>
          <w:noProof/>
          <w:color w:val="auto"/>
          <w:rtl/>
        </w:rPr>
      </w:pPr>
      <w:hyperlink w:anchor="_Toc217853935" w:history="1">
        <w:r w:rsidR="00716838" w:rsidRPr="006902FC">
          <w:rPr>
            <w:rStyle w:val="Hyperlink"/>
            <w:noProof/>
            <w:rtl/>
          </w:rPr>
          <w:t>5.8 עמדות המתייחסות למעבר מחד-פעמי לרב-פעמי בחופים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Toc217853935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38</w:t>
        </w:r>
        <w:r w:rsidR="00716838">
          <w:rPr>
            <w:rStyle w:val="Hyperlink"/>
            <w:noProof/>
            <w:rtl/>
          </w:rPr>
          <w:fldChar w:fldCharType="end"/>
        </w:r>
      </w:hyperlink>
    </w:p>
    <w:p w14:paraId="7EA329E5" w14:textId="28F95CCF" w:rsidR="00716838" w:rsidRDefault="00404690">
      <w:pPr>
        <w:pStyle w:val="TOC2"/>
        <w:tabs>
          <w:tab w:val="right" w:leader="dot" w:pos="8624"/>
        </w:tabs>
        <w:rPr>
          <w:rFonts w:asciiTheme="minorHAnsi" w:eastAsiaTheme="minorEastAsia" w:hAnsiTheme="minorHAnsi" w:cstheme="minorBidi"/>
          <w:noProof/>
          <w:color w:val="auto"/>
          <w:rtl/>
        </w:rPr>
      </w:pPr>
      <w:hyperlink w:anchor="_Toc217853936" w:history="1">
        <w:r w:rsidR="00716838" w:rsidRPr="006902FC">
          <w:rPr>
            <w:rStyle w:val="Hyperlink"/>
            <w:noProof/>
            <w:rtl/>
          </w:rPr>
          <w:t>5.9 המתאם בין מדדי העמדות ובין מדדי הכוונות לעבור מחד-פעמי לרב-פעמי</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Toc217853936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38</w:t>
        </w:r>
        <w:r w:rsidR="00716838">
          <w:rPr>
            <w:rStyle w:val="Hyperlink"/>
            <w:noProof/>
            <w:rtl/>
          </w:rPr>
          <w:fldChar w:fldCharType="end"/>
        </w:r>
      </w:hyperlink>
    </w:p>
    <w:p w14:paraId="548B2B27" w14:textId="64801F4E" w:rsidR="00716838" w:rsidRDefault="00404690">
      <w:pPr>
        <w:pStyle w:val="TOC2"/>
        <w:tabs>
          <w:tab w:val="right" w:leader="dot" w:pos="8624"/>
        </w:tabs>
        <w:rPr>
          <w:rFonts w:asciiTheme="minorHAnsi" w:eastAsiaTheme="minorEastAsia" w:hAnsiTheme="minorHAnsi" w:cstheme="minorBidi"/>
          <w:noProof/>
          <w:color w:val="auto"/>
          <w:rtl/>
        </w:rPr>
      </w:pPr>
      <w:hyperlink w:anchor="_Toc217853937" w:history="1">
        <w:r w:rsidR="00716838" w:rsidRPr="006902FC">
          <w:rPr>
            <w:rStyle w:val="Hyperlink"/>
            <w:noProof/>
            <w:rtl/>
          </w:rPr>
          <w:t>5.10 ממצאים מניתוחי קשרים בין המדדים המרכזיים ובין משתני הרקע של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Toc217853937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40</w:t>
        </w:r>
        <w:r w:rsidR="00716838">
          <w:rPr>
            <w:rStyle w:val="Hyperlink"/>
            <w:noProof/>
            <w:rtl/>
          </w:rPr>
          <w:fldChar w:fldCharType="end"/>
        </w:r>
      </w:hyperlink>
    </w:p>
    <w:p w14:paraId="7A0365D5" w14:textId="3A8A36BD" w:rsidR="00716838" w:rsidRDefault="00404690">
      <w:pPr>
        <w:pStyle w:val="TOC3"/>
        <w:tabs>
          <w:tab w:val="right" w:leader="dot" w:pos="8624"/>
        </w:tabs>
        <w:rPr>
          <w:rFonts w:asciiTheme="minorHAnsi" w:eastAsiaTheme="minorEastAsia" w:hAnsiTheme="minorHAnsi" w:cstheme="minorBidi"/>
          <w:noProof/>
          <w:color w:val="auto"/>
          <w:rtl/>
        </w:rPr>
      </w:pPr>
      <w:hyperlink w:anchor="_Toc217853938" w:history="1">
        <w:r w:rsidR="00716838" w:rsidRPr="006902FC">
          <w:rPr>
            <w:rStyle w:val="Hyperlink"/>
            <w:noProof/>
            <w:rtl/>
          </w:rPr>
          <w:t>5.10.1 הקשרים בין תדירות צריכת חד"פ בחופים ומשתני הרקע של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40</w:t>
        </w:r>
        <w:r w:rsidR="00716838">
          <w:rPr>
            <w:rStyle w:val="Hyperlink"/>
            <w:noProof/>
            <w:rtl/>
          </w:rPr>
          <w:fldChar w:fldCharType="end"/>
        </w:r>
      </w:hyperlink>
    </w:p>
    <w:p w14:paraId="6F66A771" w14:textId="6069BD63" w:rsidR="00716838" w:rsidRDefault="00404690">
      <w:pPr>
        <w:pStyle w:val="TOC3"/>
        <w:tabs>
          <w:tab w:val="right" w:leader="dot" w:pos="8624"/>
        </w:tabs>
        <w:rPr>
          <w:rFonts w:asciiTheme="minorHAnsi" w:eastAsiaTheme="minorEastAsia" w:hAnsiTheme="minorHAnsi" w:cstheme="minorBidi"/>
          <w:noProof/>
          <w:color w:val="auto"/>
          <w:rtl/>
        </w:rPr>
      </w:pPr>
      <w:hyperlink w:anchor="_Toc217853939" w:history="1">
        <w:r w:rsidR="00716838" w:rsidRPr="006902FC">
          <w:rPr>
            <w:rStyle w:val="Hyperlink"/>
            <w:noProof/>
            <w:rtl/>
          </w:rPr>
          <w:t>5.10.2 הקשרים בין מדד הכוונות המורחב (1-4) ובין משתני הרקע של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Toc217853939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40</w:t>
        </w:r>
        <w:r w:rsidR="00716838">
          <w:rPr>
            <w:rStyle w:val="Hyperlink"/>
            <w:noProof/>
            <w:rtl/>
          </w:rPr>
          <w:fldChar w:fldCharType="end"/>
        </w:r>
      </w:hyperlink>
    </w:p>
    <w:p w14:paraId="50329F0C" w14:textId="56D6C79A" w:rsidR="00716838" w:rsidRDefault="00404690">
      <w:pPr>
        <w:pStyle w:val="TOC3"/>
        <w:tabs>
          <w:tab w:val="right" w:leader="dot" w:pos="8624"/>
        </w:tabs>
        <w:rPr>
          <w:rFonts w:asciiTheme="minorHAnsi" w:eastAsiaTheme="minorEastAsia" w:hAnsiTheme="minorHAnsi" w:cstheme="minorBidi"/>
          <w:noProof/>
          <w:color w:val="auto"/>
          <w:rtl/>
        </w:rPr>
      </w:pPr>
      <w:hyperlink w:anchor="_Toc217853940" w:history="1">
        <w:r w:rsidR="00716838" w:rsidRPr="006902FC">
          <w:rPr>
            <w:rStyle w:val="Hyperlink"/>
            <w:noProof/>
            <w:rtl/>
          </w:rPr>
          <w:t>5.10.3 הקשרים בין אתרי חוף שונים ובין משתני הרקע של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Toc217853940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41</w:t>
        </w:r>
        <w:r w:rsidR="00716838">
          <w:rPr>
            <w:rStyle w:val="Hyperlink"/>
            <w:noProof/>
            <w:rtl/>
          </w:rPr>
          <w:fldChar w:fldCharType="end"/>
        </w:r>
      </w:hyperlink>
    </w:p>
    <w:p w14:paraId="168DFFC9" w14:textId="064F190C" w:rsidR="00716838" w:rsidRDefault="00404690">
      <w:pPr>
        <w:pStyle w:val="TOC2"/>
        <w:tabs>
          <w:tab w:val="right" w:leader="dot" w:pos="8624"/>
        </w:tabs>
        <w:rPr>
          <w:rFonts w:asciiTheme="minorHAnsi" w:eastAsiaTheme="minorEastAsia" w:hAnsiTheme="minorHAnsi" w:cstheme="minorBidi"/>
          <w:noProof/>
          <w:color w:val="auto"/>
          <w:rtl/>
        </w:rPr>
      </w:pPr>
      <w:hyperlink w:anchor="_Toc217853942" w:history="1">
        <w:r w:rsidR="00716838" w:rsidRPr="006902FC">
          <w:rPr>
            <w:rStyle w:val="Hyperlink"/>
            <w:noProof/>
            <w:rtl/>
          </w:rPr>
          <w:t>5.11 ממצאים מסקר פריטי פסולת ולכלוך בחופים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Toc217853942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41</w:t>
        </w:r>
        <w:r w:rsidR="00716838">
          <w:rPr>
            <w:rStyle w:val="Hyperlink"/>
            <w:noProof/>
            <w:rtl/>
          </w:rPr>
          <w:fldChar w:fldCharType="end"/>
        </w:r>
      </w:hyperlink>
    </w:p>
    <w:p w14:paraId="609A7DBC" w14:textId="16CC4810" w:rsidR="00716838" w:rsidRDefault="00404690">
      <w:pPr>
        <w:pStyle w:val="TOC3"/>
        <w:tabs>
          <w:tab w:val="right" w:leader="dot" w:pos="8624"/>
        </w:tabs>
        <w:rPr>
          <w:rFonts w:asciiTheme="minorHAnsi" w:eastAsiaTheme="minorEastAsia" w:hAnsiTheme="minorHAnsi" w:cstheme="minorBidi"/>
          <w:noProof/>
          <w:color w:val="auto"/>
          <w:rtl/>
        </w:rPr>
      </w:pPr>
      <w:hyperlink w:anchor="_Toc217853943" w:history="1">
        <w:r w:rsidR="00716838" w:rsidRPr="006902FC">
          <w:rPr>
            <w:rStyle w:val="Hyperlink"/>
            <w:noProof/>
            <w:rtl/>
          </w:rPr>
          <w:t>5.11.1 התפלגות מספר פריטים לפי חומרים (בכל המדגם ולפי חופים) (באחוזים מסך הפסולת והלכלוך)</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41</w:t>
        </w:r>
        <w:r w:rsidR="00716838">
          <w:rPr>
            <w:rStyle w:val="Hyperlink"/>
            <w:noProof/>
            <w:rtl/>
          </w:rPr>
          <w:fldChar w:fldCharType="end"/>
        </w:r>
      </w:hyperlink>
    </w:p>
    <w:p w14:paraId="21D68C96" w14:textId="1FDBC2C5" w:rsidR="00716838" w:rsidRDefault="00404690">
      <w:pPr>
        <w:pStyle w:val="TOC3"/>
        <w:tabs>
          <w:tab w:val="right" w:leader="dot" w:pos="8624"/>
        </w:tabs>
        <w:rPr>
          <w:rFonts w:asciiTheme="minorHAnsi" w:eastAsiaTheme="minorEastAsia" w:hAnsiTheme="minorHAnsi" w:cstheme="minorBidi"/>
          <w:noProof/>
          <w:color w:val="auto"/>
          <w:rtl/>
        </w:rPr>
      </w:pPr>
      <w:hyperlink w:anchor="_Toc217853944" w:history="1">
        <w:r w:rsidR="00716838" w:rsidRPr="006902FC">
          <w:rPr>
            <w:rStyle w:val="Hyperlink"/>
            <w:noProof/>
            <w:rtl/>
          </w:rPr>
          <w:t>5.11.2 התפלגות מספר פריטי הפלסטיק השונים -בכל המדגם ולפי חופים (באחוזים מסך פסולת והלכלוך מפלסטיק)</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Toc217853944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43</w:t>
        </w:r>
        <w:r w:rsidR="00716838">
          <w:rPr>
            <w:rStyle w:val="Hyperlink"/>
            <w:noProof/>
            <w:rtl/>
          </w:rPr>
          <w:fldChar w:fldCharType="end"/>
        </w:r>
      </w:hyperlink>
    </w:p>
    <w:p w14:paraId="3EDC1090" w14:textId="3E279897" w:rsidR="00716838" w:rsidRDefault="00404690">
      <w:pPr>
        <w:pStyle w:val="TOC3"/>
        <w:tabs>
          <w:tab w:val="right" w:leader="dot" w:pos="8624"/>
        </w:tabs>
        <w:rPr>
          <w:rFonts w:asciiTheme="minorHAnsi" w:eastAsiaTheme="minorEastAsia" w:hAnsiTheme="minorHAnsi" w:cstheme="minorBidi"/>
          <w:noProof/>
          <w:color w:val="auto"/>
          <w:rtl/>
        </w:rPr>
      </w:pPr>
      <w:hyperlink w:anchor="_Toc217853945" w:history="1">
        <w:r w:rsidR="00716838" w:rsidRPr="006902FC">
          <w:rPr>
            <w:rStyle w:val="Hyperlink"/>
            <w:noProof/>
            <w:rtl/>
          </w:rPr>
          <w:t>5.11.3 התפלגות פריטי פלסטיק שונים לפי פח או קרקע (באחוזים מסך הפסולת והלכלוך בכל המדגם)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Toc217853945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44</w:t>
        </w:r>
        <w:r w:rsidR="00716838">
          <w:rPr>
            <w:rStyle w:val="Hyperlink"/>
            <w:noProof/>
            <w:rtl/>
          </w:rPr>
          <w:fldChar w:fldCharType="end"/>
        </w:r>
      </w:hyperlink>
    </w:p>
    <w:p w14:paraId="5430DEF8" w14:textId="2B1C0C59" w:rsidR="00716838" w:rsidRDefault="00404690">
      <w:pPr>
        <w:pStyle w:val="TOC1"/>
        <w:tabs>
          <w:tab w:val="left" w:pos="960"/>
        </w:tabs>
        <w:rPr>
          <w:rFonts w:asciiTheme="minorHAnsi" w:eastAsiaTheme="minorEastAsia" w:hAnsiTheme="minorHAnsi" w:cstheme="minorBidi"/>
          <w:noProof/>
          <w:color w:val="auto"/>
          <w:rtl/>
        </w:rPr>
      </w:pPr>
      <w:hyperlink w:anchor="_Toc217853947" w:history="1">
        <w:r w:rsidR="00716838" w:rsidRPr="006902FC">
          <w:rPr>
            <w:rStyle w:val="Hyperlink"/>
            <w:noProof/>
          </w:rPr>
          <w:t>6</w:t>
        </w:r>
        <w:r w:rsidR="006A3364">
          <w:rPr>
            <w:rFonts w:asciiTheme="minorHAnsi" w:eastAsiaTheme="minorEastAsia" w:hAnsiTheme="minorHAnsi" w:cstheme="minorBidi" w:hint="cs"/>
            <w:noProof/>
            <w:color w:val="auto"/>
            <w:rtl/>
          </w:rPr>
          <w:t>.</w:t>
        </w:r>
        <w:r w:rsidR="00716838">
          <w:rPr>
            <w:rFonts w:asciiTheme="minorHAnsi" w:eastAsiaTheme="minorEastAsia" w:hAnsiTheme="minorHAnsi" w:cstheme="minorBidi"/>
            <w:noProof/>
            <w:color w:val="auto"/>
            <w:rtl/>
          </w:rPr>
          <w:tab/>
        </w:r>
        <w:r w:rsidR="00716838" w:rsidRPr="006902FC">
          <w:rPr>
            <w:rStyle w:val="Hyperlink"/>
            <w:noProof/>
            <w:rtl/>
          </w:rPr>
          <w:t>סיכום המחקר והמלצות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Toc217853947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47</w:t>
        </w:r>
        <w:r w:rsidR="00716838">
          <w:rPr>
            <w:rStyle w:val="Hyperlink"/>
            <w:noProof/>
            <w:rtl/>
          </w:rPr>
          <w:fldChar w:fldCharType="end"/>
        </w:r>
      </w:hyperlink>
    </w:p>
    <w:p w14:paraId="71E6BF49" w14:textId="54AD12CA" w:rsidR="00716838" w:rsidRDefault="00404690">
      <w:pPr>
        <w:pStyle w:val="TOC2"/>
        <w:tabs>
          <w:tab w:val="right" w:leader="dot" w:pos="8624"/>
        </w:tabs>
        <w:rPr>
          <w:rFonts w:asciiTheme="minorHAnsi" w:eastAsiaTheme="minorEastAsia" w:hAnsiTheme="minorHAnsi" w:cstheme="minorBidi"/>
          <w:noProof/>
          <w:color w:val="auto"/>
          <w:rtl/>
        </w:rPr>
      </w:pPr>
      <w:hyperlink w:anchor="_Toc217853948" w:history="1">
        <w:r w:rsidR="00716838" w:rsidRPr="006902FC">
          <w:rPr>
            <w:rStyle w:val="Hyperlink"/>
            <w:noProof/>
            <w:rtl/>
          </w:rPr>
          <w:t>6.1  מהם מאפייני התנהגות השימוש וההשלכה של המבקרים, הקשורה לצריכת כלי אוכל ושתיה מפלסטיק חד פעמי בעת הביקור באתרי המחקר?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47</w:t>
        </w:r>
        <w:r w:rsidR="00716838">
          <w:rPr>
            <w:rStyle w:val="Hyperlink"/>
            <w:noProof/>
            <w:rtl/>
          </w:rPr>
          <w:fldChar w:fldCharType="end"/>
        </w:r>
      </w:hyperlink>
    </w:p>
    <w:p w14:paraId="3C4542A4" w14:textId="1349E191" w:rsidR="00716838" w:rsidRDefault="00404690">
      <w:pPr>
        <w:pStyle w:val="TOC2"/>
        <w:tabs>
          <w:tab w:val="right" w:leader="dot" w:pos="8624"/>
        </w:tabs>
        <w:rPr>
          <w:rFonts w:asciiTheme="minorHAnsi" w:eastAsiaTheme="minorEastAsia" w:hAnsiTheme="minorHAnsi" w:cstheme="minorBidi"/>
          <w:noProof/>
          <w:color w:val="auto"/>
          <w:rtl/>
        </w:rPr>
      </w:pPr>
      <w:hyperlink w:anchor="_Toc217853949" w:history="1">
        <w:r w:rsidR="00716838" w:rsidRPr="006902FC">
          <w:rPr>
            <w:rStyle w:val="Hyperlink"/>
            <w:noProof/>
            <w:rtl/>
          </w:rPr>
          <w:t>6.2 האם וכיצד החשיפה להתערבויות משפיעה על הכוונות להפחתת צריכת חד"פ בחופים?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Toc217853949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47</w:t>
        </w:r>
        <w:r w:rsidR="00716838">
          <w:rPr>
            <w:rStyle w:val="Hyperlink"/>
            <w:noProof/>
            <w:rtl/>
          </w:rPr>
          <w:fldChar w:fldCharType="end"/>
        </w:r>
      </w:hyperlink>
    </w:p>
    <w:p w14:paraId="481A4F71" w14:textId="25432399" w:rsidR="00716838" w:rsidRDefault="00404690">
      <w:pPr>
        <w:pStyle w:val="TOC2"/>
        <w:tabs>
          <w:tab w:val="right" w:leader="dot" w:pos="8624"/>
        </w:tabs>
        <w:rPr>
          <w:rFonts w:asciiTheme="minorHAnsi" w:eastAsiaTheme="minorEastAsia" w:hAnsiTheme="minorHAnsi" w:cstheme="minorBidi"/>
          <w:noProof/>
          <w:color w:val="auto"/>
          <w:rtl/>
        </w:rPr>
      </w:pPr>
      <w:hyperlink w:anchor="_Toc217853950" w:history="1">
        <w:r w:rsidR="00716838" w:rsidRPr="006902FC">
          <w:rPr>
            <w:rStyle w:val="Hyperlink"/>
            <w:noProof/>
            <w:rtl/>
          </w:rPr>
          <w:t>6.3 מהם הגורמים המעודדים והחסמים להפחתת צריכת פלסטיק חד פעמי, בעת הביקור באתרי הטבע החופיים?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Toc217853950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48</w:t>
        </w:r>
        <w:r w:rsidR="00716838">
          <w:rPr>
            <w:rStyle w:val="Hyperlink"/>
            <w:noProof/>
            <w:rtl/>
          </w:rPr>
          <w:fldChar w:fldCharType="end"/>
        </w:r>
      </w:hyperlink>
    </w:p>
    <w:p w14:paraId="34666EEE" w14:textId="30BEC5C3" w:rsidR="00716838" w:rsidRDefault="00404690">
      <w:pPr>
        <w:pStyle w:val="TOC2"/>
        <w:tabs>
          <w:tab w:val="right" w:leader="dot" w:pos="8624"/>
        </w:tabs>
        <w:rPr>
          <w:rFonts w:asciiTheme="minorHAnsi" w:eastAsiaTheme="minorEastAsia" w:hAnsiTheme="minorHAnsi" w:cstheme="minorBidi"/>
          <w:noProof/>
          <w:color w:val="auto"/>
          <w:rtl/>
        </w:rPr>
      </w:pPr>
      <w:hyperlink w:anchor="_Toc217853951" w:history="1">
        <w:r w:rsidR="00716838" w:rsidRPr="006902FC">
          <w:rPr>
            <w:rStyle w:val="Hyperlink"/>
            <w:noProof/>
            <w:rtl/>
          </w:rPr>
          <w:t>6.4 מגבלות המחקר</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Toc217853951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49</w:t>
        </w:r>
        <w:r w:rsidR="00716838">
          <w:rPr>
            <w:rStyle w:val="Hyperlink"/>
            <w:noProof/>
            <w:rtl/>
          </w:rPr>
          <w:fldChar w:fldCharType="end"/>
        </w:r>
      </w:hyperlink>
    </w:p>
    <w:p w14:paraId="58BA61DF" w14:textId="4BB4D12A" w:rsidR="00716838" w:rsidRDefault="00404690">
      <w:pPr>
        <w:pStyle w:val="TOC2"/>
        <w:tabs>
          <w:tab w:val="right" w:leader="dot" w:pos="8624"/>
        </w:tabs>
        <w:rPr>
          <w:rFonts w:asciiTheme="minorHAnsi" w:eastAsiaTheme="minorEastAsia" w:hAnsiTheme="minorHAnsi" w:cstheme="minorBidi"/>
          <w:noProof/>
          <w:color w:val="auto"/>
          <w:rtl/>
        </w:rPr>
      </w:pPr>
      <w:hyperlink w:anchor="_Toc217853952" w:history="1">
        <w:r w:rsidR="00716838" w:rsidRPr="006902FC">
          <w:rPr>
            <w:rStyle w:val="Hyperlink"/>
            <w:noProof/>
            <w:rtl/>
          </w:rPr>
          <w:t>6.5 מסקנה מתודולוגית והשלכות מחקריות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Toc217853952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49</w:t>
        </w:r>
        <w:r w:rsidR="00716838">
          <w:rPr>
            <w:rStyle w:val="Hyperlink"/>
            <w:noProof/>
            <w:rtl/>
          </w:rPr>
          <w:fldChar w:fldCharType="end"/>
        </w:r>
      </w:hyperlink>
    </w:p>
    <w:p w14:paraId="014997CF" w14:textId="28324A76" w:rsidR="00716838" w:rsidRDefault="00404690">
      <w:pPr>
        <w:pStyle w:val="TOC1"/>
        <w:tabs>
          <w:tab w:val="left" w:pos="960"/>
        </w:tabs>
        <w:rPr>
          <w:rFonts w:asciiTheme="minorHAnsi" w:eastAsiaTheme="minorEastAsia" w:hAnsiTheme="minorHAnsi" w:cstheme="minorBidi"/>
          <w:noProof/>
          <w:color w:val="auto"/>
          <w:rtl/>
        </w:rPr>
      </w:pPr>
      <w:hyperlink w:anchor="_Toc217853953" w:history="1">
        <w:r w:rsidR="00716838" w:rsidRPr="006902FC">
          <w:rPr>
            <w:rStyle w:val="Hyperlink"/>
            <w:noProof/>
            <w:rtl/>
          </w:rPr>
          <w:t>7.</w:t>
        </w:r>
        <w:r w:rsidR="00716838">
          <w:rPr>
            <w:rFonts w:asciiTheme="minorHAnsi" w:eastAsiaTheme="minorEastAsia" w:hAnsiTheme="minorHAnsi" w:cstheme="minorBidi"/>
            <w:noProof/>
            <w:color w:val="auto"/>
            <w:rtl/>
          </w:rPr>
          <w:tab/>
        </w:r>
        <w:r w:rsidR="00716838" w:rsidRPr="006902FC">
          <w:rPr>
            <w:rStyle w:val="Hyperlink"/>
            <w:noProof/>
            <w:rtl/>
          </w:rPr>
          <w:t>ביבליוגרפיה</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Toc217853953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51</w:t>
        </w:r>
        <w:r w:rsidR="00716838">
          <w:rPr>
            <w:rStyle w:val="Hyperlink"/>
            <w:noProof/>
            <w:rtl/>
          </w:rPr>
          <w:fldChar w:fldCharType="end"/>
        </w:r>
      </w:hyperlink>
    </w:p>
    <w:p w14:paraId="7DF9AF4F" w14:textId="77777777" w:rsidR="006A3364" w:rsidRDefault="00716838" w:rsidP="007A2371">
      <w:pPr>
        <w:rPr>
          <w:b/>
          <w:bCs/>
          <w:sz w:val="28"/>
          <w:szCs w:val="28"/>
          <w:rtl/>
        </w:rPr>
      </w:pPr>
      <w:r>
        <w:rPr>
          <w:rtl/>
        </w:rPr>
        <w:fldChar w:fldCharType="end"/>
      </w:r>
    </w:p>
    <w:p w14:paraId="7305B6EF" w14:textId="77777777" w:rsidR="006A3364" w:rsidRDefault="006A3364">
      <w:pPr>
        <w:bidi w:val="0"/>
        <w:spacing w:after="160" w:line="259" w:lineRule="auto"/>
        <w:jc w:val="left"/>
        <w:rPr>
          <w:b/>
          <w:bCs/>
          <w:sz w:val="28"/>
          <w:szCs w:val="28"/>
          <w:rtl/>
        </w:rPr>
      </w:pPr>
      <w:r>
        <w:rPr>
          <w:b/>
          <w:bCs/>
          <w:sz w:val="28"/>
          <w:szCs w:val="28"/>
          <w:rtl/>
        </w:rPr>
        <w:br w:type="page"/>
      </w:r>
    </w:p>
    <w:p w14:paraId="30586377" w14:textId="6EC768A0" w:rsidR="00716838" w:rsidRPr="00ED391E" w:rsidRDefault="00716838" w:rsidP="007A2371">
      <w:pPr>
        <w:rPr>
          <w:b/>
          <w:bCs/>
          <w:sz w:val="28"/>
          <w:szCs w:val="28"/>
          <w:rtl/>
        </w:rPr>
      </w:pPr>
      <w:r w:rsidRPr="00ED391E">
        <w:rPr>
          <w:rFonts w:hint="cs"/>
          <w:b/>
          <w:bCs/>
          <w:sz w:val="28"/>
          <w:szCs w:val="28"/>
          <w:rtl/>
        </w:rPr>
        <w:lastRenderedPageBreak/>
        <w:t>רשימת נספחים</w:t>
      </w:r>
    </w:p>
    <w:p w14:paraId="084DFC0D" w14:textId="606897A3" w:rsidR="00716838" w:rsidRDefault="00716838">
      <w:pPr>
        <w:pStyle w:val="TOC1"/>
        <w:rPr>
          <w:rFonts w:asciiTheme="minorHAnsi" w:eastAsiaTheme="minorEastAsia" w:hAnsiTheme="minorHAnsi" w:cstheme="minorBidi"/>
          <w:noProof/>
          <w:color w:val="auto"/>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"כותרת נספח,1" </w:instrText>
      </w:r>
      <w:r>
        <w:rPr>
          <w:rtl/>
        </w:rPr>
        <w:fldChar w:fldCharType="separate"/>
      </w:r>
      <w:hyperlink w:anchor="_Toc217853997" w:history="1">
        <w:r w:rsidRPr="00144A36">
          <w:rPr>
            <w:rStyle w:val="Hyperlink"/>
            <w:noProof/>
            <w:rtl/>
          </w:rPr>
          <w:t>נספח 1: שאלון המחקר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Toc217853997 \h</w:instrText>
        </w:r>
        <w:r>
          <w:rPr>
            <w:noProof/>
            <w:webHidden/>
            <w:rtl/>
          </w:rPr>
          <w:instrText xml:space="preserve"> </w:instrText>
        </w:r>
        <w:r>
          <w:rPr>
            <w:rStyle w:val="Hyperlink"/>
            <w:noProof/>
            <w:rtl/>
          </w:rPr>
        </w:r>
        <w:r>
          <w:rPr>
            <w:rStyle w:val="Hyperlink"/>
            <w:noProof/>
            <w:rtl/>
          </w:rPr>
          <w:fldChar w:fldCharType="separate"/>
        </w:r>
        <w:r w:rsidR="007C3CEA">
          <w:rPr>
            <w:noProof/>
            <w:webHidden/>
            <w:rtl/>
          </w:rPr>
          <w:t>55</w:t>
        </w:r>
        <w:r>
          <w:rPr>
            <w:rStyle w:val="Hyperlink"/>
            <w:noProof/>
            <w:rtl/>
          </w:rPr>
          <w:fldChar w:fldCharType="end"/>
        </w:r>
      </w:hyperlink>
    </w:p>
    <w:p w14:paraId="32CB2A68" w14:textId="131F005D" w:rsidR="00716838" w:rsidRDefault="00404690">
      <w:pPr>
        <w:pStyle w:val="TOC1"/>
        <w:rPr>
          <w:rFonts w:asciiTheme="minorHAnsi" w:eastAsiaTheme="minorEastAsia" w:hAnsiTheme="minorHAnsi" w:cstheme="minorBidi"/>
          <w:noProof/>
          <w:color w:val="auto"/>
          <w:rtl/>
        </w:rPr>
      </w:pPr>
      <w:hyperlink w:anchor="_Toc217853998" w:history="1">
        <w:r w:rsidR="00716838" w:rsidRPr="00144A36">
          <w:rPr>
            <w:rStyle w:val="Hyperlink"/>
            <w:noProof/>
            <w:rtl/>
          </w:rPr>
          <w:t>נספח 2: פרוטוקול סקר פריטי פלסטיק חד"פ בכנרת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Toc217853998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58</w:t>
        </w:r>
        <w:r w:rsidR="00716838">
          <w:rPr>
            <w:rStyle w:val="Hyperlink"/>
            <w:noProof/>
            <w:rtl/>
          </w:rPr>
          <w:fldChar w:fldCharType="end"/>
        </w:r>
      </w:hyperlink>
    </w:p>
    <w:p w14:paraId="3726ADA6" w14:textId="503B7CC4" w:rsidR="00716838" w:rsidRDefault="00404690">
      <w:pPr>
        <w:pStyle w:val="TOC1"/>
        <w:rPr>
          <w:rFonts w:asciiTheme="minorHAnsi" w:eastAsiaTheme="minorEastAsia" w:hAnsiTheme="minorHAnsi" w:cstheme="minorBidi"/>
          <w:noProof/>
          <w:color w:val="auto"/>
          <w:rtl/>
        </w:rPr>
      </w:pPr>
      <w:hyperlink w:anchor="_Toc217853999" w:history="1">
        <w:r w:rsidR="00716838" w:rsidRPr="00144A36">
          <w:rPr>
            <w:rStyle w:val="Hyperlink"/>
            <w:noProof/>
            <w:rtl/>
          </w:rPr>
          <w:t>נספח 3: אישור ועדת אתיקה</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Toc217853999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62</w:t>
        </w:r>
        <w:r w:rsidR="00716838">
          <w:rPr>
            <w:rStyle w:val="Hyperlink"/>
            <w:noProof/>
            <w:rtl/>
          </w:rPr>
          <w:fldChar w:fldCharType="end"/>
        </w:r>
      </w:hyperlink>
    </w:p>
    <w:p w14:paraId="61E09949" w14:textId="2E0CA6C9" w:rsidR="00716838" w:rsidRDefault="00404690">
      <w:pPr>
        <w:pStyle w:val="TOC1"/>
        <w:rPr>
          <w:rFonts w:asciiTheme="minorHAnsi" w:eastAsiaTheme="minorEastAsia" w:hAnsiTheme="minorHAnsi" w:cstheme="minorBidi"/>
          <w:noProof/>
          <w:color w:val="auto"/>
          <w:rtl/>
        </w:rPr>
      </w:pPr>
      <w:hyperlink w:anchor="_Toc217854000" w:history="1">
        <w:r w:rsidR="00716838" w:rsidRPr="00144A36">
          <w:rPr>
            <w:rStyle w:val="Hyperlink"/>
            <w:noProof/>
            <w:rtl/>
          </w:rPr>
          <w:t>נספח 4: העסקת והכשרת סוקרי שטח</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Toc217854000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63</w:t>
        </w:r>
        <w:r w:rsidR="00716838">
          <w:rPr>
            <w:rStyle w:val="Hyperlink"/>
            <w:noProof/>
            <w:rtl/>
          </w:rPr>
          <w:fldChar w:fldCharType="end"/>
        </w:r>
      </w:hyperlink>
    </w:p>
    <w:p w14:paraId="00657983" w14:textId="323041F1" w:rsidR="00716838" w:rsidRDefault="00404690">
      <w:pPr>
        <w:pStyle w:val="TOC1"/>
        <w:rPr>
          <w:rFonts w:asciiTheme="minorHAnsi" w:eastAsiaTheme="minorEastAsia" w:hAnsiTheme="minorHAnsi" w:cstheme="minorBidi"/>
          <w:noProof/>
          <w:color w:val="auto"/>
          <w:rtl/>
        </w:rPr>
      </w:pPr>
      <w:hyperlink w:anchor="_Toc217854001" w:history="1">
        <w:r w:rsidR="00716838" w:rsidRPr="00144A36">
          <w:rPr>
            <w:rStyle w:val="Hyperlink"/>
            <w:noProof/>
            <w:rtl/>
          </w:rPr>
          <w:t>קול קורא לקבלת הצעות מחיר לצורך העסקת צוות סוקרי שטח</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Toc217854001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63</w:t>
        </w:r>
        <w:r w:rsidR="00716838">
          <w:rPr>
            <w:rStyle w:val="Hyperlink"/>
            <w:noProof/>
            <w:rtl/>
          </w:rPr>
          <w:fldChar w:fldCharType="end"/>
        </w:r>
      </w:hyperlink>
    </w:p>
    <w:p w14:paraId="4FF350F5" w14:textId="45086DAD" w:rsidR="00716838" w:rsidRDefault="00404690">
      <w:pPr>
        <w:pStyle w:val="TOC1"/>
        <w:rPr>
          <w:rFonts w:asciiTheme="minorHAnsi" w:eastAsiaTheme="minorEastAsia" w:hAnsiTheme="minorHAnsi" w:cstheme="minorBidi"/>
          <w:noProof/>
          <w:color w:val="auto"/>
          <w:rtl/>
        </w:rPr>
      </w:pPr>
      <w:hyperlink w:anchor="_Toc217854002" w:history="1">
        <w:r w:rsidR="00716838" w:rsidRPr="00144A36">
          <w:rPr>
            <w:rStyle w:val="Hyperlink"/>
            <w:noProof/>
            <w:rtl/>
          </w:rPr>
          <w:t>נספח 5:  מועדי איסוף הנתונים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Toc217854002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65</w:t>
        </w:r>
        <w:r w:rsidR="00716838">
          <w:rPr>
            <w:rStyle w:val="Hyperlink"/>
            <w:noProof/>
            <w:rtl/>
          </w:rPr>
          <w:fldChar w:fldCharType="end"/>
        </w:r>
      </w:hyperlink>
    </w:p>
    <w:p w14:paraId="4475B3F3" w14:textId="7895448B" w:rsidR="00716838" w:rsidRDefault="00404690">
      <w:pPr>
        <w:pStyle w:val="TOC1"/>
        <w:rPr>
          <w:rFonts w:asciiTheme="minorHAnsi" w:eastAsiaTheme="minorEastAsia" w:hAnsiTheme="minorHAnsi" w:cstheme="minorBidi"/>
          <w:noProof/>
          <w:color w:val="auto"/>
          <w:rtl/>
        </w:rPr>
      </w:pPr>
      <w:hyperlink w:anchor="_Toc217854003" w:history="1">
        <w:r w:rsidR="00716838" w:rsidRPr="00144A36">
          <w:rPr>
            <w:rStyle w:val="Hyperlink"/>
            <w:noProof/>
            <w:rtl/>
          </w:rPr>
          <w:t>נספח 6: התפלגות המדגם לפי 'מספר המבקרים בקבוצת מבקרים' ויצירת משתנה חדש לאפיון קבוצת מבקרים לפי גודל</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Toc217854003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66</w:t>
        </w:r>
        <w:r w:rsidR="00716838">
          <w:rPr>
            <w:rStyle w:val="Hyperlink"/>
            <w:noProof/>
            <w:rtl/>
          </w:rPr>
          <w:fldChar w:fldCharType="end"/>
        </w:r>
      </w:hyperlink>
    </w:p>
    <w:p w14:paraId="72855D8C" w14:textId="1936026E" w:rsidR="00716838" w:rsidRDefault="00404690">
      <w:pPr>
        <w:pStyle w:val="TOC1"/>
        <w:rPr>
          <w:rFonts w:asciiTheme="minorHAnsi" w:eastAsiaTheme="minorEastAsia" w:hAnsiTheme="minorHAnsi" w:cstheme="minorBidi"/>
          <w:noProof/>
          <w:color w:val="auto"/>
          <w:rtl/>
        </w:rPr>
      </w:pPr>
      <w:hyperlink w:anchor="_Toc217854004" w:history="1">
        <w:r w:rsidR="00716838" w:rsidRPr="00144A36">
          <w:rPr>
            <w:rStyle w:val="Hyperlink"/>
            <w:noProof/>
            <w:rtl/>
          </w:rPr>
          <w:t>נספח 7: נתוני החשיפה לסוגי התערבויות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Toc217854004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67</w:t>
        </w:r>
        <w:r w:rsidR="00716838">
          <w:rPr>
            <w:rStyle w:val="Hyperlink"/>
            <w:noProof/>
            <w:rtl/>
          </w:rPr>
          <w:fldChar w:fldCharType="end"/>
        </w:r>
      </w:hyperlink>
    </w:p>
    <w:p w14:paraId="0162AFC3" w14:textId="75E33935" w:rsidR="00716838" w:rsidRDefault="00404690">
      <w:pPr>
        <w:pStyle w:val="TOC1"/>
        <w:rPr>
          <w:rFonts w:asciiTheme="minorHAnsi" w:eastAsiaTheme="minorEastAsia" w:hAnsiTheme="minorHAnsi" w:cstheme="minorBidi"/>
          <w:noProof/>
          <w:color w:val="auto"/>
          <w:rtl/>
        </w:rPr>
      </w:pPr>
      <w:hyperlink w:anchor="_Toc217854005" w:history="1">
        <w:r w:rsidR="00716838" w:rsidRPr="00144A36">
          <w:rPr>
            <w:rStyle w:val="Hyperlink"/>
            <w:noProof/>
            <w:rtl/>
          </w:rPr>
          <w:t>נספח 8: הבדלי צריכת כלי פלסטיק חד"פ על פי אתרי חוף ומשתני ביקור שונים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Toc217854005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68</w:t>
        </w:r>
        <w:r w:rsidR="00716838">
          <w:rPr>
            <w:rStyle w:val="Hyperlink"/>
            <w:noProof/>
            <w:rtl/>
          </w:rPr>
          <w:fldChar w:fldCharType="end"/>
        </w:r>
      </w:hyperlink>
    </w:p>
    <w:p w14:paraId="41FD6E88" w14:textId="60F4B69A" w:rsidR="00716838" w:rsidRDefault="00404690">
      <w:pPr>
        <w:pStyle w:val="TOC1"/>
        <w:rPr>
          <w:rFonts w:asciiTheme="minorHAnsi" w:eastAsiaTheme="minorEastAsia" w:hAnsiTheme="minorHAnsi" w:cstheme="minorBidi"/>
          <w:noProof/>
          <w:color w:val="auto"/>
          <w:rtl/>
        </w:rPr>
      </w:pPr>
      <w:hyperlink w:anchor="_Toc217854006" w:history="1">
        <w:r w:rsidR="00716838" w:rsidRPr="00144A36">
          <w:rPr>
            <w:rStyle w:val="Hyperlink"/>
            <w:noProof/>
            <w:rtl/>
          </w:rPr>
          <w:t>נספח 9: הכוונות להפחתת צריכת כלי פלסטיק חד"פ ומעבר לרב-פעמיים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Toc217854006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69</w:t>
        </w:r>
        <w:r w:rsidR="00716838">
          <w:rPr>
            <w:rStyle w:val="Hyperlink"/>
            <w:noProof/>
            <w:rtl/>
          </w:rPr>
          <w:fldChar w:fldCharType="end"/>
        </w:r>
      </w:hyperlink>
    </w:p>
    <w:p w14:paraId="32863512" w14:textId="64146B17" w:rsidR="00716838" w:rsidRDefault="00404690">
      <w:pPr>
        <w:pStyle w:val="TOC1"/>
        <w:rPr>
          <w:rFonts w:asciiTheme="minorHAnsi" w:eastAsiaTheme="minorEastAsia" w:hAnsiTheme="minorHAnsi" w:cstheme="minorBidi"/>
          <w:noProof/>
          <w:color w:val="auto"/>
          <w:rtl/>
        </w:rPr>
      </w:pPr>
      <w:hyperlink w:anchor="_Toc217854007" w:history="1">
        <w:r w:rsidR="00716838" w:rsidRPr="00144A36">
          <w:rPr>
            <w:rStyle w:val="Hyperlink"/>
            <w:noProof/>
            <w:rtl/>
          </w:rPr>
          <w:t>נספח 10 : מדדי כוונות לשינוי שימוש בכלי פלסטיק חד"פ ומעבר לשימוש בכלים רב-פעמיים – תיעוד השיקולים בבניית המדדים וממצאי הבדלים לפי סוגי התערבויות הסברה</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Toc217854007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70</w:t>
        </w:r>
        <w:r w:rsidR="00716838">
          <w:rPr>
            <w:rStyle w:val="Hyperlink"/>
            <w:noProof/>
            <w:rtl/>
          </w:rPr>
          <w:fldChar w:fldCharType="end"/>
        </w:r>
      </w:hyperlink>
    </w:p>
    <w:p w14:paraId="61AEB46D" w14:textId="5AB027E8" w:rsidR="00716838" w:rsidRDefault="00404690">
      <w:pPr>
        <w:pStyle w:val="TOC1"/>
        <w:rPr>
          <w:rFonts w:asciiTheme="minorHAnsi" w:eastAsiaTheme="minorEastAsia" w:hAnsiTheme="minorHAnsi" w:cstheme="minorBidi"/>
          <w:noProof/>
          <w:color w:val="auto"/>
          <w:rtl/>
        </w:rPr>
      </w:pPr>
      <w:hyperlink w:anchor="_Toc217854008" w:history="1">
        <w:r w:rsidR="00716838" w:rsidRPr="00144A36">
          <w:rPr>
            <w:rStyle w:val="Hyperlink"/>
            <w:noProof/>
            <w:rtl/>
          </w:rPr>
          <w:t>נספח 11: התפלגות עמדות המבקרים</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Toc217854008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72</w:t>
        </w:r>
        <w:r w:rsidR="00716838">
          <w:rPr>
            <w:rStyle w:val="Hyperlink"/>
            <w:noProof/>
            <w:rtl/>
          </w:rPr>
          <w:fldChar w:fldCharType="end"/>
        </w:r>
      </w:hyperlink>
    </w:p>
    <w:p w14:paraId="064C9EFB" w14:textId="6AB1507A" w:rsidR="00716838" w:rsidRDefault="00404690">
      <w:pPr>
        <w:pStyle w:val="TOC1"/>
        <w:rPr>
          <w:rFonts w:asciiTheme="minorHAnsi" w:eastAsiaTheme="minorEastAsia" w:hAnsiTheme="minorHAnsi" w:cstheme="minorBidi"/>
          <w:noProof/>
          <w:color w:val="auto"/>
          <w:rtl/>
        </w:rPr>
      </w:pPr>
      <w:hyperlink w:anchor="_Toc217854009" w:history="1">
        <w:r w:rsidR="00716838" w:rsidRPr="00144A36">
          <w:rPr>
            <w:rStyle w:val="Hyperlink"/>
            <w:noProof/>
            <w:rtl/>
          </w:rPr>
          <w:t>נספח 12: בניית מדדי העמדות</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Toc217854009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74</w:t>
        </w:r>
        <w:r w:rsidR="00716838">
          <w:rPr>
            <w:rStyle w:val="Hyperlink"/>
            <w:noProof/>
            <w:rtl/>
          </w:rPr>
          <w:fldChar w:fldCharType="end"/>
        </w:r>
      </w:hyperlink>
    </w:p>
    <w:p w14:paraId="447BAD71" w14:textId="76DAA555" w:rsidR="00716838" w:rsidRDefault="00404690">
      <w:pPr>
        <w:pStyle w:val="TOC1"/>
        <w:rPr>
          <w:rFonts w:asciiTheme="minorHAnsi" w:eastAsiaTheme="minorEastAsia" w:hAnsiTheme="minorHAnsi" w:cstheme="minorBidi"/>
          <w:noProof/>
          <w:color w:val="auto"/>
          <w:rtl/>
        </w:rPr>
      </w:pPr>
      <w:hyperlink w:anchor="_Toc217854010" w:history="1">
        <w:r w:rsidR="00716838" w:rsidRPr="00144A36">
          <w:rPr>
            <w:rStyle w:val="Hyperlink"/>
            <w:noProof/>
            <w:rtl/>
          </w:rPr>
          <w:t>נספח 13: טבלאות הצלבה של מדדים מרכזיים עם משתני הרקע</w:t>
        </w:r>
        <w:r w:rsidR="00716838">
          <w:rPr>
            <w:noProof/>
            <w:webHidden/>
            <w:rtl/>
          </w:rPr>
          <w:tab/>
        </w:r>
        <w:r w:rsidR="00716838">
          <w:rPr>
            <w:rStyle w:val="Hyperlink"/>
            <w:noProof/>
            <w:rtl/>
          </w:rPr>
          <w:fldChar w:fldCharType="begin"/>
        </w:r>
        <w:r w:rsidR="00716838">
          <w:rPr>
            <w:noProof/>
            <w:webHidden/>
            <w:rtl/>
          </w:rPr>
          <w:instrText xml:space="preserve"> </w:instrText>
        </w:r>
        <w:r w:rsidR="00716838">
          <w:rPr>
            <w:noProof/>
            <w:webHidden/>
          </w:rPr>
          <w:instrText>PAGEREF</w:instrText>
        </w:r>
        <w:r w:rsidR="00716838">
          <w:rPr>
            <w:noProof/>
            <w:webHidden/>
            <w:rtl/>
          </w:rPr>
          <w:instrText xml:space="preserve"> _</w:instrText>
        </w:r>
        <w:r w:rsidR="00716838">
          <w:rPr>
            <w:noProof/>
            <w:webHidden/>
          </w:rPr>
          <w:instrText>Toc217854010 \h</w:instrText>
        </w:r>
        <w:r w:rsidR="00716838">
          <w:rPr>
            <w:noProof/>
            <w:webHidden/>
            <w:rtl/>
          </w:rPr>
          <w:instrText xml:space="preserve"> </w:instrText>
        </w:r>
        <w:r w:rsidR="00716838">
          <w:rPr>
            <w:rStyle w:val="Hyperlink"/>
            <w:noProof/>
            <w:rtl/>
          </w:rPr>
        </w:r>
        <w:r w:rsidR="00716838">
          <w:rPr>
            <w:rStyle w:val="Hyperlink"/>
            <w:noProof/>
            <w:rtl/>
          </w:rPr>
          <w:fldChar w:fldCharType="separate"/>
        </w:r>
        <w:r w:rsidR="007C3CEA">
          <w:rPr>
            <w:noProof/>
            <w:webHidden/>
            <w:rtl/>
          </w:rPr>
          <w:t>75</w:t>
        </w:r>
        <w:r w:rsidR="00716838">
          <w:rPr>
            <w:rStyle w:val="Hyperlink"/>
            <w:noProof/>
            <w:rtl/>
          </w:rPr>
          <w:fldChar w:fldCharType="end"/>
        </w:r>
      </w:hyperlink>
    </w:p>
    <w:p w14:paraId="70A8EB00" w14:textId="57B9B2F9" w:rsidR="00C625C7" w:rsidRPr="00ED391E" w:rsidRDefault="00716838" w:rsidP="002E348E">
      <w:pPr>
        <w:rPr>
          <w:rtl/>
        </w:rPr>
      </w:pPr>
      <w:r>
        <w:rPr>
          <w:rtl/>
        </w:rPr>
        <w:fldChar w:fldCharType="end"/>
      </w:r>
    </w:p>
    <w:p w14:paraId="4776F1BE" w14:textId="5A25EF5E" w:rsidR="00C625C7" w:rsidRPr="00ED391E" w:rsidRDefault="00C625C7" w:rsidP="002E348E">
      <w:pPr>
        <w:rPr>
          <w:b/>
          <w:bCs/>
          <w:sz w:val="28"/>
          <w:szCs w:val="28"/>
          <w:rtl/>
        </w:rPr>
      </w:pPr>
      <w:r w:rsidRPr="00ED391E">
        <w:rPr>
          <w:rFonts w:hint="cs"/>
          <w:b/>
          <w:bCs/>
          <w:sz w:val="28"/>
          <w:szCs w:val="28"/>
          <w:rtl/>
        </w:rPr>
        <w:t>רשימת טבלאות</w:t>
      </w:r>
    </w:p>
    <w:p w14:paraId="714BCCF3" w14:textId="1CBDBB58" w:rsidR="00CF1D5B" w:rsidRDefault="00CF1D5B">
      <w:pPr>
        <w:pStyle w:val="TOC1"/>
        <w:rPr>
          <w:rFonts w:asciiTheme="minorHAnsi" w:eastAsiaTheme="minorEastAsia" w:hAnsiTheme="minorHAnsi" w:cstheme="minorBidi"/>
          <w:noProof/>
          <w:color w:val="auto"/>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"כותרת טבלה,1" </w:instrText>
      </w:r>
      <w:r>
        <w:rPr>
          <w:rtl/>
        </w:rPr>
        <w:fldChar w:fldCharType="separate"/>
      </w:r>
      <w:hyperlink w:anchor="_Toc217854150" w:history="1">
        <w:r w:rsidRPr="00F33004">
          <w:rPr>
            <w:rStyle w:val="Hyperlink"/>
            <w:noProof/>
            <w:rtl/>
          </w:rPr>
          <w:t xml:space="preserve">טבלה </w:t>
        </w:r>
        <w:r w:rsidRPr="00F33004">
          <w:rPr>
            <w:rStyle w:val="Hyperlink"/>
            <w:noProof/>
          </w:rPr>
          <w:t>1</w:t>
        </w:r>
        <w:r w:rsidRPr="00F33004">
          <w:rPr>
            <w:rStyle w:val="Hyperlink"/>
            <w:noProof/>
            <w:rtl/>
          </w:rPr>
          <w:t>: תכנון מול ביצוע בשנה השנייה (2025)</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Toc217854150 \h</w:instrText>
        </w:r>
        <w:r>
          <w:rPr>
            <w:noProof/>
            <w:webHidden/>
            <w:rtl/>
          </w:rPr>
          <w:instrText xml:space="preserve"> </w:instrText>
        </w:r>
        <w:r>
          <w:rPr>
            <w:rStyle w:val="Hyperlink"/>
            <w:noProof/>
            <w:rtl/>
          </w:rPr>
        </w:r>
        <w:r>
          <w:rPr>
            <w:rStyle w:val="Hyperlink"/>
            <w:noProof/>
            <w:rtl/>
          </w:rPr>
          <w:fldChar w:fldCharType="separate"/>
        </w:r>
        <w:r w:rsidR="007C3CEA">
          <w:rPr>
            <w:noProof/>
            <w:webHidden/>
            <w:rtl/>
          </w:rPr>
          <w:t>11</w:t>
        </w:r>
        <w:r>
          <w:rPr>
            <w:rStyle w:val="Hyperlink"/>
            <w:noProof/>
            <w:rtl/>
          </w:rPr>
          <w:fldChar w:fldCharType="end"/>
        </w:r>
      </w:hyperlink>
    </w:p>
    <w:p w14:paraId="04027686" w14:textId="78AD9E00" w:rsidR="00CF1D5B" w:rsidRDefault="00404690">
      <w:pPr>
        <w:pStyle w:val="TOC1"/>
        <w:rPr>
          <w:rFonts w:asciiTheme="minorHAnsi" w:eastAsiaTheme="minorEastAsia" w:hAnsiTheme="minorHAnsi" w:cstheme="minorBidi"/>
          <w:noProof/>
          <w:color w:val="auto"/>
          <w:rtl/>
        </w:rPr>
      </w:pPr>
      <w:hyperlink w:anchor="_Toc217854151" w:history="1">
        <w:r w:rsidR="00CF1D5B" w:rsidRPr="00F33004">
          <w:rPr>
            <w:rStyle w:val="Hyperlink"/>
            <w:noProof/>
            <w:rtl/>
          </w:rPr>
          <w:t>טבלה 2: איפיון סוגי ההתערבויות הנבדקות במחקר הנוכחי</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Toc217854151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22</w:t>
        </w:r>
        <w:r w:rsidR="00CF1D5B">
          <w:rPr>
            <w:rStyle w:val="Hyperlink"/>
            <w:noProof/>
            <w:rtl/>
          </w:rPr>
          <w:fldChar w:fldCharType="end"/>
        </w:r>
      </w:hyperlink>
    </w:p>
    <w:p w14:paraId="6D89AA0D" w14:textId="2A3827EC" w:rsidR="00CF1D5B" w:rsidRDefault="00404690">
      <w:pPr>
        <w:pStyle w:val="TOC1"/>
        <w:rPr>
          <w:rFonts w:asciiTheme="minorHAnsi" w:eastAsiaTheme="minorEastAsia" w:hAnsiTheme="minorHAnsi" w:cstheme="minorBidi"/>
          <w:noProof/>
          <w:color w:val="auto"/>
          <w:rtl/>
        </w:rPr>
      </w:pPr>
      <w:hyperlink w:anchor="_Toc217854152" w:history="1">
        <w:r w:rsidR="00CF1D5B" w:rsidRPr="00F33004">
          <w:rPr>
            <w:rStyle w:val="Hyperlink"/>
            <w:noProof/>
            <w:rtl/>
          </w:rPr>
          <w:t>טבלה 3: מספר המשיבים מכל אתר חוף</w:t>
        </w:r>
        <w:r w:rsidR="00CF1D5B" w:rsidRPr="00F33004">
          <w:rPr>
            <w:rStyle w:val="Hyperlink"/>
            <w:noProof/>
          </w:rPr>
          <w:t xml:space="preserve"> </w:t>
        </w:r>
        <w:r w:rsidR="00CF1D5B" w:rsidRPr="00F33004">
          <w:rPr>
            <w:rStyle w:val="Hyperlink"/>
            <w:noProof/>
            <w:rtl/>
          </w:rPr>
          <w:t>(</w:t>
        </w:r>
        <w:r w:rsidR="00CF1D5B" w:rsidRPr="00F33004">
          <w:rPr>
            <w:rStyle w:val="Hyperlink"/>
            <w:noProof/>
          </w:rPr>
          <w:t>N=901</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Toc217854152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26</w:t>
        </w:r>
        <w:r w:rsidR="00CF1D5B">
          <w:rPr>
            <w:rStyle w:val="Hyperlink"/>
            <w:noProof/>
            <w:rtl/>
          </w:rPr>
          <w:fldChar w:fldCharType="end"/>
        </w:r>
      </w:hyperlink>
    </w:p>
    <w:p w14:paraId="554D977A" w14:textId="5417BC96" w:rsidR="00CF1D5B" w:rsidRDefault="00404690">
      <w:pPr>
        <w:pStyle w:val="TOC1"/>
        <w:rPr>
          <w:rFonts w:asciiTheme="minorHAnsi" w:eastAsiaTheme="minorEastAsia" w:hAnsiTheme="minorHAnsi" w:cstheme="minorBidi"/>
          <w:noProof/>
          <w:color w:val="auto"/>
          <w:rtl/>
        </w:rPr>
      </w:pPr>
      <w:hyperlink w:anchor="_Toc217854153" w:history="1">
        <w:r w:rsidR="00CF1D5B" w:rsidRPr="00F33004">
          <w:rPr>
            <w:rStyle w:val="Hyperlink"/>
            <w:noProof/>
            <w:rtl/>
          </w:rPr>
          <w:t>טבלה 4: הרקע הדמוגרפי של המשיבים לשאלון</w:t>
        </w:r>
        <w:r w:rsidR="00CF1D5B" w:rsidRPr="00F33004">
          <w:rPr>
            <w:rStyle w:val="Hyperlink"/>
            <w:noProof/>
          </w:rPr>
          <w:t xml:space="preserve"> </w:t>
        </w:r>
        <w:r w:rsidR="00CF1D5B" w:rsidRPr="00F33004">
          <w:rPr>
            <w:rStyle w:val="Hyperlink"/>
            <w:noProof/>
            <w:rtl/>
          </w:rPr>
          <w:t xml:space="preserve"> </w:t>
        </w:r>
        <w:r w:rsidR="00CF1D5B" w:rsidRPr="00F33004">
          <w:rPr>
            <w:rStyle w:val="Hyperlink"/>
            <w:noProof/>
          </w:rPr>
          <w:t>(N=901)</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Toc217854153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27</w:t>
        </w:r>
        <w:r w:rsidR="00CF1D5B">
          <w:rPr>
            <w:rStyle w:val="Hyperlink"/>
            <w:noProof/>
            <w:rtl/>
          </w:rPr>
          <w:fldChar w:fldCharType="end"/>
        </w:r>
      </w:hyperlink>
    </w:p>
    <w:p w14:paraId="1CB90CBF" w14:textId="088A6F63" w:rsidR="00CF1D5B" w:rsidRDefault="00404690">
      <w:pPr>
        <w:pStyle w:val="TOC1"/>
        <w:rPr>
          <w:rFonts w:asciiTheme="minorHAnsi" w:eastAsiaTheme="minorEastAsia" w:hAnsiTheme="minorHAnsi" w:cstheme="minorBidi"/>
          <w:noProof/>
          <w:color w:val="auto"/>
          <w:rtl/>
        </w:rPr>
      </w:pPr>
      <w:hyperlink w:anchor="_Toc217854154" w:history="1">
        <w:r w:rsidR="00CF1D5B" w:rsidRPr="00F33004">
          <w:rPr>
            <w:rStyle w:val="Hyperlink"/>
            <w:noProof/>
            <w:rtl/>
          </w:rPr>
          <w:t>טבלה 5 : מאפייני הביקור בחופי המחקר (</w:t>
        </w:r>
        <w:r w:rsidR="00CF1D5B" w:rsidRPr="00F33004">
          <w:rPr>
            <w:rStyle w:val="Hyperlink"/>
            <w:noProof/>
          </w:rPr>
          <w:t>N=901</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Toc217854154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28</w:t>
        </w:r>
        <w:r w:rsidR="00CF1D5B">
          <w:rPr>
            <w:rStyle w:val="Hyperlink"/>
            <w:noProof/>
            <w:rtl/>
          </w:rPr>
          <w:fldChar w:fldCharType="end"/>
        </w:r>
      </w:hyperlink>
    </w:p>
    <w:p w14:paraId="022AC4AC" w14:textId="44AB4621" w:rsidR="00CF1D5B" w:rsidRDefault="00404690">
      <w:pPr>
        <w:pStyle w:val="TOC1"/>
        <w:rPr>
          <w:rFonts w:asciiTheme="minorHAnsi" w:eastAsiaTheme="minorEastAsia" w:hAnsiTheme="minorHAnsi" w:cstheme="minorBidi"/>
          <w:noProof/>
          <w:color w:val="auto"/>
          <w:rtl/>
        </w:rPr>
      </w:pPr>
      <w:hyperlink w:anchor="_Toc217854155" w:history="1">
        <w:r w:rsidR="00CF1D5B" w:rsidRPr="00F33004">
          <w:rPr>
            <w:rStyle w:val="Hyperlink"/>
            <w:noProof/>
            <w:rtl/>
          </w:rPr>
          <w:t>טבלה</w:t>
        </w:r>
        <w:r w:rsidR="00CF1D5B" w:rsidRPr="00F33004">
          <w:rPr>
            <w:rStyle w:val="Hyperlink"/>
            <w:noProof/>
          </w:rPr>
          <w:t xml:space="preserve"> 6 </w:t>
        </w:r>
        <w:r w:rsidR="00CF1D5B" w:rsidRPr="00F33004">
          <w:rPr>
            <w:rStyle w:val="Hyperlink"/>
            <w:noProof/>
            <w:rtl/>
          </w:rPr>
          <w:t xml:space="preserve">: התפלגות תדירות השימוש* בכלי כפלסטיק חד"פ בחופים </w:t>
        </w:r>
        <w:r w:rsidR="00CF1D5B" w:rsidRPr="00F33004">
          <w:rPr>
            <w:rStyle w:val="Hyperlink"/>
            <w:noProof/>
          </w:rPr>
          <w:t>(N=900)</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Toc217854155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30</w:t>
        </w:r>
        <w:r w:rsidR="00CF1D5B">
          <w:rPr>
            <w:rStyle w:val="Hyperlink"/>
            <w:noProof/>
            <w:rtl/>
          </w:rPr>
          <w:fldChar w:fldCharType="end"/>
        </w:r>
      </w:hyperlink>
    </w:p>
    <w:p w14:paraId="3DC7A053" w14:textId="291BCC26" w:rsidR="00CF1D5B" w:rsidRDefault="00404690">
      <w:pPr>
        <w:pStyle w:val="TOC1"/>
        <w:rPr>
          <w:rFonts w:asciiTheme="minorHAnsi" w:eastAsiaTheme="minorEastAsia" w:hAnsiTheme="minorHAnsi" w:cstheme="minorBidi"/>
          <w:noProof/>
          <w:color w:val="auto"/>
          <w:rtl/>
        </w:rPr>
      </w:pPr>
      <w:hyperlink w:anchor="_Toc217854156" w:history="1">
        <w:r w:rsidR="00CF1D5B" w:rsidRPr="00F33004">
          <w:rPr>
            <w:rStyle w:val="Hyperlink"/>
            <w:noProof/>
            <w:rtl/>
          </w:rPr>
          <w:t>טבלה 7: הבדלי צריכת כלים בחופים - על פי שלוש קטגוריות של צריכת פלסטיק חד"פ ו/או רב-פעמי – בין  דפוסי ביקור שונים (מספר מבקרים והחלק באחוזים) (</w:t>
        </w:r>
        <w:r w:rsidR="00CF1D5B" w:rsidRPr="00F33004">
          <w:rPr>
            <w:rStyle w:val="Hyperlink"/>
            <w:noProof/>
          </w:rPr>
          <w:t>N=900</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Toc217854156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33</w:t>
        </w:r>
        <w:r w:rsidR="00CF1D5B">
          <w:rPr>
            <w:rStyle w:val="Hyperlink"/>
            <w:noProof/>
            <w:rtl/>
          </w:rPr>
          <w:fldChar w:fldCharType="end"/>
        </w:r>
      </w:hyperlink>
    </w:p>
    <w:p w14:paraId="2E5E5F95" w14:textId="31AE39B8" w:rsidR="00CF1D5B" w:rsidRDefault="00404690">
      <w:pPr>
        <w:pStyle w:val="TOC1"/>
        <w:rPr>
          <w:rFonts w:asciiTheme="minorHAnsi" w:eastAsiaTheme="minorEastAsia" w:hAnsiTheme="minorHAnsi" w:cstheme="minorBidi"/>
          <w:noProof/>
          <w:color w:val="auto"/>
          <w:rtl/>
        </w:rPr>
      </w:pPr>
      <w:hyperlink w:anchor="_Toc217854157" w:history="1">
        <w:r w:rsidR="00CF1D5B" w:rsidRPr="00F33004">
          <w:rPr>
            <w:rStyle w:val="Hyperlink"/>
            <w:noProof/>
            <w:rtl/>
          </w:rPr>
          <w:t>טבלה 8: הבדלי כוונות לפי חשיפה להתערבויות הסברה לפי המדד המורחב</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Toc217854157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36</w:t>
        </w:r>
        <w:r w:rsidR="00CF1D5B">
          <w:rPr>
            <w:rStyle w:val="Hyperlink"/>
            <w:noProof/>
            <w:rtl/>
          </w:rPr>
          <w:fldChar w:fldCharType="end"/>
        </w:r>
      </w:hyperlink>
    </w:p>
    <w:p w14:paraId="75858FEC" w14:textId="1F3FE4F5" w:rsidR="00CF1D5B" w:rsidRDefault="00404690">
      <w:pPr>
        <w:pStyle w:val="TOC1"/>
        <w:rPr>
          <w:rFonts w:asciiTheme="minorHAnsi" w:eastAsiaTheme="minorEastAsia" w:hAnsiTheme="minorHAnsi" w:cstheme="minorBidi"/>
          <w:noProof/>
          <w:color w:val="auto"/>
          <w:rtl/>
        </w:rPr>
      </w:pPr>
      <w:hyperlink w:anchor="_Toc217854158" w:history="1">
        <w:r w:rsidR="00CF1D5B" w:rsidRPr="00F33004">
          <w:rPr>
            <w:rStyle w:val="Hyperlink"/>
            <w:noProof/>
            <w:rtl/>
          </w:rPr>
          <w:t>טבלה: הבדלי כוונות לפי חשיפה להתערבות מבוססת אתר – פיילוט סוסיתא</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Toc217854158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37</w:t>
        </w:r>
        <w:r w:rsidR="00CF1D5B">
          <w:rPr>
            <w:rStyle w:val="Hyperlink"/>
            <w:noProof/>
            <w:rtl/>
          </w:rPr>
          <w:fldChar w:fldCharType="end"/>
        </w:r>
      </w:hyperlink>
    </w:p>
    <w:p w14:paraId="1FEF44CD" w14:textId="271B0F01" w:rsidR="00CF1D5B" w:rsidRDefault="00404690">
      <w:pPr>
        <w:pStyle w:val="TOC1"/>
        <w:rPr>
          <w:rFonts w:asciiTheme="minorHAnsi" w:eastAsiaTheme="minorEastAsia" w:hAnsiTheme="minorHAnsi" w:cstheme="minorBidi"/>
          <w:noProof/>
          <w:color w:val="auto"/>
          <w:rtl/>
        </w:rPr>
      </w:pPr>
      <w:hyperlink w:anchor="_Toc217854159" w:history="1">
        <w:r w:rsidR="00CF1D5B" w:rsidRPr="00F33004">
          <w:rPr>
            <w:rStyle w:val="Hyperlink"/>
            <w:noProof/>
            <w:rtl/>
          </w:rPr>
          <w:t>טבלה 9:ממצאי ניתוח ספירמן לבניית מדדים מתודולוגיים לבחינת עמדות המבקרים</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Toc217854159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39</w:t>
        </w:r>
        <w:r w:rsidR="00CF1D5B">
          <w:rPr>
            <w:rStyle w:val="Hyperlink"/>
            <w:noProof/>
            <w:rtl/>
          </w:rPr>
          <w:fldChar w:fldCharType="end"/>
        </w:r>
      </w:hyperlink>
    </w:p>
    <w:p w14:paraId="392F2DE3" w14:textId="3C366287" w:rsidR="00CF1D5B" w:rsidRDefault="00404690">
      <w:pPr>
        <w:pStyle w:val="TOC1"/>
        <w:rPr>
          <w:rFonts w:asciiTheme="minorHAnsi" w:eastAsiaTheme="minorEastAsia" w:hAnsiTheme="minorHAnsi" w:cstheme="minorBidi"/>
          <w:noProof/>
          <w:color w:val="auto"/>
          <w:rtl/>
        </w:rPr>
      </w:pPr>
      <w:hyperlink w:anchor="_Toc217854160" w:history="1">
        <w:r w:rsidR="00CF1D5B" w:rsidRPr="00F33004">
          <w:rPr>
            <w:rStyle w:val="Hyperlink"/>
            <w:noProof/>
            <w:rtl/>
          </w:rPr>
          <w:t>טבלה 10: ממצאי בדיקת מתאם ספירמן בין מדדי העמדות ובין מדדי הכוונות (</w:t>
        </w:r>
        <w:r w:rsidR="00CF1D5B" w:rsidRPr="00F33004">
          <w:rPr>
            <w:rStyle w:val="Hyperlink"/>
            <w:noProof/>
          </w:rPr>
          <w:t>N=900</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Toc217854160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40</w:t>
        </w:r>
        <w:r w:rsidR="00CF1D5B">
          <w:rPr>
            <w:rStyle w:val="Hyperlink"/>
            <w:noProof/>
            <w:rtl/>
          </w:rPr>
          <w:fldChar w:fldCharType="end"/>
        </w:r>
      </w:hyperlink>
    </w:p>
    <w:p w14:paraId="620026E5" w14:textId="6AF59D3C" w:rsidR="00CF1D5B" w:rsidRDefault="00404690">
      <w:pPr>
        <w:pStyle w:val="TOC1"/>
        <w:rPr>
          <w:rFonts w:asciiTheme="minorHAnsi" w:eastAsiaTheme="minorEastAsia" w:hAnsiTheme="minorHAnsi" w:cstheme="minorBidi"/>
          <w:noProof/>
          <w:color w:val="auto"/>
          <w:rtl/>
        </w:rPr>
      </w:pPr>
      <w:hyperlink w:anchor="_Toc217854161" w:history="1">
        <w:r w:rsidR="00CF1D5B" w:rsidRPr="00F33004">
          <w:rPr>
            <w:rStyle w:val="Hyperlink"/>
            <w:noProof/>
            <w:rtl/>
          </w:rPr>
          <w:t xml:space="preserve">טבלה </w:t>
        </w:r>
        <w:r w:rsidR="00CF1D5B" w:rsidRPr="00F33004">
          <w:rPr>
            <w:rStyle w:val="Hyperlink"/>
            <w:noProof/>
          </w:rPr>
          <w:t>11</w:t>
        </w:r>
        <w:r w:rsidR="00CF1D5B" w:rsidRPr="00F33004">
          <w:rPr>
            <w:rStyle w:val="Hyperlink"/>
            <w:noProof/>
            <w:rtl/>
          </w:rPr>
          <w:t>: ימי הדגימה</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Toc217854161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65</w:t>
        </w:r>
        <w:r w:rsidR="00CF1D5B">
          <w:rPr>
            <w:rStyle w:val="Hyperlink"/>
            <w:noProof/>
            <w:rtl/>
          </w:rPr>
          <w:fldChar w:fldCharType="end"/>
        </w:r>
      </w:hyperlink>
    </w:p>
    <w:p w14:paraId="3AE0F955" w14:textId="27E9E379" w:rsidR="00CF1D5B" w:rsidRDefault="00404690">
      <w:pPr>
        <w:pStyle w:val="TOC1"/>
        <w:rPr>
          <w:rFonts w:asciiTheme="minorHAnsi" w:eastAsiaTheme="minorEastAsia" w:hAnsiTheme="minorHAnsi" w:cstheme="minorBidi"/>
          <w:noProof/>
          <w:color w:val="auto"/>
          <w:rtl/>
        </w:rPr>
      </w:pPr>
      <w:hyperlink w:anchor="_Toc217854162" w:history="1">
        <w:r w:rsidR="00CF1D5B" w:rsidRPr="00F33004">
          <w:rPr>
            <w:rStyle w:val="Hyperlink"/>
            <w:noProof/>
            <w:rtl/>
          </w:rPr>
          <w:t>טבלה 12: התפלגות החשיפה לסוגי התערבויות הסברה שונים (</w:t>
        </w:r>
        <w:r w:rsidR="00CF1D5B" w:rsidRPr="00F33004">
          <w:rPr>
            <w:rStyle w:val="Hyperlink"/>
            <w:noProof/>
          </w:rPr>
          <w:t>N=901</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Toc217854162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67</w:t>
        </w:r>
        <w:r w:rsidR="00CF1D5B">
          <w:rPr>
            <w:rStyle w:val="Hyperlink"/>
            <w:noProof/>
            <w:rtl/>
          </w:rPr>
          <w:fldChar w:fldCharType="end"/>
        </w:r>
      </w:hyperlink>
    </w:p>
    <w:p w14:paraId="63C9F90F" w14:textId="6D845DD1" w:rsidR="00CF1D5B" w:rsidRDefault="00404690">
      <w:pPr>
        <w:pStyle w:val="TOC1"/>
        <w:rPr>
          <w:rFonts w:asciiTheme="minorHAnsi" w:eastAsiaTheme="minorEastAsia" w:hAnsiTheme="minorHAnsi" w:cstheme="minorBidi"/>
          <w:noProof/>
          <w:color w:val="auto"/>
          <w:rtl/>
        </w:rPr>
      </w:pPr>
      <w:hyperlink w:anchor="_Toc217854163" w:history="1">
        <w:r w:rsidR="00CF1D5B" w:rsidRPr="00F33004">
          <w:rPr>
            <w:rStyle w:val="Hyperlink"/>
            <w:noProof/>
            <w:rtl/>
          </w:rPr>
          <w:t>טבלה 13: התפלגות החשיפה לפיילוט סוסיתא במסגרת המדגם של חופי המחקר (</w:t>
        </w:r>
        <w:r w:rsidR="00CF1D5B" w:rsidRPr="00F33004">
          <w:rPr>
            <w:rStyle w:val="Hyperlink"/>
            <w:noProof/>
          </w:rPr>
          <w:t>N=901</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Toc217854163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67</w:t>
        </w:r>
        <w:r w:rsidR="00CF1D5B">
          <w:rPr>
            <w:rStyle w:val="Hyperlink"/>
            <w:noProof/>
            <w:rtl/>
          </w:rPr>
          <w:fldChar w:fldCharType="end"/>
        </w:r>
      </w:hyperlink>
    </w:p>
    <w:p w14:paraId="5664A3B7" w14:textId="22F40085" w:rsidR="00CF1D5B" w:rsidRDefault="00404690">
      <w:pPr>
        <w:pStyle w:val="TOC1"/>
        <w:rPr>
          <w:rFonts w:asciiTheme="minorHAnsi" w:eastAsiaTheme="minorEastAsia" w:hAnsiTheme="minorHAnsi" w:cstheme="minorBidi"/>
          <w:noProof/>
          <w:color w:val="auto"/>
          <w:rtl/>
        </w:rPr>
      </w:pPr>
      <w:hyperlink w:anchor="_Toc217854164" w:history="1">
        <w:r w:rsidR="00CF1D5B" w:rsidRPr="00F33004">
          <w:rPr>
            <w:rStyle w:val="Hyperlink"/>
            <w:noProof/>
            <w:rtl/>
          </w:rPr>
          <w:t>טבלה 14: הבדלי צריכת כלים בחופים - על פי מדד רציף של תדירות צריכת פלסטיק חד"פ - בין דפוסי ביקור שונים</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Toc217854164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68</w:t>
        </w:r>
        <w:r w:rsidR="00CF1D5B">
          <w:rPr>
            <w:rStyle w:val="Hyperlink"/>
            <w:noProof/>
            <w:rtl/>
          </w:rPr>
          <w:fldChar w:fldCharType="end"/>
        </w:r>
      </w:hyperlink>
    </w:p>
    <w:p w14:paraId="6DE99991" w14:textId="64A20D5B" w:rsidR="00CF1D5B" w:rsidRDefault="00404690">
      <w:pPr>
        <w:pStyle w:val="TOC1"/>
        <w:rPr>
          <w:rFonts w:asciiTheme="minorHAnsi" w:eastAsiaTheme="minorEastAsia" w:hAnsiTheme="minorHAnsi" w:cstheme="minorBidi"/>
          <w:noProof/>
          <w:color w:val="auto"/>
          <w:rtl/>
        </w:rPr>
      </w:pPr>
      <w:hyperlink w:anchor="_Toc217854165" w:history="1">
        <w:r w:rsidR="00CF1D5B" w:rsidRPr="00F33004">
          <w:rPr>
            <w:rStyle w:val="Hyperlink"/>
            <w:noProof/>
            <w:rtl/>
          </w:rPr>
          <w:t xml:space="preserve">טבלה </w:t>
        </w:r>
        <w:r w:rsidR="00CF1D5B" w:rsidRPr="00F33004">
          <w:rPr>
            <w:rStyle w:val="Hyperlink"/>
            <w:noProof/>
          </w:rPr>
          <w:t>15</w:t>
        </w:r>
        <w:r w:rsidR="00CF1D5B" w:rsidRPr="00F33004">
          <w:rPr>
            <w:rStyle w:val="Hyperlink"/>
            <w:noProof/>
            <w:rtl/>
          </w:rPr>
          <w:t>: התפלגות הכוונו להפחתת צריכת חד"פ (</w:t>
        </w:r>
        <w:r w:rsidR="00CF1D5B" w:rsidRPr="00F33004">
          <w:rPr>
            <w:rStyle w:val="Hyperlink"/>
            <w:noProof/>
          </w:rPr>
          <w:t>N=900</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Toc217854165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69</w:t>
        </w:r>
        <w:r w:rsidR="00CF1D5B">
          <w:rPr>
            <w:rStyle w:val="Hyperlink"/>
            <w:noProof/>
            <w:rtl/>
          </w:rPr>
          <w:fldChar w:fldCharType="end"/>
        </w:r>
      </w:hyperlink>
    </w:p>
    <w:p w14:paraId="35B533B5" w14:textId="3CD7A10B" w:rsidR="00CF1D5B" w:rsidRDefault="00404690">
      <w:pPr>
        <w:pStyle w:val="TOC1"/>
        <w:rPr>
          <w:rFonts w:asciiTheme="minorHAnsi" w:eastAsiaTheme="minorEastAsia" w:hAnsiTheme="minorHAnsi" w:cstheme="minorBidi"/>
          <w:noProof/>
          <w:color w:val="auto"/>
          <w:rtl/>
        </w:rPr>
      </w:pPr>
      <w:hyperlink w:anchor="_Toc217854166" w:history="1">
        <w:r w:rsidR="00CF1D5B" w:rsidRPr="00F33004">
          <w:rPr>
            <w:rStyle w:val="Hyperlink"/>
            <w:noProof/>
            <w:rtl/>
          </w:rPr>
          <w:t xml:space="preserve">טבלה </w:t>
        </w:r>
        <w:r w:rsidR="00CF1D5B" w:rsidRPr="00F33004">
          <w:rPr>
            <w:rStyle w:val="Hyperlink"/>
            <w:noProof/>
          </w:rPr>
          <w:t>16</w:t>
        </w:r>
        <w:r w:rsidR="00CF1D5B" w:rsidRPr="00F33004">
          <w:rPr>
            <w:rStyle w:val="Hyperlink"/>
            <w:noProof/>
            <w:rtl/>
          </w:rPr>
          <w:t>: התפלגות הכוונות לפי שלוש רמות של מחויבות סביבתית (</w:t>
        </w:r>
        <w:r w:rsidR="00CF1D5B" w:rsidRPr="00F33004">
          <w:rPr>
            <w:rStyle w:val="Hyperlink"/>
            <w:noProof/>
          </w:rPr>
          <w:t>N=900</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Toc217854166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69</w:t>
        </w:r>
        <w:r w:rsidR="00CF1D5B">
          <w:rPr>
            <w:rStyle w:val="Hyperlink"/>
            <w:noProof/>
            <w:rtl/>
          </w:rPr>
          <w:fldChar w:fldCharType="end"/>
        </w:r>
      </w:hyperlink>
    </w:p>
    <w:p w14:paraId="038D6D1E" w14:textId="2E89377D" w:rsidR="00CF1D5B" w:rsidRDefault="00404690">
      <w:pPr>
        <w:pStyle w:val="TOC1"/>
        <w:rPr>
          <w:rFonts w:asciiTheme="minorHAnsi" w:eastAsiaTheme="minorEastAsia" w:hAnsiTheme="minorHAnsi" w:cstheme="minorBidi"/>
          <w:noProof/>
          <w:color w:val="auto"/>
          <w:rtl/>
        </w:rPr>
      </w:pPr>
      <w:hyperlink w:anchor="_Toc217854167" w:history="1">
        <w:r w:rsidR="00CF1D5B" w:rsidRPr="00F33004">
          <w:rPr>
            <w:rStyle w:val="Hyperlink"/>
            <w:noProof/>
            <w:rtl/>
          </w:rPr>
          <w:t>טבלה 17: הבדלי כוונות לפי חשיפה להתערבויות לפי המדד הממוקד</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Toc217854167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71</w:t>
        </w:r>
        <w:r w:rsidR="00CF1D5B">
          <w:rPr>
            <w:rStyle w:val="Hyperlink"/>
            <w:noProof/>
            <w:rtl/>
          </w:rPr>
          <w:fldChar w:fldCharType="end"/>
        </w:r>
      </w:hyperlink>
    </w:p>
    <w:p w14:paraId="639FBA83" w14:textId="06AE514C" w:rsidR="00CF1D5B" w:rsidRDefault="00404690">
      <w:pPr>
        <w:pStyle w:val="TOC1"/>
        <w:rPr>
          <w:rFonts w:asciiTheme="minorHAnsi" w:eastAsiaTheme="minorEastAsia" w:hAnsiTheme="minorHAnsi" w:cstheme="minorBidi"/>
          <w:noProof/>
          <w:color w:val="auto"/>
          <w:rtl/>
        </w:rPr>
      </w:pPr>
      <w:hyperlink w:anchor="_Toc217854168" w:history="1">
        <w:r w:rsidR="00CF1D5B" w:rsidRPr="00F33004">
          <w:rPr>
            <w:rStyle w:val="Hyperlink"/>
            <w:noProof/>
            <w:rtl/>
          </w:rPr>
          <w:t>טבלה 18: התפלגות העמדות, הקשורות למעבר מחד-פעמי לרב-פעמי, של המבקרים (</w:t>
        </w:r>
        <w:r w:rsidR="00CF1D5B" w:rsidRPr="00F33004">
          <w:rPr>
            <w:rStyle w:val="Hyperlink"/>
            <w:noProof/>
          </w:rPr>
          <w:t>N=900</w:t>
        </w:r>
        <w:r w:rsidR="00CF1D5B" w:rsidRPr="00F33004">
          <w:rPr>
            <w:rStyle w:val="Hyperlink"/>
            <w:noProof/>
            <w:rtl/>
          </w:rPr>
          <w:t>)</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Toc217854168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72</w:t>
        </w:r>
        <w:r w:rsidR="00CF1D5B">
          <w:rPr>
            <w:rStyle w:val="Hyperlink"/>
            <w:noProof/>
            <w:rtl/>
          </w:rPr>
          <w:fldChar w:fldCharType="end"/>
        </w:r>
      </w:hyperlink>
    </w:p>
    <w:p w14:paraId="01C330A6" w14:textId="63E288D0" w:rsidR="00CF1D5B" w:rsidRDefault="00404690">
      <w:pPr>
        <w:pStyle w:val="TOC1"/>
        <w:rPr>
          <w:rFonts w:asciiTheme="minorHAnsi" w:eastAsiaTheme="minorEastAsia" w:hAnsiTheme="minorHAnsi" w:cstheme="minorBidi"/>
          <w:noProof/>
          <w:color w:val="auto"/>
          <w:rtl/>
        </w:rPr>
      </w:pPr>
      <w:hyperlink w:anchor="_Toc217854169" w:history="1">
        <w:r w:rsidR="00CF1D5B" w:rsidRPr="00F33004">
          <w:rPr>
            <w:rStyle w:val="Hyperlink"/>
            <w:noProof/>
            <w:rtl/>
          </w:rPr>
          <w:t>טבלה 19:ממצאי ניתוח ספירמן לבניית מדדים מתודולוגיים לבחינת עמדות המבקרים</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Toc217854169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74</w:t>
        </w:r>
        <w:r w:rsidR="00CF1D5B">
          <w:rPr>
            <w:rStyle w:val="Hyperlink"/>
            <w:noProof/>
            <w:rtl/>
          </w:rPr>
          <w:fldChar w:fldCharType="end"/>
        </w:r>
      </w:hyperlink>
    </w:p>
    <w:p w14:paraId="382E09DA" w14:textId="275BEBBD" w:rsidR="00CF1D5B" w:rsidRDefault="00404690">
      <w:pPr>
        <w:pStyle w:val="TOC1"/>
        <w:rPr>
          <w:rFonts w:asciiTheme="minorHAnsi" w:eastAsiaTheme="minorEastAsia" w:hAnsiTheme="minorHAnsi" w:cstheme="minorBidi"/>
          <w:noProof/>
          <w:color w:val="auto"/>
          <w:rtl/>
        </w:rPr>
      </w:pPr>
      <w:hyperlink w:anchor="_Toc217854170" w:history="1">
        <w:r w:rsidR="00CF1D5B" w:rsidRPr="00F33004">
          <w:rPr>
            <w:rStyle w:val="Hyperlink"/>
            <w:noProof/>
            <w:rtl/>
          </w:rPr>
          <w:t xml:space="preserve">טבלה </w:t>
        </w:r>
        <w:r w:rsidR="00CF1D5B" w:rsidRPr="00F33004">
          <w:rPr>
            <w:rStyle w:val="Hyperlink"/>
            <w:noProof/>
          </w:rPr>
          <w:t xml:space="preserve"> 20</w:t>
        </w:r>
        <w:r w:rsidR="00CF1D5B" w:rsidRPr="00F33004">
          <w:rPr>
            <w:rStyle w:val="Hyperlink"/>
            <w:noProof/>
            <w:rtl/>
          </w:rPr>
          <w:t>: התפלגות ממוצעי מדדי העמדות</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Toc217854170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74</w:t>
        </w:r>
        <w:r w:rsidR="00CF1D5B">
          <w:rPr>
            <w:rStyle w:val="Hyperlink"/>
            <w:noProof/>
            <w:rtl/>
          </w:rPr>
          <w:fldChar w:fldCharType="end"/>
        </w:r>
      </w:hyperlink>
    </w:p>
    <w:p w14:paraId="593CB6DB" w14:textId="28E69D1F" w:rsidR="00CF1D5B" w:rsidRDefault="00404690">
      <w:pPr>
        <w:pStyle w:val="TOC1"/>
        <w:rPr>
          <w:rFonts w:asciiTheme="minorHAnsi" w:eastAsiaTheme="minorEastAsia" w:hAnsiTheme="minorHAnsi" w:cstheme="minorBidi"/>
          <w:noProof/>
          <w:color w:val="auto"/>
          <w:rtl/>
        </w:rPr>
      </w:pPr>
      <w:hyperlink w:anchor="_Toc217854171" w:history="1">
        <w:r w:rsidR="00CF1D5B" w:rsidRPr="00F33004">
          <w:rPr>
            <w:rStyle w:val="Hyperlink"/>
            <w:noProof/>
            <w:rtl/>
          </w:rPr>
          <w:t>טבלה</w:t>
        </w:r>
        <w:r w:rsidR="00CF1D5B" w:rsidRPr="00F33004">
          <w:rPr>
            <w:rStyle w:val="Hyperlink"/>
            <w:noProof/>
          </w:rPr>
          <w:t xml:space="preserve"> 21</w:t>
        </w:r>
        <w:r w:rsidR="00CF1D5B" w:rsidRPr="00F33004">
          <w:rPr>
            <w:rStyle w:val="Hyperlink"/>
            <w:noProof/>
            <w:rtl/>
          </w:rPr>
          <w:t>: ממצאי הצלבה של מדד צריכה קטגורי עם משתני הרקע</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Toc217854171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75</w:t>
        </w:r>
        <w:r w:rsidR="00CF1D5B">
          <w:rPr>
            <w:rStyle w:val="Hyperlink"/>
            <w:noProof/>
            <w:rtl/>
          </w:rPr>
          <w:fldChar w:fldCharType="end"/>
        </w:r>
      </w:hyperlink>
    </w:p>
    <w:p w14:paraId="093FC50E" w14:textId="080CE3FB" w:rsidR="00CF1D5B" w:rsidRDefault="00404690">
      <w:pPr>
        <w:pStyle w:val="TOC1"/>
        <w:rPr>
          <w:rFonts w:asciiTheme="minorHAnsi" w:eastAsiaTheme="minorEastAsia" w:hAnsiTheme="minorHAnsi" w:cstheme="minorBidi"/>
          <w:noProof/>
          <w:color w:val="auto"/>
          <w:rtl/>
        </w:rPr>
      </w:pPr>
      <w:hyperlink w:anchor="_Toc217854172" w:history="1">
        <w:r w:rsidR="00CF1D5B" w:rsidRPr="00F33004">
          <w:rPr>
            <w:rStyle w:val="Hyperlink"/>
            <w:noProof/>
            <w:rtl/>
          </w:rPr>
          <w:t>טבלה</w:t>
        </w:r>
        <w:r w:rsidR="00CF1D5B" w:rsidRPr="00F33004">
          <w:rPr>
            <w:rStyle w:val="Hyperlink"/>
            <w:noProof/>
          </w:rPr>
          <w:t xml:space="preserve"> 22</w:t>
        </w:r>
        <w:r w:rsidR="00CF1D5B" w:rsidRPr="00F33004">
          <w:rPr>
            <w:rStyle w:val="Hyperlink"/>
            <w:noProof/>
            <w:rtl/>
          </w:rPr>
          <w:t>: ממצאי הצלבה של מדד כוונות (מורחב, 1-4) עם משתני הרקע</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Toc217854172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76</w:t>
        </w:r>
        <w:r w:rsidR="00CF1D5B">
          <w:rPr>
            <w:rStyle w:val="Hyperlink"/>
            <w:noProof/>
            <w:rtl/>
          </w:rPr>
          <w:fldChar w:fldCharType="end"/>
        </w:r>
      </w:hyperlink>
    </w:p>
    <w:p w14:paraId="6E77673A" w14:textId="24BAEA52" w:rsidR="00CF1D5B" w:rsidRDefault="00404690">
      <w:pPr>
        <w:pStyle w:val="TOC1"/>
        <w:rPr>
          <w:rFonts w:asciiTheme="minorHAnsi" w:eastAsiaTheme="minorEastAsia" w:hAnsiTheme="minorHAnsi" w:cstheme="minorBidi"/>
          <w:noProof/>
          <w:color w:val="auto"/>
          <w:rtl/>
        </w:rPr>
      </w:pPr>
      <w:hyperlink w:anchor="_Toc217854173" w:history="1">
        <w:r w:rsidR="00CF1D5B" w:rsidRPr="00F33004">
          <w:rPr>
            <w:rStyle w:val="Hyperlink"/>
            <w:noProof/>
            <w:rtl/>
          </w:rPr>
          <w:t>טבלה</w:t>
        </w:r>
        <w:r w:rsidR="00CF1D5B" w:rsidRPr="00F33004">
          <w:rPr>
            <w:rStyle w:val="Hyperlink"/>
            <w:noProof/>
          </w:rPr>
          <w:t xml:space="preserve"> 23</w:t>
        </w:r>
        <w:r w:rsidR="00CF1D5B" w:rsidRPr="00F33004">
          <w:rPr>
            <w:rStyle w:val="Hyperlink"/>
            <w:noProof/>
            <w:rtl/>
          </w:rPr>
          <w:t>: ממצאי הצלבה של אתר חוף עם משתני הרקע</w:t>
        </w:r>
        <w:r w:rsidR="00CF1D5B">
          <w:rPr>
            <w:noProof/>
            <w:webHidden/>
            <w:rtl/>
          </w:rPr>
          <w:tab/>
        </w:r>
        <w:r w:rsidR="00CF1D5B">
          <w:rPr>
            <w:rStyle w:val="Hyperlink"/>
            <w:noProof/>
            <w:rtl/>
          </w:rPr>
          <w:fldChar w:fldCharType="begin"/>
        </w:r>
        <w:r w:rsidR="00CF1D5B">
          <w:rPr>
            <w:noProof/>
            <w:webHidden/>
            <w:rtl/>
          </w:rPr>
          <w:instrText xml:space="preserve"> </w:instrText>
        </w:r>
        <w:r w:rsidR="00CF1D5B">
          <w:rPr>
            <w:noProof/>
            <w:webHidden/>
          </w:rPr>
          <w:instrText>PAGEREF</w:instrText>
        </w:r>
        <w:r w:rsidR="00CF1D5B">
          <w:rPr>
            <w:noProof/>
            <w:webHidden/>
            <w:rtl/>
          </w:rPr>
          <w:instrText xml:space="preserve"> _</w:instrText>
        </w:r>
        <w:r w:rsidR="00CF1D5B">
          <w:rPr>
            <w:noProof/>
            <w:webHidden/>
          </w:rPr>
          <w:instrText>Toc217854173 \h</w:instrText>
        </w:r>
        <w:r w:rsidR="00CF1D5B">
          <w:rPr>
            <w:noProof/>
            <w:webHidden/>
            <w:rtl/>
          </w:rPr>
          <w:instrText xml:space="preserve"> </w:instrText>
        </w:r>
        <w:r w:rsidR="00CF1D5B">
          <w:rPr>
            <w:rStyle w:val="Hyperlink"/>
            <w:noProof/>
            <w:rtl/>
          </w:rPr>
        </w:r>
        <w:r w:rsidR="00CF1D5B">
          <w:rPr>
            <w:rStyle w:val="Hyperlink"/>
            <w:noProof/>
            <w:rtl/>
          </w:rPr>
          <w:fldChar w:fldCharType="separate"/>
        </w:r>
        <w:r w:rsidR="007C3CEA">
          <w:rPr>
            <w:noProof/>
            <w:webHidden/>
            <w:rtl/>
          </w:rPr>
          <w:t>78</w:t>
        </w:r>
        <w:r w:rsidR="00CF1D5B">
          <w:rPr>
            <w:rStyle w:val="Hyperlink"/>
            <w:noProof/>
            <w:rtl/>
          </w:rPr>
          <w:fldChar w:fldCharType="end"/>
        </w:r>
      </w:hyperlink>
    </w:p>
    <w:p w14:paraId="22ABD86F" w14:textId="75BFFE4C" w:rsidR="00307D2D" w:rsidRDefault="00CF1D5B" w:rsidP="002E348E">
      <w:pPr>
        <w:rPr>
          <w:rtl/>
        </w:rPr>
      </w:pPr>
      <w:r>
        <w:rPr>
          <w:rtl/>
        </w:rPr>
        <w:fldChar w:fldCharType="end"/>
      </w:r>
    </w:p>
    <w:p w14:paraId="3C1B828B" w14:textId="4A41B7A8" w:rsidR="00CF1D5B" w:rsidRPr="007A2371" w:rsidRDefault="00CF1D5B" w:rsidP="002E348E">
      <w:pPr>
        <w:rPr>
          <w:b/>
          <w:bCs/>
          <w:sz w:val="28"/>
          <w:szCs w:val="28"/>
          <w:rtl/>
        </w:rPr>
      </w:pPr>
      <w:r w:rsidRPr="007A2371">
        <w:rPr>
          <w:rFonts w:hint="cs"/>
          <w:b/>
          <w:bCs/>
          <w:sz w:val="28"/>
          <w:szCs w:val="28"/>
          <w:rtl/>
        </w:rPr>
        <w:t>רשימת איורים</w:t>
      </w:r>
    </w:p>
    <w:p w14:paraId="28AF92A9" w14:textId="18D1709D" w:rsidR="007A2371" w:rsidRDefault="007A2371">
      <w:pPr>
        <w:pStyle w:val="TOC1"/>
        <w:rPr>
          <w:rFonts w:asciiTheme="minorHAnsi" w:eastAsiaTheme="minorEastAsia" w:hAnsiTheme="minorHAnsi" w:cstheme="minorBidi"/>
          <w:noProof/>
          <w:color w:val="auto"/>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"שם איור,1" </w:instrText>
      </w:r>
      <w:r>
        <w:rPr>
          <w:rtl/>
        </w:rPr>
        <w:fldChar w:fldCharType="separate"/>
      </w:r>
      <w:hyperlink w:anchor="_Toc217854482" w:history="1">
        <w:r w:rsidRPr="00A66653">
          <w:rPr>
            <w:rStyle w:val="Hyperlink"/>
            <w:noProof/>
            <w:rtl/>
          </w:rPr>
          <w:t>איור 1: תחומי המחקר התאורטיים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Toc217854482 \h</w:instrText>
        </w:r>
        <w:r>
          <w:rPr>
            <w:noProof/>
            <w:webHidden/>
            <w:rtl/>
          </w:rPr>
          <w:instrText xml:space="preserve"> </w:instrText>
        </w:r>
        <w:r>
          <w:rPr>
            <w:rStyle w:val="Hyperlink"/>
            <w:noProof/>
            <w:rtl/>
          </w:rPr>
        </w:r>
        <w:r>
          <w:rPr>
            <w:rStyle w:val="Hyperlink"/>
            <w:noProof/>
            <w:rtl/>
          </w:rPr>
          <w:fldChar w:fldCharType="separate"/>
        </w:r>
        <w:r w:rsidR="007C3CEA">
          <w:rPr>
            <w:noProof/>
            <w:webHidden/>
            <w:rtl/>
          </w:rPr>
          <w:t>12</w:t>
        </w:r>
        <w:r>
          <w:rPr>
            <w:rStyle w:val="Hyperlink"/>
            <w:noProof/>
            <w:rtl/>
          </w:rPr>
          <w:fldChar w:fldCharType="end"/>
        </w:r>
      </w:hyperlink>
    </w:p>
    <w:p w14:paraId="729A1643" w14:textId="04F22AA9" w:rsidR="007A2371" w:rsidRDefault="00404690">
      <w:pPr>
        <w:pStyle w:val="TOC1"/>
        <w:rPr>
          <w:rFonts w:asciiTheme="minorHAnsi" w:eastAsiaTheme="minorEastAsia" w:hAnsiTheme="minorHAnsi" w:cstheme="minorBidi"/>
          <w:noProof/>
          <w:color w:val="auto"/>
          <w:rtl/>
        </w:rPr>
      </w:pPr>
      <w:hyperlink w:anchor="_Toc217854483" w:history="1">
        <w:r w:rsidR="007A2371" w:rsidRPr="00A66653">
          <w:rPr>
            <w:rStyle w:val="Hyperlink"/>
            <w:noProof/>
            <w:rtl/>
          </w:rPr>
          <w:t xml:space="preserve">איור </w:t>
        </w:r>
        <w:r w:rsidR="007A2371" w:rsidRPr="00A66653">
          <w:rPr>
            <w:rStyle w:val="Hyperlink"/>
            <w:noProof/>
            <w:rtl/>
            <w:lang w:val="he-IL"/>
          </w:rPr>
          <w:t>2</w:t>
        </w:r>
        <w:r w:rsidR="007A2371" w:rsidRPr="00A66653">
          <w:rPr>
            <w:rStyle w:val="Hyperlink"/>
            <w:noProof/>
            <w:rtl/>
          </w:rPr>
          <w:t>: סוגי ההתערבויות הנבחנות במחקר</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Toc217854483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22</w:t>
        </w:r>
        <w:r w:rsidR="007A2371">
          <w:rPr>
            <w:rStyle w:val="Hyperlink"/>
            <w:noProof/>
            <w:rtl/>
          </w:rPr>
          <w:fldChar w:fldCharType="end"/>
        </w:r>
      </w:hyperlink>
    </w:p>
    <w:p w14:paraId="1C550360" w14:textId="1F0FD8CA" w:rsidR="007A2371" w:rsidRDefault="00404690">
      <w:pPr>
        <w:pStyle w:val="TOC1"/>
        <w:rPr>
          <w:rFonts w:asciiTheme="minorHAnsi" w:eastAsiaTheme="minorEastAsia" w:hAnsiTheme="minorHAnsi" w:cstheme="minorBidi"/>
          <w:noProof/>
          <w:color w:val="auto"/>
          <w:rtl/>
        </w:rPr>
      </w:pPr>
      <w:hyperlink w:anchor="_Toc217854484" w:history="1">
        <w:r w:rsidR="007A2371" w:rsidRPr="00A66653">
          <w:rPr>
            <w:rStyle w:val="Hyperlink"/>
            <w:noProof/>
            <w:rtl/>
          </w:rPr>
          <w:t>איור</w:t>
        </w:r>
        <w:r w:rsidR="007A2371" w:rsidRPr="00A66653">
          <w:rPr>
            <w:rStyle w:val="Hyperlink"/>
            <w:noProof/>
          </w:rPr>
          <w:t xml:space="preserve"> 3</w:t>
        </w:r>
        <w:r w:rsidR="007A2371" w:rsidRPr="00A66653">
          <w:rPr>
            <w:rStyle w:val="Hyperlink"/>
            <w:noProof/>
            <w:rtl/>
          </w:rPr>
          <w:t xml:space="preserve">: התפלגות המדגם לפי חשיפה לסוגי התערבויות שונות </w:t>
        </w:r>
        <w:r w:rsidR="007A2371" w:rsidRPr="00A66653">
          <w:rPr>
            <w:rStyle w:val="Hyperlink"/>
            <w:noProof/>
          </w:rPr>
          <w:t>(*N=901)</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Toc217854484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29</w:t>
        </w:r>
        <w:r w:rsidR="007A2371">
          <w:rPr>
            <w:rStyle w:val="Hyperlink"/>
            <w:noProof/>
            <w:rtl/>
          </w:rPr>
          <w:fldChar w:fldCharType="end"/>
        </w:r>
      </w:hyperlink>
    </w:p>
    <w:p w14:paraId="046F373F" w14:textId="191DB29D" w:rsidR="007A2371" w:rsidRDefault="00404690">
      <w:pPr>
        <w:pStyle w:val="TOC1"/>
        <w:rPr>
          <w:rFonts w:asciiTheme="minorHAnsi" w:eastAsiaTheme="minorEastAsia" w:hAnsiTheme="minorHAnsi" w:cstheme="minorBidi"/>
          <w:noProof/>
          <w:color w:val="auto"/>
          <w:rtl/>
        </w:rPr>
      </w:pPr>
      <w:hyperlink w:anchor="_Toc217854485" w:history="1">
        <w:r w:rsidR="007A2371" w:rsidRPr="00A66653">
          <w:rPr>
            <w:rStyle w:val="Hyperlink"/>
            <w:noProof/>
            <w:rtl/>
          </w:rPr>
          <w:t xml:space="preserve">איור </w:t>
        </w:r>
        <w:r w:rsidR="007A2371" w:rsidRPr="00A66653">
          <w:rPr>
            <w:rStyle w:val="Hyperlink"/>
            <w:noProof/>
          </w:rPr>
          <w:t>4</w:t>
        </w:r>
        <w:r w:rsidR="007A2371" w:rsidRPr="00A66653">
          <w:rPr>
            <w:rStyle w:val="Hyperlink"/>
            <w:noProof/>
            <w:rtl/>
          </w:rPr>
          <w:t>: עמדות המבקרים כלפי פעולות עידוד שינוי התנהגות מלכלכת בחופים בזמן מתיחות ביטחונית (</w:t>
        </w:r>
        <w:r w:rsidR="007A2371" w:rsidRPr="00A66653">
          <w:rPr>
            <w:rStyle w:val="Hyperlink"/>
            <w:noProof/>
          </w:rPr>
          <w:t>N=889</w:t>
        </w:r>
        <w:r w:rsidR="007A2371" w:rsidRPr="00A66653">
          <w:rPr>
            <w:rStyle w:val="Hyperlink"/>
            <w:noProof/>
            <w:rtl/>
          </w:rPr>
          <w:t>)</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Toc217854485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30</w:t>
        </w:r>
        <w:r w:rsidR="007A2371">
          <w:rPr>
            <w:rStyle w:val="Hyperlink"/>
            <w:noProof/>
            <w:rtl/>
          </w:rPr>
          <w:fldChar w:fldCharType="end"/>
        </w:r>
      </w:hyperlink>
    </w:p>
    <w:p w14:paraId="39A7164C" w14:textId="4BB43AD9" w:rsidR="007A2371" w:rsidRDefault="00404690">
      <w:pPr>
        <w:pStyle w:val="TOC1"/>
        <w:rPr>
          <w:rFonts w:asciiTheme="minorHAnsi" w:eastAsiaTheme="minorEastAsia" w:hAnsiTheme="minorHAnsi" w:cstheme="minorBidi"/>
          <w:noProof/>
          <w:color w:val="auto"/>
          <w:rtl/>
        </w:rPr>
      </w:pPr>
      <w:hyperlink w:anchor="_Toc217854486" w:history="1">
        <w:r w:rsidR="007A2371" w:rsidRPr="00A66653">
          <w:rPr>
            <w:rStyle w:val="Hyperlink"/>
            <w:noProof/>
            <w:rtl/>
          </w:rPr>
          <w:t>איור 5: התפלגות דפוסי השימוש בכלים חד-פעמיים ורב-פעמיים לפי סוג הכלי (</w:t>
        </w:r>
        <w:r w:rsidR="007A2371" w:rsidRPr="00A66653">
          <w:rPr>
            <w:rStyle w:val="Hyperlink"/>
            <w:noProof/>
          </w:rPr>
          <w:t>N=900</w:t>
        </w:r>
        <w:r w:rsidR="007A2371" w:rsidRPr="00A66653">
          <w:rPr>
            <w:rStyle w:val="Hyperlink"/>
            <w:noProof/>
            <w:rtl/>
          </w:rPr>
          <w:t>)</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Toc217854486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31</w:t>
        </w:r>
        <w:r w:rsidR="007A2371">
          <w:rPr>
            <w:rStyle w:val="Hyperlink"/>
            <w:noProof/>
            <w:rtl/>
          </w:rPr>
          <w:fldChar w:fldCharType="end"/>
        </w:r>
      </w:hyperlink>
    </w:p>
    <w:p w14:paraId="5A0F341B" w14:textId="7A0C1D9F" w:rsidR="007A2371" w:rsidRDefault="00404690">
      <w:pPr>
        <w:pStyle w:val="TOC1"/>
        <w:rPr>
          <w:rFonts w:asciiTheme="minorHAnsi" w:eastAsiaTheme="minorEastAsia" w:hAnsiTheme="minorHAnsi" w:cstheme="minorBidi"/>
          <w:noProof/>
          <w:color w:val="auto"/>
          <w:rtl/>
        </w:rPr>
      </w:pPr>
      <w:hyperlink w:anchor="_Toc217854487" w:history="1">
        <w:r w:rsidR="007A2371" w:rsidRPr="00A66653">
          <w:rPr>
            <w:rStyle w:val="Hyperlink"/>
            <w:noProof/>
            <w:rtl/>
          </w:rPr>
          <w:t xml:space="preserve">איור 6: התפלגות המדד הקטגוריאלי של הרגלי צריכת כליפ בחופים (לפי שלושה סוגים: משתמשי חד"פ תמיד, משלבים בין חד"פ ובין רב-פעמי ומשתמשי רב-פעמי תמיד), </w:t>
        </w:r>
        <w:r w:rsidR="007A2371" w:rsidRPr="00A66653">
          <w:rPr>
            <w:rStyle w:val="Hyperlink"/>
            <w:noProof/>
          </w:rPr>
          <w:t>N=900</w:t>
        </w:r>
        <w:r w:rsidR="007A2371" w:rsidRPr="00A66653">
          <w:rPr>
            <w:rStyle w:val="Hyperlink"/>
            <w:noProof/>
            <w:rtl/>
          </w:rPr>
          <w:t>.</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Toc217854487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32</w:t>
        </w:r>
        <w:r w:rsidR="007A2371">
          <w:rPr>
            <w:rStyle w:val="Hyperlink"/>
            <w:noProof/>
            <w:rtl/>
          </w:rPr>
          <w:fldChar w:fldCharType="end"/>
        </w:r>
      </w:hyperlink>
    </w:p>
    <w:p w14:paraId="144EC920" w14:textId="55C7CD60" w:rsidR="007A2371" w:rsidRDefault="00404690">
      <w:pPr>
        <w:pStyle w:val="TOC1"/>
        <w:rPr>
          <w:rFonts w:asciiTheme="minorHAnsi" w:eastAsiaTheme="minorEastAsia" w:hAnsiTheme="minorHAnsi" w:cstheme="minorBidi"/>
          <w:noProof/>
          <w:color w:val="auto"/>
          <w:rtl/>
        </w:rPr>
      </w:pPr>
      <w:hyperlink w:anchor="_Toc217854488" w:history="1">
        <w:r w:rsidR="007A2371" w:rsidRPr="00A66653">
          <w:rPr>
            <w:rStyle w:val="Hyperlink"/>
            <w:noProof/>
            <w:rtl/>
          </w:rPr>
          <w:t>איור 7: התפלגות מידת הכוונה לפי רמות של כוונה סביבתית (</w:t>
        </w:r>
        <w:r w:rsidR="007A2371" w:rsidRPr="00A66653">
          <w:rPr>
            <w:rStyle w:val="Hyperlink"/>
            <w:noProof/>
          </w:rPr>
          <w:t>N=900</w:t>
        </w:r>
        <w:r w:rsidR="007A2371" w:rsidRPr="00A66653">
          <w:rPr>
            <w:rStyle w:val="Hyperlink"/>
            <w:noProof/>
            <w:rtl/>
          </w:rPr>
          <w:t>)</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Toc217854488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35</w:t>
        </w:r>
        <w:r w:rsidR="007A2371">
          <w:rPr>
            <w:rStyle w:val="Hyperlink"/>
            <w:noProof/>
            <w:rtl/>
          </w:rPr>
          <w:fldChar w:fldCharType="end"/>
        </w:r>
      </w:hyperlink>
    </w:p>
    <w:p w14:paraId="2D8697E2" w14:textId="4E7B9BA9" w:rsidR="007A2371" w:rsidRDefault="00404690">
      <w:pPr>
        <w:pStyle w:val="TOC1"/>
        <w:rPr>
          <w:rFonts w:asciiTheme="minorHAnsi" w:eastAsiaTheme="minorEastAsia" w:hAnsiTheme="minorHAnsi" w:cstheme="minorBidi"/>
          <w:noProof/>
          <w:color w:val="auto"/>
          <w:rtl/>
        </w:rPr>
      </w:pPr>
      <w:hyperlink w:anchor="_Toc217854489" w:history="1">
        <w:r w:rsidR="007A2371" w:rsidRPr="00A66653">
          <w:rPr>
            <w:rStyle w:val="Hyperlink"/>
            <w:noProof/>
            <w:rtl/>
          </w:rPr>
          <w:t xml:space="preserve">איור 8: עמדות מוצהרות הקשורות למעבר מחד-פעמי לרב-פעמי, כאשר 1=העדר הסכמה ו- 5 הסכמה מלאה (ממוצע, </w:t>
        </w:r>
        <w:r w:rsidR="007A2371" w:rsidRPr="00A66653">
          <w:rPr>
            <w:rStyle w:val="Hyperlink"/>
            <w:noProof/>
          </w:rPr>
          <w:t>(N=900</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Toc217854489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38</w:t>
        </w:r>
        <w:r w:rsidR="007A2371">
          <w:rPr>
            <w:rStyle w:val="Hyperlink"/>
            <w:noProof/>
            <w:rtl/>
          </w:rPr>
          <w:fldChar w:fldCharType="end"/>
        </w:r>
      </w:hyperlink>
    </w:p>
    <w:p w14:paraId="1F7D88FA" w14:textId="28A21585" w:rsidR="007A2371" w:rsidRDefault="00404690">
      <w:pPr>
        <w:pStyle w:val="TOC1"/>
        <w:rPr>
          <w:rFonts w:asciiTheme="minorHAnsi" w:eastAsiaTheme="minorEastAsia" w:hAnsiTheme="minorHAnsi" w:cstheme="minorBidi"/>
          <w:noProof/>
          <w:color w:val="auto"/>
          <w:rtl/>
        </w:rPr>
      </w:pPr>
      <w:hyperlink w:anchor="_Toc217854490" w:history="1">
        <w:r w:rsidR="007A2371" w:rsidRPr="00A66653">
          <w:rPr>
            <w:rStyle w:val="Hyperlink"/>
            <w:noProof/>
            <w:rtl/>
          </w:rPr>
          <w:t>איור 9: התפלגות מספר פריטים לפי חומרים (באחוזים מסך הפסולת והלכלוך בכל המדגם ולפי חופים)</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Toc217854490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42</w:t>
        </w:r>
        <w:r w:rsidR="007A2371">
          <w:rPr>
            <w:rStyle w:val="Hyperlink"/>
            <w:noProof/>
            <w:rtl/>
          </w:rPr>
          <w:fldChar w:fldCharType="end"/>
        </w:r>
      </w:hyperlink>
    </w:p>
    <w:p w14:paraId="2DFCAA6D" w14:textId="0FB3F21A" w:rsidR="007A2371" w:rsidRDefault="00404690">
      <w:pPr>
        <w:pStyle w:val="TOC1"/>
        <w:rPr>
          <w:rFonts w:asciiTheme="minorHAnsi" w:eastAsiaTheme="minorEastAsia" w:hAnsiTheme="minorHAnsi" w:cstheme="minorBidi"/>
          <w:noProof/>
          <w:color w:val="auto"/>
          <w:rtl/>
        </w:rPr>
      </w:pPr>
      <w:hyperlink w:anchor="_Toc217854491" w:history="1">
        <w:r w:rsidR="007A2371" w:rsidRPr="00A66653">
          <w:rPr>
            <w:rStyle w:val="Hyperlink"/>
            <w:noProof/>
            <w:rtl/>
          </w:rPr>
          <w:t>איור 10: התפלגות מספר פריטי פלסטיק שונים (באחוזים מסך הפסולת והלכלוך בכל המדגם ולפי חופים)</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Toc217854491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44</w:t>
        </w:r>
        <w:r w:rsidR="007A2371">
          <w:rPr>
            <w:rStyle w:val="Hyperlink"/>
            <w:noProof/>
            <w:rtl/>
          </w:rPr>
          <w:fldChar w:fldCharType="end"/>
        </w:r>
      </w:hyperlink>
    </w:p>
    <w:p w14:paraId="5122D5A3" w14:textId="251BCDFE" w:rsidR="007A2371" w:rsidRDefault="00404690">
      <w:pPr>
        <w:pStyle w:val="TOC1"/>
        <w:rPr>
          <w:rFonts w:asciiTheme="minorHAnsi" w:eastAsiaTheme="minorEastAsia" w:hAnsiTheme="minorHAnsi" w:cstheme="minorBidi"/>
          <w:noProof/>
          <w:color w:val="auto"/>
          <w:rtl/>
        </w:rPr>
      </w:pPr>
      <w:hyperlink w:anchor="_Toc217854492" w:history="1">
        <w:r w:rsidR="007A2371" w:rsidRPr="00A66653">
          <w:rPr>
            <w:rStyle w:val="Hyperlink"/>
            <w:noProof/>
            <w:rtl/>
          </w:rPr>
          <w:t>איור 11: התפלגות פריטי פלסטיק שונים לפי פח או קרקע (באחוזים מסך הפסולת והלכלוך בכל המדגם)</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Toc217854492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45</w:t>
        </w:r>
        <w:r w:rsidR="007A2371">
          <w:rPr>
            <w:rStyle w:val="Hyperlink"/>
            <w:noProof/>
            <w:rtl/>
          </w:rPr>
          <w:fldChar w:fldCharType="end"/>
        </w:r>
      </w:hyperlink>
    </w:p>
    <w:p w14:paraId="406AB757" w14:textId="22F59533" w:rsidR="007A2371" w:rsidRDefault="00404690">
      <w:pPr>
        <w:pStyle w:val="TOC1"/>
        <w:rPr>
          <w:rFonts w:asciiTheme="minorHAnsi" w:eastAsiaTheme="minorEastAsia" w:hAnsiTheme="minorHAnsi" w:cstheme="minorBidi"/>
          <w:noProof/>
          <w:color w:val="auto"/>
          <w:rtl/>
        </w:rPr>
      </w:pPr>
      <w:hyperlink w:anchor="_Toc217854493" w:history="1">
        <w:r w:rsidR="007A2371" w:rsidRPr="00A66653">
          <w:rPr>
            <w:rStyle w:val="Hyperlink"/>
            <w:noProof/>
            <w:rtl/>
          </w:rPr>
          <w:t>איור</w:t>
        </w:r>
        <w:r w:rsidR="007A2371" w:rsidRPr="00A66653">
          <w:rPr>
            <w:rStyle w:val="Hyperlink"/>
            <w:noProof/>
          </w:rPr>
          <w:t xml:space="preserve"> 12</w:t>
        </w:r>
        <w:r w:rsidR="007A2371" w:rsidRPr="00A66653">
          <w:rPr>
            <w:rStyle w:val="Hyperlink"/>
            <w:noProof/>
            <w:rtl/>
          </w:rPr>
          <w:t>: הפלגות מספר פריטים לפי חומרים ולפ פח/קרקע (באחוזים מסך הפסולת והלכלוך בכל המדגם)</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Toc217854493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46</w:t>
        </w:r>
        <w:r w:rsidR="007A2371">
          <w:rPr>
            <w:rStyle w:val="Hyperlink"/>
            <w:noProof/>
            <w:rtl/>
          </w:rPr>
          <w:fldChar w:fldCharType="end"/>
        </w:r>
      </w:hyperlink>
    </w:p>
    <w:p w14:paraId="59085860" w14:textId="6450E1A7" w:rsidR="007A2371" w:rsidRDefault="00404690">
      <w:pPr>
        <w:pStyle w:val="TOC1"/>
        <w:rPr>
          <w:rFonts w:asciiTheme="minorHAnsi" w:eastAsiaTheme="minorEastAsia" w:hAnsiTheme="minorHAnsi" w:cstheme="minorBidi"/>
          <w:noProof/>
          <w:color w:val="auto"/>
          <w:rtl/>
        </w:rPr>
      </w:pPr>
      <w:hyperlink w:anchor="_Toc217854494" w:history="1">
        <w:r w:rsidR="007A2371" w:rsidRPr="00A66653">
          <w:rPr>
            <w:rStyle w:val="Hyperlink"/>
            <w:noProof/>
            <w:rtl/>
          </w:rPr>
          <w:t xml:space="preserve">איור </w:t>
        </w:r>
        <w:r w:rsidR="007A2371" w:rsidRPr="00A66653">
          <w:rPr>
            <w:rStyle w:val="Hyperlink"/>
            <w:noProof/>
          </w:rPr>
          <w:t>13</w:t>
        </w:r>
        <w:r w:rsidR="007A2371" w:rsidRPr="00A66653">
          <w:rPr>
            <w:rStyle w:val="Hyperlink"/>
            <w:noProof/>
            <w:rtl/>
          </w:rPr>
          <w:t>: הבדלי צריכה לפי משך זמן ביקור (על פי המדד הרציף)</w:t>
        </w:r>
        <w:r w:rsidR="007A2371">
          <w:rPr>
            <w:noProof/>
            <w:webHidden/>
            <w:rtl/>
          </w:rPr>
          <w:tab/>
        </w:r>
        <w:r w:rsidR="007A2371">
          <w:rPr>
            <w:rStyle w:val="Hyperlink"/>
            <w:noProof/>
            <w:rtl/>
          </w:rPr>
          <w:fldChar w:fldCharType="begin"/>
        </w:r>
        <w:r w:rsidR="007A2371">
          <w:rPr>
            <w:noProof/>
            <w:webHidden/>
            <w:rtl/>
          </w:rPr>
          <w:instrText xml:space="preserve"> </w:instrText>
        </w:r>
        <w:r w:rsidR="007A2371">
          <w:rPr>
            <w:noProof/>
            <w:webHidden/>
          </w:rPr>
          <w:instrText>PAGEREF</w:instrText>
        </w:r>
        <w:r w:rsidR="007A2371">
          <w:rPr>
            <w:noProof/>
            <w:webHidden/>
            <w:rtl/>
          </w:rPr>
          <w:instrText xml:space="preserve"> _</w:instrText>
        </w:r>
        <w:r w:rsidR="007A2371">
          <w:rPr>
            <w:noProof/>
            <w:webHidden/>
          </w:rPr>
          <w:instrText>Toc217854494 \h</w:instrText>
        </w:r>
        <w:r w:rsidR="007A2371">
          <w:rPr>
            <w:noProof/>
            <w:webHidden/>
            <w:rtl/>
          </w:rPr>
          <w:instrText xml:space="preserve"> </w:instrText>
        </w:r>
        <w:r w:rsidR="007A2371">
          <w:rPr>
            <w:rStyle w:val="Hyperlink"/>
            <w:noProof/>
            <w:rtl/>
          </w:rPr>
        </w:r>
        <w:r w:rsidR="007A2371">
          <w:rPr>
            <w:rStyle w:val="Hyperlink"/>
            <w:noProof/>
            <w:rtl/>
          </w:rPr>
          <w:fldChar w:fldCharType="separate"/>
        </w:r>
        <w:r w:rsidR="007C3CEA">
          <w:rPr>
            <w:noProof/>
            <w:webHidden/>
            <w:rtl/>
          </w:rPr>
          <w:t>68</w:t>
        </w:r>
        <w:r w:rsidR="007A2371">
          <w:rPr>
            <w:rStyle w:val="Hyperlink"/>
            <w:noProof/>
            <w:rtl/>
          </w:rPr>
          <w:fldChar w:fldCharType="end"/>
        </w:r>
      </w:hyperlink>
    </w:p>
    <w:p w14:paraId="79A10517" w14:textId="7F13DE3C" w:rsidR="007E4AA6" w:rsidRPr="00501BA5" w:rsidRDefault="007A2371" w:rsidP="00593046">
      <w:pPr>
        <w:pStyle w:val="Heading1"/>
        <w:rPr>
          <w:rtl/>
        </w:rPr>
      </w:pPr>
      <w:r>
        <w:rPr>
          <w:rtl/>
        </w:rPr>
        <w:lastRenderedPageBreak/>
        <w:fldChar w:fldCharType="end"/>
      </w:r>
      <w:bookmarkStart w:id="0" w:name="_Toc182926696"/>
      <w:bookmarkStart w:id="1" w:name="_Toc182945699"/>
      <w:r w:rsidR="0055589C">
        <w:rPr>
          <w:rFonts w:hint="cs"/>
          <w:rtl/>
        </w:rPr>
        <w:t xml:space="preserve">1. </w:t>
      </w:r>
      <w:r w:rsidR="007E4AA6" w:rsidRPr="00501BA5">
        <w:rPr>
          <w:rFonts w:hint="cs"/>
          <w:rtl/>
        </w:rPr>
        <w:t>תקציר</w:t>
      </w:r>
      <w:bookmarkEnd w:id="0"/>
      <w:bookmarkEnd w:id="1"/>
      <w:r w:rsidR="00092DB1" w:rsidRPr="00501BA5">
        <w:rPr>
          <w:rFonts w:hint="cs"/>
          <w:rtl/>
        </w:rPr>
        <w:t xml:space="preserve"> </w:t>
      </w:r>
    </w:p>
    <w:p w14:paraId="7E0A02C1" w14:textId="4DABBF8E" w:rsidR="0026207C" w:rsidRPr="006711CA" w:rsidRDefault="00A829D1" w:rsidP="006711CA">
      <w:pPr>
        <w:pStyle w:val="af1"/>
      </w:pPr>
      <w:bookmarkStart w:id="2" w:name="_Toc182945700"/>
      <w:bookmarkStart w:id="3" w:name="_Toc217853898"/>
      <w:r w:rsidRPr="006711CA">
        <w:rPr>
          <w:rFonts w:hint="cs"/>
          <w:rtl/>
        </w:rPr>
        <w:t xml:space="preserve">1.1 </w:t>
      </w:r>
      <w:r w:rsidR="007E4AA6" w:rsidRPr="006711CA">
        <w:rPr>
          <w:rtl/>
        </w:rPr>
        <w:t xml:space="preserve">תקציר </w:t>
      </w:r>
      <w:r w:rsidR="007E4AA6" w:rsidRPr="006711CA">
        <w:rPr>
          <w:rFonts w:hint="cs"/>
          <w:rtl/>
        </w:rPr>
        <w:t>בעברית</w:t>
      </w:r>
      <w:bookmarkEnd w:id="2"/>
      <w:bookmarkEnd w:id="3"/>
      <w:r w:rsidR="00092DB1" w:rsidRPr="006711CA">
        <w:rPr>
          <w:rFonts w:hint="cs"/>
          <w:rtl/>
        </w:rPr>
        <w:t xml:space="preserve">  </w:t>
      </w:r>
    </w:p>
    <w:p w14:paraId="0B68B829" w14:textId="481EFF29" w:rsidR="003B1895" w:rsidRPr="003B1895" w:rsidRDefault="00B76D39" w:rsidP="003B1895">
      <w:r w:rsidRPr="00B76D39">
        <w:rPr>
          <w:rtl/>
        </w:rPr>
        <w:t>מטרת המחקר היא לבחון את השפעתן של תוכניות התערבות להפחתת צריכת פלסטיק חד־פעמי (חד"פ), המיושמות על ידי רשויות המנהלות אתרי טבע. המחקר מתמקד בתוכניות ההתערבות של איגוד ערים כנרת, שנועדו להפחית צריכת כלי פלסטיק חד־פעמיים באתרי החוף בכנרת. נבחנו שני סוגי התערבות מרכזיים: הסברה בתקשורת פנים</w:t>
      </w:r>
      <w:r>
        <w:rPr>
          <w:rFonts w:hint="cs"/>
          <w:rtl/>
        </w:rPr>
        <w:t>-</w:t>
      </w:r>
      <w:r w:rsidRPr="00B76D39">
        <w:rPr>
          <w:rtl/>
        </w:rPr>
        <w:t>אל</w:t>
      </w:r>
      <w:r>
        <w:rPr>
          <w:rFonts w:hint="cs"/>
          <w:rtl/>
        </w:rPr>
        <w:t>-</w:t>
      </w:r>
      <w:r w:rsidRPr="00B76D39">
        <w:rPr>
          <w:rtl/>
        </w:rPr>
        <w:t>פנים והתערבות מבוססת</w:t>
      </w:r>
      <w:r>
        <w:rPr>
          <w:rFonts w:hint="cs"/>
          <w:rtl/>
        </w:rPr>
        <w:t>-</w:t>
      </w:r>
      <w:r w:rsidRPr="00B76D39">
        <w:rPr>
          <w:rtl/>
        </w:rPr>
        <w:t>אתר (בחוף סוסיתא), הכוללת פעולות מיתוג, שיפור תשתיות והסברה</w:t>
      </w:r>
      <w:r w:rsidRPr="00B76D39">
        <w:t>.</w:t>
      </w:r>
      <w:r w:rsidR="003B1895">
        <w:rPr>
          <w:rFonts w:hint="cs"/>
          <w:rtl/>
        </w:rPr>
        <w:t xml:space="preserve"> </w:t>
      </w:r>
      <w:r w:rsidR="003B1895" w:rsidRPr="003B1895">
        <w:rPr>
          <w:rtl/>
        </w:rPr>
        <w:t xml:space="preserve">המחקר התבצע בשנים 2023-2025, כאשר חלק ניכר מהתקופה כלל את מלחמת חרבות ברזל ואת המלחמה בצפון, </w:t>
      </w:r>
      <w:r w:rsidR="003B1895">
        <w:rPr>
          <w:rFonts w:hint="cs"/>
          <w:rtl/>
        </w:rPr>
        <w:t xml:space="preserve">כולל תקופה שבה </w:t>
      </w:r>
      <w:r w:rsidR="003B1895" w:rsidRPr="003B1895">
        <w:rPr>
          <w:rtl/>
        </w:rPr>
        <w:t>חופי הכנרת היו סגורים למבקרים.</w:t>
      </w:r>
    </w:p>
    <w:p w14:paraId="4F703E58" w14:textId="0F764D47" w:rsidR="00B76D39" w:rsidRPr="00B76D39" w:rsidRDefault="00B76D39" w:rsidP="003B1895">
      <w:r w:rsidRPr="00B76D39">
        <w:rPr>
          <w:rtl/>
        </w:rPr>
        <w:t>המחקר מציע בחינה תאורטית ואמפירית של גורמים המסבירים שינוי התנהגותי בשלושה מימדים: המימד הצרכני (הימנעות מתוכננת מצריכת חד"פ), מימד התנהגות סביבתית מכוונת, והמימד ההקשרי של ביקורים באתרי טבע חופיים ונורמות הבילוי בהם. בהסתמך על מסגרות תאורטיות מהפסיכולוגיה הסביבתית והצרכנות הירוקה, שולב במחקר מודל</w:t>
      </w:r>
      <w:r w:rsidRPr="00B76D39">
        <w:t xml:space="preserve"> </w:t>
      </w:r>
      <w:r w:rsidR="00D774DF">
        <w:rPr>
          <w:rFonts w:hint="cs"/>
          <w:rtl/>
        </w:rPr>
        <w:t xml:space="preserve">תאורטי מסוג </w:t>
      </w:r>
      <w:r w:rsidR="003B1895" w:rsidRPr="003B1895">
        <w:t>PPM</w:t>
      </w:r>
      <w:r w:rsidR="003B1895">
        <w:t>)</w:t>
      </w:r>
      <w:r w:rsidR="003B1895">
        <w:rPr>
          <w:rFonts w:hint="cs"/>
          <w:rtl/>
        </w:rPr>
        <w:t>)</w:t>
      </w:r>
      <w:r w:rsidR="003B1895" w:rsidRPr="003B1895">
        <w:t>Push, Pull and  Mooring Model</w:t>
      </w:r>
      <w:r w:rsidR="00D774DF">
        <w:rPr>
          <w:rFonts w:hint="cs"/>
          <w:rtl/>
        </w:rPr>
        <w:t xml:space="preserve">, </w:t>
      </w:r>
      <w:r w:rsidRPr="00B76D39">
        <w:rPr>
          <w:rtl/>
        </w:rPr>
        <w:t>המציע זווית חדשנית לניתוח שינוי צרכני והתנהגות</w:t>
      </w:r>
      <w:r w:rsidR="003B1895">
        <w:rPr>
          <w:rFonts w:hint="cs"/>
          <w:rtl/>
        </w:rPr>
        <w:t>י</w:t>
      </w:r>
      <w:r w:rsidRPr="00B76D39">
        <w:t>.</w:t>
      </w:r>
    </w:p>
    <w:p w14:paraId="20149BA6" w14:textId="77777777" w:rsidR="00B76D39" w:rsidRPr="00B76D39" w:rsidRDefault="00B76D39" w:rsidP="00B76D39">
      <w:r w:rsidRPr="00B76D39">
        <w:rPr>
          <w:rtl/>
        </w:rPr>
        <w:t>בחינת השפעת ההתערבויות בפועל התבססה על ניתוח מעמיק של תכנון ההתערבויות ומדידת השפעתן, תוך התייחסות למגבלות המדידה ולאמינותה, נוכח ריבוי הגורמים המשפיעים על התנהגות המבקרים וכוונותיהם. המחקר נערך בגישה כמותית, באמצעות שאלון מבקרים וסקר פסולת ולכלוך, שנאספו בקיץ 2025 בשלושה חופים: סוסיתא, חלוקים ואמנון</w:t>
      </w:r>
      <w:r w:rsidRPr="00B76D39">
        <w:t>.</w:t>
      </w:r>
    </w:p>
    <w:p w14:paraId="51A3F570" w14:textId="01C72BFF" w:rsidR="00B76D39" w:rsidRPr="00B76D39" w:rsidRDefault="00B76D39" w:rsidP="00C92EF8">
      <w:r w:rsidRPr="00B76D39">
        <w:rPr>
          <w:rtl/>
        </w:rPr>
        <w:t>ממצאי סקר הפסולת ותשובות המבקרים מצביעים בעקביות על דומיננטיות של פסולת פלסטיק חד־פעמי, המהווה בממוצע כ־66% מסך הפסולת. נמצאו הבדלים נקודתיים בין החופים</w:t>
      </w:r>
      <w:r w:rsidR="002F5FBB">
        <w:rPr>
          <w:rFonts w:hint="cs"/>
          <w:rtl/>
        </w:rPr>
        <w:t xml:space="preserve"> </w:t>
      </w:r>
      <w:r w:rsidR="00D774DF">
        <w:rPr>
          <w:rFonts w:hint="cs"/>
          <w:rtl/>
        </w:rPr>
        <w:t xml:space="preserve">בדפוסי הצריכה </w:t>
      </w:r>
      <w:r w:rsidRPr="005A41CD">
        <w:rPr>
          <w:rtl/>
        </w:rPr>
        <w:t>ובדפוסי ההשלכה</w:t>
      </w:r>
      <w:r w:rsidRPr="005A41CD">
        <w:rPr>
          <w:rFonts w:hint="cs"/>
          <w:rtl/>
        </w:rPr>
        <w:t xml:space="preserve"> (</w:t>
      </w:r>
      <w:r w:rsidR="00C92EF8" w:rsidRPr="00C92EF8">
        <w:rPr>
          <w:rtl/>
        </w:rPr>
        <w:t>בפרט כוסות חד"פ, המושלכות</w:t>
      </w:r>
      <w:r w:rsidR="00C92EF8">
        <w:rPr>
          <w:rFonts w:hint="cs"/>
          <w:rtl/>
        </w:rPr>
        <w:t>,</w:t>
      </w:r>
      <w:r w:rsidR="00C92EF8" w:rsidRPr="00C92EF8">
        <w:rPr>
          <w:rtl/>
        </w:rPr>
        <w:t xml:space="preserve"> או נופלות ללא כוונה לקרקע</w:t>
      </w:r>
      <w:r w:rsidR="00C92EF8">
        <w:rPr>
          <w:rFonts w:hint="cs"/>
          <w:rtl/>
        </w:rPr>
        <w:t>,</w:t>
      </w:r>
      <w:r w:rsidR="00C92EF8" w:rsidRPr="00C92EF8">
        <w:rPr>
          <w:rtl/>
        </w:rPr>
        <w:t xml:space="preserve"> יותר מאשר לפחים), </w:t>
      </w:r>
      <w:r w:rsidRPr="00B76D39">
        <w:rPr>
          <w:rtl/>
        </w:rPr>
        <w:t xml:space="preserve">ממצא המצביע על פוטנציאל להתערבויות </w:t>
      </w:r>
      <w:r w:rsidR="00D774DF">
        <w:rPr>
          <w:rFonts w:hint="cs"/>
          <w:rtl/>
        </w:rPr>
        <w:t>ה</w:t>
      </w:r>
      <w:r w:rsidRPr="00B76D39">
        <w:rPr>
          <w:rtl/>
        </w:rPr>
        <w:t>ממוקדות בפריטים ובהקשרים מרחביים שונים. השימוש בחד"פ מהווה דפוס צריכה מרכזי, לצד קיומה של קבוצה משמעותית המדווחת על שימוש משולב בחד"פ וברב</w:t>
      </w:r>
      <w:r>
        <w:rPr>
          <w:rFonts w:hint="cs"/>
          <w:rtl/>
        </w:rPr>
        <w:t>-</w:t>
      </w:r>
      <w:r w:rsidRPr="00B76D39">
        <w:rPr>
          <w:rtl/>
        </w:rPr>
        <w:t>פעמי</w:t>
      </w:r>
      <w:r>
        <w:rPr>
          <w:rFonts w:hint="cs"/>
          <w:rtl/>
        </w:rPr>
        <w:t xml:space="preserve"> ו</w:t>
      </w:r>
      <w:r w:rsidRPr="00B76D39">
        <w:rPr>
          <w:rtl/>
        </w:rPr>
        <w:t>ממצא</w:t>
      </w:r>
      <w:r>
        <w:rPr>
          <w:rFonts w:hint="cs"/>
          <w:rtl/>
        </w:rPr>
        <w:t xml:space="preserve"> זה</w:t>
      </w:r>
      <w:r w:rsidRPr="00B76D39">
        <w:rPr>
          <w:rtl/>
        </w:rPr>
        <w:t xml:space="preserve"> מלמד על </w:t>
      </w:r>
      <w:r w:rsidR="00FF2E55">
        <w:rPr>
          <w:rFonts w:hint="cs"/>
          <w:rtl/>
        </w:rPr>
        <w:t>ה</w:t>
      </w:r>
      <w:r w:rsidRPr="00B76D39">
        <w:rPr>
          <w:rtl/>
        </w:rPr>
        <w:t>פוטנציאל</w:t>
      </w:r>
      <w:r w:rsidR="00FF2E55">
        <w:rPr>
          <w:rFonts w:hint="cs"/>
          <w:rtl/>
        </w:rPr>
        <w:t xml:space="preserve"> של התערבויות המכוונות</w:t>
      </w:r>
      <w:r w:rsidR="00D774DF">
        <w:rPr>
          <w:rFonts w:hint="cs"/>
          <w:rtl/>
        </w:rPr>
        <w:t xml:space="preserve"> </w:t>
      </w:r>
      <w:r w:rsidRPr="00B76D39">
        <w:rPr>
          <w:rtl/>
        </w:rPr>
        <w:t>לשינוי התנהגותי הדרגתי</w:t>
      </w:r>
      <w:r w:rsidRPr="00B76D39">
        <w:t>.</w:t>
      </w:r>
    </w:p>
    <w:p w14:paraId="1A0BA421" w14:textId="05EDAF37" w:rsidR="00B76D39" w:rsidRPr="00B76D39" w:rsidRDefault="00B76D39" w:rsidP="00D774DF">
      <w:r w:rsidRPr="00B76D39">
        <w:rPr>
          <w:rtl/>
        </w:rPr>
        <w:t xml:space="preserve">בחינת השפעת ההתערבויות העלתה כי </w:t>
      </w:r>
      <w:r w:rsidR="00D774DF">
        <w:rPr>
          <w:rFonts w:hint="cs"/>
          <w:rtl/>
        </w:rPr>
        <w:t xml:space="preserve">בהיבט על רמת הצריכה של כלי פלסטיק חד"פ, יש הבדלים בדפוסי הצריכה בין החופים, </w:t>
      </w:r>
      <w:r w:rsidR="00C92EF8">
        <w:rPr>
          <w:rFonts w:hint="cs"/>
          <w:rtl/>
        </w:rPr>
        <w:t xml:space="preserve">כאמור, עם </w:t>
      </w:r>
      <w:r w:rsidR="00D774DF">
        <w:rPr>
          <w:rFonts w:hint="cs"/>
          <w:rtl/>
        </w:rPr>
        <w:t xml:space="preserve">דומיננטיות של צריכת חד"פ בכולם. </w:t>
      </w:r>
      <w:r w:rsidR="00D774DF" w:rsidRPr="005A41CD">
        <w:rPr>
          <w:rtl/>
        </w:rPr>
        <w:t>בחוף סוסיתא</w:t>
      </w:r>
      <w:r w:rsidR="00C92EF8">
        <w:rPr>
          <w:rFonts w:hint="cs"/>
          <w:rtl/>
        </w:rPr>
        <w:t xml:space="preserve"> (הממותג כחוף נקי מחד"פ)</w:t>
      </w:r>
      <w:r w:rsidR="00D774DF" w:rsidRPr="005A41CD">
        <w:rPr>
          <w:rtl/>
        </w:rPr>
        <w:t xml:space="preserve"> נרשם השיעור הגבוה ביותר של שימוש קבוע בכלים רב</w:t>
      </w:r>
      <w:r w:rsidR="00D774DF" w:rsidRPr="005A41CD">
        <w:rPr>
          <w:rFonts w:hint="cs"/>
          <w:rtl/>
        </w:rPr>
        <w:t>-</w:t>
      </w:r>
      <w:r w:rsidR="00D774DF" w:rsidRPr="005A41CD">
        <w:rPr>
          <w:rtl/>
        </w:rPr>
        <w:t>פעמיים (15.7%), וכן שיעור גבוה יחסית של שימוש משולב</w:t>
      </w:r>
      <w:r w:rsidR="00D774DF">
        <w:rPr>
          <w:rFonts w:hint="cs"/>
          <w:rtl/>
        </w:rPr>
        <w:t xml:space="preserve">. בהיבט על </w:t>
      </w:r>
      <w:r w:rsidRPr="00B76D39">
        <w:rPr>
          <w:rtl/>
        </w:rPr>
        <w:t>כוונות</w:t>
      </w:r>
      <w:r w:rsidR="00C92EF8">
        <w:rPr>
          <w:rFonts w:hint="cs"/>
          <w:rtl/>
        </w:rPr>
        <w:t xml:space="preserve"> המבקרים להפחית </w:t>
      </w:r>
      <w:r w:rsidRPr="00B76D39">
        <w:rPr>
          <w:rtl/>
        </w:rPr>
        <w:t>צריכת חד"פ</w:t>
      </w:r>
      <w:r w:rsidR="00D774DF">
        <w:rPr>
          <w:rFonts w:hint="cs"/>
          <w:rtl/>
        </w:rPr>
        <w:t xml:space="preserve">, נמצא שהן </w:t>
      </w:r>
      <w:r w:rsidRPr="00B76D39">
        <w:rPr>
          <w:rtl/>
        </w:rPr>
        <w:t>מצויות</w:t>
      </w:r>
      <w:r>
        <w:rPr>
          <w:rFonts w:hint="cs"/>
          <w:rtl/>
        </w:rPr>
        <w:t xml:space="preserve"> </w:t>
      </w:r>
      <w:r w:rsidRPr="00B76D39">
        <w:rPr>
          <w:rtl/>
        </w:rPr>
        <w:t xml:space="preserve">ברמה נמוכה עד בינונית ואינן מגובשות בקרב חלק ניכר מהמבקרים. </w:t>
      </w:r>
      <w:r>
        <w:rPr>
          <w:rFonts w:hint="cs"/>
          <w:rtl/>
        </w:rPr>
        <w:t xml:space="preserve">יחד עם זאת, </w:t>
      </w:r>
      <w:r w:rsidRPr="00B76D39">
        <w:rPr>
          <w:rtl/>
        </w:rPr>
        <w:t xml:space="preserve">נמצאו הבדלים </w:t>
      </w:r>
      <w:r w:rsidR="00792F56">
        <w:rPr>
          <w:rFonts w:hint="cs"/>
          <w:rtl/>
        </w:rPr>
        <w:t>מובהקים ו</w:t>
      </w:r>
      <w:r w:rsidRPr="00B76D39">
        <w:rPr>
          <w:rtl/>
        </w:rPr>
        <w:t>עקביים ברמות הכוונה</w:t>
      </w:r>
      <w:r w:rsidR="00C92EF8">
        <w:rPr>
          <w:rFonts w:hint="cs"/>
          <w:rtl/>
        </w:rPr>
        <w:t xml:space="preserve"> להפחית צריכת חד"פ בחופים,</w:t>
      </w:r>
      <w:r w:rsidRPr="00B76D39">
        <w:rPr>
          <w:rtl/>
        </w:rPr>
        <w:t xml:space="preserve"> בין החופים</w:t>
      </w:r>
      <w:r w:rsidR="00792F56">
        <w:rPr>
          <w:rFonts w:hint="cs"/>
          <w:rtl/>
        </w:rPr>
        <w:t xml:space="preserve"> השונים</w:t>
      </w:r>
      <w:r w:rsidRPr="00B76D39">
        <w:rPr>
          <w:rtl/>
        </w:rPr>
        <w:t xml:space="preserve"> ובין נחשפים להתערבויות לבין מי שלא נחשפו אליהן, </w:t>
      </w:r>
      <w:r w:rsidR="00792F56">
        <w:rPr>
          <w:rFonts w:hint="cs"/>
          <w:rtl/>
        </w:rPr>
        <w:t>המרמזים על השפע</w:t>
      </w:r>
      <w:r w:rsidR="00C92EF8">
        <w:rPr>
          <w:rFonts w:hint="cs"/>
          <w:rtl/>
        </w:rPr>
        <w:t>ה חיובית של</w:t>
      </w:r>
      <w:r w:rsidR="00792F56">
        <w:rPr>
          <w:rFonts w:hint="cs"/>
          <w:rtl/>
        </w:rPr>
        <w:t xml:space="preserve"> ההתערבויות ו</w:t>
      </w:r>
      <w:r w:rsidRPr="00B76D39">
        <w:rPr>
          <w:rtl/>
        </w:rPr>
        <w:t xml:space="preserve">מעידים על </w:t>
      </w:r>
      <w:r w:rsidR="00C92EF8">
        <w:rPr>
          <w:rFonts w:hint="cs"/>
          <w:rtl/>
        </w:rPr>
        <w:t>התלות שלהן גם במיקום ומאפייני הביקור, כמו גם תמריצים מוסדיים (ולא רק במאפיינים אישיים).</w:t>
      </w:r>
      <w:r w:rsidRPr="00B76D39">
        <w:rPr>
          <w:rtl/>
        </w:rPr>
        <w:t xml:space="preserve"> </w:t>
      </w:r>
    </w:p>
    <w:p w14:paraId="4BA442AE" w14:textId="36FE6C23" w:rsidR="00B76D39" w:rsidRPr="00B76D39" w:rsidRDefault="00792F56" w:rsidP="009223AA">
      <w:r>
        <w:rPr>
          <w:rFonts w:hint="cs"/>
          <w:rtl/>
        </w:rPr>
        <w:t xml:space="preserve">בהתייחס לגורמי </w:t>
      </w:r>
      <w:r w:rsidR="009223AA">
        <w:rPr>
          <w:rFonts w:hint="cs"/>
          <w:rtl/>
        </w:rPr>
        <w:t xml:space="preserve">שינוי </w:t>
      </w:r>
      <w:r>
        <w:rPr>
          <w:rFonts w:hint="cs"/>
          <w:rtl/>
        </w:rPr>
        <w:t xml:space="preserve">התנהגות </w:t>
      </w:r>
      <w:r w:rsidR="00C92EF8">
        <w:rPr>
          <w:rFonts w:hint="cs"/>
          <w:rtl/>
        </w:rPr>
        <w:t>לע</w:t>
      </w:r>
      <w:r w:rsidR="009223AA">
        <w:rPr>
          <w:rFonts w:hint="cs"/>
          <w:rtl/>
        </w:rPr>
        <w:t>בר שימוש ברב-פעמי,</w:t>
      </w:r>
      <w:r>
        <w:rPr>
          <w:rFonts w:hint="cs"/>
          <w:rtl/>
        </w:rPr>
        <w:t xml:space="preserve"> </w:t>
      </w:r>
      <w:r w:rsidR="009223AA">
        <w:rPr>
          <w:rFonts w:hint="cs"/>
          <w:rtl/>
        </w:rPr>
        <w:t>ה</w:t>
      </w:r>
      <w:r w:rsidR="009223AA" w:rsidRPr="001B0467">
        <w:rPr>
          <w:rtl/>
        </w:rPr>
        <w:t xml:space="preserve">ממצאים מצביעים על כך שגורמים </w:t>
      </w:r>
      <w:r w:rsidR="00C92EF8">
        <w:rPr>
          <w:rFonts w:hint="cs"/>
          <w:rtl/>
        </w:rPr>
        <w:t xml:space="preserve">מעשיים </w:t>
      </w:r>
      <w:r w:rsidR="009223AA" w:rsidRPr="001B0467">
        <w:rPr>
          <w:rtl/>
        </w:rPr>
        <w:t xml:space="preserve"> ותפיסתיים הקשורים לנוחות</w:t>
      </w:r>
      <w:r w:rsidR="009223AA" w:rsidRPr="001B0467">
        <w:rPr>
          <w:rFonts w:hint="cs"/>
          <w:rtl/>
        </w:rPr>
        <w:t xml:space="preserve"> ו</w:t>
      </w:r>
      <w:r w:rsidR="009223AA" w:rsidRPr="001B0467">
        <w:rPr>
          <w:rtl/>
        </w:rPr>
        <w:t>כדאיות</w:t>
      </w:r>
      <w:r w:rsidR="009223AA" w:rsidRPr="001B0467">
        <w:rPr>
          <w:rFonts w:hint="cs"/>
          <w:rtl/>
        </w:rPr>
        <w:t>,</w:t>
      </w:r>
      <w:r w:rsidR="009223AA" w:rsidRPr="001B0467">
        <w:rPr>
          <w:rtl/>
        </w:rPr>
        <w:t xml:space="preserve"> ו</w:t>
      </w:r>
      <w:r w:rsidR="009223AA" w:rsidRPr="001B0467">
        <w:rPr>
          <w:rFonts w:hint="cs"/>
          <w:rtl/>
        </w:rPr>
        <w:t>הגישה כלפי שימוש ברב-פעמי כהרגל צריכה אישי ופתרון סביבתי,</w:t>
      </w:r>
      <w:r w:rsidR="009223AA" w:rsidRPr="001B0467">
        <w:rPr>
          <w:rtl/>
        </w:rPr>
        <w:t xml:space="preserve"> משחקים תפקיד מרכזי בגיבוש כוונות לשינוי התנהגות סביבתית</w:t>
      </w:r>
      <w:r w:rsidR="00FF2E55">
        <w:rPr>
          <w:rFonts w:hint="cs"/>
          <w:rtl/>
        </w:rPr>
        <w:t xml:space="preserve"> (יותר מגורמי ידע סביבתי ונורמות חברתיות נתפסות)</w:t>
      </w:r>
      <w:r w:rsidR="009223AA" w:rsidRPr="001B0467">
        <w:rPr>
          <w:rFonts w:hint="cs"/>
          <w:rtl/>
        </w:rPr>
        <w:t>.</w:t>
      </w:r>
      <w:r w:rsidR="009223AA">
        <w:rPr>
          <w:rFonts w:hint="cs"/>
          <w:rtl/>
        </w:rPr>
        <w:t xml:space="preserve"> </w:t>
      </w:r>
      <w:r w:rsidR="00B76D39" w:rsidRPr="00B76D39">
        <w:rPr>
          <w:rtl/>
        </w:rPr>
        <w:t>ממצאים דמוגרפיים מצביעים על שונות חברתית ברורה בדפוסי הצריכה ובכוונות, ומחזקים את הבנת השינוי הסביבתי כתהליך חברתי</w:t>
      </w:r>
      <w:r w:rsidR="00A14BEF">
        <w:rPr>
          <w:rFonts w:hint="cs"/>
          <w:rtl/>
        </w:rPr>
        <w:t>-</w:t>
      </w:r>
      <w:r w:rsidR="00B76D39" w:rsidRPr="00B76D39">
        <w:rPr>
          <w:rtl/>
        </w:rPr>
        <w:t>מובנה התלוי במשאבים, בהקשר מרחבי ובמאפיינים תרבותיים</w:t>
      </w:r>
      <w:r w:rsidR="00B76D39" w:rsidRPr="00B76D39">
        <w:t>.</w:t>
      </w:r>
    </w:p>
    <w:p w14:paraId="779EEBFE" w14:textId="5131B4AA" w:rsidR="00B76D39" w:rsidRPr="00B76D39" w:rsidRDefault="00B76D39" w:rsidP="00B76D39">
      <w:r w:rsidRPr="00B76D39">
        <w:rPr>
          <w:rtl/>
        </w:rPr>
        <w:lastRenderedPageBreak/>
        <w:t>לבסוף, הממצאים מצביעים על הצורך בניתוחים רב</w:t>
      </w:r>
      <w:r w:rsidR="00A14BEF">
        <w:rPr>
          <w:rFonts w:hint="cs"/>
          <w:rtl/>
        </w:rPr>
        <w:t>-</w:t>
      </w:r>
      <w:r w:rsidRPr="00B76D39">
        <w:rPr>
          <w:rtl/>
        </w:rPr>
        <w:t xml:space="preserve">משתניים שלא נכללו במסגרת המחקר הנוכחי. </w:t>
      </w:r>
      <w:r w:rsidR="00792F56">
        <w:rPr>
          <w:rFonts w:hint="cs"/>
          <w:rtl/>
        </w:rPr>
        <w:t xml:space="preserve">לפיכך, </w:t>
      </w:r>
      <w:r w:rsidRPr="00B76D39">
        <w:rPr>
          <w:rtl/>
        </w:rPr>
        <w:t>לצד תרומתו, המחקר מוגבל ביכולתו להפיק מסקנות חד</w:t>
      </w:r>
      <w:r w:rsidR="00A14BEF">
        <w:rPr>
          <w:rFonts w:hint="cs"/>
          <w:rtl/>
        </w:rPr>
        <w:t>-</w:t>
      </w:r>
      <w:r w:rsidRPr="00B76D39">
        <w:rPr>
          <w:rtl/>
        </w:rPr>
        <w:t>משמעיות</w:t>
      </w:r>
      <w:r w:rsidR="00792F56">
        <w:rPr>
          <w:rFonts w:hint="cs"/>
          <w:rtl/>
        </w:rPr>
        <w:t xml:space="preserve"> על השפעות ההתערבויות</w:t>
      </w:r>
      <w:r w:rsidRPr="00B76D39">
        <w:rPr>
          <w:rtl/>
        </w:rPr>
        <w:t xml:space="preserve">, אך מציג עדויות </w:t>
      </w:r>
      <w:r w:rsidR="00792F56">
        <w:rPr>
          <w:rFonts w:hint="cs"/>
          <w:rtl/>
        </w:rPr>
        <w:t xml:space="preserve">מבוססות </w:t>
      </w:r>
      <w:r w:rsidRPr="00B76D39">
        <w:rPr>
          <w:rtl/>
        </w:rPr>
        <w:t>לפוטנציאל ההשפעה של ההתערבויות</w:t>
      </w:r>
      <w:r w:rsidR="00792F56">
        <w:rPr>
          <w:rFonts w:hint="cs"/>
          <w:rtl/>
        </w:rPr>
        <w:t xml:space="preserve"> הנבדקות</w:t>
      </w:r>
      <w:r w:rsidRPr="00B76D39">
        <w:rPr>
          <w:rtl/>
        </w:rPr>
        <w:t xml:space="preserve"> ודרכים לשיפור האפקטיביות שלהן. מומלץ להמשיך במחקרים המלווים את תכנון ההתערבויות, לפתח כלים מתקדמים</w:t>
      </w:r>
      <w:r w:rsidR="00244BDD">
        <w:rPr>
          <w:rFonts w:hint="cs"/>
          <w:rtl/>
        </w:rPr>
        <w:t xml:space="preserve"> (</w:t>
      </w:r>
      <w:r w:rsidR="00A734F7">
        <w:rPr>
          <w:rFonts w:hint="cs"/>
          <w:rtl/>
        </w:rPr>
        <w:t xml:space="preserve">לרבות, </w:t>
      </w:r>
      <w:r w:rsidR="00244BDD">
        <w:rPr>
          <w:rFonts w:hint="cs"/>
          <w:rtl/>
        </w:rPr>
        <w:t>מבוססי בינה מלאכותית)</w:t>
      </w:r>
      <w:r w:rsidRPr="00B76D39">
        <w:rPr>
          <w:rtl/>
        </w:rPr>
        <w:t xml:space="preserve"> לניטור פסולת ולכלוך, ולקדם מחקרי פעולה ארוכי</w:t>
      </w:r>
      <w:r w:rsidR="00A14BEF">
        <w:rPr>
          <w:rFonts w:hint="cs"/>
          <w:rtl/>
        </w:rPr>
        <w:t xml:space="preserve"> </w:t>
      </w:r>
      <w:r w:rsidRPr="00B76D39">
        <w:rPr>
          <w:rtl/>
        </w:rPr>
        <w:t>טווח לשינוי התנהגויות מבקרים בחופים</w:t>
      </w:r>
      <w:r w:rsidRPr="00B76D39">
        <w:t>.</w:t>
      </w:r>
    </w:p>
    <w:p w14:paraId="4595D4AA" w14:textId="1AC3578F" w:rsidR="007E4AA6" w:rsidRPr="00244BDD" w:rsidRDefault="007E4AA6" w:rsidP="0010660E">
      <w:pPr>
        <w:pStyle w:val="af1"/>
      </w:pPr>
      <w:bookmarkStart w:id="4" w:name="_Toc182945701"/>
      <w:bookmarkStart w:id="5" w:name="_Toc217853899"/>
      <w:r w:rsidRPr="002E348E">
        <w:rPr>
          <w:rFonts w:hint="cs"/>
          <w:rtl/>
        </w:rPr>
        <w:t xml:space="preserve">1.2 </w:t>
      </w:r>
      <w:r w:rsidRPr="002E348E">
        <w:rPr>
          <w:rtl/>
        </w:rPr>
        <w:t>תקציר באנגלית</w:t>
      </w:r>
      <w:bookmarkEnd w:id="4"/>
      <w:bookmarkEnd w:id="5"/>
      <w:r w:rsidRPr="002E348E">
        <w:rPr>
          <w:rtl/>
        </w:rPr>
        <w:t xml:space="preserve"> </w:t>
      </w:r>
    </w:p>
    <w:p w14:paraId="32C2D08B" w14:textId="0357DC5E" w:rsidR="00244BDD" w:rsidRPr="00244BDD" w:rsidRDefault="00244BDD" w:rsidP="00244BDD">
      <w:pPr>
        <w:bidi w:val="0"/>
        <w:ind w:left="-180"/>
      </w:pPr>
      <w:r w:rsidRPr="00244BDD">
        <w:t xml:space="preserve">The aim of this study is to examine the impact of intervention programs designed to reduce single-use plastic (SUP) </w:t>
      </w:r>
      <w:r w:rsidR="00A734F7">
        <w:t xml:space="preserve">consumption </w:t>
      </w:r>
      <w:r w:rsidRPr="00244BDD">
        <w:t>in natural areas</w:t>
      </w:r>
      <w:r>
        <w:t>,</w:t>
      </w:r>
      <w:r w:rsidRPr="00244BDD">
        <w:t xml:space="preserve"> managed by local authorities. The study focuses on intervention programs carried out by the Kinneret Cities Union, aimed </w:t>
      </w:r>
      <w:r w:rsidR="00042E6A" w:rsidRPr="00244BDD">
        <w:t>at single</w:t>
      </w:r>
      <w:r w:rsidRPr="00244BDD">
        <w:t>-use plastic items</w:t>
      </w:r>
      <w:r w:rsidR="00042E6A">
        <w:t>' reduction</w:t>
      </w:r>
      <w:r w:rsidRPr="00244BDD">
        <w:t xml:space="preserve"> at beaches along the Sea of Galilee. Two types of interventions were examined: face-to-face communication and a site-based intervention (at Susita Beach)</w:t>
      </w:r>
      <w:r w:rsidR="00042E6A">
        <w:t>, combining</w:t>
      </w:r>
      <w:r w:rsidRPr="00244BDD">
        <w:t xml:space="preserve"> branding activities, infrastructure improvements</w:t>
      </w:r>
      <w:r w:rsidR="00042E6A">
        <w:t xml:space="preserve"> </w:t>
      </w:r>
      <w:r w:rsidRPr="00244BDD">
        <w:t>and communication efforts.</w:t>
      </w:r>
    </w:p>
    <w:p w14:paraId="36998B44" w14:textId="41694BD0" w:rsidR="00FF2E55" w:rsidRDefault="00FF2E55" w:rsidP="00FF2E55">
      <w:pPr>
        <w:bidi w:val="0"/>
        <w:ind w:left="-180"/>
      </w:pPr>
      <w:r w:rsidRPr="00FF2E55">
        <w:t xml:space="preserve">The study offers a theoretical and empirical examination of factors explaining behavioral change across three dimensions: the consumer dimension (planned avoidance of SUP consumption), the dimension of intentional pro-environmental behavior, and the contextual dimension of visits to coastal natural sites and </w:t>
      </w:r>
      <w:r w:rsidRPr="00244BDD">
        <w:t>the</w:t>
      </w:r>
      <w:r>
        <w:t xml:space="preserve">ir </w:t>
      </w:r>
      <w:r w:rsidRPr="00244BDD">
        <w:t>associated recreational norms</w:t>
      </w:r>
      <w:r w:rsidRPr="00FF2E55">
        <w:t>. Drawing on theoretical frameworks from environmental psychology and green consumerism, a theoretical Push, Pull, and Mooring (PPM) model was incorporated, offering an innovative perspective for analyzing consumer and behavioral change.</w:t>
      </w:r>
    </w:p>
    <w:p w14:paraId="54797E40" w14:textId="68C2E9FA" w:rsidR="00244BDD" w:rsidRDefault="00244BDD" w:rsidP="00244BDD">
      <w:pPr>
        <w:bidi w:val="0"/>
        <w:ind w:left="-180"/>
      </w:pPr>
      <w:r w:rsidRPr="00244BDD">
        <w:t>The assessment of the interventions</w:t>
      </w:r>
      <w:r w:rsidR="00A14BEF">
        <w:t xml:space="preserve">' impact </w:t>
      </w:r>
      <w:r w:rsidRPr="00244BDD">
        <w:t xml:space="preserve">was based on an in-depth analysis of </w:t>
      </w:r>
      <w:r w:rsidR="00A14BEF">
        <w:t xml:space="preserve">the </w:t>
      </w:r>
      <w:r w:rsidRPr="00244BDD">
        <w:t>intervention</w:t>
      </w:r>
      <w:r w:rsidR="00A14BEF">
        <w:t>s</w:t>
      </w:r>
      <w:r w:rsidRPr="00244BDD">
        <w:t xml:space="preserve"> design</w:t>
      </w:r>
      <w:r w:rsidR="00A14BEF">
        <w:t xml:space="preserve"> and </w:t>
      </w:r>
      <w:r w:rsidRPr="00244BDD">
        <w:t>limitations related to</w:t>
      </w:r>
      <w:r w:rsidR="00A14BEF">
        <w:t xml:space="preserve"> </w:t>
      </w:r>
      <w:r w:rsidRPr="00244BDD">
        <w:t>validity and reliability</w:t>
      </w:r>
      <w:r w:rsidR="00FB2C65">
        <w:t xml:space="preserve"> </w:t>
      </w:r>
      <w:r w:rsidR="00FB2C65" w:rsidRPr="00244BDD">
        <w:t>measurement</w:t>
      </w:r>
      <w:r w:rsidR="00FB2C65">
        <w:t>s</w:t>
      </w:r>
      <w:r w:rsidRPr="00244BDD">
        <w:t>, given the multiple factors influencing visitors’ behavior and intentions. The study adopted a quantitative approach, using two tools: a visitor survey and a litter and waste item</w:t>
      </w:r>
      <w:r w:rsidR="00A14BEF">
        <w:t>s</w:t>
      </w:r>
      <w:r w:rsidRPr="00244BDD">
        <w:t xml:space="preserve"> survey. Data </w:t>
      </w:r>
      <w:r w:rsidR="00A14BEF" w:rsidRPr="00244BDD">
        <w:t>was</w:t>
      </w:r>
      <w:r w:rsidRPr="00244BDD">
        <w:t xml:space="preserve"> collected during the summer of 2025 at three beaches:</w:t>
      </w:r>
      <w:r w:rsidR="00A14BEF">
        <w:t xml:space="preserve"> </w:t>
      </w:r>
      <w:r w:rsidRPr="00244BDD">
        <w:t>Susita, Halukim, and Amnon.</w:t>
      </w:r>
    </w:p>
    <w:p w14:paraId="009DB8D9" w14:textId="36F5A492" w:rsidR="00FF2E55" w:rsidRPr="00FF2E55" w:rsidRDefault="00FF2E55" w:rsidP="00FF2E55">
      <w:pPr>
        <w:bidi w:val="0"/>
        <w:ind w:left="-180"/>
      </w:pPr>
      <w:r w:rsidRPr="00FF2E55">
        <w:t xml:space="preserve">Findings from the waste survey and visitor responses consistently indicate the dominance of single-use plastic waste, accounting on average for approximately 66% of total waste. </w:t>
      </w:r>
      <w:r>
        <w:t>Site-based</w:t>
      </w:r>
      <w:r w:rsidRPr="00FF2E55">
        <w:t xml:space="preserve"> differences were found between </w:t>
      </w:r>
      <w:r w:rsidR="00FB2C65">
        <w:t xml:space="preserve">the </w:t>
      </w:r>
      <w:r w:rsidRPr="00FF2E55">
        <w:t xml:space="preserve">beaches in both consumption patterns and disposal patterns </w:t>
      </w:r>
      <w:r w:rsidR="00FB2C65">
        <w:t>(</w:t>
      </w:r>
      <w:r w:rsidRPr="00FF2E55">
        <w:t xml:space="preserve">particularly for single-use cups, which were discarded </w:t>
      </w:r>
      <w:r w:rsidR="00FB2C65">
        <w:t xml:space="preserve">or left </w:t>
      </w:r>
      <w:r w:rsidRPr="00FF2E55">
        <w:t>on the ground at a relatively high rate compared to disposal in bins</w:t>
      </w:r>
      <w:r w:rsidR="00FB2C65">
        <w:t>)</w:t>
      </w:r>
      <w:r w:rsidRPr="00FF2E55">
        <w:t xml:space="preserve">. These findings point to the </w:t>
      </w:r>
      <w:r w:rsidR="00FB2C65" w:rsidRPr="00FF2E55">
        <w:t>intervention's</w:t>
      </w:r>
      <w:r w:rsidR="00FB2C65">
        <w:t xml:space="preserve"> potential, when</w:t>
      </w:r>
      <w:r w:rsidRPr="00FF2E55">
        <w:t xml:space="preserve"> targeted at specific items and spatial contexts. </w:t>
      </w:r>
      <w:r w:rsidR="00FB2C65">
        <w:t>S</w:t>
      </w:r>
      <w:r w:rsidRPr="00FF2E55">
        <w:t>ingle-use plastic</w:t>
      </w:r>
      <w:r w:rsidR="00FB2C65">
        <w:t xml:space="preserve"> consumption was found to be the</w:t>
      </w:r>
      <w:r w:rsidRPr="00FF2E55">
        <w:t xml:space="preserve"> dominant consumption pattern</w:t>
      </w:r>
      <w:r w:rsidR="00FB2C65">
        <w:t xml:space="preserve"> at the beaches</w:t>
      </w:r>
      <w:r w:rsidRPr="00FF2E55">
        <w:t xml:space="preserve">; however, a substantial group of visitors reported mixed use of single-use and reusable items, suggesting </w:t>
      </w:r>
      <w:r>
        <w:t xml:space="preserve">the </w:t>
      </w:r>
      <w:r w:rsidRPr="00FF2E55">
        <w:t>potential</w:t>
      </w:r>
      <w:r>
        <w:t xml:space="preserve"> of an intervention aimed </w:t>
      </w:r>
      <w:r w:rsidR="00D348FF">
        <w:t>at</w:t>
      </w:r>
      <w:r>
        <w:t xml:space="preserve"> a</w:t>
      </w:r>
      <w:r w:rsidRPr="00FF2E55">
        <w:t xml:space="preserve"> gradual behavioral change.</w:t>
      </w:r>
    </w:p>
    <w:p w14:paraId="3DC9128E" w14:textId="7C98F10D" w:rsidR="00FF2E55" w:rsidRPr="00FF2E55" w:rsidRDefault="00FF2E55" w:rsidP="00FF2E55">
      <w:pPr>
        <w:bidi w:val="0"/>
        <w:ind w:left="-180"/>
      </w:pPr>
      <w:r w:rsidRPr="00FF2E55">
        <w:t xml:space="preserve">Analysis of intervention effects </w:t>
      </w:r>
      <w:r w:rsidR="00D348FF" w:rsidRPr="00FF2E55">
        <w:t>regarding</w:t>
      </w:r>
      <w:r w:rsidRPr="00FF2E55">
        <w:t xml:space="preserve"> SUP consumption levels, </w:t>
      </w:r>
      <w:r w:rsidR="00FB2C65" w:rsidRPr="00FF2E55">
        <w:t xml:space="preserve">revealed </w:t>
      </w:r>
      <w:r w:rsidRPr="00FF2E55">
        <w:t>differences between beaches</w:t>
      </w:r>
      <w:r w:rsidR="00FB2C65">
        <w:t>,</w:t>
      </w:r>
      <w:r w:rsidRPr="00FF2E55">
        <w:t xml:space="preserve"> alongside the overall dominance of SUP use across all sites. Susita Beach exhibited the highest rate of consistent use of reusable items (15.7%), as well as a relatively high rate of mixed use. Regarding</w:t>
      </w:r>
      <w:r w:rsidR="00FB2C65">
        <w:t xml:space="preserve"> the visitor's</w:t>
      </w:r>
      <w:r w:rsidRPr="00FF2E55">
        <w:t xml:space="preserve"> intentions to reduce SUP consumption</w:t>
      </w:r>
      <w:r w:rsidR="00FB2C65">
        <w:t xml:space="preserve"> and </w:t>
      </w:r>
      <w:r w:rsidR="00FB2C65">
        <w:lastRenderedPageBreak/>
        <w:t>change to re-usable uses (the intention factor)</w:t>
      </w:r>
      <w:r w:rsidRPr="00FF2E55">
        <w:t xml:space="preserve">, </w:t>
      </w:r>
      <w:r w:rsidR="00FB2C65">
        <w:t>these</w:t>
      </w:r>
      <w:r w:rsidRPr="00FF2E55">
        <w:t xml:space="preserve"> were found to be low to moderate and not well established among a substantial proportion of visitors. Nevertheless, significant and consistent differences in </w:t>
      </w:r>
      <w:r w:rsidR="00FB2C65">
        <w:t xml:space="preserve">the </w:t>
      </w:r>
      <w:r w:rsidRPr="00FF2E55">
        <w:t>intention</w:t>
      </w:r>
      <w:r w:rsidR="00FB2C65">
        <w:t xml:space="preserve"> factor </w:t>
      </w:r>
      <w:r w:rsidRPr="00FF2E55">
        <w:t xml:space="preserve">levels were found between beaches and between those exposed to the interventions and those who were not, suggesting </w:t>
      </w:r>
      <w:r w:rsidR="00811688">
        <w:t xml:space="preserve">a positive effect of the </w:t>
      </w:r>
      <w:r w:rsidRPr="00FF2E55">
        <w:t>intervention.</w:t>
      </w:r>
    </w:p>
    <w:p w14:paraId="19803B34" w14:textId="74192B4C" w:rsidR="00FF2E55" w:rsidRPr="00FF2E55" w:rsidRDefault="00FF2E55" w:rsidP="00FF2E55">
      <w:pPr>
        <w:bidi w:val="0"/>
        <w:ind w:left="-180"/>
      </w:pPr>
      <w:r w:rsidRPr="00FF2E55">
        <w:t>With respect to drivers of behavioral change toward reusable items, the findings indicate practical and perceptual factors</w:t>
      </w:r>
      <w:r w:rsidR="00811688">
        <w:t>,</w:t>
      </w:r>
      <w:r w:rsidRPr="00FF2E55">
        <w:t xml:space="preserve"> </w:t>
      </w:r>
      <w:r w:rsidR="00811688">
        <w:t>related</w:t>
      </w:r>
      <w:r w:rsidRPr="00FF2E55">
        <w:t xml:space="preserve"> to convenience and perceived benefits, as well as attitudes toward reusable items play a central role in shaping intentions for pro-environmental behavior</w:t>
      </w:r>
      <w:r w:rsidR="00811688">
        <w:t xml:space="preserve"> (</w:t>
      </w:r>
      <w:r w:rsidR="00811688" w:rsidRPr="00FF2E55">
        <w:t>more than</w:t>
      </w:r>
      <w:r w:rsidRPr="00FF2E55">
        <w:t xml:space="preserve"> environmental knowledge or perceived social norms</w:t>
      </w:r>
      <w:r w:rsidR="00811688">
        <w:t>)</w:t>
      </w:r>
      <w:r w:rsidRPr="00FF2E55">
        <w:t>. Demographic findings point to clear social variation in consumption patterns and intentions, reinforcing the understanding of environmental change as a socially embedded process dependent on resources, spatial context, and cultural characteristics.</w:t>
      </w:r>
    </w:p>
    <w:p w14:paraId="5D0D2782" w14:textId="51D4C587" w:rsidR="00244BDD" w:rsidRPr="00244BDD" w:rsidRDefault="00244BDD" w:rsidP="00244BDD">
      <w:pPr>
        <w:bidi w:val="0"/>
        <w:ind w:left="-180"/>
      </w:pPr>
      <w:r w:rsidRPr="00244BDD">
        <w:t>Finally, the findings highlight the need for multivariate analyses, which were beyond the scope of the present study. Accordingly, while the study makes a meaningful contribution, it is limited in its ability to draw definitive conclusions regarding intervention effects. Nevertheless, it provides robust evidence of the potential impact of the examined interventions and identifies pathways for enhancing their effectiveness. Future research is recommended to accompany intervention planning processes, to develop advanced (</w:t>
      </w:r>
      <w:r w:rsidR="00811688">
        <w:t xml:space="preserve">including </w:t>
      </w:r>
      <w:r w:rsidRPr="00244BDD">
        <w:t>AI-based) tools for monitoring waste and litter, and to promote long-term action research aimed at changing visitor behavior at beaches.</w:t>
      </w:r>
    </w:p>
    <w:p w14:paraId="1DF563AF" w14:textId="5CB19AAA" w:rsidR="00563E0C" w:rsidRPr="002E348E" w:rsidRDefault="007E4AA6" w:rsidP="00B76D39">
      <w:pPr>
        <w:bidi w:val="0"/>
      </w:pPr>
      <w:r w:rsidRPr="002E348E">
        <w:tab/>
      </w:r>
    </w:p>
    <w:p w14:paraId="200C63E3" w14:textId="614B1078" w:rsidR="007E4AA6" w:rsidRPr="002E348E" w:rsidRDefault="001B1DB7" w:rsidP="0010660E">
      <w:pPr>
        <w:pStyle w:val="af1"/>
        <w:rPr>
          <w:rtl/>
        </w:rPr>
      </w:pPr>
      <w:bookmarkStart w:id="6" w:name="_Toc182945702"/>
      <w:bookmarkStart w:id="7" w:name="_Toc217853900"/>
      <w:r w:rsidRPr="002E348E">
        <w:rPr>
          <w:rFonts w:hint="cs"/>
          <w:rtl/>
        </w:rPr>
        <w:t xml:space="preserve">1.3 </w:t>
      </w:r>
      <w:r w:rsidR="007E4AA6" w:rsidRPr="002E348E">
        <w:rPr>
          <w:rtl/>
        </w:rPr>
        <w:t>מילות מפתח</w:t>
      </w:r>
      <w:bookmarkEnd w:id="6"/>
      <w:bookmarkEnd w:id="7"/>
      <w:r w:rsidR="007E4AA6" w:rsidRPr="002E348E">
        <w:rPr>
          <w:rtl/>
        </w:rPr>
        <w:t xml:space="preserve"> </w:t>
      </w:r>
    </w:p>
    <w:tbl>
      <w:tblPr>
        <w:bidiVisual/>
        <w:tblW w:w="5000" w:type="pct"/>
        <w:tblLook w:val="0020" w:firstRow="1" w:lastRow="0" w:firstColumn="0" w:lastColumn="0" w:noHBand="0" w:noVBand="0"/>
      </w:tblPr>
      <w:tblGrid>
        <w:gridCol w:w="2681"/>
        <w:gridCol w:w="3397"/>
        <w:gridCol w:w="2556"/>
      </w:tblGrid>
      <w:tr w:rsidR="00D348FF" w:rsidRPr="002E348E" w14:paraId="4F61DB7D" w14:textId="77777777" w:rsidTr="00820BC2">
        <w:trPr>
          <w:trHeight w:val="367"/>
          <w:tblHeader/>
        </w:trPr>
        <w:tc>
          <w:tcPr>
            <w:tcW w:w="1553" w:type="pct"/>
          </w:tcPr>
          <w:p w14:paraId="2F4239EC" w14:textId="0FD2E603"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rPr>
                <w:rtl/>
              </w:rPr>
            </w:pPr>
            <w:r>
              <w:rPr>
                <w:rFonts w:hint="cs"/>
                <w:rtl/>
              </w:rPr>
              <w:t>צריכת פלסטיק</w:t>
            </w:r>
          </w:p>
        </w:tc>
        <w:tc>
          <w:tcPr>
            <w:tcW w:w="1967" w:type="pct"/>
          </w:tcPr>
          <w:p w14:paraId="1AB4DD5E" w14:textId="741AC21F"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פלסטיק חד פעמי</w:t>
            </w:r>
          </w:p>
        </w:tc>
        <w:tc>
          <w:tcPr>
            <w:tcW w:w="1480" w:type="pct"/>
          </w:tcPr>
          <w:p w14:paraId="279D0F54" w14:textId="1F0CC7C6"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זיהום פלסטיק</w:t>
            </w:r>
          </w:p>
        </w:tc>
      </w:tr>
      <w:tr w:rsidR="00D348FF" w:rsidRPr="002E348E" w14:paraId="3AA0333F" w14:textId="77777777" w:rsidTr="00820BC2">
        <w:trPr>
          <w:trHeight w:val="367"/>
          <w:tblHeader/>
        </w:trPr>
        <w:tc>
          <w:tcPr>
            <w:tcW w:w="1553" w:type="pct"/>
          </w:tcPr>
          <w:p w14:paraId="782E194E" w14:textId="60DA1DEA"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התערבויות</w:t>
            </w:r>
          </w:p>
        </w:tc>
        <w:tc>
          <w:tcPr>
            <w:tcW w:w="1967" w:type="pct"/>
          </w:tcPr>
          <w:p w14:paraId="1B8DCFCE" w14:textId="222C987F"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הנהגות סביבתית</w:t>
            </w:r>
          </w:p>
        </w:tc>
        <w:tc>
          <w:tcPr>
            <w:tcW w:w="1480" w:type="pct"/>
          </w:tcPr>
          <w:p w14:paraId="2A69DF17" w14:textId="036C74D7"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פלסטיק רב פעמי</w:t>
            </w:r>
          </w:p>
        </w:tc>
      </w:tr>
      <w:tr w:rsidR="00D348FF" w:rsidRPr="002E348E" w14:paraId="03F847E3" w14:textId="77777777" w:rsidTr="00820BC2">
        <w:trPr>
          <w:trHeight w:val="367"/>
          <w:tblHeader/>
        </w:trPr>
        <w:tc>
          <w:tcPr>
            <w:tcW w:w="1553" w:type="pct"/>
          </w:tcPr>
          <w:p w14:paraId="2EDAD313" w14:textId="7A755BC5"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חופי ים</w:t>
            </w:r>
          </w:p>
        </w:tc>
        <w:tc>
          <w:tcPr>
            <w:tcW w:w="1967" w:type="pct"/>
          </w:tcPr>
          <w:p w14:paraId="1BE05BEB" w14:textId="7D102FED"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sidRPr="00192F30">
              <w:rPr>
                <w:rtl/>
              </w:rPr>
              <w:t>תקשורת פנים אל פנים</w:t>
            </w:r>
          </w:p>
        </w:tc>
        <w:tc>
          <w:tcPr>
            <w:tcW w:w="1480" w:type="pct"/>
          </w:tcPr>
          <w:p w14:paraId="0932FBF3" w14:textId="274B3680" w:rsidR="00D348FF" w:rsidRPr="002E348E" w:rsidRDefault="00D348F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Pr>
                <w:rFonts w:hint="cs"/>
                <w:rtl/>
              </w:rPr>
              <w:t>שינוי התנהגותי</w:t>
            </w:r>
          </w:p>
        </w:tc>
      </w:tr>
      <w:tr w:rsidR="0018613C" w:rsidRPr="002E348E" w14:paraId="64EF752C" w14:textId="77777777" w:rsidTr="00820BC2">
        <w:trPr>
          <w:trHeight w:val="367"/>
          <w:tblHeader/>
        </w:trPr>
        <w:tc>
          <w:tcPr>
            <w:tcW w:w="1553" w:type="pct"/>
          </w:tcPr>
          <w:p w14:paraId="47E6E9C8" w14:textId="70CBA79C" w:rsidR="0018613C" w:rsidRPr="002E348E" w:rsidRDefault="007256B6"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sidRPr="002E348E">
              <w:t>Plastic Consumption</w:t>
            </w:r>
          </w:p>
        </w:tc>
        <w:tc>
          <w:tcPr>
            <w:tcW w:w="1967" w:type="pct"/>
          </w:tcPr>
          <w:p w14:paraId="00A38210" w14:textId="2BDA434B" w:rsidR="0018613C" w:rsidRPr="002E348E" w:rsidRDefault="00AA134F"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rPr>
                <w:rtl/>
              </w:rPr>
            </w:pPr>
            <w:r w:rsidRPr="002E348E">
              <w:t>Single-use plastics</w:t>
            </w:r>
          </w:p>
        </w:tc>
        <w:tc>
          <w:tcPr>
            <w:tcW w:w="1480" w:type="pct"/>
          </w:tcPr>
          <w:p w14:paraId="1BC16293" w14:textId="77777777" w:rsidR="0018613C" w:rsidRPr="002E348E" w:rsidRDefault="0018613C"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rPr>
                <w:rtl/>
              </w:rPr>
            </w:pPr>
            <w:r w:rsidRPr="002E348E">
              <w:t>Plastic pollution</w:t>
            </w:r>
          </w:p>
        </w:tc>
      </w:tr>
      <w:tr w:rsidR="0018613C" w:rsidRPr="002E348E" w14:paraId="11AF0580" w14:textId="77777777" w:rsidTr="00820BC2">
        <w:trPr>
          <w:trHeight w:val="352"/>
        </w:trPr>
        <w:tc>
          <w:tcPr>
            <w:tcW w:w="1553" w:type="pct"/>
          </w:tcPr>
          <w:p w14:paraId="516F012C" w14:textId="5F5EE9F9" w:rsidR="0018613C" w:rsidRPr="002E348E" w:rsidRDefault="00820BC2"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rPr>
                <w:rtl/>
              </w:rPr>
            </w:pPr>
            <w:r>
              <w:t>Interventions</w:t>
            </w:r>
          </w:p>
        </w:tc>
        <w:tc>
          <w:tcPr>
            <w:tcW w:w="1967" w:type="pct"/>
          </w:tcPr>
          <w:p w14:paraId="2A8CD199" w14:textId="49B6C424" w:rsidR="0018613C" w:rsidRPr="002E348E" w:rsidRDefault="00B72A3B"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sidRPr="00B72A3B">
              <w:t>Environmental Behavior</w:t>
            </w:r>
          </w:p>
        </w:tc>
        <w:tc>
          <w:tcPr>
            <w:tcW w:w="1480" w:type="pct"/>
          </w:tcPr>
          <w:p w14:paraId="7751A189" w14:textId="5D8A75E1" w:rsidR="0018613C" w:rsidRPr="002E348E" w:rsidRDefault="00B72A3B"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rPr>
                <w:rtl/>
              </w:rPr>
            </w:pPr>
            <w:r>
              <w:t xml:space="preserve">Reusable </w:t>
            </w:r>
            <w:r w:rsidR="00D348FF">
              <w:t>plastic</w:t>
            </w:r>
          </w:p>
        </w:tc>
      </w:tr>
      <w:tr w:rsidR="00B72A3B" w:rsidRPr="002E348E" w14:paraId="23D627F8" w14:textId="77777777" w:rsidTr="00820BC2">
        <w:trPr>
          <w:trHeight w:val="352"/>
        </w:trPr>
        <w:tc>
          <w:tcPr>
            <w:tcW w:w="1553" w:type="pct"/>
          </w:tcPr>
          <w:p w14:paraId="0272B561" w14:textId="19EFA2BC" w:rsidR="00B72A3B" w:rsidRPr="002E348E" w:rsidRDefault="00820BC2"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sidRPr="00820BC2">
              <w:t>Natural beach sites</w:t>
            </w:r>
          </w:p>
        </w:tc>
        <w:tc>
          <w:tcPr>
            <w:tcW w:w="1967" w:type="pct"/>
          </w:tcPr>
          <w:p w14:paraId="05A4EE5C" w14:textId="36BF6B0E" w:rsidR="00B72A3B" w:rsidRPr="002E348E" w:rsidRDefault="00820BC2"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rPr>
                <w:rtl/>
              </w:rPr>
            </w:pPr>
            <w:r w:rsidRPr="00820BC2">
              <w:t>Face-to-face Communication</w:t>
            </w:r>
          </w:p>
        </w:tc>
        <w:tc>
          <w:tcPr>
            <w:tcW w:w="1480" w:type="pct"/>
          </w:tcPr>
          <w:p w14:paraId="2358E1AB" w14:textId="04E6475D" w:rsidR="00B72A3B" w:rsidRPr="002E348E" w:rsidRDefault="00B72A3B" w:rsidP="00D348FF">
            <w:pPr>
              <w:pBdr>
                <w:top w:val="single" w:sz="4" w:space="1" w:color="auto"/>
                <w:left w:val="single" w:sz="4" w:space="4" w:color="auto"/>
                <w:bottom w:val="single" w:sz="4" w:space="1" w:color="auto"/>
                <w:right w:val="single" w:sz="4" w:space="4" w:color="auto"/>
                <w:between w:val="single" w:sz="4" w:space="1" w:color="auto"/>
                <w:bar w:val="single" w:sz="4" w:color="auto"/>
              </w:pBdr>
              <w:bidi w:val="0"/>
              <w:jc w:val="center"/>
            </w:pPr>
            <w:r w:rsidRPr="000A106C">
              <w:t>Behavior Change</w:t>
            </w:r>
          </w:p>
        </w:tc>
      </w:tr>
    </w:tbl>
    <w:p w14:paraId="36C80584" w14:textId="77777777" w:rsidR="00AA134F" w:rsidRPr="002E348E" w:rsidRDefault="00AA134F" w:rsidP="002E348E"/>
    <w:p w14:paraId="1660C50C" w14:textId="48852422" w:rsidR="007E4AA6" w:rsidRPr="002E348E" w:rsidRDefault="007E4AA6" w:rsidP="002E348E">
      <w:r w:rsidRPr="002E348E">
        <w:br w:type="page"/>
      </w:r>
    </w:p>
    <w:p w14:paraId="19741F13" w14:textId="3841AD11" w:rsidR="007E4AA6" w:rsidRPr="0055589C" w:rsidRDefault="0055589C" w:rsidP="0055589C">
      <w:pPr>
        <w:pStyle w:val="Heading1"/>
        <w:rPr>
          <w:rtl/>
        </w:rPr>
      </w:pPr>
      <w:bookmarkStart w:id="8" w:name="_Toc182926697"/>
      <w:bookmarkStart w:id="9" w:name="_Toc182945703"/>
      <w:bookmarkStart w:id="10" w:name="_Toc217853901"/>
      <w:r>
        <w:rPr>
          <w:rFonts w:hint="cs"/>
          <w:rtl/>
        </w:rPr>
        <w:lastRenderedPageBreak/>
        <w:t xml:space="preserve">2. </w:t>
      </w:r>
      <w:r w:rsidR="007E4AA6" w:rsidRPr="0055589C">
        <w:rPr>
          <w:rtl/>
        </w:rPr>
        <w:t>ביצוע מול תכנון</w:t>
      </w:r>
      <w:bookmarkEnd w:id="8"/>
      <w:bookmarkEnd w:id="9"/>
      <w:bookmarkEnd w:id="10"/>
      <w:r w:rsidR="007E4AA6" w:rsidRPr="0055589C">
        <w:rPr>
          <w:rtl/>
        </w:rPr>
        <w:t xml:space="preserve"> </w:t>
      </w:r>
    </w:p>
    <w:p w14:paraId="3F7AA272" w14:textId="172B636E" w:rsidR="00DA244C" w:rsidRPr="002E348E" w:rsidRDefault="00372761" w:rsidP="003E5B8C">
      <w:pPr>
        <w:rPr>
          <w:rtl/>
        </w:rPr>
      </w:pPr>
      <w:r w:rsidRPr="00032BFF">
        <w:rPr>
          <w:rFonts w:hint="cs"/>
          <w:b/>
          <w:bCs/>
          <w:rtl/>
        </w:rPr>
        <w:t>ביצועי</w:t>
      </w:r>
      <w:r w:rsidR="00AB6397">
        <w:rPr>
          <w:rFonts w:hint="cs"/>
          <w:b/>
          <w:bCs/>
          <w:rtl/>
        </w:rPr>
        <w:t>י המחקר</w:t>
      </w:r>
      <w:r w:rsidRPr="00032BFF">
        <w:rPr>
          <w:rFonts w:hint="cs"/>
          <w:b/>
          <w:bCs/>
          <w:rtl/>
        </w:rPr>
        <w:t xml:space="preserve"> בשנה הראשונה</w:t>
      </w:r>
      <w:r>
        <w:rPr>
          <w:rFonts w:hint="cs"/>
          <w:rtl/>
        </w:rPr>
        <w:t xml:space="preserve"> כללו </w:t>
      </w:r>
      <w:r w:rsidR="007E4AA6" w:rsidRPr="002E348E">
        <w:rPr>
          <w:rFonts w:hint="cs"/>
          <w:rtl/>
        </w:rPr>
        <w:t xml:space="preserve">פעולות </w:t>
      </w:r>
      <w:r w:rsidR="00DA244C" w:rsidRPr="002E348E">
        <w:rPr>
          <w:rFonts w:hint="cs"/>
          <w:rtl/>
        </w:rPr>
        <w:t xml:space="preserve">למידה, </w:t>
      </w:r>
      <w:r w:rsidR="007E4AA6" w:rsidRPr="002E348E">
        <w:rPr>
          <w:rFonts w:hint="cs"/>
          <w:rtl/>
        </w:rPr>
        <w:t>בנייה</w:t>
      </w:r>
      <w:r w:rsidR="00DA244C" w:rsidRPr="002E348E">
        <w:rPr>
          <w:rFonts w:hint="cs"/>
          <w:rtl/>
        </w:rPr>
        <w:t xml:space="preserve"> ו</w:t>
      </w:r>
      <w:r w:rsidR="007E4AA6" w:rsidRPr="002E348E">
        <w:rPr>
          <w:rFonts w:hint="cs"/>
          <w:rtl/>
        </w:rPr>
        <w:t xml:space="preserve">ארגון, </w:t>
      </w:r>
      <w:r w:rsidR="00DA244C" w:rsidRPr="002E348E">
        <w:rPr>
          <w:rFonts w:hint="cs"/>
          <w:rtl/>
        </w:rPr>
        <w:t>גיוס שותפים למחקר ובניית השותפות עמם, בניית מודל תאורטי, בניית שלושה כלי מחקר כולל שאלון, פעולות של תיקוף מומחים ופיילוט סקר פסולת, הוצאת קול קורא לבחירת סוקרי שטח, הגשה בקשה וקבלת אישור של ועדת אתיקה ועוד.</w:t>
      </w:r>
      <w:r w:rsidR="003E5B8C">
        <w:rPr>
          <w:rFonts w:hint="cs"/>
          <w:rtl/>
        </w:rPr>
        <w:t xml:space="preserve"> בנוסף, </w:t>
      </w:r>
      <w:r w:rsidR="00DA244C" w:rsidRPr="002E348E">
        <w:rPr>
          <w:rFonts w:hint="cs"/>
          <w:rtl/>
        </w:rPr>
        <w:t>במסגרת השנה הראשונה חלו שינויים בתוכנית העבודה על המחקר: שינויים כתוצאה ממלחמת חרבות ברזל ושינויי תוכן וביצוע טבעיים, שנבעו מתובנות המחקר.</w:t>
      </w:r>
    </w:p>
    <w:p w14:paraId="1C34DA13" w14:textId="09B65223" w:rsidR="00507941" w:rsidRPr="002E348E" w:rsidRDefault="00907C68" w:rsidP="00314423">
      <w:pPr>
        <w:rPr>
          <w:rtl/>
        </w:rPr>
      </w:pPr>
      <w:r>
        <w:rPr>
          <w:rFonts w:hint="cs"/>
          <w:rtl/>
        </w:rPr>
        <w:t xml:space="preserve">כתוצאה ממלחמת חרבות ברזל חל </w:t>
      </w:r>
      <w:r w:rsidR="00D90BB2" w:rsidRPr="002E348E">
        <w:rPr>
          <w:rFonts w:hint="cs"/>
          <w:rtl/>
        </w:rPr>
        <w:t xml:space="preserve">שינוי </w:t>
      </w:r>
      <w:r w:rsidR="00DA244C" w:rsidRPr="002E348E">
        <w:rPr>
          <w:rFonts w:hint="cs"/>
          <w:rtl/>
        </w:rPr>
        <w:t>של אזורי המחקר והשותפים שלו</w:t>
      </w:r>
      <w:r w:rsidR="00D90BB2" w:rsidRPr="002E348E">
        <w:rPr>
          <w:rFonts w:hint="cs"/>
          <w:rtl/>
        </w:rPr>
        <w:t xml:space="preserve"> - </w:t>
      </w:r>
      <w:r w:rsidR="00DA244C" w:rsidRPr="002E348E">
        <w:rPr>
          <w:rFonts w:hint="cs"/>
          <w:rtl/>
        </w:rPr>
        <w:t xml:space="preserve">במקום המועצות גליל עליון ועמק הירדן, </w:t>
      </w:r>
      <w:r>
        <w:rPr>
          <w:rFonts w:hint="cs"/>
          <w:rtl/>
        </w:rPr>
        <w:t>החלה עבודה עם שני ה</w:t>
      </w:r>
      <w:r w:rsidR="00DA244C" w:rsidRPr="002E348E">
        <w:rPr>
          <w:rFonts w:hint="cs"/>
          <w:rtl/>
        </w:rPr>
        <w:t xml:space="preserve">שותפים איגוד ערים כנרת ומועצת חוף כרמל; </w:t>
      </w:r>
      <w:r w:rsidR="00D90BB2" w:rsidRPr="002E348E">
        <w:rPr>
          <w:rFonts w:hint="cs"/>
          <w:rtl/>
        </w:rPr>
        <w:t>שינוי זה הוביל גם ל</w:t>
      </w:r>
      <w:r w:rsidR="00DA244C" w:rsidRPr="002E348E">
        <w:rPr>
          <w:rFonts w:hint="cs"/>
          <w:rtl/>
        </w:rPr>
        <w:t>שינוי</w:t>
      </w:r>
      <w:r w:rsidR="00D90BB2" w:rsidRPr="002E348E">
        <w:rPr>
          <w:rFonts w:hint="cs"/>
          <w:rtl/>
        </w:rPr>
        <w:t>ים מתודולוגיים וביצועיים. בנוסף לכך, חל שינוי ב</w:t>
      </w:r>
      <w:r w:rsidR="00DA244C" w:rsidRPr="002E348E">
        <w:rPr>
          <w:rFonts w:hint="cs"/>
          <w:rtl/>
        </w:rPr>
        <w:t>מועד איסוף הנתונים, כתוצאה מהעדר מבקרים באתרי המחקר</w:t>
      </w:r>
      <w:r w:rsidR="00D90BB2" w:rsidRPr="002E348E">
        <w:rPr>
          <w:rFonts w:hint="cs"/>
          <w:rtl/>
        </w:rPr>
        <w:t xml:space="preserve"> בתקופת המלחמה</w:t>
      </w:r>
      <w:r w:rsidR="00DA244C" w:rsidRPr="002E348E">
        <w:rPr>
          <w:rFonts w:hint="cs"/>
          <w:rtl/>
        </w:rPr>
        <w:t xml:space="preserve">. </w:t>
      </w:r>
      <w:r w:rsidR="00D90BB2" w:rsidRPr="002E348E">
        <w:rPr>
          <w:rFonts w:hint="cs"/>
          <w:rtl/>
        </w:rPr>
        <w:t xml:space="preserve">כתוצאה מהשינוי של זהות השותפים וההסכמות שניתן היה לגבש עמם, הוחלט לבחון את מדיניות ההתערבויות הקיימות, </w:t>
      </w:r>
      <w:r w:rsidR="00EF5DD4">
        <w:rPr>
          <w:rFonts w:hint="cs"/>
          <w:rtl/>
        </w:rPr>
        <w:t>ו</w:t>
      </w:r>
      <w:r w:rsidR="00D90BB2" w:rsidRPr="002E348E">
        <w:rPr>
          <w:rFonts w:hint="cs"/>
          <w:rtl/>
        </w:rPr>
        <w:t xml:space="preserve">ביצוע ראיונות עומק לצורך תכנון ההתערבויות התייתר ואף לא התאפשר. </w:t>
      </w:r>
    </w:p>
    <w:p w14:paraId="2C4F7826" w14:textId="1B481D31" w:rsidR="00DA244C" w:rsidRPr="002E348E" w:rsidRDefault="00DA244C" w:rsidP="00314423">
      <w:pPr>
        <w:rPr>
          <w:rtl/>
        </w:rPr>
      </w:pPr>
      <w:r w:rsidRPr="002E348E">
        <w:rPr>
          <w:rFonts w:hint="cs"/>
          <w:rtl/>
        </w:rPr>
        <w:t xml:space="preserve">בנוסף, במסגרת המחקר פעלנו להקדים את איסוף הנתונים לעונת השיא של המבקרים באתרי המחקר החדשים, </w:t>
      </w:r>
      <w:r w:rsidR="00632112">
        <w:rPr>
          <w:rFonts w:hint="cs"/>
          <w:rtl/>
        </w:rPr>
        <w:t>אך</w:t>
      </w:r>
      <w:r w:rsidR="00507941" w:rsidRPr="002E348E">
        <w:rPr>
          <w:rFonts w:hint="cs"/>
          <w:rtl/>
        </w:rPr>
        <w:t xml:space="preserve"> </w:t>
      </w:r>
      <w:r w:rsidR="00763613" w:rsidRPr="002E348E">
        <w:rPr>
          <w:rFonts w:hint="cs"/>
          <w:rtl/>
        </w:rPr>
        <w:t xml:space="preserve">במהלך </w:t>
      </w:r>
      <w:r w:rsidR="00507941" w:rsidRPr="002E348E">
        <w:rPr>
          <w:rFonts w:hint="cs"/>
          <w:rtl/>
        </w:rPr>
        <w:t>עונות האבי</w:t>
      </w:r>
      <w:r w:rsidR="00991320">
        <w:rPr>
          <w:rFonts w:hint="cs"/>
          <w:rtl/>
        </w:rPr>
        <w:t>ב</w:t>
      </w:r>
      <w:r w:rsidR="00507941" w:rsidRPr="002E348E">
        <w:rPr>
          <w:rFonts w:hint="cs"/>
          <w:rtl/>
        </w:rPr>
        <w:t xml:space="preserve"> והקיץ </w:t>
      </w:r>
      <w:r w:rsidR="00991320">
        <w:rPr>
          <w:rFonts w:hint="cs"/>
          <w:rtl/>
        </w:rPr>
        <w:t>2024</w:t>
      </w:r>
      <w:r w:rsidR="00763613" w:rsidRPr="002E348E">
        <w:rPr>
          <w:rFonts w:hint="cs"/>
          <w:rtl/>
        </w:rPr>
        <w:t xml:space="preserve">, </w:t>
      </w:r>
      <w:r w:rsidR="00507941" w:rsidRPr="002E348E">
        <w:rPr>
          <w:rFonts w:hint="cs"/>
          <w:rtl/>
        </w:rPr>
        <w:t>הגיעו מ</w:t>
      </w:r>
      <w:r w:rsidR="00763613" w:rsidRPr="002E348E">
        <w:rPr>
          <w:rFonts w:hint="cs"/>
          <w:rtl/>
        </w:rPr>
        <w:t>עט</w:t>
      </w:r>
      <w:r w:rsidR="00507941" w:rsidRPr="002E348E">
        <w:rPr>
          <w:rFonts w:hint="cs"/>
          <w:rtl/>
        </w:rPr>
        <w:t xml:space="preserve"> מאוד</w:t>
      </w:r>
      <w:r w:rsidR="00763613" w:rsidRPr="002E348E">
        <w:rPr>
          <w:rFonts w:hint="cs"/>
          <w:rtl/>
        </w:rPr>
        <w:t xml:space="preserve"> מבקרים</w:t>
      </w:r>
      <w:r w:rsidR="00507941" w:rsidRPr="002E348E">
        <w:rPr>
          <w:rFonts w:hint="cs"/>
          <w:rtl/>
        </w:rPr>
        <w:t xml:space="preserve"> לחופי הכנרת</w:t>
      </w:r>
      <w:r w:rsidR="00763613" w:rsidRPr="002E348E">
        <w:rPr>
          <w:rFonts w:hint="cs"/>
          <w:rtl/>
        </w:rPr>
        <w:t xml:space="preserve"> עקב המצב הביטחוני ומצבה של כלל האוכלוסייה בעת המלחמה. </w:t>
      </w:r>
      <w:r w:rsidR="00507941" w:rsidRPr="002E348E">
        <w:rPr>
          <w:rFonts w:hint="cs"/>
          <w:rtl/>
        </w:rPr>
        <w:t>החל מ</w:t>
      </w:r>
      <w:r w:rsidR="00763613" w:rsidRPr="002E348E">
        <w:rPr>
          <w:rFonts w:hint="cs"/>
          <w:rtl/>
        </w:rPr>
        <w:t>אוגוסט 2024 חופי הכנרת נסגרו על פי הנחיות פיקוד העורף</w:t>
      </w:r>
      <w:r w:rsidR="00632112">
        <w:rPr>
          <w:rFonts w:hint="cs"/>
          <w:rtl/>
        </w:rPr>
        <w:t xml:space="preserve">, </w:t>
      </w:r>
      <w:r w:rsidR="00507941" w:rsidRPr="002E348E">
        <w:rPr>
          <w:rFonts w:hint="cs"/>
          <w:rtl/>
        </w:rPr>
        <w:t>מצב זה נמשך עד לאחר החגים</w:t>
      </w:r>
      <w:r w:rsidR="00632112">
        <w:rPr>
          <w:rFonts w:hint="cs"/>
          <w:rtl/>
        </w:rPr>
        <w:t xml:space="preserve">, ושלב איסוף הנתונים </w:t>
      </w:r>
      <w:r w:rsidR="00314423">
        <w:rPr>
          <w:rFonts w:hint="cs"/>
          <w:rtl/>
        </w:rPr>
        <w:t>נדחה לשנה השנייה</w:t>
      </w:r>
      <w:r w:rsidRPr="002E348E">
        <w:rPr>
          <w:rFonts w:hint="cs"/>
          <w:rtl/>
        </w:rPr>
        <w:t>.</w:t>
      </w:r>
      <w:r w:rsidR="00314423">
        <w:rPr>
          <w:rFonts w:hint="cs"/>
          <w:b/>
          <w:bCs/>
          <w:rtl/>
        </w:rPr>
        <w:t xml:space="preserve"> </w:t>
      </w:r>
      <w:r w:rsidR="00314423" w:rsidRPr="00540DED">
        <w:rPr>
          <w:rFonts w:hint="cs"/>
          <w:rtl/>
        </w:rPr>
        <w:t xml:space="preserve">בנוסף, חלו </w:t>
      </w:r>
      <w:r w:rsidR="00D90BB2" w:rsidRPr="00540DED">
        <w:rPr>
          <w:rFonts w:hint="cs"/>
          <w:rtl/>
        </w:rPr>
        <w:t>שינויי תוכן וביצוע, שמקורם בתהליכי המחקר הטבעיים</w:t>
      </w:r>
      <w:r w:rsidR="00314423" w:rsidRPr="00540DED">
        <w:rPr>
          <w:rFonts w:hint="cs"/>
          <w:rtl/>
        </w:rPr>
        <w:t>, כ</w:t>
      </w:r>
      <w:r w:rsidR="00D90BB2" w:rsidRPr="00540DED">
        <w:rPr>
          <w:rFonts w:hint="cs"/>
          <w:rtl/>
        </w:rPr>
        <w:t>ולל שינויים</w:t>
      </w:r>
      <w:r w:rsidR="00D90BB2" w:rsidRPr="002E348E">
        <w:rPr>
          <w:rFonts w:hint="cs"/>
          <w:rtl/>
        </w:rPr>
        <w:t xml:space="preserve"> מתודולוגיים, שמקורם הן בהתאמות לביצוע בפועל והן בהתאמות תאורטיות (לאחר פיתוח מודל תיאורטי למחקר</w:t>
      </w:r>
      <w:r w:rsidR="00507941" w:rsidRPr="002E348E">
        <w:rPr>
          <w:rFonts w:hint="cs"/>
          <w:rtl/>
        </w:rPr>
        <w:t>, כפי שמוסבר בחלק התיאורטי</w:t>
      </w:r>
      <w:r w:rsidR="00D90BB2" w:rsidRPr="002E348E">
        <w:rPr>
          <w:rFonts w:hint="cs"/>
          <w:rtl/>
        </w:rPr>
        <w:t>)</w:t>
      </w:r>
      <w:r w:rsidR="001D5466">
        <w:rPr>
          <w:rStyle w:val="FootnoteReference"/>
          <w:rtl/>
        </w:rPr>
        <w:footnoteReference w:id="1"/>
      </w:r>
      <w:r w:rsidR="00D90BB2" w:rsidRPr="002E348E">
        <w:rPr>
          <w:rFonts w:hint="cs"/>
          <w:rtl/>
        </w:rPr>
        <w:t>.</w:t>
      </w:r>
    </w:p>
    <w:p w14:paraId="340F0667" w14:textId="3E4CB495" w:rsidR="00D90BB2" w:rsidRDefault="00CA4ABD" w:rsidP="00C53E8C">
      <w:pPr>
        <w:rPr>
          <w:rtl/>
        </w:rPr>
      </w:pPr>
      <w:r>
        <w:rPr>
          <w:rFonts w:hint="cs"/>
          <w:b/>
          <w:bCs/>
          <w:rtl/>
        </w:rPr>
        <w:t>ביצועי המחקר</w:t>
      </w:r>
      <w:r w:rsidR="00540DED">
        <w:rPr>
          <w:rFonts w:hint="cs"/>
          <w:b/>
          <w:bCs/>
          <w:rtl/>
        </w:rPr>
        <w:t xml:space="preserve"> ב</w:t>
      </w:r>
      <w:r w:rsidR="00292846" w:rsidRPr="00A8538B">
        <w:rPr>
          <w:rFonts w:hint="cs"/>
          <w:b/>
          <w:bCs/>
          <w:rtl/>
        </w:rPr>
        <w:t xml:space="preserve">שנה </w:t>
      </w:r>
      <w:r w:rsidR="00153EAB" w:rsidRPr="00A8538B">
        <w:rPr>
          <w:rFonts w:hint="cs"/>
          <w:b/>
          <w:bCs/>
          <w:rtl/>
        </w:rPr>
        <w:t xml:space="preserve">השנייה </w:t>
      </w:r>
      <w:r w:rsidR="007853BD">
        <w:rPr>
          <w:rFonts w:hint="cs"/>
          <w:rtl/>
        </w:rPr>
        <w:t>כלל</w:t>
      </w:r>
      <w:r w:rsidR="00540DED">
        <w:rPr>
          <w:rFonts w:hint="cs"/>
          <w:rtl/>
        </w:rPr>
        <w:t>ו</w:t>
      </w:r>
      <w:r w:rsidR="007853BD">
        <w:rPr>
          <w:rFonts w:hint="cs"/>
          <w:rtl/>
        </w:rPr>
        <w:t xml:space="preserve"> את </w:t>
      </w:r>
      <w:r w:rsidR="003B7EBE">
        <w:rPr>
          <w:rFonts w:hint="cs"/>
          <w:rtl/>
        </w:rPr>
        <w:t>ה</w:t>
      </w:r>
      <w:r w:rsidR="008C6295">
        <w:rPr>
          <w:rtl/>
        </w:rPr>
        <w:t>הכנ</w:t>
      </w:r>
      <w:r w:rsidR="003B7EBE">
        <w:rPr>
          <w:rFonts w:hint="cs"/>
          <w:rtl/>
        </w:rPr>
        <w:t>ה האופרטיבית של</w:t>
      </w:r>
      <w:r w:rsidR="008C6295">
        <w:rPr>
          <w:rtl/>
        </w:rPr>
        <w:t xml:space="preserve"> כלי מחקר ו</w:t>
      </w:r>
      <w:r w:rsidR="003B7EBE">
        <w:rPr>
          <w:rFonts w:hint="cs"/>
          <w:rtl/>
        </w:rPr>
        <w:t xml:space="preserve">מלוא </w:t>
      </w:r>
      <w:r w:rsidR="007853BD">
        <w:rPr>
          <w:rFonts w:hint="cs"/>
          <w:rtl/>
        </w:rPr>
        <w:t>ה</w:t>
      </w:r>
      <w:r w:rsidR="008C6295">
        <w:rPr>
          <w:rtl/>
        </w:rPr>
        <w:t>היערכות לאיסוף נתונים</w:t>
      </w:r>
      <w:r w:rsidR="007853BD">
        <w:rPr>
          <w:rFonts w:hint="cs"/>
          <w:rtl/>
        </w:rPr>
        <w:t>,</w:t>
      </w:r>
      <w:r w:rsidR="008C6295">
        <w:rPr>
          <w:rtl/>
        </w:rPr>
        <w:t xml:space="preserve"> כולל הוצאת קול קורא לסוקרי שטח, התקשרות עם הגוף </w:t>
      </w:r>
      <w:r w:rsidR="00BC760A">
        <w:rPr>
          <w:rFonts w:hint="cs"/>
          <w:rtl/>
        </w:rPr>
        <w:t>המעסיק את סוקרי השטח ו</w:t>
      </w:r>
      <w:r w:rsidR="008C6295">
        <w:rPr>
          <w:rtl/>
        </w:rPr>
        <w:t>תיאום דרכי הפעולה</w:t>
      </w:r>
      <w:r w:rsidR="00BC760A">
        <w:rPr>
          <w:rFonts w:hint="cs"/>
          <w:rtl/>
        </w:rPr>
        <w:t xml:space="preserve"> לאיסוף הנתונים, </w:t>
      </w:r>
      <w:r w:rsidR="002F135F">
        <w:rPr>
          <w:rFonts w:hint="cs"/>
          <w:rtl/>
        </w:rPr>
        <w:t xml:space="preserve">איסוף הנתונים בעת </w:t>
      </w:r>
      <w:r w:rsidR="008C6295">
        <w:rPr>
          <w:rtl/>
        </w:rPr>
        <w:t>יישום ההתערבויות</w:t>
      </w:r>
      <w:r w:rsidR="002F135F">
        <w:rPr>
          <w:rFonts w:hint="cs"/>
          <w:rtl/>
        </w:rPr>
        <w:t xml:space="preserve"> באזור הכנרת</w:t>
      </w:r>
      <w:r w:rsidR="00C53E8C">
        <w:rPr>
          <w:rFonts w:hint="cs"/>
          <w:rtl/>
        </w:rPr>
        <w:t xml:space="preserve">, </w:t>
      </w:r>
      <w:r w:rsidR="002F135F">
        <w:rPr>
          <w:rFonts w:hint="cs"/>
          <w:rtl/>
        </w:rPr>
        <w:t>נ</w:t>
      </w:r>
      <w:r w:rsidR="00C53E8C">
        <w:rPr>
          <w:rFonts w:hint="cs"/>
          <w:rtl/>
        </w:rPr>
        <w:t>יתוח הנתונים, הסקת מסקנות</w:t>
      </w:r>
      <w:r w:rsidR="00A8538B">
        <w:rPr>
          <w:rFonts w:hint="cs"/>
          <w:rtl/>
        </w:rPr>
        <w:t xml:space="preserve"> וכתיבה מסכמת.</w:t>
      </w:r>
    </w:p>
    <w:p w14:paraId="4E36A834" w14:textId="234B99ED" w:rsidR="00D73B06" w:rsidRDefault="00F479CC" w:rsidP="006709BA">
      <w:pPr>
        <w:rPr>
          <w:rtl/>
        </w:rPr>
      </w:pPr>
      <w:r>
        <w:rPr>
          <w:rFonts w:hint="cs"/>
          <w:rtl/>
        </w:rPr>
        <w:t>בחצי הראשון של שנה זו, התבצעה</w:t>
      </w:r>
      <w:r w:rsidR="00E85F4E">
        <w:rPr>
          <w:rFonts w:hint="cs"/>
          <w:rtl/>
        </w:rPr>
        <w:t xml:space="preserve"> עבודה משותפת עם מועצת חוף הכרמל, </w:t>
      </w:r>
      <w:r w:rsidR="00A039A1">
        <w:rPr>
          <w:rFonts w:hint="cs"/>
          <w:rtl/>
        </w:rPr>
        <w:t xml:space="preserve">אך </w:t>
      </w:r>
      <w:r w:rsidR="00137E4E">
        <w:rPr>
          <w:rFonts w:hint="cs"/>
          <w:rtl/>
        </w:rPr>
        <w:t>תוך כדי</w:t>
      </w:r>
      <w:r w:rsidR="00E85F4E">
        <w:rPr>
          <w:rFonts w:hint="cs"/>
          <w:rtl/>
        </w:rPr>
        <w:t xml:space="preserve"> </w:t>
      </w:r>
      <w:r w:rsidR="00137E4E">
        <w:rPr>
          <w:rFonts w:hint="cs"/>
          <w:rtl/>
        </w:rPr>
        <w:t>תיאום המהלכים האופרטיביים ותהליך התקשרות עם גוף</w:t>
      </w:r>
      <w:r w:rsidR="002D4C75">
        <w:rPr>
          <w:rFonts w:hint="cs"/>
          <w:rtl/>
        </w:rPr>
        <w:t xml:space="preserve"> חיצוני שיעסיק את סוקרי השטח באזור זה, התברר כי מועצת חוף הכרמל </w:t>
      </w:r>
      <w:r w:rsidR="00A039A1">
        <w:rPr>
          <w:rFonts w:hint="cs"/>
          <w:rtl/>
        </w:rPr>
        <w:t xml:space="preserve">לא </w:t>
      </w:r>
      <w:r w:rsidR="003C43D4">
        <w:rPr>
          <w:rFonts w:hint="cs"/>
          <w:rtl/>
        </w:rPr>
        <w:t xml:space="preserve">עומדת להוציא לפועל את </w:t>
      </w:r>
      <w:r w:rsidR="00A039A1">
        <w:rPr>
          <w:rFonts w:hint="cs"/>
          <w:rtl/>
        </w:rPr>
        <w:t xml:space="preserve">תוכנית </w:t>
      </w:r>
      <w:r w:rsidR="003C43D4">
        <w:rPr>
          <w:rFonts w:hint="cs"/>
          <w:rtl/>
        </w:rPr>
        <w:t>האכיפה ש</w:t>
      </w:r>
      <w:r w:rsidR="001B2EE4">
        <w:rPr>
          <w:rFonts w:hint="cs"/>
          <w:rtl/>
        </w:rPr>
        <w:t>תוכננ</w:t>
      </w:r>
      <w:r w:rsidR="003C43D4">
        <w:rPr>
          <w:rFonts w:hint="cs"/>
          <w:rtl/>
        </w:rPr>
        <w:t>ה</w:t>
      </w:r>
      <w:r w:rsidR="001B2EE4">
        <w:rPr>
          <w:rFonts w:hint="cs"/>
          <w:rtl/>
        </w:rPr>
        <w:t xml:space="preserve"> להיבחן במסגרת המחקר</w:t>
      </w:r>
      <w:r w:rsidR="00E80C7A">
        <w:rPr>
          <w:rFonts w:hint="cs"/>
          <w:rtl/>
        </w:rPr>
        <w:t xml:space="preserve">. </w:t>
      </w:r>
      <w:r w:rsidR="00E3799A">
        <w:rPr>
          <w:rFonts w:hint="cs"/>
          <w:rtl/>
        </w:rPr>
        <w:t xml:space="preserve">בנוסף לכך, השינויים </w:t>
      </w:r>
      <w:r w:rsidR="001B2EE4">
        <w:rPr>
          <w:rFonts w:hint="cs"/>
          <w:rtl/>
        </w:rPr>
        <w:t>הכלליים</w:t>
      </w:r>
      <w:r w:rsidR="00E3799A">
        <w:rPr>
          <w:rFonts w:hint="cs"/>
          <w:rtl/>
        </w:rPr>
        <w:t xml:space="preserve"> שחלו </w:t>
      </w:r>
      <w:r w:rsidR="001B2EE4">
        <w:rPr>
          <w:rFonts w:hint="cs"/>
          <w:rtl/>
        </w:rPr>
        <w:t>במשך</w:t>
      </w:r>
      <w:r w:rsidR="00C81B51">
        <w:rPr>
          <w:rFonts w:hint="cs"/>
          <w:rtl/>
        </w:rPr>
        <w:t xml:space="preserve"> </w:t>
      </w:r>
      <w:r w:rsidR="001B2EE4">
        <w:rPr>
          <w:rFonts w:hint="cs"/>
          <w:rtl/>
        </w:rPr>
        <w:t>הזמן</w:t>
      </w:r>
      <w:r w:rsidR="00C81B51">
        <w:rPr>
          <w:rFonts w:hint="cs"/>
          <w:rtl/>
        </w:rPr>
        <w:t xml:space="preserve"> עד למועד </w:t>
      </w:r>
      <w:r w:rsidR="004E4C7C">
        <w:rPr>
          <w:rFonts w:hint="cs"/>
          <w:rtl/>
        </w:rPr>
        <w:t>העסקת סוקרי השטח</w:t>
      </w:r>
      <w:r w:rsidR="00C81B51">
        <w:rPr>
          <w:rFonts w:hint="cs"/>
          <w:rtl/>
        </w:rPr>
        <w:t xml:space="preserve"> בפועל</w:t>
      </w:r>
      <w:r w:rsidR="007A4651">
        <w:rPr>
          <w:rFonts w:hint="cs"/>
          <w:rtl/>
        </w:rPr>
        <w:t xml:space="preserve">, דרשו עדכון </w:t>
      </w:r>
      <w:r w:rsidR="004E4C7C">
        <w:rPr>
          <w:rFonts w:hint="cs"/>
          <w:rtl/>
        </w:rPr>
        <w:t>תקציבי</w:t>
      </w:r>
      <w:r w:rsidR="00532371">
        <w:rPr>
          <w:rFonts w:hint="cs"/>
          <w:rtl/>
        </w:rPr>
        <w:t xml:space="preserve"> </w:t>
      </w:r>
      <w:r w:rsidR="00D264D4">
        <w:rPr>
          <w:rFonts w:hint="cs"/>
          <w:rtl/>
        </w:rPr>
        <w:t>של איסוף הנתונים בשטחי החופים. ב- 8.6.25 אושרו שינויים תכנוניים והוחלט לצאת לאיסוף נתונים באזור הכנרת</w:t>
      </w:r>
      <w:r w:rsidR="001C4008">
        <w:rPr>
          <w:rFonts w:hint="cs"/>
          <w:rtl/>
        </w:rPr>
        <w:t xml:space="preserve"> בלבד ולהגדיל את כמות הנתונים </w:t>
      </w:r>
      <w:r w:rsidR="006709BA">
        <w:rPr>
          <w:rFonts w:hint="cs"/>
          <w:rtl/>
        </w:rPr>
        <w:t>האזורית, כתוצאה מההתמקדות בשלושה חופים באזור הכנרת בלבד.</w:t>
      </w:r>
    </w:p>
    <w:p w14:paraId="71D3EE51" w14:textId="16553985" w:rsidR="00D90BB2" w:rsidRPr="002E348E" w:rsidRDefault="00D90BB2" w:rsidP="002E348E">
      <w:pPr>
        <w:rPr>
          <w:rtl/>
        </w:rPr>
      </w:pPr>
      <w:r w:rsidRPr="002E348E">
        <w:rPr>
          <w:rFonts w:hint="cs"/>
          <w:rtl/>
        </w:rPr>
        <w:t xml:space="preserve">להלן </w:t>
      </w:r>
      <w:r w:rsidRPr="002E348E">
        <w:rPr>
          <w:rtl/>
        </w:rPr>
        <w:t xml:space="preserve">טבלה </w:t>
      </w:r>
      <w:r w:rsidRPr="002E348E">
        <w:rPr>
          <w:rFonts w:hint="cs"/>
          <w:rtl/>
        </w:rPr>
        <w:t xml:space="preserve">המתארת </w:t>
      </w:r>
      <w:r w:rsidR="00A96AFE">
        <w:rPr>
          <w:rFonts w:hint="cs"/>
          <w:rtl/>
        </w:rPr>
        <w:t xml:space="preserve">השוואה של תכנון מול ביצוע בשנה השנייה, </w:t>
      </w:r>
      <w:r w:rsidR="00E956B1">
        <w:rPr>
          <w:rFonts w:hint="cs"/>
          <w:rtl/>
        </w:rPr>
        <w:t>בהתאם לשינויים שאושרו ב</w:t>
      </w:r>
      <w:r w:rsidR="00074E8B">
        <w:rPr>
          <w:rFonts w:hint="cs"/>
          <w:rtl/>
        </w:rPr>
        <w:t xml:space="preserve">שני שלבים: בדו"ח המסכם של </w:t>
      </w:r>
      <w:r w:rsidR="00E956B1">
        <w:rPr>
          <w:rFonts w:hint="cs"/>
          <w:rtl/>
        </w:rPr>
        <w:t>השנה הראשונה וב</w:t>
      </w:r>
      <w:r w:rsidR="00DC57CA">
        <w:rPr>
          <w:rFonts w:hint="cs"/>
          <w:rtl/>
        </w:rPr>
        <w:t>התכתבות מה</w:t>
      </w:r>
      <w:r w:rsidR="00E956B1">
        <w:rPr>
          <w:rFonts w:hint="cs"/>
          <w:rtl/>
        </w:rPr>
        <w:t xml:space="preserve">- 8.6.2025. </w:t>
      </w:r>
      <w:r w:rsidRPr="002E348E">
        <w:rPr>
          <w:rFonts w:hint="cs"/>
          <w:rtl/>
        </w:rPr>
        <w:t xml:space="preserve"> </w:t>
      </w:r>
    </w:p>
    <w:p w14:paraId="6FC0C755" w14:textId="6C77D2E2" w:rsidR="00257BBE" w:rsidRDefault="00257BBE">
      <w:pPr>
        <w:bidi w:val="0"/>
        <w:spacing w:after="160" w:line="259" w:lineRule="auto"/>
        <w:jc w:val="left"/>
        <w:rPr>
          <w:rtl/>
        </w:rPr>
      </w:pPr>
      <w:r>
        <w:rPr>
          <w:rtl/>
        </w:rPr>
        <w:br w:type="page"/>
      </w:r>
    </w:p>
    <w:p w14:paraId="4BE213FF" w14:textId="77777777" w:rsidR="007E4AA6" w:rsidRPr="002E348E" w:rsidRDefault="007E4AA6" w:rsidP="002E348E">
      <w:pPr>
        <w:rPr>
          <w:rtl/>
        </w:rPr>
      </w:pPr>
    </w:p>
    <w:p w14:paraId="78BA77BB" w14:textId="23AF031C" w:rsidR="00092DB1" w:rsidRPr="002E348E" w:rsidRDefault="00092DB1" w:rsidP="004D1634">
      <w:pPr>
        <w:pStyle w:val="a2"/>
        <w:rPr>
          <w:rtl/>
        </w:rPr>
      </w:pPr>
      <w:bookmarkStart w:id="11" w:name="_Toc182926961"/>
      <w:bookmarkStart w:id="12" w:name="_Toc217854150"/>
      <w:r w:rsidRPr="002E348E">
        <w:rPr>
          <w:rtl/>
        </w:rPr>
        <w:t xml:space="preserve">טבלה </w:t>
      </w:r>
      <w:r w:rsidR="00662917">
        <w:rPr>
          <w:noProof/>
        </w:rPr>
        <w:fldChar w:fldCharType="begin"/>
      </w:r>
      <w:r w:rsidR="00662917">
        <w:rPr>
          <w:noProof/>
        </w:rPr>
        <w:instrText xml:space="preserve"> SEQ </w:instrText>
      </w:r>
      <w:r w:rsidR="00662917">
        <w:rPr>
          <w:noProof/>
          <w:rtl/>
        </w:rPr>
        <w:instrText>טבלה</w:instrText>
      </w:r>
      <w:r w:rsidR="00662917">
        <w:rPr>
          <w:noProof/>
        </w:rPr>
        <w:instrText xml:space="preserve"> \* ARABIC </w:instrText>
      </w:r>
      <w:r w:rsidR="00662917">
        <w:rPr>
          <w:noProof/>
        </w:rPr>
        <w:fldChar w:fldCharType="separate"/>
      </w:r>
      <w:r w:rsidR="007C3CEA">
        <w:rPr>
          <w:noProof/>
        </w:rPr>
        <w:t>1</w:t>
      </w:r>
      <w:r w:rsidR="00662917">
        <w:rPr>
          <w:noProof/>
        </w:rPr>
        <w:fldChar w:fldCharType="end"/>
      </w:r>
      <w:r w:rsidRPr="002E348E">
        <w:rPr>
          <w:rFonts w:hint="cs"/>
          <w:rtl/>
        </w:rPr>
        <w:t xml:space="preserve">: </w:t>
      </w:r>
      <w:r w:rsidR="007C7CF4">
        <w:rPr>
          <w:rFonts w:hint="cs"/>
          <w:rtl/>
        </w:rPr>
        <w:t>תכנון מול ביצוע ב</w:t>
      </w:r>
      <w:r w:rsidRPr="002E348E">
        <w:rPr>
          <w:rFonts w:hint="cs"/>
          <w:rtl/>
        </w:rPr>
        <w:t xml:space="preserve">שנה </w:t>
      </w:r>
      <w:bookmarkEnd w:id="11"/>
      <w:r w:rsidR="007C7CF4">
        <w:rPr>
          <w:rFonts w:hint="cs"/>
          <w:rtl/>
        </w:rPr>
        <w:t>השנייה</w:t>
      </w:r>
      <w:r w:rsidR="00507941" w:rsidRPr="002E348E">
        <w:rPr>
          <w:rFonts w:hint="cs"/>
          <w:rtl/>
        </w:rPr>
        <w:t xml:space="preserve"> (2025)</w:t>
      </w:r>
      <w:bookmarkEnd w:id="12"/>
    </w:p>
    <w:tbl>
      <w:tblPr>
        <w:tblStyle w:val="1-11"/>
        <w:bidiVisual/>
        <w:tblW w:w="5000" w:type="pct"/>
        <w:tblLook w:val="04A0" w:firstRow="1" w:lastRow="0" w:firstColumn="1" w:lastColumn="0" w:noHBand="0" w:noVBand="1"/>
        <w:tblCaption w:val="תכנון מול ביצוע"/>
        <w:tblDescription w:val="תכנון מול ביצוע לפי חודשים"/>
      </w:tblPr>
      <w:tblGrid>
        <w:gridCol w:w="1681"/>
        <w:gridCol w:w="3400"/>
        <w:gridCol w:w="3543"/>
      </w:tblGrid>
      <w:tr w:rsidR="00F877C5" w:rsidRPr="002E348E" w14:paraId="470A2F19" w14:textId="77777777" w:rsidTr="00560688">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975" w:type="pct"/>
          </w:tcPr>
          <w:p w14:paraId="60D34F44" w14:textId="3F608F5D" w:rsidR="00F877C5" w:rsidRPr="00A14BEF" w:rsidRDefault="00F877C5" w:rsidP="00A14BEF">
            <w:pPr>
              <w:pStyle w:val="ad"/>
              <w:jc w:val="center"/>
              <w:rPr>
                <w:rtl/>
              </w:rPr>
            </w:pPr>
            <w:r w:rsidRPr="00A14BEF">
              <w:rPr>
                <w:rtl/>
              </w:rPr>
              <w:t>חודש</w:t>
            </w:r>
          </w:p>
        </w:tc>
        <w:tc>
          <w:tcPr>
            <w:tcW w:w="1971" w:type="pct"/>
          </w:tcPr>
          <w:p w14:paraId="5646AE85" w14:textId="6298FDBD" w:rsidR="00F877C5" w:rsidRPr="00A14BEF" w:rsidRDefault="0082613C" w:rsidP="00A14BEF">
            <w:pPr>
              <w:pStyle w:val="ad"/>
              <w:cnfStyle w:val="100000000000" w:firstRow="1" w:lastRow="0" w:firstColumn="0" w:lastColumn="0" w:oddVBand="0" w:evenVBand="0" w:oddHBand="0" w:evenHBand="0" w:firstRowFirstColumn="0" w:firstRowLastColumn="0" w:lastRowFirstColumn="0" w:lastRowLastColumn="0"/>
              <w:rPr>
                <w:rtl/>
              </w:rPr>
            </w:pPr>
            <w:r w:rsidRPr="00A14BEF">
              <w:rPr>
                <w:rtl/>
              </w:rPr>
              <w:t>ה</w:t>
            </w:r>
            <w:r w:rsidR="0071672F" w:rsidRPr="00A14BEF">
              <w:rPr>
                <w:rtl/>
              </w:rPr>
              <w:t xml:space="preserve">תכנון </w:t>
            </w:r>
            <w:r w:rsidR="00CA4ABD" w:rsidRPr="00A14BEF">
              <w:rPr>
                <w:rtl/>
              </w:rPr>
              <w:t>ל</w:t>
            </w:r>
            <w:r w:rsidR="0071672F" w:rsidRPr="00A14BEF">
              <w:rPr>
                <w:rtl/>
              </w:rPr>
              <w:t>א</w:t>
            </w:r>
            <w:r w:rsidRPr="00A14BEF">
              <w:rPr>
                <w:rtl/>
              </w:rPr>
              <w:t>ח</w:t>
            </w:r>
            <w:r w:rsidR="0071672F" w:rsidRPr="00A14BEF">
              <w:rPr>
                <w:rtl/>
              </w:rPr>
              <w:t xml:space="preserve">ר </w:t>
            </w:r>
            <w:r w:rsidR="00F877C5" w:rsidRPr="00A14BEF">
              <w:rPr>
                <w:rtl/>
              </w:rPr>
              <w:t>שינויים שאושרו בדו"ח השנתי הראשון</w:t>
            </w:r>
          </w:p>
        </w:tc>
        <w:tc>
          <w:tcPr>
            <w:tcW w:w="2054" w:type="pct"/>
          </w:tcPr>
          <w:p w14:paraId="14381855" w14:textId="23D59811" w:rsidR="00F877C5" w:rsidRPr="00A14BEF" w:rsidRDefault="00F877C5" w:rsidP="00A14BEF">
            <w:pPr>
              <w:pStyle w:val="ad"/>
              <w:cnfStyle w:val="100000000000" w:firstRow="1" w:lastRow="0" w:firstColumn="0" w:lastColumn="0" w:oddVBand="0" w:evenVBand="0" w:oddHBand="0" w:evenHBand="0" w:firstRowFirstColumn="0" w:firstRowLastColumn="0" w:lastRowFirstColumn="0" w:lastRowLastColumn="0"/>
              <w:rPr>
                <w:rtl/>
              </w:rPr>
            </w:pPr>
            <w:r w:rsidRPr="00A14BEF">
              <w:rPr>
                <w:rtl/>
              </w:rPr>
              <w:t>ביצוע בפועל</w:t>
            </w:r>
            <w:r w:rsidR="0071672F" w:rsidRPr="00A14BEF">
              <w:rPr>
                <w:rtl/>
              </w:rPr>
              <w:t>, הכולל שינויי</w:t>
            </w:r>
            <w:r w:rsidR="006A5294" w:rsidRPr="00A14BEF">
              <w:rPr>
                <w:rtl/>
              </w:rPr>
              <w:t>ם</w:t>
            </w:r>
            <w:r w:rsidR="0071672F" w:rsidRPr="00A14BEF">
              <w:rPr>
                <w:rtl/>
              </w:rPr>
              <w:t xml:space="preserve"> שאושרו</w:t>
            </w:r>
            <w:r w:rsidR="006A5294" w:rsidRPr="00A14BEF">
              <w:rPr>
                <w:rtl/>
              </w:rPr>
              <w:t xml:space="preserve"> ב- 8.6.2023</w:t>
            </w:r>
          </w:p>
        </w:tc>
      </w:tr>
      <w:tr w:rsidR="00F877C5" w:rsidRPr="002E348E" w14:paraId="7186F104" w14:textId="016F55A2" w:rsidTr="00D23AA1">
        <w:trPr>
          <w:trHeight w:val="956"/>
        </w:trPr>
        <w:tc>
          <w:tcPr>
            <w:cnfStyle w:val="001000000000" w:firstRow="0" w:lastRow="0" w:firstColumn="1" w:lastColumn="0" w:oddVBand="0" w:evenVBand="0" w:oddHBand="0" w:evenHBand="0" w:firstRowFirstColumn="0" w:firstRowLastColumn="0" w:lastRowFirstColumn="0" w:lastRowLastColumn="0"/>
            <w:tcW w:w="975" w:type="pct"/>
          </w:tcPr>
          <w:p w14:paraId="6BE97638" w14:textId="5EDC9C27" w:rsidR="00F877C5" w:rsidRPr="00A14BEF" w:rsidRDefault="00F877C5" w:rsidP="00A14BEF">
            <w:pPr>
              <w:pStyle w:val="ad"/>
              <w:jc w:val="center"/>
              <w:rPr>
                <w:rtl/>
              </w:rPr>
            </w:pPr>
            <w:r w:rsidRPr="00A14BEF">
              <w:rPr>
                <w:rtl/>
              </w:rPr>
              <w:t>ינואר</w:t>
            </w:r>
          </w:p>
        </w:tc>
        <w:tc>
          <w:tcPr>
            <w:tcW w:w="1971" w:type="pct"/>
            <w:vMerge w:val="restart"/>
            <w:vAlign w:val="center"/>
          </w:tcPr>
          <w:p w14:paraId="3DAC77E2" w14:textId="2F9C0BCB"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השלמת התכנון והתיאום באזור חוף הכרמל והתארגנות מחודשת עם תוכנית איסוף נתונים באזור הכנרת לחודשי אפריל-מאי (התארגנות לאיסוף נתונים בשני האזורים במקביל)</w:t>
            </w:r>
          </w:p>
        </w:tc>
        <w:tc>
          <w:tcPr>
            <w:tcW w:w="2054" w:type="pct"/>
            <w:vAlign w:val="center"/>
          </w:tcPr>
          <w:p w14:paraId="2734D51C" w14:textId="499A5CE8"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שיתוף פעולה עם מועצת חוף הכרמל על בחינת אכיפת חוק עזר בחוף קיסריה</w:t>
            </w:r>
            <w:r w:rsidR="00EB3880" w:rsidRPr="00A14BEF">
              <w:rPr>
                <w:rtl/>
              </w:rPr>
              <w:t>,</w:t>
            </w:r>
            <w:r w:rsidRPr="00A14BEF">
              <w:rPr>
                <w:rtl/>
              </w:rPr>
              <w:t xml:space="preserve"> במקביל להמשך תכנון הפעולה המשותפת עם איגוד ערים כנרת </w:t>
            </w:r>
          </w:p>
        </w:tc>
      </w:tr>
      <w:tr w:rsidR="00F877C5" w:rsidRPr="002E348E" w14:paraId="514407D8" w14:textId="0BC65F90" w:rsidTr="00D23AA1">
        <w:trPr>
          <w:trHeight w:val="590"/>
        </w:trPr>
        <w:tc>
          <w:tcPr>
            <w:cnfStyle w:val="001000000000" w:firstRow="0" w:lastRow="0" w:firstColumn="1" w:lastColumn="0" w:oddVBand="0" w:evenVBand="0" w:oddHBand="0" w:evenHBand="0" w:firstRowFirstColumn="0" w:firstRowLastColumn="0" w:lastRowFirstColumn="0" w:lastRowLastColumn="0"/>
            <w:tcW w:w="975" w:type="pct"/>
          </w:tcPr>
          <w:p w14:paraId="60D91D36" w14:textId="77777777" w:rsidR="00F877C5" w:rsidRPr="00A14BEF" w:rsidRDefault="00F877C5" w:rsidP="00A14BEF">
            <w:pPr>
              <w:pStyle w:val="ad"/>
              <w:jc w:val="center"/>
              <w:rPr>
                <w:rtl/>
              </w:rPr>
            </w:pPr>
            <w:bookmarkStart w:id="13" w:name="_Hlk215416938"/>
            <w:r w:rsidRPr="00A14BEF">
              <w:rPr>
                <w:rtl/>
              </w:rPr>
              <w:t>פברואר</w:t>
            </w:r>
          </w:p>
        </w:tc>
        <w:tc>
          <w:tcPr>
            <w:tcW w:w="1971" w:type="pct"/>
            <w:vMerge/>
            <w:vAlign w:val="center"/>
          </w:tcPr>
          <w:p w14:paraId="6BCD2D39" w14:textId="7252895C"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Merge w:val="restart"/>
            <w:vAlign w:val="center"/>
          </w:tcPr>
          <w:p w14:paraId="544CD4DD" w14:textId="62149A86"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הכנת כלי מחקר לביצוע והיערכות לאיסוף נתונים בשטח</w:t>
            </w:r>
            <w:r w:rsidR="00FC3602" w:rsidRPr="00A14BEF">
              <w:rPr>
                <w:rtl/>
              </w:rPr>
              <w:t xml:space="preserve">. </w:t>
            </w:r>
            <w:r w:rsidRPr="00A14BEF">
              <w:rPr>
                <w:rtl/>
              </w:rPr>
              <w:t>לקראת מרץ עלה כי פיילוט האכיפה שתוכנן בחוף הכרמל איננו עומד לצאת לפועל בקיץ הנוכחי</w:t>
            </w:r>
            <w:r w:rsidR="0062583E" w:rsidRPr="00A14BEF">
              <w:rPr>
                <w:rtl/>
              </w:rPr>
              <w:t>.</w:t>
            </w:r>
          </w:p>
        </w:tc>
      </w:tr>
      <w:tr w:rsidR="00F877C5" w:rsidRPr="002E348E" w14:paraId="4370B51F" w14:textId="123294C2" w:rsidTr="00D23AA1">
        <w:trPr>
          <w:trHeight w:val="415"/>
        </w:trPr>
        <w:tc>
          <w:tcPr>
            <w:cnfStyle w:val="001000000000" w:firstRow="0" w:lastRow="0" w:firstColumn="1" w:lastColumn="0" w:oddVBand="0" w:evenVBand="0" w:oddHBand="0" w:evenHBand="0" w:firstRowFirstColumn="0" w:firstRowLastColumn="0" w:lastRowFirstColumn="0" w:lastRowLastColumn="0"/>
            <w:tcW w:w="975" w:type="pct"/>
          </w:tcPr>
          <w:p w14:paraId="39EDBDD7" w14:textId="77777777" w:rsidR="00F877C5" w:rsidRPr="00A14BEF" w:rsidRDefault="00F877C5" w:rsidP="00A14BEF">
            <w:pPr>
              <w:pStyle w:val="ad"/>
              <w:jc w:val="center"/>
              <w:rPr>
                <w:rtl/>
              </w:rPr>
            </w:pPr>
            <w:r w:rsidRPr="00A14BEF">
              <w:rPr>
                <w:rtl/>
              </w:rPr>
              <w:t>מרץ</w:t>
            </w:r>
          </w:p>
        </w:tc>
        <w:tc>
          <w:tcPr>
            <w:tcW w:w="1971" w:type="pct"/>
            <w:vMerge/>
            <w:vAlign w:val="center"/>
          </w:tcPr>
          <w:p w14:paraId="75C1E557" w14:textId="4BE76B4C"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Merge/>
            <w:vAlign w:val="center"/>
          </w:tcPr>
          <w:p w14:paraId="39817FB0" w14:textId="3573023D"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r>
      <w:bookmarkEnd w:id="13"/>
      <w:tr w:rsidR="00F877C5" w:rsidRPr="002E348E" w14:paraId="229C879B" w14:textId="09C0A197" w:rsidTr="00D23AA1">
        <w:trPr>
          <w:trHeight w:val="299"/>
        </w:trPr>
        <w:tc>
          <w:tcPr>
            <w:cnfStyle w:val="001000000000" w:firstRow="0" w:lastRow="0" w:firstColumn="1" w:lastColumn="0" w:oddVBand="0" w:evenVBand="0" w:oddHBand="0" w:evenHBand="0" w:firstRowFirstColumn="0" w:firstRowLastColumn="0" w:lastRowFirstColumn="0" w:lastRowLastColumn="0"/>
            <w:tcW w:w="975" w:type="pct"/>
          </w:tcPr>
          <w:p w14:paraId="55E13F6D" w14:textId="77777777" w:rsidR="00F877C5" w:rsidRPr="00A14BEF" w:rsidRDefault="00F877C5" w:rsidP="00A14BEF">
            <w:pPr>
              <w:pStyle w:val="ad"/>
              <w:jc w:val="center"/>
              <w:rPr>
                <w:rtl/>
              </w:rPr>
            </w:pPr>
            <w:r w:rsidRPr="00A14BEF">
              <w:rPr>
                <w:rtl/>
              </w:rPr>
              <w:t>אפריל</w:t>
            </w:r>
          </w:p>
        </w:tc>
        <w:tc>
          <w:tcPr>
            <w:tcW w:w="1971" w:type="pct"/>
            <w:vMerge w:val="restart"/>
            <w:vAlign w:val="center"/>
          </w:tcPr>
          <w:p w14:paraId="04EF5A47" w14:textId="435F8351"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יישום שתי ההתערבות ואיסוף נתונים בשתי פעימות (עם עצירה באמצע לבדיקת נתונים)</w:t>
            </w:r>
          </w:p>
        </w:tc>
        <w:tc>
          <w:tcPr>
            <w:tcW w:w="2054" w:type="pct"/>
            <w:vMerge w:val="restart"/>
            <w:vAlign w:val="center"/>
          </w:tcPr>
          <w:p w14:paraId="2BE29727" w14:textId="20423CFB"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הוצאת קול קורא מחודש להעסקת סוקרי שטח רק באזור הכנרת</w:t>
            </w:r>
          </w:p>
          <w:p w14:paraId="3E03D959" w14:textId="1E769945"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 xml:space="preserve">והתקשרות עם איגוד ערים כנרת להעסקת סוקרי שטח, במקביל להכנה אופרטיבית של  כלי המחקר </w:t>
            </w:r>
          </w:p>
        </w:tc>
      </w:tr>
      <w:tr w:rsidR="00F877C5" w:rsidRPr="002E348E" w14:paraId="444F8FD5" w14:textId="6DBF3FF4" w:rsidTr="00D23AA1">
        <w:trPr>
          <w:trHeight w:val="436"/>
        </w:trPr>
        <w:tc>
          <w:tcPr>
            <w:cnfStyle w:val="001000000000" w:firstRow="0" w:lastRow="0" w:firstColumn="1" w:lastColumn="0" w:oddVBand="0" w:evenVBand="0" w:oddHBand="0" w:evenHBand="0" w:firstRowFirstColumn="0" w:firstRowLastColumn="0" w:lastRowFirstColumn="0" w:lastRowLastColumn="0"/>
            <w:tcW w:w="975" w:type="pct"/>
          </w:tcPr>
          <w:p w14:paraId="6A0B0B11" w14:textId="77777777" w:rsidR="00F877C5" w:rsidRPr="00A14BEF" w:rsidRDefault="00F877C5" w:rsidP="00A14BEF">
            <w:pPr>
              <w:pStyle w:val="ad"/>
              <w:jc w:val="center"/>
              <w:rPr>
                <w:rtl/>
              </w:rPr>
            </w:pPr>
            <w:r w:rsidRPr="00A14BEF">
              <w:rPr>
                <w:rtl/>
              </w:rPr>
              <w:t>מאי</w:t>
            </w:r>
          </w:p>
        </w:tc>
        <w:tc>
          <w:tcPr>
            <w:tcW w:w="1971" w:type="pct"/>
            <w:vMerge/>
            <w:vAlign w:val="center"/>
          </w:tcPr>
          <w:p w14:paraId="58323503" w14:textId="46F2344C"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Merge/>
            <w:vAlign w:val="center"/>
          </w:tcPr>
          <w:p w14:paraId="5D056C93" w14:textId="77777777"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r>
      <w:tr w:rsidR="00F877C5" w:rsidRPr="002E348E" w14:paraId="2F130AD2" w14:textId="2173AEEF" w:rsidTr="00D23AA1">
        <w:trPr>
          <w:trHeight w:val="291"/>
        </w:trPr>
        <w:tc>
          <w:tcPr>
            <w:cnfStyle w:val="001000000000" w:firstRow="0" w:lastRow="0" w:firstColumn="1" w:lastColumn="0" w:oddVBand="0" w:evenVBand="0" w:oddHBand="0" w:evenHBand="0" w:firstRowFirstColumn="0" w:firstRowLastColumn="0" w:lastRowFirstColumn="0" w:lastRowLastColumn="0"/>
            <w:tcW w:w="975" w:type="pct"/>
          </w:tcPr>
          <w:p w14:paraId="3B4DA842" w14:textId="77777777" w:rsidR="00F877C5" w:rsidRPr="00A14BEF" w:rsidRDefault="00F877C5" w:rsidP="00A14BEF">
            <w:pPr>
              <w:pStyle w:val="ad"/>
              <w:jc w:val="center"/>
              <w:rPr>
                <w:rtl/>
              </w:rPr>
            </w:pPr>
            <w:r w:rsidRPr="00A14BEF">
              <w:rPr>
                <w:rtl/>
              </w:rPr>
              <w:t>יוני</w:t>
            </w:r>
          </w:p>
        </w:tc>
        <w:tc>
          <w:tcPr>
            <w:tcW w:w="1971" w:type="pct"/>
            <w:vMerge/>
            <w:vAlign w:val="center"/>
          </w:tcPr>
          <w:p w14:paraId="100D6E22" w14:textId="15939811"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Merge/>
            <w:vAlign w:val="center"/>
          </w:tcPr>
          <w:p w14:paraId="6E0ACFA7" w14:textId="77777777"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r>
      <w:tr w:rsidR="00F877C5" w:rsidRPr="002E348E" w14:paraId="0C3B1580" w14:textId="335E30C4" w:rsidTr="00D23AA1">
        <w:trPr>
          <w:trHeight w:val="358"/>
        </w:trPr>
        <w:tc>
          <w:tcPr>
            <w:cnfStyle w:val="001000000000" w:firstRow="0" w:lastRow="0" w:firstColumn="1" w:lastColumn="0" w:oddVBand="0" w:evenVBand="0" w:oddHBand="0" w:evenHBand="0" w:firstRowFirstColumn="0" w:firstRowLastColumn="0" w:lastRowFirstColumn="0" w:lastRowLastColumn="0"/>
            <w:tcW w:w="975" w:type="pct"/>
          </w:tcPr>
          <w:p w14:paraId="0892F5EE" w14:textId="77777777" w:rsidR="00F877C5" w:rsidRPr="00A14BEF" w:rsidRDefault="00F877C5" w:rsidP="00A14BEF">
            <w:pPr>
              <w:pStyle w:val="ad"/>
              <w:jc w:val="center"/>
              <w:rPr>
                <w:rtl/>
              </w:rPr>
            </w:pPr>
            <w:r w:rsidRPr="00A14BEF">
              <w:rPr>
                <w:rtl/>
              </w:rPr>
              <w:t>יולי</w:t>
            </w:r>
          </w:p>
        </w:tc>
        <w:tc>
          <w:tcPr>
            <w:tcW w:w="1971" w:type="pct"/>
            <w:vMerge/>
            <w:vAlign w:val="center"/>
          </w:tcPr>
          <w:p w14:paraId="2FAB8529" w14:textId="233E0AB2"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Align w:val="center"/>
          </w:tcPr>
          <w:p w14:paraId="3F8190C4" w14:textId="4B78FE0A"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הכנות לביצוע איסוף הנתונים, כולל הכשרת סוקרי השטח</w:t>
            </w:r>
          </w:p>
        </w:tc>
      </w:tr>
      <w:tr w:rsidR="00F877C5" w:rsidRPr="002E348E" w14:paraId="6A994C32" w14:textId="0B419F1F" w:rsidTr="00D23AA1">
        <w:trPr>
          <w:trHeight w:val="366"/>
        </w:trPr>
        <w:tc>
          <w:tcPr>
            <w:cnfStyle w:val="001000000000" w:firstRow="0" w:lastRow="0" w:firstColumn="1" w:lastColumn="0" w:oddVBand="0" w:evenVBand="0" w:oddHBand="0" w:evenHBand="0" w:firstRowFirstColumn="0" w:firstRowLastColumn="0" w:lastRowFirstColumn="0" w:lastRowLastColumn="0"/>
            <w:tcW w:w="975" w:type="pct"/>
          </w:tcPr>
          <w:p w14:paraId="51B4794F" w14:textId="77777777" w:rsidR="00F877C5" w:rsidRPr="00A14BEF" w:rsidRDefault="00F877C5" w:rsidP="00A14BEF">
            <w:pPr>
              <w:pStyle w:val="ad"/>
              <w:jc w:val="center"/>
              <w:rPr>
                <w:rtl/>
              </w:rPr>
            </w:pPr>
            <w:r w:rsidRPr="00A14BEF">
              <w:rPr>
                <w:rtl/>
              </w:rPr>
              <w:t>אוגוסט</w:t>
            </w:r>
          </w:p>
        </w:tc>
        <w:tc>
          <w:tcPr>
            <w:tcW w:w="1971" w:type="pct"/>
            <w:vMerge w:val="restart"/>
            <w:vAlign w:val="center"/>
          </w:tcPr>
          <w:p w14:paraId="4A4C9944" w14:textId="423D98D6"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ניתוח הנתונים והסקת מסקנות</w:t>
            </w:r>
          </w:p>
        </w:tc>
        <w:tc>
          <w:tcPr>
            <w:tcW w:w="2054" w:type="pct"/>
            <w:vAlign w:val="center"/>
          </w:tcPr>
          <w:p w14:paraId="6F822A1F" w14:textId="65EF6F3C"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איסוף הנתונים בשלושה חופים באזור הכנרת</w:t>
            </w:r>
          </w:p>
        </w:tc>
      </w:tr>
      <w:tr w:rsidR="00F877C5" w:rsidRPr="002E348E" w14:paraId="42C45E28" w14:textId="5B6C550A" w:rsidTr="00D23AA1">
        <w:trPr>
          <w:trHeight w:val="414"/>
        </w:trPr>
        <w:tc>
          <w:tcPr>
            <w:cnfStyle w:val="001000000000" w:firstRow="0" w:lastRow="0" w:firstColumn="1" w:lastColumn="0" w:oddVBand="0" w:evenVBand="0" w:oddHBand="0" w:evenHBand="0" w:firstRowFirstColumn="0" w:firstRowLastColumn="0" w:lastRowFirstColumn="0" w:lastRowLastColumn="0"/>
            <w:tcW w:w="975" w:type="pct"/>
          </w:tcPr>
          <w:p w14:paraId="160D17AC" w14:textId="77777777" w:rsidR="00F877C5" w:rsidRPr="00A14BEF" w:rsidRDefault="00F877C5" w:rsidP="00A14BEF">
            <w:pPr>
              <w:pStyle w:val="ad"/>
              <w:jc w:val="center"/>
              <w:rPr>
                <w:rtl/>
              </w:rPr>
            </w:pPr>
            <w:r w:rsidRPr="00A14BEF">
              <w:rPr>
                <w:rtl/>
              </w:rPr>
              <w:t>ספטמבר</w:t>
            </w:r>
          </w:p>
        </w:tc>
        <w:tc>
          <w:tcPr>
            <w:tcW w:w="1971" w:type="pct"/>
            <w:vMerge/>
            <w:vAlign w:val="center"/>
          </w:tcPr>
          <w:p w14:paraId="52D0C29D" w14:textId="1AB830D3"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Merge w:val="restart"/>
            <w:vAlign w:val="center"/>
          </w:tcPr>
          <w:p w14:paraId="6607397F" w14:textId="44E159A4"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ניתוח הנתונים והסקת מסקנות</w:t>
            </w:r>
          </w:p>
        </w:tc>
      </w:tr>
      <w:tr w:rsidR="00F877C5" w:rsidRPr="002E348E" w14:paraId="093FBBC3" w14:textId="2CDAD554" w:rsidTr="00D23AA1">
        <w:trPr>
          <w:trHeight w:val="421"/>
        </w:trPr>
        <w:tc>
          <w:tcPr>
            <w:cnfStyle w:val="001000000000" w:firstRow="0" w:lastRow="0" w:firstColumn="1" w:lastColumn="0" w:oddVBand="0" w:evenVBand="0" w:oddHBand="0" w:evenHBand="0" w:firstRowFirstColumn="0" w:firstRowLastColumn="0" w:lastRowFirstColumn="0" w:lastRowLastColumn="0"/>
            <w:tcW w:w="975" w:type="pct"/>
          </w:tcPr>
          <w:p w14:paraId="025CFD66" w14:textId="77777777" w:rsidR="00F877C5" w:rsidRPr="00A14BEF" w:rsidRDefault="00F877C5" w:rsidP="00A14BEF">
            <w:pPr>
              <w:pStyle w:val="ad"/>
              <w:jc w:val="center"/>
              <w:rPr>
                <w:rtl/>
              </w:rPr>
            </w:pPr>
            <w:r w:rsidRPr="00A14BEF">
              <w:rPr>
                <w:rtl/>
              </w:rPr>
              <w:t>אוקטובר</w:t>
            </w:r>
          </w:p>
        </w:tc>
        <w:tc>
          <w:tcPr>
            <w:tcW w:w="1971" w:type="pct"/>
            <w:vMerge w:val="restart"/>
            <w:vAlign w:val="center"/>
          </w:tcPr>
          <w:p w14:paraId="62F207E3" w14:textId="02E68A1A"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כתיבת דוח מסכם</w:t>
            </w:r>
          </w:p>
        </w:tc>
        <w:tc>
          <w:tcPr>
            <w:tcW w:w="2054" w:type="pct"/>
            <w:vMerge/>
            <w:vAlign w:val="center"/>
          </w:tcPr>
          <w:p w14:paraId="6236CAAF" w14:textId="04318890"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r>
      <w:tr w:rsidR="00F877C5" w:rsidRPr="002E348E" w14:paraId="373DD5AC" w14:textId="41478855" w:rsidTr="00D23AA1">
        <w:trPr>
          <w:trHeight w:val="352"/>
        </w:trPr>
        <w:tc>
          <w:tcPr>
            <w:cnfStyle w:val="001000000000" w:firstRow="0" w:lastRow="0" w:firstColumn="1" w:lastColumn="0" w:oddVBand="0" w:evenVBand="0" w:oddHBand="0" w:evenHBand="0" w:firstRowFirstColumn="0" w:firstRowLastColumn="0" w:lastRowFirstColumn="0" w:lastRowLastColumn="0"/>
            <w:tcW w:w="975" w:type="pct"/>
          </w:tcPr>
          <w:p w14:paraId="6D12CDAD" w14:textId="77777777" w:rsidR="00F877C5" w:rsidRPr="00A14BEF" w:rsidRDefault="00F877C5" w:rsidP="00A14BEF">
            <w:pPr>
              <w:pStyle w:val="ad"/>
              <w:jc w:val="center"/>
              <w:rPr>
                <w:rtl/>
              </w:rPr>
            </w:pPr>
            <w:r w:rsidRPr="00A14BEF">
              <w:rPr>
                <w:rtl/>
              </w:rPr>
              <w:t>נובמבר</w:t>
            </w:r>
          </w:p>
        </w:tc>
        <w:tc>
          <w:tcPr>
            <w:tcW w:w="1971" w:type="pct"/>
            <w:vMerge/>
            <w:vAlign w:val="center"/>
          </w:tcPr>
          <w:p w14:paraId="35ED445F" w14:textId="49A20880"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Merge/>
            <w:vAlign w:val="center"/>
          </w:tcPr>
          <w:p w14:paraId="7045F726" w14:textId="7B50A991"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r>
      <w:tr w:rsidR="00F877C5" w:rsidRPr="002E348E" w14:paraId="168324B4" w14:textId="7B1A3095" w:rsidTr="00D23AA1">
        <w:trPr>
          <w:trHeight w:val="418"/>
        </w:trPr>
        <w:tc>
          <w:tcPr>
            <w:cnfStyle w:val="001000000000" w:firstRow="0" w:lastRow="0" w:firstColumn="1" w:lastColumn="0" w:oddVBand="0" w:evenVBand="0" w:oddHBand="0" w:evenHBand="0" w:firstRowFirstColumn="0" w:firstRowLastColumn="0" w:lastRowFirstColumn="0" w:lastRowLastColumn="0"/>
            <w:tcW w:w="975" w:type="pct"/>
          </w:tcPr>
          <w:p w14:paraId="5A3AEA05" w14:textId="77777777" w:rsidR="00F877C5" w:rsidRPr="00A14BEF" w:rsidRDefault="00F877C5" w:rsidP="00A14BEF">
            <w:pPr>
              <w:pStyle w:val="ad"/>
              <w:jc w:val="center"/>
              <w:rPr>
                <w:rtl/>
              </w:rPr>
            </w:pPr>
            <w:r w:rsidRPr="00A14BEF">
              <w:rPr>
                <w:rtl/>
              </w:rPr>
              <w:t>דצמבר</w:t>
            </w:r>
          </w:p>
        </w:tc>
        <w:tc>
          <w:tcPr>
            <w:tcW w:w="1971" w:type="pct"/>
            <w:vMerge/>
            <w:vAlign w:val="center"/>
          </w:tcPr>
          <w:p w14:paraId="62853A0B" w14:textId="7C72433B"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p>
        </w:tc>
        <w:tc>
          <w:tcPr>
            <w:tcW w:w="2054" w:type="pct"/>
            <w:vAlign w:val="center"/>
          </w:tcPr>
          <w:p w14:paraId="36C6BC8A" w14:textId="351A85FE" w:rsidR="00F877C5" w:rsidRPr="00A14BEF" w:rsidRDefault="00F877C5" w:rsidP="00D23AA1">
            <w:pPr>
              <w:pStyle w:val="ad"/>
              <w:cnfStyle w:val="000000000000" w:firstRow="0" w:lastRow="0" w:firstColumn="0" w:lastColumn="0" w:oddVBand="0" w:evenVBand="0" w:oddHBand="0" w:evenHBand="0" w:firstRowFirstColumn="0" w:firstRowLastColumn="0" w:lastRowFirstColumn="0" w:lastRowLastColumn="0"/>
              <w:rPr>
                <w:rtl/>
              </w:rPr>
            </w:pPr>
            <w:r w:rsidRPr="00A14BEF">
              <w:rPr>
                <w:rtl/>
              </w:rPr>
              <w:t>כתיבת דוח מסכם</w:t>
            </w:r>
          </w:p>
        </w:tc>
      </w:tr>
    </w:tbl>
    <w:p w14:paraId="4023DAF1" w14:textId="77777777" w:rsidR="007E4AA6" w:rsidRPr="002E348E" w:rsidRDefault="007E4AA6" w:rsidP="002E348E">
      <w:pPr>
        <w:rPr>
          <w:rtl/>
        </w:rPr>
      </w:pPr>
    </w:p>
    <w:p w14:paraId="433A1052" w14:textId="6A4829A6" w:rsidR="00B9795F" w:rsidRDefault="007E4AA6" w:rsidP="001D5466">
      <w:pPr>
        <w:pStyle w:val="af1"/>
        <w:rPr>
          <w:rtl/>
        </w:rPr>
      </w:pPr>
      <w:r w:rsidRPr="002E348E">
        <w:rPr>
          <w:rtl/>
        </w:rPr>
        <w:br w:type="page"/>
      </w:r>
      <w:bookmarkStart w:id="14" w:name="_Toc182926700"/>
      <w:bookmarkStart w:id="15" w:name="_Toc182945706"/>
    </w:p>
    <w:p w14:paraId="71185A76" w14:textId="4E9428B2" w:rsidR="007E4AA6" w:rsidRPr="002E348E" w:rsidRDefault="0055589C" w:rsidP="00593046">
      <w:pPr>
        <w:pStyle w:val="Heading1"/>
        <w:rPr>
          <w:rtl/>
        </w:rPr>
      </w:pPr>
      <w:bookmarkStart w:id="16" w:name="_Toc217853902"/>
      <w:r>
        <w:rPr>
          <w:rFonts w:hint="cs"/>
          <w:rtl/>
        </w:rPr>
        <w:lastRenderedPageBreak/>
        <w:t xml:space="preserve">3. </w:t>
      </w:r>
      <w:r w:rsidR="007E4AA6" w:rsidRPr="002E348E">
        <w:rPr>
          <w:rFonts w:hint="cs"/>
          <w:rtl/>
        </w:rPr>
        <w:t>החלק התאורטי</w:t>
      </w:r>
      <w:bookmarkEnd w:id="14"/>
      <w:bookmarkEnd w:id="15"/>
      <w:bookmarkEnd w:id="16"/>
    </w:p>
    <w:p w14:paraId="6D9D99DB" w14:textId="462FC684" w:rsidR="007E4AA6" w:rsidRPr="002E348E" w:rsidRDefault="007E4AA6" w:rsidP="00B9795F">
      <w:pPr>
        <w:pStyle w:val="af1"/>
      </w:pPr>
      <w:bookmarkStart w:id="17" w:name="_Toc182926701"/>
      <w:bookmarkStart w:id="18" w:name="_Toc182945707"/>
      <w:bookmarkStart w:id="19" w:name="_Toc217853903"/>
      <w:r w:rsidRPr="002E348E">
        <w:rPr>
          <w:rFonts w:hint="cs"/>
          <w:rtl/>
        </w:rPr>
        <w:t xml:space="preserve">3.1 </w:t>
      </w:r>
      <w:r w:rsidRPr="002E348E">
        <w:rPr>
          <w:rtl/>
        </w:rPr>
        <w:t>מטרות העבודה</w:t>
      </w:r>
      <w:bookmarkEnd w:id="17"/>
      <w:bookmarkEnd w:id="18"/>
      <w:bookmarkEnd w:id="19"/>
      <w:r w:rsidRPr="002E348E">
        <w:rPr>
          <w:rtl/>
        </w:rPr>
        <w:t xml:space="preserve"> </w:t>
      </w:r>
    </w:p>
    <w:p w14:paraId="571D1451" w14:textId="5C9EE0B4" w:rsidR="007E4AA6" w:rsidRPr="002E348E" w:rsidRDefault="007E4AA6" w:rsidP="002E348E">
      <w:pPr>
        <w:rPr>
          <w:rtl/>
        </w:rPr>
      </w:pPr>
      <w:r w:rsidRPr="002E348E">
        <w:rPr>
          <w:rtl/>
        </w:rPr>
        <w:t>מטרת העל של המחקר היא לאפיין את ההשפעה של תוכניות התערבות להפחתת הצריכה של פלסטיק חד-פעמי, המבוצעות על ידי רשויות מקומיות, המנהלות אתרי טבע בתחומן. בכלל זה, המחקר מיועד לאפיין את ההתנהגויות של המבקרים באתרי טבע חופיים, הקשורות לשימוש בכלי שתייה ואוכל חד-פעמיים מפלסטיק</w:t>
      </w:r>
      <w:r w:rsidR="007930A5" w:rsidRPr="002E348E">
        <w:rPr>
          <w:rFonts w:hint="cs"/>
          <w:rtl/>
        </w:rPr>
        <w:t xml:space="preserve"> בעת הביקור ב</w:t>
      </w:r>
      <w:r w:rsidR="00730316" w:rsidRPr="002E348E">
        <w:rPr>
          <w:rFonts w:hint="cs"/>
          <w:rtl/>
        </w:rPr>
        <w:t>חוף</w:t>
      </w:r>
      <w:r w:rsidRPr="002E348E">
        <w:rPr>
          <w:rtl/>
        </w:rPr>
        <w:t xml:space="preserve">, בהתאם למיקודים של תוכניות ההתערבות שנבחרו להיבחן במסגרתו. </w:t>
      </w:r>
      <w:r w:rsidRPr="002E348E">
        <w:rPr>
          <w:rFonts w:hint="cs"/>
          <w:rtl/>
        </w:rPr>
        <w:t>בהמשך מפורטות שאלות המחקר, המתוות את היעדים האופרטיביים שלו.</w:t>
      </w:r>
    </w:p>
    <w:p w14:paraId="322E1AA6" w14:textId="2A239980" w:rsidR="007E4AA6" w:rsidRPr="002E348E" w:rsidRDefault="006926DA" w:rsidP="00B9795F">
      <w:pPr>
        <w:pStyle w:val="af1"/>
        <w:rPr>
          <w:rtl/>
        </w:rPr>
      </w:pPr>
      <w:bookmarkStart w:id="20" w:name="_Toc217853904"/>
      <w:bookmarkStart w:id="21" w:name="_Toc182926703"/>
      <w:bookmarkStart w:id="22" w:name="_Toc182945709"/>
      <w:r w:rsidRPr="002E348E">
        <w:rPr>
          <w:rFonts w:hint="cs"/>
          <w:rtl/>
        </w:rPr>
        <w:t>3.</w:t>
      </w:r>
      <w:r w:rsidR="00961D9E" w:rsidRPr="002E348E">
        <w:rPr>
          <w:rFonts w:hint="cs"/>
          <w:rtl/>
        </w:rPr>
        <w:t>2</w:t>
      </w:r>
      <w:r w:rsidRPr="002E348E">
        <w:rPr>
          <w:rFonts w:hint="cs"/>
          <w:rtl/>
        </w:rPr>
        <w:t xml:space="preserve"> </w:t>
      </w:r>
      <w:r w:rsidR="00A92529" w:rsidRPr="002E348E">
        <w:rPr>
          <w:rFonts w:hint="cs"/>
          <w:rtl/>
        </w:rPr>
        <w:t>סקר ספרות</w:t>
      </w:r>
      <w:r w:rsidR="007E4AA6" w:rsidRPr="002E348E">
        <w:rPr>
          <w:rFonts w:hint="cs"/>
          <w:rtl/>
        </w:rPr>
        <w:t xml:space="preserve"> וחדשנות</w:t>
      </w:r>
      <w:bookmarkEnd w:id="20"/>
      <w:r w:rsidR="007E4AA6" w:rsidRPr="002E348E">
        <w:rPr>
          <w:rFonts w:hint="cs"/>
          <w:rtl/>
        </w:rPr>
        <w:t xml:space="preserve"> </w:t>
      </w:r>
      <w:bookmarkEnd w:id="21"/>
      <w:bookmarkEnd w:id="22"/>
    </w:p>
    <w:p w14:paraId="4FAB10A6" w14:textId="6BB1BEF4" w:rsidR="00B070C6" w:rsidRPr="00B9795F" w:rsidRDefault="00B070C6" w:rsidP="00093484">
      <w:pPr>
        <w:pStyle w:val="a4"/>
        <w:rPr>
          <w:rtl/>
        </w:rPr>
      </w:pPr>
      <w:bookmarkStart w:id="23" w:name="_Toc217853905"/>
      <w:r w:rsidRPr="00B9795F">
        <w:rPr>
          <w:rFonts w:hint="cs"/>
          <w:rtl/>
        </w:rPr>
        <w:t xml:space="preserve">3.2.1 </w:t>
      </w:r>
      <w:r w:rsidR="0063691E">
        <w:rPr>
          <w:rFonts w:hint="cs"/>
          <w:rtl/>
        </w:rPr>
        <w:t>רציונל</w:t>
      </w:r>
      <w:r w:rsidRPr="00B9795F">
        <w:rPr>
          <w:rFonts w:hint="cs"/>
          <w:rtl/>
        </w:rPr>
        <w:t xml:space="preserve"> המחקר והחדשנות התיאורטית</w:t>
      </w:r>
      <w:bookmarkEnd w:id="23"/>
    </w:p>
    <w:p w14:paraId="64F88DEF" w14:textId="791E34FC" w:rsidR="007E4AA6" w:rsidRPr="002E348E" w:rsidRDefault="002210DA" w:rsidP="002E348E">
      <w:pPr>
        <w:rPr>
          <w:rtl/>
        </w:rPr>
      </w:pPr>
      <w:r w:rsidRPr="002E348E">
        <w:rPr>
          <w:rFonts w:hint="cs"/>
          <w:rtl/>
        </w:rPr>
        <w:t xml:space="preserve">המוטיבציה </w:t>
      </w:r>
      <w:r w:rsidR="00E36FFD" w:rsidRPr="002E348E">
        <w:rPr>
          <w:rFonts w:hint="cs"/>
          <w:rtl/>
        </w:rPr>
        <w:t xml:space="preserve">העיקרית </w:t>
      </w:r>
      <w:r w:rsidR="007F239A" w:rsidRPr="002E348E">
        <w:rPr>
          <w:rFonts w:hint="cs"/>
          <w:rtl/>
        </w:rPr>
        <w:t>של</w:t>
      </w:r>
      <w:r w:rsidR="005965C5" w:rsidRPr="002E348E">
        <w:rPr>
          <w:rFonts w:hint="cs"/>
          <w:rtl/>
        </w:rPr>
        <w:t xml:space="preserve"> </w:t>
      </w:r>
      <w:r w:rsidR="007E4AA6" w:rsidRPr="002E348E">
        <w:rPr>
          <w:rFonts w:hint="cs"/>
          <w:rtl/>
        </w:rPr>
        <w:t>ה</w:t>
      </w:r>
      <w:r w:rsidR="005965C5" w:rsidRPr="002E348E">
        <w:rPr>
          <w:rFonts w:hint="cs"/>
          <w:rtl/>
        </w:rPr>
        <w:t>ה</w:t>
      </w:r>
      <w:r w:rsidR="007E4AA6" w:rsidRPr="002E348E">
        <w:rPr>
          <w:rFonts w:hint="cs"/>
          <w:rtl/>
        </w:rPr>
        <w:t>תערבויות הנבחנות במחקר</w:t>
      </w:r>
      <w:r w:rsidR="001D5C5E" w:rsidRPr="002E348E">
        <w:rPr>
          <w:rFonts w:hint="cs"/>
          <w:rtl/>
        </w:rPr>
        <w:t xml:space="preserve"> הנוכחי</w:t>
      </w:r>
      <w:r w:rsidR="007E4AA6" w:rsidRPr="002E348E">
        <w:rPr>
          <w:rFonts w:hint="cs"/>
          <w:rtl/>
        </w:rPr>
        <w:t xml:space="preserve"> </w:t>
      </w:r>
      <w:r w:rsidR="005965C5" w:rsidRPr="002E348E">
        <w:rPr>
          <w:rFonts w:hint="cs"/>
          <w:rtl/>
        </w:rPr>
        <w:t>היא הפח</w:t>
      </w:r>
      <w:r w:rsidR="00163BE3" w:rsidRPr="002E348E">
        <w:rPr>
          <w:rFonts w:hint="cs"/>
          <w:rtl/>
        </w:rPr>
        <w:t>ת</w:t>
      </w:r>
      <w:r w:rsidR="007F0D23" w:rsidRPr="002E348E">
        <w:rPr>
          <w:rFonts w:hint="cs"/>
          <w:rtl/>
        </w:rPr>
        <w:t>ת</w:t>
      </w:r>
      <w:r w:rsidR="00163BE3" w:rsidRPr="002E348E">
        <w:rPr>
          <w:rFonts w:hint="cs"/>
          <w:rtl/>
        </w:rPr>
        <w:t xml:space="preserve"> </w:t>
      </w:r>
      <w:r w:rsidR="00F621BE" w:rsidRPr="002E348E">
        <w:rPr>
          <w:rFonts w:hint="cs"/>
          <w:rtl/>
        </w:rPr>
        <w:t xml:space="preserve">לכלוך ופסולת </w:t>
      </w:r>
      <w:r w:rsidR="004626C2" w:rsidRPr="002E348E">
        <w:rPr>
          <w:rFonts w:hint="cs"/>
          <w:rtl/>
        </w:rPr>
        <w:t>מ</w:t>
      </w:r>
      <w:r w:rsidR="007F0D23" w:rsidRPr="002E348E">
        <w:rPr>
          <w:rFonts w:hint="cs"/>
          <w:rtl/>
        </w:rPr>
        <w:t xml:space="preserve">פלסטיק חד"פ, באמצעות </w:t>
      </w:r>
      <w:r w:rsidR="00BA0916" w:rsidRPr="002E348E">
        <w:rPr>
          <w:rFonts w:hint="cs"/>
          <w:rtl/>
        </w:rPr>
        <w:t>הפחתת צריכת פלסטיק</w:t>
      </w:r>
      <w:r w:rsidR="00B74C0C" w:rsidRPr="002E348E">
        <w:rPr>
          <w:rFonts w:hint="cs"/>
          <w:rtl/>
        </w:rPr>
        <w:t xml:space="preserve"> חד"פ </w:t>
      </w:r>
      <w:r w:rsidR="0030570F">
        <w:rPr>
          <w:rFonts w:hint="cs"/>
          <w:rtl/>
        </w:rPr>
        <w:t>בזמן הביקור באתרי טבע חופיים</w:t>
      </w:r>
      <w:r w:rsidR="00221035" w:rsidRPr="002E348E">
        <w:rPr>
          <w:rFonts w:hint="cs"/>
          <w:rtl/>
        </w:rPr>
        <w:t xml:space="preserve">. </w:t>
      </w:r>
      <w:r w:rsidR="0032502C" w:rsidRPr="002E348E">
        <w:rPr>
          <w:rFonts w:hint="cs"/>
          <w:rtl/>
        </w:rPr>
        <w:t xml:space="preserve">לאחר </w:t>
      </w:r>
      <w:r w:rsidR="00C75977" w:rsidRPr="002E348E">
        <w:rPr>
          <w:rFonts w:hint="cs"/>
          <w:rtl/>
        </w:rPr>
        <w:t>שהובאו בחשבון</w:t>
      </w:r>
      <w:r w:rsidR="0032502C" w:rsidRPr="002E348E">
        <w:rPr>
          <w:rFonts w:hint="cs"/>
          <w:rtl/>
        </w:rPr>
        <w:t xml:space="preserve"> סוגי </w:t>
      </w:r>
      <w:r w:rsidR="006E1017" w:rsidRPr="002E348E">
        <w:rPr>
          <w:rFonts w:hint="cs"/>
          <w:rtl/>
        </w:rPr>
        <w:t>השימושים</w:t>
      </w:r>
      <w:r w:rsidR="0032502C" w:rsidRPr="002E348E">
        <w:rPr>
          <w:rFonts w:hint="cs"/>
          <w:rtl/>
        </w:rPr>
        <w:t xml:space="preserve"> של פלסטיק חד"פ</w:t>
      </w:r>
      <w:r w:rsidR="006E1017" w:rsidRPr="002E348E">
        <w:rPr>
          <w:rFonts w:hint="cs"/>
          <w:rtl/>
        </w:rPr>
        <w:t xml:space="preserve"> ב</w:t>
      </w:r>
      <w:r w:rsidR="00BD420D">
        <w:rPr>
          <w:rFonts w:hint="cs"/>
          <w:rtl/>
        </w:rPr>
        <w:t>אתרי חוף</w:t>
      </w:r>
      <w:r w:rsidR="006E1017" w:rsidRPr="002E348E">
        <w:rPr>
          <w:rFonts w:hint="cs"/>
          <w:rtl/>
        </w:rPr>
        <w:t xml:space="preserve">, </w:t>
      </w:r>
      <w:r w:rsidR="00221035" w:rsidRPr="002E348E">
        <w:rPr>
          <w:rFonts w:hint="cs"/>
          <w:rtl/>
        </w:rPr>
        <w:t>הוגד</w:t>
      </w:r>
      <w:r w:rsidR="007F239A" w:rsidRPr="002E348E">
        <w:rPr>
          <w:rFonts w:hint="cs"/>
          <w:rtl/>
        </w:rPr>
        <w:t>ר</w:t>
      </w:r>
      <w:r w:rsidR="006E1017" w:rsidRPr="002E348E">
        <w:rPr>
          <w:rFonts w:hint="cs"/>
          <w:rtl/>
        </w:rPr>
        <w:t xml:space="preserve"> </w:t>
      </w:r>
      <w:r w:rsidR="008C101E" w:rsidRPr="002E348E">
        <w:rPr>
          <w:rFonts w:hint="cs"/>
          <w:rtl/>
        </w:rPr>
        <w:t>ה</w:t>
      </w:r>
      <w:r w:rsidR="006E1017" w:rsidRPr="002E348E">
        <w:rPr>
          <w:rFonts w:hint="cs"/>
          <w:rtl/>
        </w:rPr>
        <w:t xml:space="preserve">מיקוד </w:t>
      </w:r>
      <w:r w:rsidR="008C101E" w:rsidRPr="002E348E">
        <w:rPr>
          <w:rFonts w:hint="cs"/>
          <w:rtl/>
        </w:rPr>
        <w:t>ה</w:t>
      </w:r>
      <w:r w:rsidR="006E1017" w:rsidRPr="002E348E">
        <w:rPr>
          <w:rFonts w:hint="cs"/>
          <w:rtl/>
        </w:rPr>
        <w:t xml:space="preserve">ראשון במחקר </w:t>
      </w:r>
      <w:r w:rsidR="008C101E" w:rsidRPr="002E348E">
        <w:rPr>
          <w:rFonts w:hint="cs"/>
          <w:rtl/>
        </w:rPr>
        <w:t>ש</w:t>
      </w:r>
      <w:r w:rsidR="006E1017" w:rsidRPr="002E348E">
        <w:rPr>
          <w:rFonts w:hint="cs"/>
          <w:rtl/>
        </w:rPr>
        <w:t xml:space="preserve">ל כלי אוכל ושתייה </w:t>
      </w:r>
      <w:r w:rsidR="0030570F">
        <w:rPr>
          <w:rFonts w:hint="cs"/>
          <w:rtl/>
        </w:rPr>
        <w:t>מתוך סך פריטי פלסטיק חד"פ הנצרכים באתרי החוף</w:t>
      </w:r>
      <w:r w:rsidR="008C101E" w:rsidRPr="002E348E">
        <w:rPr>
          <w:rFonts w:hint="cs"/>
          <w:rtl/>
        </w:rPr>
        <w:t>.</w:t>
      </w:r>
      <w:r w:rsidR="00DC2D71" w:rsidRPr="002E348E">
        <w:rPr>
          <w:rFonts w:hint="cs"/>
          <w:rtl/>
        </w:rPr>
        <w:t xml:space="preserve"> בהתאם </w:t>
      </w:r>
      <w:r w:rsidR="00B4110D" w:rsidRPr="002E348E">
        <w:rPr>
          <w:rFonts w:hint="cs"/>
          <w:rtl/>
        </w:rPr>
        <w:t xml:space="preserve">לכך, ההתערבויות שנבדקו במחקר הנוכחי </w:t>
      </w:r>
      <w:r w:rsidR="007E4AA6" w:rsidRPr="002E348E">
        <w:rPr>
          <w:rFonts w:hint="cs"/>
          <w:rtl/>
        </w:rPr>
        <w:t xml:space="preserve">מכוונות לשינוי ההתנהגותי הבא של </w:t>
      </w:r>
      <w:r w:rsidR="0051304B" w:rsidRPr="002E348E">
        <w:rPr>
          <w:rFonts w:hint="cs"/>
          <w:rtl/>
        </w:rPr>
        <w:t>ה</w:t>
      </w:r>
      <w:r w:rsidR="007E4AA6" w:rsidRPr="002E348E">
        <w:rPr>
          <w:rFonts w:hint="cs"/>
          <w:rtl/>
        </w:rPr>
        <w:t>מבקרים: מעבר</w:t>
      </w:r>
      <w:r w:rsidR="0030570F">
        <w:rPr>
          <w:rFonts w:hint="cs"/>
          <w:rtl/>
        </w:rPr>
        <w:t xml:space="preserve"> (</w:t>
      </w:r>
      <w:r w:rsidR="006D58FA" w:rsidRPr="002E348E">
        <w:rPr>
          <w:rFonts w:hint="cs"/>
          <w:rtl/>
        </w:rPr>
        <w:t>או נכונות למעבר</w:t>
      </w:r>
      <w:r w:rsidR="0030570F">
        <w:rPr>
          <w:rFonts w:hint="cs"/>
          <w:rtl/>
        </w:rPr>
        <w:t>)</w:t>
      </w:r>
      <w:r w:rsidR="007E4AA6" w:rsidRPr="002E348E">
        <w:rPr>
          <w:rFonts w:hint="cs"/>
          <w:rtl/>
        </w:rPr>
        <w:t xml:space="preserve"> מצריכת כלי אוכל ו</w:t>
      </w:r>
      <w:r w:rsidR="000A4A84" w:rsidRPr="002E348E">
        <w:rPr>
          <w:rFonts w:hint="cs"/>
          <w:rtl/>
        </w:rPr>
        <w:t>שתייה</w:t>
      </w:r>
      <w:r w:rsidR="007E4AA6" w:rsidRPr="002E348E">
        <w:rPr>
          <w:rFonts w:hint="cs"/>
          <w:rtl/>
        </w:rPr>
        <w:t xml:space="preserve"> מפלסטיק חד"פ לעבר שימוש בכלי</w:t>
      </w:r>
      <w:r w:rsidR="006D58FA" w:rsidRPr="002E348E">
        <w:rPr>
          <w:rFonts w:hint="cs"/>
          <w:rtl/>
        </w:rPr>
        <w:t>ם</w:t>
      </w:r>
      <w:r w:rsidR="007E4AA6" w:rsidRPr="002E348E">
        <w:rPr>
          <w:rFonts w:hint="cs"/>
          <w:rtl/>
        </w:rPr>
        <w:t xml:space="preserve"> רב פעמי</w:t>
      </w:r>
      <w:r w:rsidR="006D58FA" w:rsidRPr="002E348E">
        <w:rPr>
          <w:rFonts w:hint="cs"/>
          <w:rtl/>
        </w:rPr>
        <w:t>ים</w:t>
      </w:r>
      <w:r w:rsidR="007E4AA6" w:rsidRPr="002E348E">
        <w:rPr>
          <w:rFonts w:hint="cs"/>
          <w:rtl/>
        </w:rPr>
        <w:t xml:space="preserve"> </w:t>
      </w:r>
      <w:r w:rsidR="00257A7F" w:rsidRPr="002E348E">
        <w:rPr>
          <w:rFonts w:hint="cs"/>
          <w:rtl/>
        </w:rPr>
        <w:t>(</w:t>
      </w:r>
      <w:r w:rsidR="007E4AA6" w:rsidRPr="002E348E">
        <w:rPr>
          <w:rFonts w:hint="cs"/>
          <w:rtl/>
        </w:rPr>
        <w:t>בעת ביקורם בחופים</w:t>
      </w:r>
      <w:r w:rsidR="00257A7F" w:rsidRPr="002E348E">
        <w:rPr>
          <w:rFonts w:hint="cs"/>
          <w:rtl/>
        </w:rPr>
        <w:t>)</w:t>
      </w:r>
      <w:r w:rsidR="007E4AA6" w:rsidRPr="002E348E">
        <w:rPr>
          <w:rFonts w:hint="cs"/>
          <w:rtl/>
        </w:rPr>
        <w:t>.</w:t>
      </w:r>
    </w:p>
    <w:p w14:paraId="30F08FAE" w14:textId="1686AB2A" w:rsidR="007E4AA6" w:rsidRDefault="0030570F" w:rsidP="002E348E">
      <w:pPr>
        <w:rPr>
          <w:rtl/>
        </w:rPr>
      </w:pPr>
      <w:r>
        <w:rPr>
          <w:rFonts w:hint="cs"/>
          <w:rtl/>
        </w:rPr>
        <w:t xml:space="preserve">בהתייחס למיקוד האמור, </w:t>
      </w:r>
      <w:r w:rsidR="00A1079B" w:rsidRPr="002E348E">
        <w:rPr>
          <w:rFonts w:hint="cs"/>
          <w:rtl/>
        </w:rPr>
        <w:t>הרקע להבנת</w:t>
      </w:r>
      <w:r w:rsidR="007E4AA6" w:rsidRPr="002E348E">
        <w:rPr>
          <w:rFonts w:hint="cs"/>
          <w:rtl/>
        </w:rPr>
        <w:t xml:space="preserve"> ההתנהגות </w:t>
      </w:r>
      <w:r w:rsidR="00A1079B" w:rsidRPr="002E348E">
        <w:rPr>
          <w:rFonts w:hint="cs"/>
          <w:rtl/>
        </w:rPr>
        <w:t>הנחקרת</w:t>
      </w:r>
      <w:r w:rsidR="007E4AA6" w:rsidRPr="002E348E">
        <w:rPr>
          <w:rFonts w:hint="cs"/>
          <w:rtl/>
        </w:rPr>
        <w:t xml:space="preserve"> במחקר זה מורכב ממספר נושאים תאורטיים שיש לבחון אותם, והעיקריים שבהם הם: צריכת פלסטיק חד"פ, התנהגות סביבתית והתערבויות לשינוי נורמות התנהגות באתרי טבע (בשונה מ</w:t>
      </w:r>
      <w:r w:rsidR="000B0DEF" w:rsidRPr="002E348E">
        <w:rPr>
          <w:rFonts w:hint="cs"/>
          <w:rtl/>
        </w:rPr>
        <w:t xml:space="preserve">שינוי </w:t>
      </w:r>
      <w:r w:rsidR="007E4AA6" w:rsidRPr="002E348E">
        <w:rPr>
          <w:rFonts w:hint="cs"/>
          <w:rtl/>
        </w:rPr>
        <w:t>התנהגויות שגרתיות בחיי היום-יום בבית או במקומות עבודה) (כמתואר באיור</w:t>
      </w:r>
      <w:r w:rsidR="000C2E0E">
        <w:rPr>
          <w:rFonts w:hint="cs"/>
          <w:rtl/>
        </w:rPr>
        <w:t xml:space="preserve"> 1</w:t>
      </w:r>
      <w:r w:rsidR="007E4AA6" w:rsidRPr="002E348E">
        <w:rPr>
          <w:rFonts w:hint="cs"/>
          <w:rtl/>
        </w:rPr>
        <w:t>). בהתאם לכך, נבחנו התאוריות שיש בכוח</w:t>
      </w:r>
      <w:r w:rsidR="002E16BE" w:rsidRPr="002E348E">
        <w:rPr>
          <w:rFonts w:hint="cs"/>
          <w:rtl/>
        </w:rPr>
        <w:t>ן</w:t>
      </w:r>
      <w:r w:rsidR="007E4AA6" w:rsidRPr="002E348E">
        <w:rPr>
          <w:rFonts w:hint="cs"/>
          <w:rtl/>
        </w:rPr>
        <w:t xml:space="preserve"> להסביר את ההתנהגות הנ</w:t>
      </w:r>
      <w:r w:rsidR="002E16BE" w:rsidRPr="002E348E">
        <w:rPr>
          <w:rFonts w:hint="cs"/>
          <w:rtl/>
        </w:rPr>
        <w:t>חקרת</w:t>
      </w:r>
      <w:r w:rsidR="007E4AA6" w:rsidRPr="002E348E">
        <w:rPr>
          <w:rFonts w:hint="cs"/>
          <w:rtl/>
        </w:rPr>
        <w:t xml:space="preserve"> ואת גורמי</w:t>
      </w:r>
      <w:r w:rsidR="003B1D12" w:rsidRPr="002E348E">
        <w:rPr>
          <w:rFonts w:hint="cs"/>
          <w:rtl/>
        </w:rPr>
        <w:t xml:space="preserve"> השינוי ההתנהגותי,</w:t>
      </w:r>
      <w:r w:rsidR="007E4AA6" w:rsidRPr="002E348E">
        <w:rPr>
          <w:rFonts w:hint="cs"/>
          <w:rtl/>
        </w:rPr>
        <w:t xml:space="preserve"> שניתן לכוון אליהם בפעולות התערבות </w:t>
      </w:r>
      <w:r w:rsidR="003653A3" w:rsidRPr="002E348E">
        <w:rPr>
          <w:rFonts w:hint="cs"/>
          <w:rtl/>
        </w:rPr>
        <w:t>מצד</w:t>
      </w:r>
      <w:r w:rsidR="007E4AA6" w:rsidRPr="002E348E">
        <w:rPr>
          <w:rFonts w:hint="cs"/>
          <w:rtl/>
        </w:rPr>
        <w:t xml:space="preserve"> הרשויות. </w:t>
      </w:r>
    </w:p>
    <w:p w14:paraId="3D0CA270" w14:textId="3EFA0875" w:rsidR="000C2E0E" w:rsidRPr="002E348E" w:rsidRDefault="001307A4" w:rsidP="002E348E">
      <w:pPr>
        <w:rPr>
          <w:rtl/>
        </w:rPr>
      </w:pPr>
      <w:r>
        <w:rPr>
          <w:rFonts w:hint="cs"/>
          <w:rtl/>
        </w:rPr>
        <w:t xml:space="preserve">כמו כן, </w:t>
      </w:r>
      <w:r w:rsidR="00DC5162">
        <w:rPr>
          <w:rFonts w:hint="cs"/>
          <w:rtl/>
        </w:rPr>
        <w:t xml:space="preserve">היכולת לבחון את </w:t>
      </w:r>
      <w:r>
        <w:rPr>
          <w:rFonts w:hint="cs"/>
          <w:rtl/>
        </w:rPr>
        <w:t>ההשפעה של פעולות ההתערבות</w:t>
      </w:r>
      <w:r w:rsidR="00DC5162">
        <w:rPr>
          <w:rFonts w:hint="cs"/>
          <w:rtl/>
        </w:rPr>
        <w:t xml:space="preserve"> מצד הרשויות, הצריכה </w:t>
      </w:r>
      <w:r w:rsidR="00A45B1C">
        <w:rPr>
          <w:rFonts w:hint="cs"/>
          <w:rtl/>
        </w:rPr>
        <w:t>בחינה מעמיקה של תכנון התערבויות</w:t>
      </w:r>
      <w:r w:rsidR="008C56A7">
        <w:rPr>
          <w:rFonts w:hint="cs"/>
          <w:rtl/>
        </w:rPr>
        <w:t xml:space="preserve"> והגדרתן ב</w:t>
      </w:r>
      <w:r w:rsidR="0030570F">
        <w:rPr>
          <w:rFonts w:hint="cs"/>
          <w:rtl/>
        </w:rPr>
        <w:t>צורה</w:t>
      </w:r>
      <w:r w:rsidR="008C56A7">
        <w:rPr>
          <w:rFonts w:hint="cs"/>
          <w:rtl/>
        </w:rPr>
        <w:t xml:space="preserve"> אופרטיבית, המאפשרת לזהות </w:t>
      </w:r>
      <w:r w:rsidR="0079426B">
        <w:rPr>
          <w:rFonts w:hint="cs"/>
          <w:rtl/>
        </w:rPr>
        <w:t>את הגורמים המשפיעים על התנהגות המבקרים והמשתנים השונים הקשורים</w:t>
      </w:r>
      <w:r w:rsidR="00065E9B">
        <w:rPr>
          <w:rFonts w:hint="cs"/>
          <w:rtl/>
        </w:rPr>
        <w:t xml:space="preserve"> להם ולפעולות הנבדקות במחקר.</w:t>
      </w:r>
    </w:p>
    <w:p w14:paraId="14D6C2A1" w14:textId="1B33D547" w:rsidR="000014A0" w:rsidRDefault="00AF25A8" w:rsidP="00286D5D">
      <w:pPr>
        <w:keepNext/>
        <w:jc w:val="center"/>
      </w:pPr>
      <w:r>
        <w:rPr>
          <w:noProof/>
        </w:rPr>
        <w:drawing>
          <wp:inline distT="0" distB="0" distL="0" distR="0" wp14:anchorId="2E89D3FE" wp14:editId="1442EB7F">
            <wp:extent cx="5181600" cy="2335141"/>
            <wp:effectExtent l="0" t="0" r="0" b="8255"/>
            <wp:docPr id="1375570882" name="תמונה 3" descr="תחומי מחקר תאורטיים הצגה סכמטית" title="תחומי מחקר תאורט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70882" name="תמונה 13755708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9736" cy="2338807"/>
                    </a:xfrm>
                    <a:prstGeom prst="rect">
                      <a:avLst/>
                    </a:prstGeom>
                  </pic:spPr>
                </pic:pic>
              </a:graphicData>
            </a:graphic>
          </wp:inline>
        </w:drawing>
      </w:r>
    </w:p>
    <w:p w14:paraId="17C4C980" w14:textId="2A3E819C" w:rsidR="007E4AA6" w:rsidRPr="002E348E" w:rsidRDefault="000014A0" w:rsidP="007A2371">
      <w:pPr>
        <w:pStyle w:val="af6"/>
        <w:rPr>
          <w:rtl/>
        </w:rPr>
      </w:pPr>
      <w:bookmarkStart w:id="24" w:name="_Toc217854207"/>
      <w:bookmarkStart w:id="25" w:name="_Toc217854482"/>
      <w:r>
        <w:rPr>
          <w:rtl/>
        </w:rPr>
        <w:t xml:space="preserve">איור </w:t>
      </w:r>
      <w:r>
        <w:rPr>
          <w:rtl/>
        </w:rPr>
        <w:fldChar w:fldCharType="begin"/>
      </w:r>
      <w:r w:rsidRPr="000014A0">
        <w:rPr>
          <w:rtl/>
        </w:rPr>
        <w:instrText xml:space="preserve"> </w:instrText>
      </w:r>
      <w:r w:rsidRPr="000014A0">
        <w:instrText>SEQ</w:instrText>
      </w:r>
      <w:r w:rsidRPr="000014A0">
        <w:rPr>
          <w:rtl/>
        </w:rPr>
        <w:instrText xml:space="preserve"> איור \* </w:instrText>
      </w:r>
      <w:r w:rsidRPr="000014A0">
        <w:instrText>ARABIC</w:instrText>
      </w:r>
      <w:r w:rsidRPr="000014A0">
        <w:rPr>
          <w:rtl/>
        </w:rPr>
        <w:instrText xml:space="preserve"> </w:instrText>
      </w:r>
      <w:r>
        <w:rPr>
          <w:rtl/>
        </w:rPr>
        <w:fldChar w:fldCharType="separate"/>
      </w:r>
      <w:r w:rsidR="007C3CEA">
        <w:rPr>
          <w:noProof/>
          <w:rtl/>
        </w:rPr>
        <w:t>1</w:t>
      </w:r>
      <w:r>
        <w:rPr>
          <w:rtl/>
        </w:rPr>
        <w:fldChar w:fldCharType="end"/>
      </w:r>
      <w:r>
        <w:rPr>
          <w:rFonts w:hint="cs"/>
          <w:noProof/>
          <w:rtl/>
        </w:rPr>
        <w:t>: תחומי המחקר התאורטיים</w:t>
      </w:r>
      <w:bookmarkEnd w:id="24"/>
      <w:bookmarkEnd w:id="25"/>
    </w:p>
    <w:p w14:paraId="7372EB52" w14:textId="335B8AD9" w:rsidR="007E4AA6" w:rsidRPr="002E348E" w:rsidRDefault="007E4AA6" w:rsidP="002E348E">
      <w:pPr>
        <w:rPr>
          <w:rtl/>
        </w:rPr>
      </w:pPr>
    </w:p>
    <w:p w14:paraId="020C76D3" w14:textId="03F790B9" w:rsidR="007E4AA6" w:rsidRPr="002E348E" w:rsidRDefault="007E4AA6" w:rsidP="002E348E">
      <w:pPr>
        <w:rPr>
          <w:rtl/>
        </w:rPr>
      </w:pPr>
      <w:r w:rsidRPr="002E348E">
        <w:rPr>
          <w:rFonts w:hint="cs"/>
          <w:rtl/>
        </w:rPr>
        <w:lastRenderedPageBreak/>
        <w:t xml:space="preserve">המחקר </w:t>
      </w:r>
      <w:r w:rsidR="0030570F">
        <w:rPr>
          <w:rFonts w:hint="cs"/>
          <w:rtl/>
        </w:rPr>
        <w:t xml:space="preserve">הנוכחי </w:t>
      </w:r>
      <w:r w:rsidRPr="002E348E">
        <w:rPr>
          <w:rFonts w:hint="cs"/>
          <w:rtl/>
        </w:rPr>
        <w:t>מציע בחינה</w:t>
      </w:r>
      <w:r w:rsidR="00A17189">
        <w:rPr>
          <w:rFonts w:hint="cs"/>
          <w:rtl/>
        </w:rPr>
        <w:t>, הן תאורטית והן אמפירית,</w:t>
      </w:r>
      <w:r w:rsidRPr="002E348E">
        <w:rPr>
          <w:rFonts w:hint="cs"/>
          <w:rtl/>
        </w:rPr>
        <w:t xml:space="preserve"> של גורמים שיש בכוחם להסביר שינוי התנהגותי, המתבצע בשלושה מימדים עיקריים: במימד הצרכני של מוצרי פלסטיק חד"פ </w:t>
      </w:r>
      <w:r w:rsidR="0030570F">
        <w:rPr>
          <w:rFonts w:hint="cs"/>
          <w:rtl/>
        </w:rPr>
        <w:t>(</w:t>
      </w:r>
      <w:r w:rsidR="00FA45B3">
        <w:rPr>
          <w:rFonts w:hint="cs"/>
          <w:rtl/>
        </w:rPr>
        <w:t>זהו</w:t>
      </w:r>
      <w:r w:rsidR="0030570F">
        <w:rPr>
          <w:rFonts w:hint="cs"/>
          <w:rtl/>
        </w:rPr>
        <w:t xml:space="preserve"> </w:t>
      </w:r>
      <w:r w:rsidRPr="002E348E">
        <w:rPr>
          <w:rFonts w:hint="cs"/>
          <w:rtl/>
        </w:rPr>
        <w:t xml:space="preserve">שינוי </w:t>
      </w:r>
      <w:r w:rsidR="00E108AB">
        <w:rPr>
          <w:rFonts w:hint="cs"/>
          <w:rtl/>
        </w:rPr>
        <w:t xml:space="preserve">מתוכנן להימנע </w:t>
      </w:r>
      <w:r w:rsidRPr="002E348E">
        <w:rPr>
          <w:rFonts w:hint="cs"/>
          <w:rtl/>
        </w:rPr>
        <w:t xml:space="preserve"> מצריכת חד"פ ומעבר לשימוש בכלים רב</w:t>
      </w:r>
      <w:r w:rsidR="00FA45B3">
        <w:rPr>
          <w:rFonts w:hint="cs"/>
          <w:rtl/>
        </w:rPr>
        <w:t>-</w:t>
      </w:r>
      <w:r w:rsidRPr="002E348E">
        <w:rPr>
          <w:rFonts w:hint="cs"/>
          <w:rtl/>
        </w:rPr>
        <w:t>פעמיים</w:t>
      </w:r>
      <w:r w:rsidR="0030570F">
        <w:rPr>
          <w:rFonts w:hint="cs"/>
          <w:rtl/>
        </w:rPr>
        <w:t>)</w:t>
      </w:r>
      <w:r w:rsidRPr="002E348E">
        <w:rPr>
          <w:rFonts w:hint="cs"/>
          <w:rtl/>
        </w:rPr>
        <w:t xml:space="preserve">, במימד של ההתנהגות הסביבתית </w:t>
      </w:r>
      <w:r w:rsidR="00FA45B3">
        <w:rPr>
          <w:rFonts w:hint="cs"/>
          <w:rtl/>
        </w:rPr>
        <w:t xml:space="preserve">(זהו </w:t>
      </w:r>
      <w:r w:rsidRPr="002E348E">
        <w:rPr>
          <w:rFonts w:hint="cs"/>
          <w:rtl/>
        </w:rPr>
        <w:t>שינוי התנהגותי מכוון</w:t>
      </w:r>
      <w:r w:rsidR="005B6BB4" w:rsidRPr="002E348E">
        <w:rPr>
          <w:rFonts w:hint="cs"/>
          <w:rtl/>
        </w:rPr>
        <w:t xml:space="preserve">, שמטרתו </w:t>
      </w:r>
      <w:r w:rsidR="00FA45B3">
        <w:rPr>
          <w:rFonts w:hint="cs"/>
          <w:rtl/>
        </w:rPr>
        <w:t>לשמור</w:t>
      </w:r>
      <w:r w:rsidRPr="002E348E">
        <w:rPr>
          <w:rFonts w:hint="cs"/>
          <w:rtl/>
        </w:rPr>
        <w:t xml:space="preserve"> על הסביבה</w:t>
      </w:r>
      <w:r w:rsidR="00FA45B3">
        <w:rPr>
          <w:rFonts w:hint="cs"/>
          <w:rtl/>
        </w:rPr>
        <w:t xml:space="preserve">, והוא </w:t>
      </w:r>
      <w:r w:rsidR="005B6BB4" w:rsidRPr="002E348E">
        <w:rPr>
          <w:rFonts w:hint="cs"/>
          <w:rtl/>
        </w:rPr>
        <w:t>מורכב מ</w:t>
      </w:r>
      <w:r w:rsidR="00FA45B3">
        <w:rPr>
          <w:rFonts w:hint="cs"/>
          <w:rtl/>
        </w:rPr>
        <w:t xml:space="preserve">אלמנטים של </w:t>
      </w:r>
      <w:r w:rsidRPr="002E348E">
        <w:rPr>
          <w:rFonts w:hint="cs"/>
          <w:rtl/>
        </w:rPr>
        <w:t>צרכנות ירוקה ושמירה על הניקיון</w:t>
      </w:r>
      <w:r w:rsidR="005B6BB4" w:rsidRPr="002E348E">
        <w:rPr>
          <w:rFonts w:hint="cs"/>
          <w:rtl/>
        </w:rPr>
        <w:t xml:space="preserve"> ברשות הרבים</w:t>
      </w:r>
      <w:r w:rsidRPr="002E348E">
        <w:rPr>
          <w:rFonts w:hint="cs"/>
          <w:rtl/>
        </w:rPr>
        <w:t xml:space="preserve">) ובמימד של </w:t>
      </w:r>
      <w:r w:rsidR="00FA45B3">
        <w:rPr>
          <w:rFonts w:hint="cs"/>
          <w:rtl/>
        </w:rPr>
        <w:t>ביקורים ב</w:t>
      </w:r>
      <w:r w:rsidRPr="002E348E">
        <w:rPr>
          <w:rFonts w:hint="cs"/>
          <w:rtl/>
        </w:rPr>
        <w:t>אתרי הטבע הנבדקים במחקר</w:t>
      </w:r>
      <w:r w:rsidR="00FA45B3">
        <w:rPr>
          <w:rFonts w:hint="cs"/>
          <w:rtl/>
        </w:rPr>
        <w:t xml:space="preserve"> (זהו </w:t>
      </w:r>
      <w:r w:rsidRPr="002E348E">
        <w:rPr>
          <w:rFonts w:hint="cs"/>
          <w:rtl/>
        </w:rPr>
        <w:t>שינוי</w:t>
      </w:r>
      <w:r w:rsidR="00FA45B3">
        <w:rPr>
          <w:rFonts w:hint="cs"/>
          <w:rtl/>
        </w:rPr>
        <w:t xml:space="preserve"> התנהגותי הנקשר ל</w:t>
      </w:r>
      <w:r w:rsidRPr="002E348E">
        <w:rPr>
          <w:rFonts w:hint="cs"/>
          <w:rtl/>
        </w:rPr>
        <w:t>נורמות התנהגות קמפינג וביקורים באתרי חוף</w:t>
      </w:r>
      <w:r w:rsidR="00FA45B3">
        <w:rPr>
          <w:rFonts w:hint="cs"/>
          <w:rtl/>
        </w:rPr>
        <w:t>)</w:t>
      </w:r>
      <w:r w:rsidRPr="002E348E">
        <w:rPr>
          <w:rFonts w:hint="cs"/>
          <w:rtl/>
        </w:rPr>
        <w:t xml:space="preserve">. </w:t>
      </w:r>
    </w:p>
    <w:p w14:paraId="7F72A206" w14:textId="27766E5A" w:rsidR="007E4AA6" w:rsidRPr="00BC656E" w:rsidRDefault="007E4AA6" w:rsidP="002E348E">
      <w:pPr>
        <w:rPr>
          <w:rtl/>
        </w:rPr>
      </w:pPr>
      <w:r w:rsidRPr="00BC656E">
        <w:rPr>
          <w:rFonts w:hint="cs"/>
          <w:rtl/>
        </w:rPr>
        <w:t>תוך כדי כך, נעשה שימוש במודלים תאורטיים מתחו</w:t>
      </w:r>
      <w:r w:rsidR="005B6BB4" w:rsidRPr="00BC656E">
        <w:rPr>
          <w:rFonts w:hint="cs"/>
          <w:rtl/>
        </w:rPr>
        <w:t>מי</w:t>
      </w:r>
      <w:r w:rsidRPr="00BC656E">
        <w:rPr>
          <w:rFonts w:hint="cs"/>
          <w:rtl/>
        </w:rPr>
        <w:t xml:space="preserve"> הפסיכולוגיה הסביבתית ו</w:t>
      </w:r>
      <w:r w:rsidR="005B6BB4" w:rsidRPr="00BC656E">
        <w:rPr>
          <w:rFonts w:hint="cs"/>
          <w:rtl/>
        </w:rPr>
        <w:t>הצרכנות הירוקה ב</w:t>
      </w:r>
      <w:r w:rsidRPr="00BC656E">
        <w:rPr>
          <w:rFonts w:hint="cs"/>
          <w:rtl/>
        </w:rPr>
        <w:t xml:space="preserve">כלכלה. בכלל זה, אנו נעזרים במודל תיאורטי, שמציע אפיק חדשני יחסית להסברה וחיזוי של מעבר מצריכת כלי פלסטיק חד"פ לעבר כלים רב פעמיים, שמקורו בתחום </w:t>
      </w:r>
      <w:r w:rsidR="005B6BB4" w:rsidRPr="00BC656E">
        <w:rPr>
          <w:rFonts w:hint="cs"/>
          <w:rtl/>
        </w:rPr>
        <w:t>ה</w:t>
      </w:r>
      <w:r w:rsidRPr="00BC656E">
        <w:rPr>
          <w:rFonts w:hint="cs"/>
          <w:rtl/>
        </w:rPr>
        <w:t>כלכלה</w:t>
      </w:r>
      <w:r w:rsidR="006B4AEE" w:rsidRPr="00BC656E">
        <w:rPr>
          <w:rFonts w:hint="cs"/>
          <w:rtl/>
        </w:rPr>
        <w:t xml:space="preserve">. </w:t>
      </w:r>
      <w:r w:rsidRPr="00BC656E">
        <w:rPr>
          <w:rFonts w:hint="cs"/>
          <w:rtl/>
        </w:rPr>
        <w:t xml:space="preserve">המודל הנבחן הוא חדשני יחסית (שכן הוא מושאל </w:t>
      </w:r>
      <w:r w:rsidR="00FA45B3">
        <w:rPr>
          <w:rFonts w:hint="cs"/>
          <w:rtl/>
        </w:rPr>
        <w:t xml:space="preserve">עד כה בעיקר </w:t>
      </w:r>
      <w:r w:rsidRPr="00BC656E">
        <w:rPr>
          <w:rFonts w:hint="cs"/>
          <w:rtl/>
        </w:rPr>
        <w:t>לתחו</w:t>
      </w:r>
      <w:r w:rsidR="005B6BB4" w:rsidRPr="00BC656E">
        <w:rPr>
          <w:rFonts w:hint="cs"/>
          <w:rtl/>
        </w:rPr>
        <w:t>מי</w:t>
      </w:r>
      <w:r w:rsidRPr="00BC656E">
        <w:rPr>
          <w:rFonts w:hint="cs"/>
          <w:rtl/>
        </w:rPr>
        <w:t xml:space="preserve">ם של צריכה ושיווק מהתחום של מחקרים </w:t>
      </w:r>
      <w:r w:rsidR="005B6BB4" w:rsidRPr="00BC656E">
        <w:rPr>
          <w:rFonts w:hint="cs"/>
          <w:rtl/>
        </w:rPr>
        <w:t>ע</w:t>
      </w:r>
      <w:r w:rsidRPr="00BC656E">
        <w:rPr>
          <w:rFonts w:hint="cs"/>
          <w:rtl/>
        </w:rPr>
        <w:t xml:space="preserve">ל הגירה גיאוגרפית). המודל הנדון נבדק אמפירית ומציע </w:t>
      </w:r>
      <w:r w:rsidR="003778DF" w:rsidRPr="00BC656E">
        <w:rPr>
          <w:rFonts w:hint="cs"/>
          <w:rtl/>
        </w:rPr>
        <w:t xml:space="preserve">דרך להתבוננות על </w:t>
      </w:r>
      <w:r w:rsidR="002008CB" w:rsidRPr="00BC656E">
        <w:rPr>
          <w:rFonts w:hint="cs"/>
          <w:rtl/>
        </w:rPr>
        <w:t xml:space="preserve"> </w:t>
      </w:r>
      <w:r w:rsidR="00FA45B3">
        <w:rPr>
          <w:rFonts w:hint="cs"/>
          <w:rtl/>
        </w:rPr>
        <w:t>ה</w:t>
      </w:r>
      <w:r w:rsidR="00F2436C">
        <w:rPr>
          <w:rFonts w:hint="cs"/>
          <w:rtl/>
        </w:rPr>
        <w:t>גורמי</w:t>
      </w:r>
      <w:r w:rsidR="00092087">
        <w:rPr>
          <w:rFonts w:hint="cs"/>
          <w:rtl/>
        </w:rPr>
        <w:t xml:space="preserve">ם </w:t>
      </w:r>
      <w:r w:rsidR="00F30891">
        <w:rPr>
          <w:rFonts w:hint="cs"/>
          <w:rtl/>
        </w:rPr>
        <w:t>המתמרצים,</w:t>
      </w:r>
      <w:r w:rsidR="00092087">
        <w:rPr>
          <w:rFonts w:hint="cs"/>
          <w:rtl/>
        </w:rPr>
        <w:t xml:space="preserve"> או </w:t>
      </w:r>
      <w:r w:rsidR="00F30891">
        <w:rPr>
          <w:rFonts w:hint="cs"/>
          <w:rtl/>
        </w:rPr>
        <w:t xml:space="preserve">לחילופין </w:t>
      </w:r>
      <w:r w:rsidR="00092087">
        <w:rPr>
          <w:rFonts w:hint="cs"/>
          <w:rtl/>
        </w:rPr>
        <w:t>המעכבים</w:t>
      </w:r>
      <w:r w:rsidR="00F30891">
        <w:rPr>
          <w:rFonts w:hint="cs"/>
          <w:rtl/>
        </w:rPr>
        <w:t>,</w:t>
      </w:r>
      <w:r w:rsidR="00092087">
        <w:rPr>
          <w:rFonts w:hint="cs"/>
          <w:rtl/>
        </w:rPr>
        <w:t xml:space="preserve"> את השינוי ההתנהגותי הנחקר.</w:t>
      </w:r>
      <w:r w:rsidRPr="00BC656E">
        <w:rPr>
          <w:rFonts w:hint="cs"/>
          <w:rtl/>
        </w:rPr>
        <w:t xml:space="preserve"> </w:t>
      </w:r>
    </w:p>
    <w:p w14:paraId="12CDD454" w14:textId="5AAD8648" w:rsidR="0075605D" w:rsidRPr="00BC656E" w:rsidRDefault="00B76E3A" w:rsidP="002E348E">
      <w:pPr>
        <w:rPr>
          <w:rtl/>
        </w:rPr>
      </w:pPr>
      <w:r>
        <w:rPr>
          <w:rFonts w:hint="cs"/>
          <w:rtl/>
        </w:rPr>
        <w:t>החלק של המחקר, המתייחס לבחינת השפעת תוכניות ההתערבות בפועל</w:t>
      </w:r>
      <w:r w:rsidR="009D0AEE">
        <w:rPr>
          <w:rFonts w:hint="cs"/>
          <w:rtl/>
        </w:rPr>
        <w:t xml:space="preserve">, נערך על בסיס בחינה מעמיקה של תכנון התערבויות ומדידת השפעתן, </w:t>
      </w:r>
      <w:r w:rsidR="00882D3A">
        <w:rPr>
          <w:rFonts w:hint="cs"/>
          <w:rtl/>
        </w:rPr>
        <w:t>בדגש על הבנת המגבלות והאמינות של מדידה זו</w:t>
      </w:r>
      <w:r w:rsidR="0036701A">
        <w:rPr>
          <w:rFonts w:hint="cs"/>
          <w:rtl/>
        </w:rPr>
        <w:t>, בשל המעורבות של ריבוי גורמי</w:t>
      </w:r>
      <w:r w:rsidR="009C0690">
        <w:rPr>
          <w:rFonts w:hint="cs"/>
          <w:rtl/>
        </w:rPr>
        <w:t>ם, המשפיעים על</w:t>
      </w:r>
      <w:r w:rsidR="0036701A">
        <w:rPr>
          <w:rFonts w:hint="cs"/>
          <w:rtl/>
        </w:rPr>
        <w:t xml:space="preserve"> התנהגות</w:t>
      </w:r>
      <w:r w:rsidR="009C0690">
        <w:rPr>
          <w:rFonts w:hint="cs"/>
          <w:rtl/>
        </w:rPr>
        <w:t xml:space="preserve"> המבקרים בחופים וכוונותיהם</w:t>
      </w:r>
      <w:r w:rsidR="0036701A">
        <w:rPr>
          <w:rFonts w:hint="cs"/>
          <w:rtl/>
        </w:rPr>
        <w:t>.</w:t>
      </w:r>
    </w:p>
    <w:p w14:paraId="4B96C64E" w14:textId="39372269" w:rsidR="007E4AA6" w:rsidRPr="002E348E" w:rsidRDefault="006926DA" w:rsidP="00E30EEB">
      <w:pPr>
        <w:pStyle w:val="a4"/>
        <w:rPr>
          <w:rtl/>
        </w:rPr>
      </w:pPr>
      <w:bookmarkStart w:id="26" w:name="_Toc182926704"/>
      <w:bookmarkStart w:id="27" w:name="_Toc182945710"/>
      <w:bookmarkStart w:id="28" w:name="_Toc217853906"/>
      <w:r w:rsidRPr="002E348E">
        <w:rPr>
          <w:rFonts w:hint="cs"/>
          <w:rtl/>
        </w:rPr>
        <w:t>3.2.</w:t>
      </w:r>
      <w:r w:rsidR="00A92529" w:rsidRPr="002E348E">
        <w:rPr>
          <w:rFonts w:hint="cs"/>
          <w:rtl/>
        </w:rPr>
        <w:t>2</w:t>
      </w:r>
      <w:r w:rsidRPr="002E348E">
        <w:rPr>
          <w:rFonts w:hint="cs"/>
          <w:rtl/>
        </w:rPr>
        <w:t xml:space="preserve"> </w:t>
      </w:r>
      <w:r w:rsidR="007E4AA6" w:rsidRPr="002E348E">
        <w:rPr>
          <w:rtl/>
        </w:rPr>
        <w:t xml:space="preserve">הרקע – </w:t>
      </w:r>
      <w:r w:rsidR="007E4AA6" w:rsidRPr="002E348E">
        <w:rPr>
          <w:rFonts w:hint="cs"/>
          <w:rtl/>
        </w:rPr>
        <w:t>צריכ</w:t>
      </w:r>
      <w:r w:rsidRPr="002E348E">
        <w:rPr>
          <w:rFonts w:hint="cs"/>
          <w:rtl/>
        </w:rPr>
        <w:t>ה</w:t>
      </w:r>
      <w:r w:rsidR="007E4AA6" w:rsidRPr="002E348E">
        <w:rPr>
          <w:rFonts w:hint="cs"/>
          <w:rtl/>
        </w:rPr>
        <w:t xml:space="preserve"> וזיהום</w:t>
      </w:r>
      <w:r w:rsidRPr="002E348E">
        <w:rPr>
          <w:rFonts w:hint="cs"/>
          <w:rtl/>
        </w:rPr>
        <w:t xml:space="preserve"> של</w:t>
      </w:r>
      <w:r w:rsidR="007E4AA6" w:rsidRPr="002E348E">
        <w:rPr>
          <w:rFonts w:hint="cs"/>
          <w:rtl/>
        </w:rPr>
        <w:t xml:space="preserve"> </w:t>
      </w:r>
      <w:r w:rsidR="007E4AA6" w:rsidRPr="002E348E">
        <w:rPr>
          <w:rtl/>
        </w:rPr>
        <w:t xml:space="preserve">פלסטיק </w:t>
      </w:r>
      <w:r w:rsidR="007E4AA6" w:rsidRPr="002E348E">
        <w:rPr>
          <w:rFonts w:hint="cs"/>
          <w:rtl/>
        </w:rPr>
        <w:t xml:space="preserve">ממשיכים לגדול </w:t>
      </w:r>
      <w:r w:rsidR="007E4AA6" w:rsidRPr="002E348E">
        <w:rPr>
          <w:rtl/>
        </w:rPr>
        <w:t xml:space="preserve">למרות הידע על </w:t>
      </w:r>
      <w:r w:rsidR="007E4AA6" w:rsidRPr="002E348E">
        <w:rPr>
          <w:rFonts w:hint="cs"/>
          <w:rtl/>
        </w:rPr>
        <w:t>ה</w:t>
      </w:r>
      <w:r w:rsidR="007E4AA6" w:rsidRPr="002E348E">
        <w:rPr>
          <w:rtl/>
        </w:rPr>
        <w:t>שלכות</w:t>
      </w:r>
      <w:r w:rsidRPr="002E348E">
        <w:rPr>
          <w:rFonts w:hint="cs"/>
          <w:rtl/>
        </w:rPr>
        <w:t>יהם</w:t>
      </w:r>
      <w:r w:rsidR="007E4AA6" w:rsidRPr="002E348E">
        <w:rPr>
          <w:rFonts w:hint="cs"/>
          <w:rtl/>
        </w:rPr>
        <w:t xml:space="preserve"> השליליות</w:t>
      </w:r>
      <w:bookmarkEnd w:id="26"/>
      <w:bookmarkEnd w:id="27"/>
      <w:bookmarkEnd w:id="28"/>
    </w:p>
    <w:p w14:paraId="0EFF9773" w14:textId="65BDCB06" w:rsidR="00183FDF" w:rsidRPr="002E348E" w:rsidRDefault="007E4AA6" w:rsidP="002E348E">
      <w:pPr>
        <w:rPr>
          <w:rtl/>
        </w:rPr>
      </w:pPr>
      <w:r w:rsidRPr="002E348E">
        <w:rPr>
          <w:rFonts w:hint="cs"/>
          <w:rtl/>
        </w:rPr>
        <w:t>ברמת גלובלית,</w:t>
      </w:r>
      <w:r w:rsidR="005B6BB4" w:rsidRPr="002E348E">
        <w:t xml:space="preserve"> </w:t>
      </w:r>
      <w:r w:rsidR="005B6BB4" w:rsidRPr="002E348E">
        <w:rPr>
          <w:rFonts w:hint="cs"/>
          <w:rtl/>
        </w:rPr>
        <w:t xml:space="preserve"> </w:t>
      </w:r>
      <w:r w:rsidRPr="002E348E">
        <w:rPr>
          <w:rFonts w:hint="cs"/>
          <w:rtl/>
        </w:rPr>
        <w:t>הייצור הגלובלי של פלסטיק עולה בממוצע של 9% בשנה</w:t>
      </w:r>
      <w:r w:rsidR="005B6BB4" w:rsidRPr="002E348E">
        <w:rPr>
          <w:rFonts w:hint="cs"/>
          <w:rtl/>
        </w:rPr>
        <w:t>, מאז שנות ה- 50</w:t>
      </w:r>
      <w:r w:rsidR="00183FDF" w:rsidRPr="002E348E">
        <w:rPr>
          <w:rFonts w:hint="cs"/>
          <w:rtl/>
        </w:rPr>
        <w:t xml:space="preserve">. </w:t>
      </w:r>
      <w:r w:rsidR="005B6BB4" w:rsidRPr="002E348E">
        <w:rPr>
          <w:rFonts w:hint="cs"/>
          <w:rtl/>
        </w:rPr>
        <w:t xml:space="preserve">ב- 2018 </w:t>
      </w:r>
      <w:r w:rsidR="00183FDF" w:rsidRPr="002E348E">
        <w:rPr>
          <w:rFonts w:hint="cs"/>
          <w:rtl/>
        </w:rPr>
        <w:t xml:space="preserve">הוא </w:t>
      </w:r>
      <w:r w:rsidR="005B6BB4" w:rsidRPr="002E348E">
        <w:rPr>
          <w:rFonts w:hint="cs"/>
          <w:rtl/>
        </w:rPr>
        <w:t xml:space="preserve">עמד על </w:t>
      </w:r>
      <w:r w:rsidRPr="002E348E">
        <w:rPr>
          <w:rFonts w:hint="cs"/>
          <w:rtl/>
        </w:rPr>
        <w:t xml:space="preserve">360 </w:t>
      </w:r>
      <w:r w:rsidR="00100B3B" w:rsidRPr="002E348E">
        <w:rPr>
          <w:rFonts w:hint="cs"/>
          <w:rtl/>
        </w:rPr>
        <w:t>מיליארד ק"ג</w:t>
      </w:r>
      <w:r w:rsidR="00100B3B" w:rsidRPr="00FA45B3">
        <w:rPr>
          <w:vertAlign w:val="superscript"/>
          <w:rtl/>
        </w:rPr>
        <w:footnoteReference w:id="2"/>
      </w:r>
      <w:r w:rsidRPr="00FA45B3">
        <w:rPr>
          <w:rFonts w:hint="cs"/>
          <w:vertAlign w:val="superscript"/>
          <w:rtl/>
        </w:rPr>
        <w:t xml:space="preserve"> </w:t>
      </w:r>
      <w:r w:rsidR="005B6BB4" w:rsidRPr="002E348E">
        <w:rPr>
          <w:rFonts w:hint="cs"/>
          <w:rtl/>
        </w:rPr>
        <w:t>ו</w:t>
      </w:r>
      <w:r w:rsidRPr="002E348E">
        <w:rPr>
          <w:rFonts w:hint="cs"/>
          <w:rtl/>
        </w:rPr>
        <w:t xml:space="preserve">התחזית </w:t>
      </w:r>
      <w:r w:rsidR="00100B3B" w:rsidRPr="002E348E">
        <w:rPr>
          <w:rFonts w:hint="cs"/>
          <w:rtl/>
        </w:rPr>
        <w:t xml:space="preserve">מאז </w:t>
      </w:r>
      <w:r w:rsidRPr="002E348E">
        <w:rPr>
          <w:rFonts w:hint="cs"/>
          <w:rtl/>
        </w:rPr>
        <w:t>היא להכפל</w:t>
      </w:r>
      <w:r w:rsidR="005B6BB4" w:rsidRPr="002E348E">
        <w:rPr>
          <w:rFonts w:hint="cs"/>
          <w:rtl/>
        </w:rPr>
        <w:t>תו</w:t>
      </w:r>
      <w:r w:rsidRPr="002E348E">
        <w:rPr>
          <w:rFonts w:hint="cs"/>
          <w:rtl/>
        </w:rPr>
        <w:t xml:space="preserve"> תוך שני עשורים  </w:t>
      </w:r>
      <w:sdt>
        <w:sdtPr>
          <w:rPr>
            <w:rtl/>
          </w:rPr>
          <w:tag w:val="MENDELEY_CITATION_v3_eyJjaXRhdGlvbklEIjoiTUVOREVMRVlfQ0lUQVRJT05fN2E3YWJkMzUtYjgyMS00NmNkLThjYWYtY2JlNmQ1OTRhNzVl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
          <w:id w:val="-170255810"/>
          <w:placeholder>
            <w:docPart w:val="FBAAD0B4896A45A2A8AEE33D35D1D975"/>
          </w:placeholder>
        </w:sdtPr>
        <w:sdtContent>
          <w:r w:rsidR="00C2550E" w:rsidRPr="00C2550E">
            <w:rPr>
              <w:rtl/>
            </w:rPr>
            <w:t>(</w:t>
          </w:r>
          <w:r w:rsidR="00C2550E" w:rsidRPr="00C2550E">
            <w:t>Chen et al., 2021</w:t>
          </w:r>
          <w:r w:rsidR="00C2550E" w:rsidRPr="00C2550E">
            <w:rPr>
              <w:rtl/>
            </w:rPr>
            <w:t>).</w:t>
          </w:r>
        </w:sdtContent>
      </w:sdt>
      <w:r w:rsidRPr="002E348E">
        <w:rPr>
          <w:rFonts w:hint="cs"/>
          <w:rtl/>
        </w:rPr>
        <w:t xml:space="preserve"> </w:t>
      </w:r>
      <w:r w:rsidR="00183FDF" w:rsidRPr="002E348E">
        <w:rPr>
          <w:rFonts w:hint="cs"/>
          <w:rtl/>
        </w:rPr>
        <w:t xml:space="preserve">בכלל זה, חל גידול מהיר של הייצור והשימוש של מוצרי חד"פ </w:t>
      </w:r>
      <w:r w:rsidR="00FA45B3" w:rsidRPr="002E348E">
        <w:rPr>
          <w:rFonts w:hint="cs"/>
          <w:rtl/>
        </w:rPr>
        <w:t>מפלסטיק</w:t>
      </w:r>
      <w:r w:rsidR="00D348FF">
        <w:rPr>
          <w:rFonts w:hint="cs"/>
          <w:rtl/>
        </w:rPr>
        <w:t xml:space="preserve"> </w:t>
      </w:r>
      <w:r w:rsidR="00FA45B3" w:rsidRPr="002E348E">
        <w:t>(</w:t>
      </w:r>
      <w:r w:rsidR="00183FDF" w:rsidRPr="002E348E">
        <w:t>Single Use Plastic, SUP</w:t>
      </w:r>
      <w:r w:rsidR="00045620" w:rsidRPr="002E348E">
        <w:t>)</w:t>
      </w:r>
      <w:r w:rsidR="00045620">
        <w:rPr>
          <w:rFonts w:hint="cs"/>
          <w:rtl/>
        </w:rPr>
        <w:t xml:space="preserve">, </w:t>
      </w:r>
      <w:r w:rsidR="00045620" w:rsidRPr="002E348E">
        <w:rPr>
          <w:rFonts w:hint="cs"/>
          <w:rtl/>
        </w:rPr>
        <w:t>הכוללים</w:t>
      </w:r>
      <w:r w:rsidR="00183FDF" w:rsidRPr="002E348E">
        <w:rPr>
          <w:rFonts w:hint="cs"/>
          <w:rtl/>
        </w:rPr>
        <w:t xml:space="preserve"> אריזות, יריעות כיסוי ומוצרי צריכה שונים. מוצרים חד-פעמיים (חד"פ) הומצאו בחברה המודרנית, שקיבלה את הכינוי </w:t>
      </w:r>
      <w:r w:rsidR="00183FDF" w:rsidRPr="002E348E">
        <w:rPr>
          <w:rFonts w:hint="cs"/>
        </w:rPr>
        <w:t>“</w:t>
      </w:r>
      <w:r w:rsidR="00FA45B3">
        <w:t>T</w:t>
      </w:r>
      <w:r w:rsidR="00183FDF" w:rsidRPr="002E348E">
        <w:t xml:space="preserve">hrowaway </w:t>
      </w:r>
      <w:r w:rsidR="00FA45B3">
        <w:t>S</w:t>
      </w:r>
      <w:r w:rsidR="00183FDF" w:rsidRPr="002E348E">
        <w:t>ociety"</w:t>
      </w:r>
      <w:r w:rsidR="00183FDF" w:rsidRPr="002E348E">
        <w:rPr>
          <w:rFonts w:hint="cs"/>
          <w:rtl/>
        </w:rPr>
        <w:t xml:space="preserve">, מתוך כוונה שיעשה בהם שימוש רק פעם אחת </w:t>
      </w:r>
      <w:sdt>
        <w:sdtPr>
          <w:rPr>
            <w:rtl/>
          </w:rPr>
          <w:tag w:val="MENDELEY_CITATION_v3_eyJjaXRhdGlvbklEIjoiTUVOREVMRVlfQ0lUQVRJT05fMTUzZWY3OTItZjRlZi00NTM1LTlkYjMtNDliZmU1NTIzYjM4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
          <w:id w:val="658961755"/>
          <w:placeholder>
            <w:docPart w:val="A0D0AFFE9771419AA65B18005D63D371"/>
          </w:placeholder>
        </w:sdtPr>
        <w:sdtContent>
          <w:r w:rsidR="00C2550E" w:rsidRPr="00C2550E">
            <w:rPr>
              <w:rtl/>
            </w:rPr>
            <w:t>(</w:t>
          </w:r>
          <w:r w:rsidR="00C2550E" w:rsidRPr="00C2550E">
            <w:t>Chen et al., 2021</w:t>
          </w:r>
          <w:r w:rsidR="00C2550E" w:rsidRPr="00C2550E">
            <w:rPr>
              <w:rtl/>
            </w:rPr>
            <w:t>).</w:t>
          </w:r>
        </w:sdtContent>
      </w:sdt>
    </w:p>
    <w:p w14:paraId="448D4261" w14:textId="1BCD1F82" w:rsidR="00590340" w:rsidRPr="002E348E" w:rsidRDefault="00183FDF" w:rsidP="002E348E">
      <w:pPr>
        <w:rPr>
          <w:rtl/>
        </w:rPr>
      </w:pPr>
      <w:r w:rsidRPr="002E348E">
        <w:rPr>
          <w:rFonts w:hint="cs"/>
          <w:rtl/>
        </w:rPr>
        <w:t>ה</w:t>
      </w:r>
      <w:r w:rsidR="007E4AA6" w:rsidRPr="002E348E">
        <w:rPr>
          <w:rFonts w:hint="cs"/>
          <w:rtl/>
        </w:rPr>
        <w:t>גידול</w:t>
      </w:r>
      <w:r w:rsidRPr="002E348E">
        <w:rPr>
          <w:rFonts w:hint="cs"/>
          <w:rtl/>
        </w:rPr>
        <w:t xml:space="preserve"> הגלובלי</w:t>
      </w:r>
      <w:r w:rsidR="007E4AA6" w:rsidRPr="002E348E">
        <w:rPr>
          <w:rFonts w:hint="cs"/>
          <w:rtl/>
        </w:rPr>
        <w:t xml:space="preserve"> </w:t>
      </w:r>
      <w:r w:rsidRPr="002E348E">
        <w:rPr>
          <w:rFonts w:hint="cs"/>
          <w:rtl/>
        </w:rPr>
        <w:t>של ייצור וצריכת פלסטיק חד"פ</w:t>
      </w:r>
      <w:r w:rsidR="007E4AA6" w:rsidRPr="002E348E">
        <w:rPr>
          <w:rFonts w:hint="cs"/>
          <w:rtl/>
        </w:rPr>
        <w:t xml:space="preserve">, </w:t>
      </w:r>
      <w:r w:rsidR="007E4AA6" w:rsidRPr="002E348E">
        <w:rPr>
          <w:rtl/>
        </w:rPr>
        <w:t>בשילוב עם כשלים בניהול הפסולת באזורים רבים בעולם, הביא</w:t>
      </w:r>
      <w:r w:rsidRPr="002E348E">
        <w:rPr>
          <w:rFonts w:hint="cs"/>
          <w:rtl/>
        </w:rPr>
        <w:t>ו</w:t>
      </w:r>
      <w:r w:rsidR="007E4AA6" w:rsidRPr="002E348E">
        <w:rPr>
          <w:rtl/>
        </w:rPr>
        <w:t xml:space="preserve"> לזליגה הולכת וגדלה של פלסטיק למערכות האקולוגיות. </w:t>
      </w:r>
      <w:r w:rsidRPr="002E348E">
        <w:rPr>
          <w:rFonts w:hint="cs"/>
          <w:rtl/>
        </w:rPr>
        <w:t xml:space="preserve">מוצרי פלסטיק חד"פ הם בעלי צפיפות נמוכה, ולאחר שהם מושלכים בסביבה, הם עפים מהאדמה אל הנחלים ונסחפים במי נגר עילי, וכך הם מוסעים אל הים או האוקיאנוס </w:t>
      </w:r>
      <w:sdt>
        <w:sdtPr>
          <w:rPr>
            <w:rtl/>
          </w:rPr>
          <w:tag w:val="MENDELEY_CITATION_v3_eyJjaXRhdGlvbklEIjoiTUVOREVMRVlfQ0lUQVRJT05fMDk4YTkwZjAtZTJlMi00OGZlLTg4ZjAtZDMyZmZjOTRhZGMw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
          <w:id w:val="-1742391993"/>
          <w:placeholder>
            <w:docPart w:val="36620F8112EF416080E0C5EFFB2DE98F"/>
          </w:placeholder>
        </w:sdtPr>
        <w:sdtContent>
          <w:r w:rsidR="00C2550E" w:rsidRPr="00C2550E">
            <w:rPr>
              <w:rtl/>
            </w:rPr>
            <w:t>(</w:t>
          </w:r>
          <w:r w:rsidR="00C2550E" w:rsidRPr="00C2550E">
            <w:t>Chen et al., 2021</w:t>
          </w:r>
          <w:r w:rsidR="00C2550E" w:rsidRPr="00C2550E">
            <w:rPr>
              <w:rtl/>
            </w:rPr>
            <w:t>).</w:t>
          </w:r>
          <w:r w:rsidR="00FA45B3">
            <w:t xml:space="preserve"> </w:t>
          </w:r>
        </w:sdtContent>
      </w:sdt>
      <w:r w:rsidRPr="002E348E">
        <w:rPr>
          <w:rFonts w:hint="cs"/>
          <w:rtl/>
        </w:rPr>
        <w:t xml:space="preserve">מחקרים מראים כי פלסטיק וחלקיקי </w:t>
      </w:r>
      <w:r w:rsidR="007E4AA6" w:rsidRPr="002E348E">
        <w:rPr>
          <w:rtl/>
        </w:rPr>
        <w:t>פלסטיק נמצא</w:t>
      </w:r>
      <w:r w:rsidR="007E4AA6" w:rsidRPr="002E348E">
        <w:rPr>
          <w:rFonts w:hint="cs"/>
          <w:rtl/>
        </w:rPr>
        <w:t>ו</w:t>
      </w:r>
      <w:r w:rsidR="007E4AA6" w:rsidRPr="002E348E">
        <w:rPr>
          <w:rtl/>
        </w:rPr>
        <w:t xml:space="preserve"> בפסגות ההרים הגבוהות, בנחלים, ביערות ובמערכות הימיות</w:t>
      </w:r>
      <w:r w:rsidR="007E4AA6" w:rsidRPr="002E348E">
        <w:rPr>
          <w:rFonts w:hint="cs"/>
          <w:rtl/>
        </w:rPr>
        <w:t xml:space="preserve"> </w:t>
      </w:r>
      <w:r w:rsidR="007E4AA6" w:rsidRPr="002E348E">
        <w:rPr>
          <w:rtl/>
        </w:rPr>
        <w:t>(</w:t>
      </w:r>
      <w:sdt>
        <w:sdtPr>
          <w:rPr>
            <w:rtl/>
          </w:rPr>
          <w:tag w:val="MENDELEY_CITATION_v3_eyJjaXRhdGlvbklEIjoiTUVOREVMRVlfQ0lUQVRJT05fYzhhN2Q0MDMtMDEzMi00NTVlLTkxZjYtYTIwYWI5YjM0MjUyIiwicHJvcGVydGllcyI6eyJub3RlSW5kZXgiOjB9LCJpc0VkaXRlZCI6ZmFsc2UsIm1hbnVhbE92ZXJyaWRlIjp7ImNpdGVwcm9jVGV4dCI6IihBYmFsYW5zYSBldCBhbC4sIG4uZC47IEJlcmdtYW5uIGV0IGFsLiwgMjAxNzsgTWF6aGFuZHUgZXQgYWwuLCAyMDIwOyBWZW7Dom5jaW9hIGV0IGFsLiwgMjAxOSkiLCJpc01hbnVhbGx5T3ZlcnJpZGRlbiI6ZmFsc2UsIm1hbnVhbE92ZXJyaWRlVGV4dCI6IiJ9LCJjaXRhdGlvbkl0ZW1zIjpbeyJpZCI6IjY1Njk3OTliLWRhMzUtNTQ4ZC05MDZiLTVhZjA0NDRiM2E4YSIsIml0ZW1EYXRhIjp7IkRPSSI6IjEwLjEwMzgvNTQ0Mjk3YSIsIklTU04iOiIwMDI4LTA4MzYiLCJhYnN0cmFjdCI6IlNjaWVudGlzdHMsIHBvbGljeW1ha2VycyBhbmQgdGhlIHB1YmxpYyBjYW4gbGVhcm4gZnJvbSBMSVRURVJCQVNFLCBhIG5ld2x5IGxhdW5jaGVkIG9ubGluZSBkYXRhYmFzZSBvZiBpbmZvcm1hdGlvbiBmcm9tIDEsMzAwIHBlZXItcmV2aWV3ZWQgcHVibGljYXRpb25zIHRoYXQgcHJvdmlkZXMgYW5hbHlzaXMgYW5kIHZpc3VhbGl6YXRpb24gb2YgaHVtYW4tZ2VuZXJhdGVkIG1hcmluZSBsaXR0ZXIgd29ybGR3aWRlIChodHRwOi8vbGl0dGVyYmFzZS4gb3JnKS4gVGhpcyDigKYiLCJhdXRob3IiOlt7ImRyb3BwaW5nLXBhcnRpY2xlIjoiIiwiZmFtaWx5IjoiQmVyZ21hbm4iLCJnaXZlbiI6Ik1lbGFuaWUiLCJub24tZHJvcHBpbmctcGFydGljbGUiOiIiLCJwYXJzZS1uYW1lcyI6ZmFsc2UsInN1ZmZpeCI6IiJ9LHsiZHJvcHBpbmctcGFydGljbGUiOiIiLCJmYW1pbHkiOiJUZWttYW4iLCJnaXZlbiI6Ik1pbmUgQi4iLCJub24tZHJvcHBpbmctcGFydGljbGUiOiIiLCJwYXJzZS1uYW1lcyI6ZmFsc2UsInN1ZmZpeCI6IiJ9LHsiZHJvcHBpbmctcGFydGljbGUiOiIiLCJmYW1pbHkiOiJHdXRvdyIsImdpdmVuIjoiTGFycyIsIm5vbi1kcm9wcGluZy1wYXJ0aWNsZSI6IiIsInBhcnNlLW5hbWVzIjpmYWxzZSwic3VmZml4IjoiIn1dLCJjb250YWluZXItdGl0bGUiOiJOYXR1cmUiLCJpZCI6IjY1Njk3OTliLWRhMzUtNTQ4ZC05MDZiLTVhZjA0NDRiM2E4YSIsImlzc3VlIjoiNzY1MCIsImlzc3VlZCI6eyJkYXRlLXBhcnRzIjpbWyIyMDE3Il1dfSwicGFnZSI6IjI5Ny0yOTciLCJ0aXRsZSI6IlNlYSBjaGFuZ2UgZm9yIHBsYXN0aWMgcG9sbHV0aW9uIiwidHlwZSI6ImFydGljbGUiLCJ2b2x1bWUiOiI1NDQiLCJjb250YWluZXItdGl0bGUtc2hvcnQiOiJOYXR1cmUifSwidXJpcyI6WyJodHRwOi8vd3d3Lm1lbmRlbGV5LmNvbS9kb2N1bWVudHMvP3V1aWQ9MTUzNzJjZmYtZmY0MC00MDNjLTlkZTMtNzE5ZDgwYmYxY2VjIl0sImlzVGVtcG9yYXJ5IjpmYWxzZSwibGVnYWN5RGVza3RvcElkIjoiMTUzNzJjZmYtZmY0MC00MDNjLTlkZTMtNzE5ZDgwYmYxY2VjIn0seyJpZCI6IjU4ZGVkZDhkLWVkYzAtNTYxMS1hYzg0LTVmMmYyMDk0Y2M0NCIsIml0ZW1EYXRhIjp7IkRPSSI6IjEwLjMzOTAvc3UxMjIwODY3NyIsImFic3RyYWN0IjoiVGhlIGlzc3VlIG9mIG1hcmluZSBwbGFzdGljIGxpdHRlciBwb2xsdXRpb24gaXMgbXVsdGlmYWNldGVkLCBjcm9zcy1zZWN0b3JhbCwgYW5kIG9uZ29pbmcgaW4gdGhlIGFic2VuY2Ugb2YgYXBwcm9wcmlhdGUgbWFuYWdlbWVudCBtZWFzdXJlcy4gVGhpcyBzdHVkeSBhbmFseXNlZCB0aGUgaXNzdWUgb2YgbWFyaW5lIHBsYXN0aWMgbGl0dGVyIHBvbGx1dGlvbiBpbiB0aGUgY29udGV4dCBvZiB0aGUgRGVzY3JpcHRvciAxMCBvZiB0aGUgTWFyaW5lIFN0cmF0ZWd5IEZyYW1ld29yayBEaXJlY3RpdmUgYW5kIEdvb2QgRW52aXJvbm1lbnRhbCBTdGF0dXMgb2YgdGhlIG9jZWFucyBhbmQgc2Vhcy4gVGhlIERyaXZlci1QcmVzc3VyZS1TdGF0ZS1JbXBhY3QtUmVzcG9uc2UgKERQU0lSKSBmcmFtZXdvcmsgd2FzIHVzZWQgdG8gYXNzZXNzIHRoZSBjYXVzZXMsIGVmZmVjdHMsIGFuZCBtYW5hZ2VtZW50IG1lYXN1cmVzIHRvIGNoYW5nZXMgaW4gdGhlIG1hcmluZSBlbnZpcm9ubWVudCByZXN1bHRpbmcgZnJvbSBtYXJpbmUgcGxhc3RpY3MgcG9sbHV0aW9uLiBXZSBub3RlZCB0aGF0IGxlc3MgdGhhbiAxMCBwZWVyLXJldmlld2VkIHB1YmxpY2F0aW9ucyBoYXZlIGFwcGxpZWQgdGhlIERyaXZlci1QcmVzc3VyZS1TdGF0ZS1JbXBhY3QtUmVzcG9uc2UgKERQU0lSKSBtb2RlbCB0byB0aGUgaXNzdWUgb2YgbWFyaW5lIHBsYXN0aWNzIHBvbGx1dGlvbi4gU29tZSBiYXNpYyBuZWVkcyBzdWNoIGFzIGZvb2Qgc2VjdXJpdHksIG1vdmVtZW50IG9mIGdvb2RzIGFuZCBzZXJ2aWNlcywgYW5kIHNoZWx0ZXIgYXJlIGFsc28gc29tZSBvZiB0aGUgbWFqb3IgZHJpdmVycyBvZiBtYXJpbmUgcGxhc3RpYyBwb2xsdXRpb24uIFRoZSB1c2Ugb2YgcGxhc3RpY3MgaXMgbGlua2VkIHRvIG11bHRpcGxlIGVjb25vbWljIHNlY3RvcnMgKGZpc2hlcmllcywgYWdyaWN1bHR1cmUsIHRyYW5zcG9ydCwgcGFja2FnaW5nLCBjb25zdHJ1Y3Rpb24pIGFuZCBvdGhlciBodW1hbiBhY3Rpdml0aWVzLiBBIHNpZ25pZmljYW50IGFtb3VudCBvZiB0aGUgcmVzdWx0aW5nIHByZXNzdXJlcyBjYW1lIGZyb20gdGhlIGVjb25vbWljIHNlY3RvcnMgZm9yIHBhY2thZ2luZyBhbmQgY29uc3RydWN0aW9uLiBTdGF0ZSBjaGFuZ2VzIG9jY3VycmVkIGF0IHRoZSBlbnZpcm9ubWVudGFsIChjb250YW1pbmF0aW9uIGFuZCBiaW9hY2N1bXVsYXRpb24pLCBlY29zeXN0ZW0gKGluZ2VzdGlvbiBvZiBwbGFzdGljcywgZ2hvc3QgZmlzaGluZykgYW5kIGVjb3N5c3RlbSBzZXJ2aWNlIGxldmVscyAoc3VwcGx5IG9mIHNlYSBmb29kLCBzYWx0IGFuZCBjdWx0dXJhbCBiZW5lZml0cyksIHdpdGggcG9zc2libGUgbG9zcyBvZiBqb2JzIGFuZCBpbmNvbWUgYmVpbmcgc29tZSBvZiB0aGUgb2JzZXJ2ZWQgaW1wYWN0cyBvbiBodW1hbiB3ZWxmYXJlLiBSZXNwb25zZXMgYXMgbWFuYWdlbWVudCBtZWFzdXJlcywgd2hpY2ggYXJlIHRhaWxvcmVkIHRvIG1lZXQgZWFjaCBjb21wb25lbnQgb2YgdGhlIERQU0lSIGZyYW1ld29yaywgd2VyZSBpZGVudGlmaWVkLiBUaGVzZSBpbmNsdWRlZCBwb2xpY2llcywgcmVndWxhdGlvbnMsIHRlY2hub2xvZ2ljYWwgYWR2YW5jZW1lbnQgYW5kIGJlaGF2aW91cmFsIGNoYW5nZS4gVGhlIHJlc2VhcmNoIGFja25vd2xlZGdlcyB0aGUgaXNzdWUgb2YgbWFyaW5lIHBsYXN0aWNzIHBvbGx1dGlvbiBhcyBhIGdsb2JhbCBlbnZpcm9ubWVudGFsIHByb2JsZW0gYW5kIHJlY29tbWVuZHMgYSB0cmFucy1kaXNjaXBsaW5hcnkgYXBwcm9hY2gsIGludm9sdmluZyBhbGwgdHlwZXMgb2Ygc3Rha2Vob2xkZXJzLiBGdXR1cmUgcmVzZWFyY2ggYW5kIGFuYWx5c2lzIGFwcGx5aW5nIHRoZSBEUFNJUiBmcmFtZXdvcmsgd2lsbCBiZSB1c2VmdWwgdG8gcHJvdmlkZSB0aGUgaW5mb3JtYXRpb24gbmVjZXNzYXJ5IGZvciB0aGUgZWZmZWN0aXZlLCBhZGFwdGl2ZSBtYW5hZ2VtZW50IG9mIGxpdHRlciBwb2xsdXRpb24gYnkgbWFyaW5lIHBsYXN0aWNzLiIsImF1dGhvciI6W3siZHJvcHBpbmctcGFydGljbGUiOiIiLCJmYW1pbHkiOiJBYmFsYW5zYSIsImdpdmVuIjoiU2FtdWVsIiwibm9uLWRyb3BwaW5nLXBhcnRpY2xlIjoiIiwicGFyc2UtbmFtZXMiOmZhbHNlLCJzdWZmaXgiOiIifSx7ImRyb3BwaW5nLXBhcnRpY2xlIjoiRWwiLCJmYW1pbHkiOiJNYWhyYWQiLCJnaXZlbiI6IkJhZHIiLCJub24tZHJvcHBpbmctcGFydGljbGUiOiIiLCJwYXJzZS1uYW1lcyI6ZmFsc2UsInN1ZmZpeCI6IiJ9LHsiZHJvcHBpbmctcGFydGljbGUiOiIiLCJmYW1pbHkiOiJLb2ZpIFZvbmRvbGlhIiwiZ2l2ZW4iOiJHb2R3aW4iLCJub24tZHJvcHBpbmctcGFydGljbGUiOiIiLCJwYXJzZS1uYW1lcyI6ZmFsc2UsInN1ZmZpeCI6IiJ9LHsiZHJvcHBpbmctcGFydGljbGUiOiIiLCJmYW1pbHkiOiJJY2VseSIsImdpdmVuIjoiSm9obiIsIm5vbi1kcm9wcGluZy1wYXJ0aWNsZSI6IiIsInBhcnNlLW5hbWVzIjpmYWxzZSwic3VmZml4IjoiIn0seyJkcm9wcGluZy1wYXJ0aWNsZSI6IiIsImZhbWlseSI6Ik5ld3RvbiIsImdpdmVuIjoiQWxpY2UiLCJub24tZHJvcHBpbmctcGFydGljbGUiOiIiLCJwYXJzZS1uYW1lcyI6ZmFsc2UsInN1ZmZpeCI6IiJ9XSwiaWQiOiI1OGRlZGQ4ZC1lZGMwLTU2MTEtYWM4NC01ZjJmMjA5NGNjNDQiLCJpc3N1ZWQiOnsiZGF0ZS1wYXJ0cyI6W1siMCJdXX0sInRpdGxlIjoiVGhlIE1hcmluZSBQbGFzdGljIExpdHRlciBJc3N1ZTogQSBTb2NpYWwtRWNvbm9taWMgQW5hbHlzaXMiLCJ0eXBlIjoiYXJ0aWNsZS1qb3VybmFsIiwiY29udGFpbmVyLXRpdGxlLXNob3J0IjoiIn0sInVyaXMiOlsiaHR0cDovL3d3dy5tZW5kZWxleS5jb20vZG9jdW1lbnRzLz91dWlkPTlkYTc5ZWIzLTk0NmMtM2QyOC05ZGM0LTJlNDQ0NmI0OWU4NiJdLCJpc1RlbXBvcmFyeSI6ZmFsc2UsImxlZ2FjeURlc2t0b3BJZCI6IjlkYTc5ZWIzLTk0NmMtM2QyOC05ZGM0LTJlNDQ0NmI0OWU4NiJ9LHsiaWQiOiJhNDViODZmNC00MGI1LTU1MjgtOTExNy1hN2ZhOWIyY2I0YzkiLCJpdGVtRGF0YSI6eyJhdXRob3IiOlt7ImRyb3BwaW5nLXBhcnRpY2xlIjoiIiwiZmFtaWx5IjoiTWF6aGFuZHUiLCJnaXZlbiI6Ilp2YW5ha2EgUy4iLCJub24tZHJvcHBpbmctcGFydGljbGUiOiIiLCJwYXJzZS1uYW1lcyI6ZmFsc2UsInN1ZmZpeCI6IiJ9LHsiZHJvcHBpbmctcGFydGljbGUiOiIiLCJmYW1pbHkiOiJNdXplbmRhIiwiZ2l2ZW4iOiJFZGlzb24iLCJub24tZHJvcHBpbmctcGFydGljbGUiOiIiLCJwYXJzZS1uYW1lcyI6ZmFsc2UsInN1ZmZpeCI6IiJ9LHsiZHJvcHBpbmctcGFydGljbGUiOiIiLCJmYW1pbHkiOiJNYW12dXJhIiwiZ2l2ZW4iOiJUaXJpdmF2aXJpIEEuIiwibm9uLWRyb3BwaW5nLXBhcnRpY2xlIjoiIiwicGFyc2UtbmFtZXMiOmZhbHNlLCJzdWZmaXgiOiIifSx7ImRyb3BwaW5nLXBhcnRpY2xlIjoiIiwiZmFtaWx5IjoiQmVsYWlkIiwiZ2l2ZW4iOiJNb2hhbWVkIiwibm9uLWRyb3BwaW5nLXBhcnRpY2xlIjoiIiwicGFyc2UtbmFtZXMiOmZhbHNlLCJzdWZmaXgiOiIifSx7ImRyb3BwaW5nLXBhcnRpY2xlIjoiIiwiZmFtaWx5IjoiTmh1YnUiLCJnaXZlbiI6IlRydXN0XFwiLCJub24tZHJvcHBpbmctcGFydGljbGUiOiIiLCJwYXJzZS1uYW1lcyI6ZmFsc2UsInN1ZmZpeCI6IiJ9XSwiY29udGFpbmVyLXRpdGxlIjoiU3VzdGFpbmFiaWxpdHkiLCJpZCI6ImE0NWI4NmY0LTQwYjUtNTUyOC05MTE3LWE3ZmE5YjJjYjRjOSIsImlzc3VlIjoiODM2MCIsImlzc3VlZCI6eyJkYXRlLXBhcnRzIjpbWyIyMDIwIl1dfSwicGFnZSI6IjEtNTciLCJ0aXRsZSI6IkludGVncmF0ZWQgYW5kIGNvbnNvbGlkYXRlZCByZXZpZXcgb2YgcGxhc3RpYyB3YXN0ZSBtYW5hZ21lbnQgYW5kIGJpby1iYXNlZCBiaW9kZWdyYWRhYmxlIHBsYXN0aWNzOiBDaGFsbGVuZ2VzIGFuZCBvcHBvcnR1bml0aWVzIiwidHlwZSI6ImFydGljbGUtam91cm5hbCIsInZvbHVtZSI6IjEyIiwiY29udGFpbmVyLXRpdGxlLXNob3J0IjoiU3VzdGFpbmFiaWxpdHkifSwidXJpcyI6WyJodHRwOi8vd3d3Lm1lbmRlbGV5LmNvbS9kb2N1bWVudHMvP3V1aWQ9NjVkODJiOGUtYTNiYi00ZmVmLWIyM2MtYjM2NWU0MTkyN2RhIl0sImlzVGVtcG9yYXJ5IjpmYWxzZSwibGVnYWN5RGVza3RvcElkIjoiNjVkODJiOGUtYTNiYi00ZmVmLWIyM2MtYjM2NWU0MTkyN2RhIn0seyJpZCI6ImIzZGFlMDY4LTcwMGYtNWQxNy04YmM1LWM4ZjZjNGI1Nzk5OSIsIml0ZW1EYXRhIjp7ImFic3RyYWN0IjoiTWFyaW5lIGJpb3RhIGlzIGN1cnJlbnRseSBleHBvc2VkIHRvIHBsYXN0aWMgcG9sbHV0aW9uLiBUaGUgYmlvbG9naWNhbCBlZmZlY3RzIG9mIHBsYXN0aWNzIG1heSB2YXJ5IGFjY29yZGluZyB0byBwb2x5bWVyIHR5cGVzIChlLmcuIHBvbHlzdHlyZW5lLCBwb2x5ZXRoeWxlbmUsIGFjcnlsYXRlKSwgc2l6ZSBvZiBwYXJ0aWNsZXMgKG1hY3JvLCBtaWNybyBvciBuYW5vcGFydGljbGVzKSBhbmQgdGhlaXIgc2hhcGUuIFRoZXJlIGlzIGEgY29uc2lkZXJhYmxlIGxhY2sgb2Yga25vd2xlZGdlIGluIHRlcm1zIG9mIGVmZmVjdHMgb2YgbmFub3BsYXN0aWNzIChOUCkgdG8gbWFyaW5lIGJpb3RhIHBhcnRpY3VsYXJseSBvZiBwb2x5bWVycyBsaWtlIHBvbHltZXRoeWxtZXRoYWNyeWxhdGUgKFBNTUEpLiBUaHVzLCB0aGlzIHN0dWR5IGFpbWVkIHRvIGFzc2VzcyBpdHMgZWNvdG94LSBpY29sb2dpY2FsIGVmZmVjdHMgdXNpbmcgYSBiYXR0ZXJ5IG9mIHN0YW5kYXJkIG1vbm9zcGVjaWZpYyBiaW9hc3NheXMgd2l0aCBmb3VyIG1hcmluZSBtaWNyb2FsZ2FlIChUZXRyYXNlbG1pcyBjaHVpaSwgTmFubm9jaGxvcm9wc2lzIGdhZGl0YW5hLCBJc29jaHJ5c2lzIGdhbGJhbmEgYW5kIFRoYWxhc3Npb3NpcmEgd2Vpc3NmbG9naWkpIGFuZCBhIG1hcmluZSByb3RpZmVyIHNwZWNpZXMgKEJyYWNoaW9udXMgcGxpY2F0aWxpcykuIFRoZSB0ZXN0ZWQgUE1NQS1OUCBjb25jZW50cmF0aW9ucyBhbGxvd2VkIHRoZSBlc3RpbWF0aW9uIG9mIG1lZGlhbiBlZmZlY3QgY29uY2VudHJhLSB0aW9ucyBmb3IgYWxsIG1pY3JvYWxnYWUgc3BlY2llcy4gVC4gd2Vpc3NmbG9naWkgYW5kIFQuIGNodWlpIHdlcmUgcmVzcGVjdGl2ZWx5IHRoZSBtb3N0IHNlbnNpdGl2ZSAoRUM1MCw5Nmggb2YgODMuNzUgbWcvTCkgYW5kIGxlYXN0IHNlbnNpdGl2ZSBzcGVjaWVzIChFQzUwLDk2aCBvZiAxMzIuNTIgbWcvTCkuIFRoZSBQTU1BLU5QIHdlcmUgYWxzbyBhYmxlIHRvIGluZHVjZSBtb3J0YWxpdHkgaW4gcm90aWZlcnMgYXQgY29uY2VudHJhdGlvbnMgaGlnaGVyIHRoYW4gNC42OSBtZy9MIHdpdGggYW4gZXN0aW1hdGVkIDQ4IGggbWVkaWFuIGxldGhhbCBjb25jZW50cmF0aW9uIG9mIDEzLjI3IG1nL0wuIEEgc3BlY2llcyBzZW5zaXRpdml0eSBkaXN0cmlidXRpb24gY3VydmUgKFNTRCksIGNvbnN0cnVjdGVkIGJhc2VkIG9uIGRhdGEgYXZhaWxhYmxlIGluIHRoZSBsaXQtIGVyYXR1cmUgYW5kIHRoZSBkYXRhIG9idGFpbmVkIGluIHRoaXMgc3R1ZHksIHJldmVhbCB0aGF0IFBNTUEtTlAgYXBwZWFycyBhcyBsZXNzIGhhcm1mdWwgdG8gbWFyaW5lIGJpb3RhIHRoYW4gb3RoZXIgcG9seW1lcnMgbGlrZSBwb2x5c3R5cmVuZS4iLCJhdXRob3IiOlt7ImRyb3BwaW5nLXBhcnRpY2xlIjoiIiwiZmFtaWx5IjoiVmVuw6JuY2lvYSIsImdpdmVuIjoiQ8OhdGlhIiwibm9uLWRyb3BwaW5nLXBhcnRpY2xlIjoiIiwicGFyc2UtbmFtZXMiOmZhbHNlLCJzdWZmaXgiOiIifSx7ImRyb3BwaW5nLXBhcnRpY2xlIjoiIiwiZmFtaWx5IjoiSW7DqnMgRmVycmVpcmEiLCJnaXZlbiI6IiIsIm5vbi1kcm9wcGluZy1wYXJ0aWNsZSI6IiIsInBhcnNlLW5hbWVzIjpmYWxzZSwic3VmZml4IjoiIn0seyJkcm9wcGluZy1wYXJ0aWNsZSI6IiIsImZhbWlseSI6IkEuIiwiZ2l2ZW4iOiJNYW51ZWwgTWFydGlucyIsIm5vbi1kcm9wcGluZy1wYXJ0aWNsZSI6IiIsInBhcnNlLW5hbWVzIjpmYWxzZSwic3VmZml4IjoiIn0seyJkcm9wcGluZy1wYXJ0aWNsZSI6IiIsImZhbWlseSI6IkFtYWRldSBNLlYuTS4gU29hcmVzYSIsImdpdmVuIjoiSXNhYmVsIExvcGVzYSIsIm5vbi1kcm9wcGluZy1wYXJ0aWNsZSI6IiIsInBhcnNlLW5hbWVzIjpmYWxzZSwic3VmZml4IjoiIn0seyJkcm9wcGluZy1wYXJ0aWNsZSI6IiIsImZhbWlseSI6Ik9saXZlaXJhIiwiZ2l2ZW4iOiJNaWd1ZWwiLCJub24tZHJvcHBpbmctcGFydGljbGUiOiIiLCJwYXJzZS1uYW1lcyI6ZmFsc2UsInN1ZmZpeCI6IiJ9XSwiY29udGFpbmVyLXRpdGxlIjoiRWNvdG94aWNvbG9neSBhbmQgRW52aXJvbm1lbnRhbCBTYWZldHkiLCJpZCI6ImIzZGFlMDY4LTcwMGYtNWQxNy04YmM1LWM4ZjZjNGI1Nzk5OSIsImlzc3VlIjoiMTA5NjMyIiwiaXNzdWVkIjp7ImRhdGUtcGFydHMiOltbIjIwMTkiXV19LCJwYWdlIjoiMS02IiwidGl0bGUiOiJUaGUgZWZmZWN0cyBvZiBuYW5vcGxhc3RpY3Mgb24gbWFyaW5lIHBsYW5rdG9uOiBBIGNhc2Ugc3R1ZHkgd2l0aCBwb2x5bWV0aHlsbWV0aGFjcnlsYXRlIiwidHlwZSI6ImFydGljbGUtam91cm5hbCIsInZvbHVtZSI6IjE4NCIsImNvbnRhaW5lci10aXRsZS1zaG9ydCI6IkVjb3RveGljb2wgRW52aXJvbiBTYWYifSwidXJpcyI6WyJodHRwOi8vd3d3Lm1lbmRlbGV5LmNvbS9kb2N1bWVudHMvP3V1aWQ9NTE1MjFhNTctYzcxNi00ZWI3LTg3Y2QtZDEzODgyMWY2MDU1Il0sImlzVGVtcG9yYXJ5IjpmYWxzZSwibGVnYWN5RGVza3RvcElkIjoiNTE1MjFhNTctYzcxNi00ZWI3LTg3Y2QtZDEzODgyMWY2MDU1In1dfQ=="/>
          <w:id w:val="-1914149610"/>
          <w:placeholder>
            <w:docPart w:val="BA944BC39AB9405E98E9C65A8FAD93F4"/>
          </w:placeholder>
        </w:sdtPr>
        <w:sdtContent>
          <w:r w:rsidR="00C2550E" w:rsidRPr="00C2550E">
            <w:t>(Abalansa et al., n.d.; Bergmann et al., 2017; Mazhandu et al., 2020; Venâncioa et al., 2019)</w:t>
          </w:r>
        </w:sdtContent>
      </w:sdt>
      <w:r w:rsidR="007E4AA6" w:rsidRPr="002E348E">
        <w:rPr>
          <w:rtl/>
        </w:rPr>
        <w:t>)</w:t>
      </w:r>
      <w:r w:rsidR="007E4AA6" w:rsidRPr="002E348E">
        <w:rPr>
          <w:rFonts w:hint="cs"/>
          <w:rtl/>
        </w:rPr>
        <w:t>, כמו גם בגופם של בעלי חיים ובמרכיבי מזון (ירקות, פירות וזרעים)</w:t>
      </w:r>
      <w:r w:rsidRPr="002E348E">
        <w:rPr>
          <w:rtl/>
        </w:rPr>
        <w:t xml:space="preserve"> </w:t>
      </w:r>
      <w:sdt>
        <w:sdtPr>
          <w:rPr>
            <w:rtl/>
          </w:rPr>
          <w:tag w:val="MENDELEY_CITATION_v3_eyJjaXRhdGlvbklEIjoiTUVOREVMRVlfQ0lUQVRJT05fMTg5YjQ5N2EtYTYwNS00Y2I2LTg2ZTMtZGEyYjZiMzI1MTZj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
          <w:id w:val="1867713761"/>
          <w:placeholder>
            <w:docPart w:val="23747BD147E747B8AD4780E49B98959C"/>
          </w:placeholder>
        </w:sdtPr>
        <w:sdtContent>
          <w:r w:rsidR="00C2550E" w:rsidRPr="00C2550E">
            <w:rPr>
              <w:rtl/>
            </w:rPr>
            <w:t>(</w:t>
          </w:r>
          <w:r w:rsidR="00C2550E" w:rsidRPr="00C2550E">
            <w:t>Chen et al., 2021</w:t>
          </w:r>
          <w:r w:rsidR="00C2550E" w:rsidRPr="00C2550E">
            <w:rPr>
              <w:rtl/>
            </w:rPr>
            <w:t>).</w:t>
          </w:r>
        </w:sdtContent>
      </w:sdt>
      <w:r w:rsidRPr="002E348E">
        <w:rPr>
          <w:rFonts w:hint="cs"/>
          <w:rtl/>
        </w:rPr>
        <w:t xml:space="preserve"> </w:t>
      </w:r>
      <w:r w:rsidR="00590340" w:rsidRPr="002E348E">
        <w:rPr>
          <w:rFonts w:hint="cs"/>
          <w:rtl/>
        </w:rPr>
        <w:t>ה</w:t>
      </w:r>
      <w:r w:rsidR="007E4AA6" w:rsidRPr="002E348E">
        <w:rPr>
          <w:rtl/>
        </w:rPr>
        <w:t xml:space="preserve">השלכות </w:t>
      </w:r>
      <w:r w:rsidR="00590340" w:rsidRPr="002E348E">
        <w:rPr>
          <w:rFonts w:hint="cs"/>
          <w:rtl/>
        </w:rPr>
        <w:t>ה</w:t>
      </w:r>
      <w:r w:rsidR="007E4AA6" w:rsidRPr="002E348E">
        <w:rPr>
          <w:rtl/>
        </w:rPr>
        <w:t>כבירות</w:t>
      </w:r>
      <w:r w:rsidR="00590340" w:rsidRPr="002E348E">
        <w:rPr>
          <w:rFonts w:hint="cs"/>
          <w:rtl/>
        </w:rPr>
        <w:t xml:space="preserve"> של זיהום פלסטיק בסביבה </w:t>
      </w:r>
      <w:r w:rsidR="007E4AA6" w:rsidRPr="002E348E">
        <w:rPr>
          <w:rtl/>
        </w:rPr>
        <w:t>הפכו את צריכת</w:t>
      </w:r>
      <w:r w:rsidR="00590340" w:rsidRPr="002E348E">
        <w:rPr>
          <w:rFonts w:hint="cs"/>
          <w:rtl/>
        </w:rPr>
        <w:t>ו</w:t>
      </w:r>
      <w:r w:rsidR="007E4AA6" w:rsidRPr="002E348E">
        <w:rPr>
          <w:rtl/>
        </w:rPr>
        <w:t xml:space="preserve"> לאחת מ</w:t>
      </w:r>
      <w:r w:rsidR="007E4AA6" w:rsidRPr="002E348E">
        <w:rPr>
          <w:rFonts w:hint="cs"/>
          <w:rtl/>
        </w:rPr>
        <w:t>ה</w:t>
      </w:r>
      <w:r w:rsidR="007E4AA6" w:rsidRPr="002E348E">
        <w:rPr>
          <w:rtl/>
        </w:rPr>
        <w:t xml:space="preserve">בעיות הסביבתיות הגדולות </w:t>
      </w:r>
      <w:sdt>
        <w:sdtPr>
          <w:rPr>
            <w:rtl/>
          </w:rPr>
          <w:tag w:val="MENDELEY_CITATION_v3_eyJjaXRhdGlvbklEIjoiTUVOREVMRVlfQ0lUQVRJT05fNTMwMjI0MzktNTcyZC00MjZlLThmNTAtYTkxYmI3MWY1MzQyIiwicHJvcGVydGllcyI6eyJub3RlSW5kZXgiOjB9LCJpc0VkaXRlZCI6ZmFsc2UsIm1hbnVhbE92ZXJyaWRlIjp7ImNpdGVwcm9jVGV4dCI6IihKYW1iZWNrIGV0IGFsLiwgMjAxNSkiLCJpc01hbnVhbGx5T3ZlcnJpZGRlbiI6ZmFsc2UsIm1hbnVhbE92ZXJyaWRlVGV4dCI6IiJ9LCJjaXRhdGlvbkl0ZW1zIjpbeyJpZCI6ImQ0Nzk3MzlkLWUzMjktNTI2My04MGMyLTZhYWY1ZjAwMmI2ZiIsIml0ZW1EYXRhIjp7ImF1dGhvciI6W3siZHJvcHBpbmctcGFydGljbGUiOiIiLCJmYW1pbHkiOiJKYW1iZWNrIiwiZ2l2ZW4iOiJKZW5uYSBSLiIsIm5vbi1kcm9wcGluZy1wYXJ0aWNsZSI6IiIsInBhcnNlLW5hbWVzIjpmYWxzZSwic3VmZml4IjoiIn0seyJkcm9wcGluZy1wYXJ0aWNsZSI6IiIsImZhbWlseSI6IlJvbGFuZCBHZXllciIsImdpdmVuIjoiIiwibm9uLWRyb3BwaW5nLXBhcnRpY2xlIjoiIiwicGFyc2UtbmFtZXMiOmZhbHNlLCJzdWZmaXgiOiIifSx7ImRyb3BwaW5nLXBhcnRpY2xlIjoiIiwiZmFtaWx5IjoiV2lsY294IiwiZ2l2ZW4iOiJDaHJpcyIsIm5vbi1kcm9wcGluZy1wYXJ0aWNsZSI6IiIsInBhcnNlLW5hbWVzIjpmYWxzZSwic3VmZml4IjoiIn0seyJkcm9wcGluZy1wYXJ0aWNsZSI6IiIsImZhbWlseSI6IlNpZWdsZXIiLCJnaXZlbiI6IlRoZW9kb3JlIFIuIiwibm9uLWRyb3BwaW5nLXBhcnRpY2xlIjoiIiwicGFyc2UtbmFtZXMiOmZhbHNlLCJzdWZmaXgiOiIifSx7ImRyb3BwaW5nLXBhcnRpY2xlIjoiIiwiZmFtaWx5IjoiUGVycnltYW4iLCJnaXZlbiI6Ik1pcmlhbSIsIm5vbi1kcm9wcGluZy1wYXJ0aWNsZSI6IiIsInBhcnNlLW5hbWVzIjpmYWxzZSwic3VmZml4IjoiIn0seyJkcm9wcGluZy1wYXJ0aWNsZSI6IiIsImZhbWlseSI6IkFuZHJhZHkiLCJnaXZlbiI6IkFudGhvbnkiLCJub24tZHJvcHBpbmctcGFydGljbGUiOiIiLCJwYXJzZS1uYW1lcyI6ZmFsc2UsInN1ZmZpeCI6IiJ9LHsiZHJvcHBpbmctcGFydGljbGUiOiIiLCJmYW1pbHkiOiJOYXJheWFuIiwiZ2l2ZW4iOiJSYW1hbmkiLCJub24tZHJvcHBpbmctcGFydGljbGUiOiIiLCJwYXJzZS1uYW1lcyI6ZmFsc2UsInN1ZmZpeCI6IiJ9LHsiZHJvcHBpbmctcGFydGljbGUiOiIiLCJmYW1pbHkiOiJMYXciLCJnaXZlbiI6IkthcmEgTGF2ZW5kZXIiLCJub24tZHJvcHBpbmctcGFydGljbGUiOiIiLCJwYXJzZS1uYW1lcyI6ZmFsc2UsInN1ZmZpeCI6IiJ9LHsiZHJvcHBpbmctcGFydGljbGUiOiIiLCJmYW1pbHkiOiJQbGFzdGljIiwiZ2l2ZW4iOiIiLCJub24tZHJvcHBpbmctcGFydGljbGUiOiIiLCJwYXJzZS1uYW1lcyI6ZmFsc2UsInN1ZmZpeCI6IiJ9XSwiY29udGFpbmVyLXRpdGxlIjoiU2NpZW5jZSIsImlkIjoiZDQ3OTczOWQtZTMyOS01MjYzLTgwYzItNmFhZjVmMDAyYjZmIiwiaXNzdWUiOiI2MjIzIiwiaXNzdWVkIjp7ImRhdGUtcGFydHMiOltbIjIwMTUiXV19LCJwYWdlIjoiNzY4LTc3MSIsInRpdGxlIjoiUGxhc3RpYyB3YXN0ZSBpbnB1dHMgZnJvbSBsYW5kIGludG8gdGhlIG9jZWFuIiwidHlwZSI6ImFydGljbGUtam91cm5hbCIsInZvbHVtZSI6IjM0NyIsImNvbnRhaW5lci10aXRsZS1zaG9ydCI6IlNjaWVuY2UgKDE5NzkpIn0sInVyaXMiOlsiaHR0cDovL3d3dy5tZW5kZWxleS5jb20vZG9jdW1lbnRzLz91dWlkPWQ3YWZjMWNlLWNkOTAtNGQxYS05YjAwLWUwZDljMGRiZDI2NSJdLCJpc1RlbXBvcmFyeSI6ZmFsc2UsImxlZ2FjeURlc2t0b3BJZCI6ImQ3YWZjMWNlLWNkOTAtNGQxYS05YjAwLWUwZDljMGRiZDI2NSJ9XX0="/>
          <w:id w:val="356775474"/>
          <w:placeholder>
            <w:docPart w:val="DefaultPlaceholder_-1854013440"/>
          </w:placeholder>
        </w:sdtPr>
        <w:sdtContent>
          <w:r w:rsidR="00C2550E" w:rsidRPr="00C2550E">
            <w:t>(Jambeck et al., 2015)</w:t>
          </w:r>
        </w:sdtContent>
      </w:sdt>
      <w:r w:rsidR="007E4AA6" w:rsidRPr="002E348E">
        <w:rPr>
          <w:rFonts w:hint="cs"/>
          <w:rtl/>
        </w:rPr>
        <w:t xml:space="preserve"> ו</w:t>
      </w:r>
      <w:r w:rsidR="00590340" w:rsidRPr="002E348E">
        <w:rPr>
          <w:rFonts w:hint="cs"/>
          <w:rtl/>
        </w:rPr>
        <w:t xml:space="preserve">אף </w:t>
      </w:r>
      <w:r w:rsidR="007E4AA6" w:rsidRPr="002E348E">
        <w:rPr>
          <w:rFonts w:hint="cs"/>
          <w:rtl/>
        </w:rPr>
        <w:t>ניכר הקשר בי</w:t>
      </w:r>
      <w:r w:rsidR="00590340" w:rsidRPr="002E348E">
        <w:rPr>
          <w:rFonts w:hint="cs"/>
          <w:rtl/>
        </w:rPr>
        <w:t>נו</w:t>
      </w:r>
      <w:r w:rsidR="007E4AA6" w:rsidRPr="002E348E">
        <w:rPr>
          <w:rFonts w:hint="cs"/>
          <w:rtl/>
        </w:rPr>
        <w:t xml:space="preserve"> ובין שינויי האקלים ברמה הגלובלית </w:t>
      </w:r>
      <w:r w:rsidR="007E4AA6" w:rsidRPr="002E348E">
        <w:t>(Sharma, Sharma &amp; Chatterjee, 2023)</w:t>
      </w:r>
      <w:r w:rsidR="007E4AA6" w:rsidRPr="002E348E">
        <w:rPr>
          <w:rFonts w:hint="cs"/>
          <w:rtl/>
        </w:rPr>
        <w:t xml:space="preserve">. </w:t>
      </w:r>
    </w:p>
    <w:p w14:paraId="339BFCDA" w14:textId="23CEDBAB" w:rsidR="007E4AA6" w:rsidRPr="002E348E" w:rsidRDefault="007E4AA6" w:rsidP="002E348E">
      <w:pPr>
        <w:rPr>
          <w:rtl/>
        </w:rPr>
      </w:pPr>
      <w:r w:rsidRPr="002E348E">
        <w:rPr>
          <w:rFonts w:hint="cs"/>
          <w:rtl/>
        </w:rPr>
        <w:t xml:space="preserve">למעשה, רק חלק קטן מההשלכות של הפלסטיק </w:t>
      </w:r>
      <w:r w:rsidRPr="002E348E">
        <w:rPr>
          <w:rtl/>
        </w:rPr>
        <w:t>נראה לעין כלכלוך באתרי טבע ובמרחבים הציבוריים (</w:t>
      </w:r>
      <w:sdt>
        <w:sdtPr>
          <w:rPr>
            <w:rtl/>
          </w:rPr>
          <w:tag w:val="MENDELEY_CITATION_v3_eyJjaXRhdGlvbklEIjoiTUVOREVMRVlfQ0lUQVRJT05fZGYwNDY5ZjYtOTdjYS00NzRiLTg1NWItZjc2ZDZiOTY0NTEwIiwicHJvcGVydGllcyI6eyJub3RlSW5kZXgiOjB9LCJpc0VkaXRlZCI6ZmFsc2UsIm1hbnVhbE92ZXJyaWRlIjp7ImNpdGVwcm9jVGV4dCI6IihBYmFsYW5zYSBldCBhbC4sIG4uZC47IEJlcmdtYW5uIGV0IGFsLiwgMjAxNzsgTWF6aGFuZHUgZXQgYWwuLCAyMDIwOyBWZW7Dom5jaW9hIGV0IGFsLiwgMjAxOSkiLCJpc01hbnVhbGx5T3ZlcnJpZGRlbiI6ZmFsc2UsIm1hbnVhbE92ZXJyaWRlVGV4dCI6IiJ9LCJjaXRhdGlvbkl0ZW1zIjpbeyJpZCI6IjY1Njk3OTliLWRhMzUtNTQ4ZC05MDZiLTVhZjA0NDRiM2E4YSIsIml0ZW1EYXRhIjp7IkRPSSI6IjEwLjEwMzgvNTQ0Mjk3YSIsIklTU04iOiIwMDI4LTA4MzYiLCJhYnN0cmFjdCI6IlNjaWVudGlzdHMsIHBvbGljeW1ha2VycyBhbmQgdGhlIHB1YmxpYyBjYW4gbGVhcm4gZnJvbSBMSVRURVJCQVNFLCBhIG5ld2x5IGxhdW5jaGVkIG9ubGluZSBkYXRhYmFzZSBvZiBpbmZvcm1hdGlvbiBmcm9tIDEsMzAwIHBlZXItcmV2aWV3ZWQgcHVibGljYXRpb25zIHRoYXQgcHJvdmlkZXMgYW5hbHlzaXMgYW5kIHZpc3VhbGl6YXRpb24gb2YgaHVtYW4tZ2VuZXJhdGVkIG1hcmluZSBsaXR0ZXIgd29ybGR3aWRlIChodHRwOi8vbGl0dGVyYmFzZS4gb3JnKS4gVGhpcyDigKYiLCJhdXRob3IiOlt7ImRyb3BwaW5nLXBhcnRpY2xlIjoiIiwiZmFtaWx5IjoiQmVyZ21hbm4iLCJnaXZlbiI6Ik1lbGFuaWUiLCJub24tZHJvcHBpbmctcGFydGljbGUiOiIiLCJwYXJzZS1uYW1lcyI6ZmFsc2UsInN1ZmZpeCI6IiJ9LHsiZHJvcHBpbmctcGFydGljbGUiOiIiLCJmYW1pbHkiOiJUZWttYW4iLCJnaXZlbiI6Ik1pbmUgQi4iLCJub24tZHJvcHBpbmctcGFydGljbGUiOiIiLCJwYXJzZS1uYW1lcyI6ZmFsc2UsInN1ZmZpeCI6IiJ9LHsiZHJvcHBpbmctcGFydGljbGUiOiIiLCJmYW1pbHkiOiJHdXRvdyIsImdpdmVuIjoiTGFycyIsIm5vbi1kcm9wcGluZy1wYXJ0aWNsZSI6IiIsInBhcnNlLW5hbWVzIjpmYWxzZSwic3VmZml4IjoiIn1dLCJjb250YWluZXItdGl0bGUiOiJOYXR1cmUiLCJpZCI6IjY1Njk3OTliLWRhMzUtNTQ4ZC05MDZiLTVhZjA0NDRiM2E4YSIsImlzc3VlIjoiNzY1MCIsImlzc3VlZCI6eyJkYXRlLXBhcnRzIjpbWyIyMDE3Il1dfSwicGFnZSI6IjI5Ny0yOTciLCJ0aXRsZSI6IlNlYSBjaGFuZ2UgZm9yIHBsYXN0aWMgcG9sbHV0aW9uIiwidHlwZSI6ImFydGljbGUiLCJ2b2x1bWUiOiI1NDQiLCJjb250YWluZXItdGl0bGUtc2hvcnQiOiJOYXR1cmUifSwidXJpcyI6WyJodHRwOi8vd3d3Lm1lbmRlbGV5LmNvbS9kb2N1bWVudHMvP3V1aWQ9MTUzNzJjZmYtZmY0MC00MDNjLTlkZTMtNzE5ZDgwYmYxY2VjIl0sImlzVGVtcG9yYXJ5IjpmYWxzZSwibGVnYWN5RGVza3RvcElkIjoiMTUzNzJjZmYtZmY0MC00MDNjLTlkZTMtNzE5ZDgwYmYxY2VjIn0seyJpZCI6IjU4ZGVkZDhkLWVkYzAtNTYxMS1hYzg0LTVmMmYyMDk0Y2M0NCIsIml0ZW1EYXRhIjp7IkRPSSI6IjEwLjMzOTAvc3UxMjIwODY3NyIsImFic3RyYWN0IjoiVGhlIGlzc3VlIG9mIG1hcmluZSBwbGFzdGljIGxpdHRlciBwb2xsdXRpb24gaXMgbXVsdGlmYWNldGVkLCBjcm9zcy1zZWN0b3JhbCwgYW5kIG9uZ29pbmcgaW4gdGhlIGFic2VuY2Ugb2YgYXBwcm9wcmlhdGUgbWFuYWdlbWVudCBtZWFzdXJlcy4gVGhpcyBzdHVkeSBhbmFseXNlZCB0aGUgaXNzdWUgb2YgbWFyaW5lIHBsYXN0aWMgbGl0dGVyIHBvbGx1dGlvbiBpbiB0aGUgY29udGV4dCBvZiB0aGUgRGVzY3JpcHRvciAxMCBvZiB0aGUgTWFyaW5lIFN0cmF0ZWd5IEZyYW1ld29yayBEaXJlY3RpdmUgYW5kIEdvb2QgRW52aXJvbm1lbnRhbCBTdGF0dXMgb2YgdGhlIG9jZWFucyBhbmQgc2Vhcy4gVGhlIERyaXZlci1QcmVzc3VyZS1TdGF0ZS1JbXBhY3QtUmVzcG9uc2UgKERQU0lSKSBmcmFtZXdvcmsgd2FzIHVzZWQgdG8gYXNzZXNzIHRoZSBjYXVzZXMsIGVmZmVjdHMsIGFuZCBtYW5hZ2VtZW50IG1lYXN1cmVzIHRvIGNoYW5nZXMgaW4gdGhlIG1hcmluZSBlbnZpcm9ubWVudCByZXN1bHRpbmcgZnJvbSBtYXJpbmUgcGxhc3RpY3MgcG9sbHV0aW9uLiBXZSBub3RlZCB0aGF0IGxlc3MgdGhhbiAxMCBwZWVyLXJldmlld2VkIHB1YmxpY2F0aW9ucyBoYXZlIGFwcGxpZWQgdGhlIERyaXZlci1QcmVzc3VyZS1TdGF0ZS1JbXBhY3QtUmVzcG9uc2UgKERQU0lSKSBtb2RlbCB0byB0aGUgaXNzdWUgb2YgbWFyaW5lIHBsYXN0aWNzIHBvbGx1dGlvbi4gU29tZSBiYXNpYyBuZWVkcyBzdWNoIGFzIGZvb2Qgc2VjdXJpdHksIG1vdmVtZW50IG9mIGdvb2RzIGFuZCBzZXJ2aWNlcywgYW5kIHNoZWx0ZXIgYXJlIGFsc28gc29tZSBvZiB0aGUgbWFqb3IgZHJpdmVycyBvZiBtYXJpbmUgcGxhc3RpYyBwb2xsdXRpb24uIFRoZSB1c2Ugb2YgcGxhc3RpY3MgaXMgbGlua2VkIHRvIG11bHRpcGxlIGVjb25vbWljIHNlY3RvcnMgKGZpc2hlcmllcywgYWdyaWN1bHR1cmUsIHRyYW5zcG9ydCwgcGFja2FnaW5nLCBjb25zdHJ1Y3Rpb24pIGFuZCBvdGhlciBodW1hbiBhY3Rpdml0aWVzLiBBIHNpZ25pZmljYW50IGFtb3VudCBvZiB0aGUgcmVzdWx0aW5nIHByZXNzdXJlcyBjYW1lIGZyb20gdGhlIGVjb25vbWljIHNlY3RvcnMgZm9yIHBhY2thZ2luZyBhbmQgY29uc3RydWN0aW9uLiBTdGF0ZSBjaGFuZ2VzIG9jY3VycmVkIGF0IHRoZSBlbnZpcm9ubWVudGFsIChjb250YW1pbmF0aW9uIGFuZCBiaW9hY2N1bXVsYXRpb24pLCBlY29zeXN0ZW0gKGluZ2VzdGlvbiBvZiBwbGFzdGljcywgZ2hvc3QgZmlzaGluZykgYW5kIGVjb3N5c3RlbSBzZXJ2aWNlIGxldmVscyAoc3VwcGx5IG9mIHNlYSBmb29kLCBzYWx0IGFuZCBjdWx0dXJhbCBiZW5lZml0cyksIHdpdGggcG9zc2libGUgbG9zcyBvZiBqb2JzIGFuZCBpbmNvbWUgYmVpbmcgc29tZSBvZiB0aGUgb2JzZXJ2ZWQgaW1wYWN0cyBvbiBodW1hbiB3ZWxmYXJlLiBSZXNwb25zZXMgYXMgbWFuYWdlbWVudCBtZWFzdXJlcywgd2hpY2ggYXJlIHRhaWxvcmVkIHRvIG1lZXQgZWFjaCBjb21wb25lbnQgb2YgdGhlIERQU0lSIGZyYW1ld29yaywgd2VyZSBpZGVudGlmaWVkLiBUaGVzZSBpbmNsdWRlZCBwb2xpY2llcywgcmVndWxhdGlvbnMsIHRlY2hub2xvZ2ljYWwgYWR2YW5jZW1lbnQgYW5kIGJlaGF2aW91cmFsIGNoYW5nZS4gVGhlIHJlc2VhcmNoIGFja25vd2xlZGdlcyB0aGUgaXNzdWUgb2YgbWFyaW5lIHBsYXN0aWNzIHBvbGx1dGlvbiBhcyBhIGdsb2JhbCBlbnZpcm9ubWVudGFsIHByb2JsZW0gYW5kIHJlY29tbWVuZHMgYSB0cmFucy1kaXNjaXBsaW5hcnkgYXBwcm9hY2gsIGludm9sdmluZyBhbGwgdHlwZXMgb2Ygc3Rha2Vob2xkZXJzLiBGdXR1cmUgcmVzZWFyY2ggYW5kIGFuYWx5c2lzIGFwcGx5aW5nIHRoZSBEUFNJUiBmcmFtZXdvcmsgd2lsbCBiZSB1c2VmdWwgdG8gcHJvdmlkZSB0aGUgaW5mb3JtYXRpb24gbmVjZXNzYXJ5IGZvciB0aGUgZWZmZWN0aXZlLCBhZGFwdGl2ZSBtYW5hZ2VtZW50IG9mIGxpdHRlciBwb2xsdXRpb24gYnkgbWFyaW5lIHBsYXN0aWNzLiIsImF1dGhvciI6W3siZHJvcHBpbmctcGFydGljbGUiOiIiLCJmYW1pbHkiOiJBYmFsYW5zYSIsImdpdmVuIjoiU2FtdWVsIiwibm9uLWRyb3BwaW5nLXBhcnRpY2xlIjoiIiwicGFyc2UtbmFtZXMiOmZhbHNlLCJzdWZmaXgiOiIifSx7ImRyb3BwaW5nLXBhcnRpY2xlIjoiRWwiLCJmYW1pbHkiOiJNYWhyYWQiLCJnaXZlbiI6IkJhZHIiLCJub24tZHJvcHBpbmctcGFydGljbGUiOiIiLCJwYXJzZS1uYW1lcyI6ZmFsc2UsInN1ZmZpeCI6IiJ9LHsiZHJvcHBpbmctcGFydGljbGUiOiIiLCJmYW1pbHkiOiJLb2ZpIFZvbmRvbGlhIiwiZ2l2ZW4iOiJHb2R3aW4iLCJub24tZHJvcHBpbmctcGFydGljbGUiOiIiLCJwYXJzZS1uYW1lcyI6ZmFsc2UsInN1ZmZpeCI6IiJ9LHsiZHJvcHBpbmctcGFydGljbGUiOiIiLCJmYW1pbHkiOiJJY2VseSIsImdpdmVuIjoiSm9obiIsIm5vbi1kcm9wcGluZy1wYXJ0aWNsZSI6IiIsInBhcnNlLW5hbWVzIjpmYWxzZSwic3VmZml4IjoiIn0seyJkcm9wcGluZy1wYXJ0aWNsZSI6IiIsImZhbWlseSI6Ik5ld3RvbiIsImdpdmVuIjoiQWxpY2UiLCJub24tZHJvcHBpbmctcGFydGljbGUiOiIiLCJwYXJzZS1uYW1lcyI6ZmFsc2UsInN1ZmZpeCI6IiJ9XSwiaWQiOiI1OGRlZGQ4ZC1lZGMwLTU2MTEtYWM4NC01ZjJmMjA5NGNjNDQiLCJpc3N1ZWQiOnsiZGF0ZS1wYXJ0cyI6W1siMCJdXX0sInRpdGxlIjoiVGhlIE1hcmluZSBQbGFzdGljIExpdHRlciBJc3N1ZTogQSBTb2NpYWwtRWNvbm9taWMgQW5hbHlzaXMiLCJ0eXBlIjoiYXJ0aWNsZS1qb3VybmFsIiwiY29udGFpbmVyLXRpdGxlLXNob3J0IjoiIn0sInVyaXMiOlsiaHR0cDovL3d3dy5tZW5kZWxleS5jb20vZG9jdW1lbnRzLz91dWlkPTlkYTc5ZWIzLTk0NmMtM2QyOC05ZGM0LTJlNDQ0NmI0OWU4NiJdLCJpc1RlbXBvcmFyeSI6ZmFsc2UsImxlZ2FjeURlc2t0b3BJZCI6IjlkYTc5ZWIzLTk0NmMtM2QyOC05ZGM0LTJlNDQ0NmI0OWU4NiJ9LHsiaWQiOiJhNDViODZmNC00MGI1LTU1MjgtOTExNy1hN2ZhOWIyY2I0YzkiLCJpdGVtRGF0YSI6eyJhdXRob3IiOlt7ImRyb3BwaW5nLXBhcnRpY2xlIjoiIiwiZmFtaWx5IjoiTWF6aGFuZHUiLCJnaXZlbiI6Ilp2YW5ha2EgUy4iLCJub24tZHJvcHBpbmctcGFydGljbGUiOiIiLCJwYXJzZS1uYW1lcyI6ZmFsc2UsInN1ZmZpeCI6IiJ9LHsiZHJvcHBpbmctcGFydGljbGUiOiIiLCJmYW1pbHkiOiJNdXplbmRhIiwiZ2l2ZW4iOiJFZGlzb24iLCJub24tZHJvcHBpbmctcGFydGljbGUiOiIiLCJwYXJzZS1uYW1lcyI6ZmFsc2UsInN1ZmZpeCI6IiJ9LHsiZHJvcHBpbmctcGFydGljbGUiOiIiLCJmYW1pbHkiOiJNYW12dXJhIiwiZ2l2ZW4iOiJUaXJpdmF2aXJpIEEuIiwibm9uLWRyb3BwaW5nLXBhcnRpY2xlIjoiIiwicGFyc2UtbmFtZXMiOmZhbHNlLCJzdWZmaXgiOiIifSx7ImRyb3BwaW5nLXBhcnRpY2xlIjoiIiwiZmFtaWx5IjoiQmVsYWlkIiwiZ2l2ZW4iOiJNb2hhbWVkIiwibm9uLWRyb3BwaW5nLXBhcnRpY2xlIjoiIiwicGFyc2UtbmFtZXMiOmZhbHNlLCJzdWZmaXgiOiIifSx7ImRyb3BwaW5nLXBhcnRpY2xlIjoiIiwiZmFtaWx5IjoiTmh1YnUiLCJnaXZlbiI6IlRydXN0XFwiLCJub24tZHJvcHBpbmctcGFydGljbGUiOiIiLCJwYXJzZS1uYW1lcyI6ZmFsc2UsInN1ZmZpeCI6IiJ9XSwiY29udGFpbmVyLXRpdGxlIjoiU3VzdGFpbmFiaWxpdHkiLCJpZCI6ImE0NWI4NmY0LTQwYjUtNTUyOC05MTE3LWE3ZmE5YjJjYjRjOSIsImlzc3VlIjoiODM2MCIsImlzc3VlZCI6eyJkYXRlLXBhcnRzIjpbWyIyMDIwIl1dfSwicGFnZSI6IjEtNTciLCJ0aXRsZSI6IkludGVncmF0ZWQgYW5kIGNvbnNvbGlkYXRlZCByZXZpZXcgb2YgcGxhc3RpYyB3YXN0ZSBtYW5hZ21lbnQgYW5kIGJpby1iYXNlZCBiaW9kZWdyYWRhYmxlIHBsYXN0aWNzOiBDaGFsbGVuZ2VzIGFuZCBvcHBvcnR1bml0aWVzIiwidHlwZSI6ImFydGljbGUtam91cm5hbCIsInZvbHVtZSI6IjEyIiwiY29udGFpbmVyLXRpdGxlLXNob3J0IjoiU3VzdGFpbmFiaWxpdHkifSwidXJpcyI6WyJodHRwOi8vd3d3Lm1lbmRlbGV5LmNvbS9kb2N1bWVudHMvP3V1aWQ9NjVkODJiOGUtYTNiYi00ZmVmLWIyM2MtYjM2NWU0MTkyN2RhIl0sImlzVGVtcG9yYXJ5IjpmYWxzZSwibGVnYWN5RGVza3RvcElkIjoiNjVkODJiOGUtYTNiYi00ZmVmLWIyM2MtYjM2NWU0MTkyN2RhIn0seyJpZCI6ImIzZGFlMDY4LTcwMGYtNWQxNy04YmM1LWM4ZjZjNGI1Nzk5OSIsIml0ZW1EYXRhIjp7ImFic3RyYWN0IjoiTWFyaW5lIGJpb3RhIGlzIGN1cnJlbnRseSBleHBvc2VkIHRvIHBsYXN0aWMgcG9sbHV0aW9uLiBUaGUgYmlvbG9naWNhbCBlZmZlY3RzIG9mIHBsYXN0aWNzIG1heSB2YXJ5IGFjY29yZGluZyB0byBwb2x5bWVyIHR5cGVzIChlLmcuIHBvbHlzdHlyZW5lLCBwb2x5ZXRoeWxlbmUsIGFjcnlsYXRlKSwgc2l6ZSBvZiBwYXJ0aWNsZXMgKG1hY3JvLCBtaWNybyBvciBuYW5vcGFydGljbGVzKSBhbmQgdGhlaXIgc2hhcGUuIFRoZXJlIGlzIGEgY29uc2lkZXJhYmxlIGxhY2sgb2Yga25vd2xlZGdlIGluIHRlcm1zIG9mIGVmZmVjdHMgb2YgbmFub3BsYXN0aWNzIChOUCkgdG8gbWFyaW5lIGJpb3RhIHBhcnRpY3VsYXJseSBvZiBwb2x5bWVycyBsaWtlIHBvbHltZXRoeWxtZXRoYWNyeWxhdGUgKFBNTUEpLiBUaHVzLCB0aGlzIHN0dWR5IGFpbWVkIHRvIGFzc2VzcyBpdHMgZWNvdG94LSBpY29sb2dpY2FsIGVmZmVjdHMgdXNpbmcgYSBiYXR0ZXJ5IG9mIHN0YW5kYXJkIG1vbm9zcGVjaWZpYyBiaW9hc3NheXMgd2l0aCBmb3VyIG1hcmluZSBtaWNyb2FsZ2FlIChUZXRyYXNlbG1pcyBjaHVpaSwgTmFubm9jaGxvcm9wc2lzIGdhZGl0YW5hLCBJc29jaHJ5c2lzIGdhbGJhbmEgYW5kIFRoYWxhc3Npb3NpcmEgd2Vpc3NmbG9naWkpIGFuZCBhIG1hcmluZSByb3RpZmVyIHNwZWNpZXMgKEJyYWNoaW9udXMgcGxpY2F0aWxpcykuIFRoZSB0ZXN0ZWQgUE1NQS1OUCBjb25jZW50cmF0aW9ucyBhbGxvd2VkIHRoZSBlc3RpbWF0aW9uIG9mIG1lZGlhbiBlZmZlY3QgY29uY2VudHJhLSB0aW9ucyBmb3IgYWxsIG1pY3JvYWxnYWUgc3BlY2llcy4gVC4gd2Vpc3NmbG9naWkgYW5kIFQuIGNodWlpIHdlcmUgcmVzcGVjdGl2ZWx5IHRoZSBtb3N0IHNlbnNpdGl2ZSAoRUM1MCw5Nmggb2YgODMuNzUgbWcvTCkgYW5kIGxlYXN0IHNlbnNpdGl2ZSBzcGVjaWVzIChFQzUwLDk2aCBvZiAxMzIuNTIgbWcvTCkuIFRoZSBQTU1BLU5QIHdlcmUgYWxzbyBhYmxlIHRvIGluZHVjZSBtb3J0YWxpdHkgaW4gcm90aWZlcnMgYXQgY29uY2VudHJhdGlvbnMgaGlnaGVyIHRoYW4gNC42OSBtZy9MIHdpdGggYW4gZXN0aW1hdGVkIDQ4IGggbWVkaWFuIGxldGhhbCBjb25jZW50cmF0aW9uIG9mIDEzLjI3IG1nL0wuIEEgc3BlY2llcyBzZW5zaXRpdml0eSBkaXN0cmlidXRpb24gY3VydmUgKFNTRCksIGNvbnN0cnVjdGVkIGJhc2VkIG9uIGRhdGEgYXZhaWxhYmxlIGluIHRoZSBsaXQtIGVyYXR1cmUgYW5kIHRoZSBkYXRhIG9idGFpbmVkIGluIHRoaXMgc3R1ZHksIHJldmVhbCB0aGF0IFBNTUEtTlAgYXBwZWFycyBhcyBsZXNzIGhhcm1mdWwgdG8gbWFyaW5lIGJpb3RhIHRoYW4gb3RoZXIgcG9seW1lcnMgbGlrZSBwb2x5c3R5cmVuZS4iLCJhdXRob3IiOlt7ImRyb3BwaW5nLXBhcnRpY2xlIjoiIiwiZmFtaWx5IjoiVmVuw6JuY2lvYSIsImdpdmVuIjoiQ8OhdGlhIiwibm9uLWRyb3BwaW5nLXBhcnRpY2xlIjoiIiwicGFyc2UtbmFtZXMiOmZhbHNlLCJzdWZmaXgiOiIifSx7ImRyb3BwaW5nLXBhcnRpY2xlIjoiIiwiZmFtaWx5IjoiSW7DqnMgRmVycmVpcmEiLCJnaXZlbiI6IiIsIm5vbi1kcm9wcGluZy1wYXJ0aWNsZSI6IiIsInBhcnNlLW5hbWVzIjpmYWxzZSwic3VmZml4IjoiIn0seyJkcm9wcGluZy1wYXJ0aWNsZSI6IiIsImZhbWlseSI6IkEuIiwiZ2l2ZW4iOiJNYW51ZWwgTWFydGlucyIsIm5vbi1kcm9wcGluZy1wYXJ0aWNsZSI6IiIsInBhcnNlLW5hbWVzIjpmYWxzZSwic3VmZml4IjoiIn0seyJkcm9wcGluZy1wYXJ0aWNsZSI6IiIsImZhbWlseSI6IkFtYWRldSBNLlYuTS4gU29hcmVzYSIsImdpdmVuIjoiSXNhYmVsIExvcGVzYSIsIm5vbi1kcm9wcGluZy1wYXJ0aWNsZSI6IiIsInBhcnNlLW5hbWVzIjpmYWxzZSwic3VmZml4IjoiIn0seyJkcm9wcGluZy1wYXJ0aWNsZSI6IiIsImZhbWlseSI6Ik9saXZlaXJhIiwiZ2l2ZW4iOiJNaWd1ZWwiLCJub24tZHJvcHBpbmctcGFydGljbGUiOiIiLCJwYXJzZS1uYW1lcyI6ZmFsc2UsInN1ZmZpeCI6IiJ9XSwiY29udGFpbmVyLXRpdGxlIjoiRWNvdG94aWNvbG9neSBhbmQgRW52aXJvbm1lbnRhbCBTYWZldHkiLCJpZCI6ImIzZGFlMDY4LTcwMGYtNWQxNy04YmM1LWM4ZjZjNGI1Nzk5OSIsImlzc3VlIjoiMTA5NjMyIiwiaXNzdWVkIjp7ImRhdGUtcGFydHMiOltbIjIwMTkiXV19LCJwYWdlIjoiMS02IiwidGl0bGUiOiJUaGUgZWZmZWN0cyBvZiBuYW5vcGxhc3RpY3Mgb24gbWFyaW5lIHBsYW5rdG9uOiBBIGNhc2Ugc3R1ZHkgd2l0aCBwb2x5bWV0aHlsbWV0aGFjcnlsYXRlIiwidHlwZSI6ImFydGljbGUtam91cm5hbCIsInZvbHVtZSI6IjE4NCIsImNvbnRhaW5lci10aXRsZS1zaG9ydCI6IkVjb3RveGljb2wgRW52aXJvbiBTYWYifSwidXJpcyI6WyJodHRwOi8vd3d3Lm1lbmRlbGV5LmNvbS9kb2N1bWVudHMvP3V1aWQ9NTE1MjFhNTctYzcxNi00ZWI3LTg3Y2QtZDEzODgyMWY2MDU1Il0sImlzVGVtcG9yYXJ5IjpmYWxzZSwibGVnYWN5RGVza3RvcElkIjoiNTE1MjFhNTctYzcxNi00ZWI3LTg3Y2QtZDEzODgyMWY2MDU1In1dfQ=="/>
          <w:id w:val="-1400589518"/>
          <w:placeholder>
            <w:docPart w:val="DefaultPlaceholder_-1854013440"/>
          </w:placeholder>
        </w:sdtPr>
        <w:sdtContent>
          <w:r w:rsidR="00C2550E" w:rsidRPr="00C2550E">
            <w:t>Abalansa et al., n.d.; Bergmann et al., 2017; Mazhandu et al., 2020; Venâncioa et al., 2019</w:t>
          </w:r>
        </w:sdtContent>
      </w:sdt>
      <w:r w:rsidRPr="002E348E">
        <w:rPr>
          <w:rtl/>
        </w:rPr>
        <w:t>).</w:t>
      </w:r>
      <w:r w:rsidR="00590340" w:rsidRPr="002E348E">
        <w:rPr>
          <w:rFonts w:hint="cs"/>
          <w:rtl/>
        </w:rPr>
        <w:t xml:space="preserve"> </w:t>
      </w:r>
      <w:r w:rsidRPr="002E348E">
        <w:rPr>
          <w:rFonts w:hint="cs"/>
          <w:rtl/>
        </w:rPr>
        <w:t xml:space="preserve">ההצטברות של פסולת </w:t>
      </w:r>
      <w:r w:rsidRPr="002E348E">
        <w:t>SUP</w:t>
      </w:r>
      <w:r w:rsidRPr="002E348E">
        <w:rPr>
          <w:rFonts w:hint="cs"/>
          <w:rtl/>
        </w:rPr>
        <w:t xml:space="preserve"> מצטברת </w:t>
      </w:r>
      <w:r w:rsidR="00590340" w:rsidRPr="002E348E">
        <w:rPr>
          <w:rFonts w:hint="cs"/>
          <w:rtl/>
        </w:rPr>
        <w:t>באוקיאנוסים</w:t>
      </w:r>
      <w:r w:rsidRPr="002E348E">
        <w:rPr>
          <w:rFonts w:hint="cs"/>
          <w:rtl/>
        </w:rPr>
        <w:t xml:space="preserve">, </w:t>
      </w:r>
      <w:r w:rsidR="00590340" w:rsidRPr="002E348E">
        <w:rPr>
          <w:rFonts w:hint="cs"/>
          <w:rtl/>
        </w:rPr>
        <w:t>ב</w:t>
      </w:r>
      <w:r w:rsidRPr="002E348E">
        <w:rPr>
          <w:rFonts w:hint="cs"/>
          <w:rtl/>
        </w:rPr>
        <w:t xml:space="preserve">נחלים ובאדמה וגורמת להשפעות חוזרות על הסביבה. הדבר מודגש ביתר שאת בדוחות של ממשלות ובהסכמי סביבה </w:t>
      </w:r>
      <w:r w:rsidR="003A1961" w:rsidRPr="002E348E">
        <w:rPr>
          <w:rFonts w:hint="cs"/>
          <w:rtl/>
        </w:rPr>
        <w:t>מולטילטרליים</w:t>
      </w:r>
      <w:r w:rsidRPr="002E348E">
        <w:rPr>
          <w:rFonts w:hint="cs"/>
          <w:rtl/>
        </w:rPr>
        <w:t xml:space="preserve"> </w:t>
      </w:r>
      <w:r w:rsidRPr="002E348E">
        <w:t>UNEP, 2014, 2016, 2017, 2019a)</w:t>
      </w:r>
      <w:r w:rsidRPr="002E348E">
        <w:rPr>
          <w:rFonts w:hint="cs"/>
          <w:rtl/>
        </w:rPr>
        <w:t xml:space="preserve">. הוכח </w:t>
      </w:r>
      <w:r w:rsidR="003A1961">
        <w:rPr>
          <w:rFonts w:hint="cs"/>
          <w:rtl/>
        </w:rPr>
        <w:t xml:space="preserve">ש </w:t>
      </w:r>
      <w:r w:rsidRPr="002E348E">
        <w:rPr>
          <w:rFonts w:hint="cs"/>
          <w:rtl/>
        </w:rPr>
        <w:t xml:space="preserve">- </w:t>
      </w:r>
      <w:r w:rsidRPr="002E348E">
        <w:t>SUP</w:t>
      </w:r>
      <w:r w:rsidRPr="002E348E">
        <w:rPr>
          <w:rFonts w:hint="cs"/>
          <w:rtl/>
        </w:rPr>
        <w:t xml:space="preserve"> מתכלה לאט ומתפרק לחתיכות קטנות בקוטר של פחות מ- 5 מ"מ</w:t>
      </w:r>
      <w:r w:rsidR="00590340" w:rsidRPr="002E348E">
        <w:rPr>
          <w:rFonts w:hint="cs"/>
          <w:rtl/>
        </w:rPr>
        <w:t xml:space="preserve">, </w:t>
      </w:r>
      <w:r w:rsidRPr="002E348E">
        <w:rPr>
          <w:rFonts w:hint="cs"/>
          <w:rtl/>
        </w:rPr>
        <w:t>המכונה מיקרו</w:t>
      </w:r>
      <w:r w:rsidR="003A1961">
        <w:rPr>
          <w:rFonts w:hint="cs"/>
          <w:rtl/>
        </w:rPr>
        <w:t>-</w:t>
      </w:r>
      <w:r w:rsidRPr="002E348E">
        <w:rPr>
          <w:rFonts w:hint="cs"/>
          <w:rtl/>
        </w:rPr>
        <w:t xml:space="preserve">פלסטיק </w:t>
      </w:r>
      <w:r w:rsidR="00590340" w:rsidRPr="002E348E">
        <w:t>(</w:t>
      </w:r>
      <w:r w:rsidRPr="002E348E">
        <w:t>MP</w:t>
      </w:r>
      <w:r w:rsidR="00590340" w:rsidRPr="002E348E">
        <w:t>)</w:t>
      </w:r>
      <w:r w:rsidRPr="002E348E">
        <w:rPr>
          <w:rFonts w:hint="cs"/>
          <w:rtl/>
        </w:rPr>
        <w:t xml:space="preserve"> משני, דרך קרינת </w:t>
      </w:r>
      <w:r w:rsidRPr="002E348E">
        <w:t>UV</w:t>
      </w:r>
      <w:r w:rsidRPr="002E348E">
        <w:rPr>
          <w:rFonts w:hint="cs"/>
          <w:rtl/>
        </w:rPr>
        <w:t xml:space="preserve">, חום ולחץ מכני. ה- </w:t>
      </w:r>
      <w:r w:rsidRPr="002E348E">
        <w:t>MP</w:t>
      </w:r>
      <w:r w:rsidRPr="002E348E">
        <w:rPr>
          <w:rFonts w:hint="cs"/>
          <w:rtl/>
        </w:rPr>
        <w:t xml:space="preserve"> מתפזרים וקשה יותר </w:t>
      </w:r>
      <w:r w:rsidRPr="002E348E">
        <w:rPr>
          <w:rFonts w:hint="cs"/>
          <w:rtl/>
        </w:rPr>
        <w:lastRenderedPageBreak/>
        <w:t xml:space="preserve">לתפוס אותם בהשוואה לחתיכות פלסטיק גדולות ולכן יש עלייה מתמשכת בזיהום </w:t>
      </w:r>
      <w:r w:rsidRPr="002E348E">
        <w:t>MP</w:t>
      </w:r>
      <w:r w:rsidRPr="002E348E">
        <w:rPr>
          <w:rFonts w:hint="cs"/>
          <w:rtl/>
        </w:rPr>
        <w:t xml:space="preserve">. לאחרונה עלו </w:t>
      </w:r>
      <w:r w:rsidR="00590340" w:rsidRPr="002E348E">
        <w:rPr>
          <w:rFonts w:hint="cs"/>
          <w:rtl/>
        </w:rPr>
        <w:t>ה</w:t>
      </w:r>
      <w:r w:rsidRPr="002E348E">
        <w:rPr>
          <w:rFonts w:hint="cs"/>
          <w:rtl/>
        </w:rPr>
        <w:t xml:space="preserve">עדויות לקיומו של </w:t>
      </w:r>
      <w:r w:rsidRPr="002E348E">
        <w:t>MP</w:t>
      </w:r>
      <w:r w:rsidRPr="002E348E">
        <w:rPr>
          <w:rFonts w:hint="cs"/>
          <w:rtl/>
        </w:rPr>
        <w:t xml:space="preserve"> באגמים של מים טריים</w:t>
      </w:r>
      <w:r w:rsidR="00590340" w:rsidRPr="002E348E">
        <w:rPr>
          <w:rFonts w:hint="cs"/>
          <w:rtl/>
        </w:rPr>
        <w:t xml:space="preserve">, </w:t>
      </w:r>
      <w:r w:rsidRPr="002E348E">
        <w:rPr>
          <w:rFonts w:hint="cs"/>
          <w:rtl/>
        </w:rPr>
        <w:t>בנחלים</w:t>
      </w:r>
      <w:r w:rsidR="00590340" w:rsidRPr="002E348E">
        <w:rPr>
          <w:rFonts w:hint="cs"/>
          <w:rtl/>
        </w:rPr>
        <w:t xml:space="preserve"> ו</w:t>
      </w:r>
      <w:r w:rsidRPr="002E348E">
        <w:rPr>
          <w:rFonts w:hint="cs"/>
          <w:rtl/>
        </w:rPr>
        <w:t xml:space="preserve">נמצא במי שתייה </w:t>
      </w:r>
      <w:sdt>
        <w:sdtPr>
          <w:rPr>
            <w:rtl/>
          </w:rPr>
          <w:tag w:val="MENDELEY_CITATION_v3_eyJjaXRhdGlvbklEIjoiTUVOREVMRVlfQ0lUQVRJT05fZTEwZTBhNjktZmEwMy00ZmI1LWE5OTYtMTMxNWZiMGJlYzAx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
          <w:id w:val="-1627466866"/>
          <w:placeholder>
            <w:docPart w:val="07A9EBD46DBC48D68360944C1CE39272"/>
          </w:placeholder>
        </w:sdtPr>
        <w:sdtContent>
          <w:r w:rsidR="00C2550E" w:rsidRPr="00C2550E">
            <w:rPr>
              <w:rtl/>
            </w:rPr>
            <w:t>(</w:t>
          </w:r>
          <w:r w:rsidR="00C2550E" w:rsidRPr="00C2550E">
            <w:t>Chen et al., 2021</w:t>
          </w:r>
          <w:r w:rsidR="00C2550E" w:rsidRPr="00C2550E">
            <w:rPr>
              <w:rtl/>
            </w:rPr>
            <w:t>).</w:t>
          </w:r>
        </w:sdtContent>
      </w:sdt>
    </w:p>
    <w:p w14:paraId="1CD448BA" w14:textId="74928BD9" w:rsidR="007E4AA6" w:rsidRPr="002E348E" w:rsidRDefault="007E4AA6" w:rsidP="002E348E">
      <w:pPr>
        <w:rPr>
          <w:rtl/>
        </w:rPr>
      </w:pPr>
      <w:r w:rsidRPr="002E348E">
        <w:rPr>
          <w:rFonts w:hint="cs"/>
          <w:rtl/>
        </w:rPr>
        <w:t>בזמן ששיעורי האיסוף של פסולת פלסטיק חד"פ הוא נמוך בצורה קיצונית (הן במדינות מפותחות ו</w:t>
      </w:r>
      <w:r w:rsidR="00590340" w:rsidRPr="002E348E">
        <w:rPr>
          <w:rFonts w:hint="cs"/>
          <w:rtl/>
        </w:rPr>
        <w:t xml:space="preserve">הן במדינות </w:t>
      </w:r>
      <w:r w:rsidRPr="002E348E">
        <w:rPr>
          <w:rFonts w:hint="cs"/>
          <w:rtl/>
        </w:rPr>
        <w:t xml:space="preserve">פחות מפותחות, שם הוא לא יותר גבוה מ- 30%) </w:t>
      </w:r>
      <w:sdt>
        <w:sdtPr>
          <w:rPr>
            <w:rtl/>
          </w:rPr>
          <w:tag w:val="MENDELEY_CITATION_v3_eyJjaXRhdGlvbklEIjoiTUVOREVMRVlfQ0lUQVRJT05fNzcyMzUyMjAtODZlNi00MDJlLTlmMDctMGIzNzEyZGMyZmNiIiwicHJvcGVydGllcyI6eyJub3RlSW5kZXgiOjB9LCJpc0VkaXRlZCI6ZmFsc2UsIm1hbnVhbE92ZXJyaWRlIjp7ImlzTWFudWFsbHlPdmVycmlkZGVuIjpmYWxzZSwiY2l0ZXByb2NUZXh0IjoiKENoZW4gZXQgYWwuLCAyMDIxKSIsIm1hbnVhbE92ZXJyaWRlVGV4dCI6IiJ9LCJjaXRhdGlvbkl0ZW1zIjpbeyJpZCI6IjFjOThlODVjLTEyOWItM2JkNC1hYjcxLWZkZjY3ZDJiMTgzYyIsIml0ZW1EYXRhIjp7InR5cGUiOiJhcnRpY2xlIiwiaWQiOiIxYzk4ZTg1Yy0xMjliLTNiZDQtYWI3MS1mZGY2N2QyYjE4M2MiLCJ0aXRsZSI6IlNpbmdsZS11c2UgcGxhc3RpY3M6IFByb2R1Y3Rpb24sIHVzYWdlLCBkaXNwb3NhbCwgYW5kIGFkdmVyc2UgaW1wYWN0cyIsImF1dGhvciI6W3siZmFtaWx5IjoiQ2hlbiIsImdpdmVuIjoiWXVhbiIsInBhcnNlLW5hbWVzIjpmYWxzZSwiZHJvcHBpbmctcGFydGljbGUiOiIiLCJub24tZHJvcHBpbmctcGFydGljbGUiOiIifSx7ImZhbWlseSI6IkF3YXN0aGkiLCJnaXZlbiI6IkFiaGlzaGVrIEt1bWFyIiwicGFyc2UtbmFtZXMiOmZhbHNlLCJkcm9wcGluZy1wYXJ0aWNsZSI6IiIsIm5vbi1kcm9wcGluZy1wYXJ0aWNsZSI6IiJ9LHsiZmFtaWx5IjoiV2VpIiwiZ2l2ZW4iOiJGYW4iLCJwYXJzZS1uYW1lcyI6ZmFsc2UsImRyb3BwaW5nLXBhcnRpY2xlIjoiIiwibm9uLWRyb3BwaW5nLXBhcnRpY2xlIjoiIn0seyJmYW1pbHkiOiJUYW4iLCJnaXZlbiI6IlF1YW55aW4iLCJwYXJzZS1uYW1lcyI6ZmFsc2UsImRyb3BwaW5nLXBhcnRpY2xlIjoiIiwibm9uLWRyb3BwaW5nLXBhcnRpY2xlIjoiIn0seyJmYW1pbHkiOiJMaSIsImdpdmVuIjoiSmluaHVpIiwicGFyc2UtbmFtZXMiOmZhbHNlLCJkcm9wcGluZy1wYXJ0aWNsZSI6IiIsIm5vbi1kcm9wcGluZy1wYXJ0aWNsZSI6IiJ9XSwiY29udGFpbmVyLXRpdGxlIjoiU2NpZW5jZSBvZiB0aGUgVG90YWwgRW52aXJvbm1lbnQiLCJET0kiOiIxMC4xMDE2L2ouc2NpdG90ZW52LjIwMjAuMTQxNzcyIiwiSVNTTiI6IjE4NzkxMDI2IiwiUE1JRCI6IjMyODkyMDQyIiwiaXNzdWVkIjp7ImRhdGUtcGFydHMiOltbMjAyMSwxLDE1XV19LCJhYnN0cmFjdCI6IlNpbmdsZS11c2UgcGxhc3RpY3MgKFNVUHMpLCBpbnZlbnRlZCBmb3IgdGhlIG1vZGVybiDigJx0aHJvd2F3YXkgc29jaWV0eSzigJ0gYXJlIGludGVuZGVkIHRvIGJlIHVzZWQgb25seSBvbmNlLiBUaGV5IGFyZSBiZWluZyBpbmNyZWFzaW5nbHkgcHJvZHVjZWQgYW5kIHVzZWQgZ2xvYmFsbHksIG1vc3Qgbm90YWJseSBhcyBwYWNrYWdpbmcgb3IgY29uc3VtYWJsZXMsIHN1Y2ggYXMgU1VQIHNob3BwaW5nIGJhZ3Mgb3IgZGlzcG9zYWJsZSB0YWJsZXdhcmUuIFdlIGRpc2N1c3MgaG93IG1vc3QgU1VQcyBhcmUgbGFuZGZpbGxlZCBvciBpbmNpbmVyYXRlZCwgd2hpY2ggY2F1c2VzIHBvbGx1dGlvbiwgY29uc3VtZXMgdmFsdWFibGUgbGFuZCwgYW5kIHNxdWFuZGVycyBsaW1pdGVkIG5hdHVyYWwgcmVzb3VyY2VzLiBPbmx5IHJlbGF0aXZlbHkgc21hbGwgYW1vdW50cyBhcmUgY3VycmVudGx5IHJlY3ljbGVkLCBhIGhpbmRyYW5jZSB0byB0aGUgY29uY2VwdCBvZiBhIGNpcmN1bGFyIGVjb25vbXkuIE1vcmVvdmVyLCBTVVAgbGl0dGVyIGFnZ3JlZ2F0aW9uIGluIHRoZSBuYXR1cmFsIGVudmlyb25tZW50IGlzIGEgbWFqb3IgY29uY2Vybi4gVGhpcyBhcnRpY2xlIGJyaWVmbHkgcmV2aWV3cyBTVVAgY29udGFtaW5hdGlvbiBpbiB2YXJpb3VzIGVudmlyb25tZW50YWwgbWVkaWEgaW5jbHVkaW5nIHNvaWwsIHJpdmVycywgbGFrZXMgYW5kIG9jZWFucyBhcm91bmQgdGhlIHdvcmxkLiBJbiB0aGUgZmFjZSBvZiBtb3VudGluZyBldmlkZW5jZSByZWdhcmRpbmcgdGhlIHRocmVhdCBwb3NlZCB0byBwbGFudCBncm93dGgsIHNvaWwgaW52ZXJ0ZWJyYXRlcyBhbmQgb3RoZXIgbGFuZCBhbmltYWxzLCAoc2VhKSBiaXJkcywgYW5kIG1hcmluZSBlY29zeXN0ZW1zLCB0aGVyZSBpcyBhIGdyb3dpbmcgcHVzaCB0byBtaW5pbWl6ZSBTVVBzLiBSZWd1bGF0b3J5IHRvb2xzIGFuZCB2b2x1bnRhcnkgYWN0aW9ucyB0byByZWR1Y2UgU1VQIHVzYWdlIGhhdmUgYmVlbiBwdXQgZm9yd2FyZCwgd2l0aCBzb21lIHN1Z2dlc3Rpb25zIGZvciBtaW5pbWl6aW5nIFNVUCB3YXN0ZS4iLCJwdWJsaXNoZXIiOiJFbHNldmllciBCLlYuIiwidm9sdW1lIjoiNzUyIiwiY29udGFpbmVyLXRpdGxlLXNob3J0IjoiIn0sImlzVGVtcG9yYXJ5IjpmYWxzZX1dfQ=="/>
          <w:id w:val="-218284954"/>
          <w:placeholder>
            <w:docPart w:val="62D0BD0A2211411BB6825B1756D1A1FB"/>
          </w:placeholder>
        </w:sdtPr>
        <w:sdtContent>
          <w:r w:rsidR="00C2550E" w:rsidRPr="00C2550E">
            <w:rPr>
              <w:rtl/>
            </w:rPr>
            <w:t>(</w:t>
          </w:r>
          <w:r w:rsidR="00C2550E" w:rsidRPr="00C2550E">
            <w:t>Chen et al., 2021</w:t>
          </w:r>
          <w:r w:rsidR="00C2550E" w:rsidRPr="00C2550E">
            <w:rPr>
              <w:rtl/>
            </w:rPr>
            <w:t>)</w:t>
          </w:r>
        </w:sdtContent>
      </w:sdt>
      <w:r w:rsidR="00590340" w:rsidRPr="002E348E">
        <w:rPr>
          <w:rFonts w:hint="cs"/>
          <w:rtl/>
        </w:rPr>
        <w:t>, ה</w:t>
      </w:r>
      <w:r w:rsidRPr="002E348E">
        <w:rPr>
          <w:rtl/>
        </w:rPr>
        <w:t>עלייה בצריכת</w:t>
      </w:r>
      <w:r w:rsidR="00590340" w:rsidRPr="002E348E">
        <w:rPr>
          <w:rFonts w:hint="cs"/>
          <w:rtl/>
        </w:rPr>
        <w:t xml:space="preserve">ו </w:t>
      </w:r>
      <w:r w:rsidR="00B63B4B" w:rsidRPr="002E348E">
        <w:rPr>
          <w:rFonts w:hint="cs"/>
          <w:rtl/>
        </w:rPr>
        <w:t>רק הולכת</w:t>
      </w:r>
      <w:r w:rsidRPr="002E348E">
        <w:rPr>
          <w:rFonts w:hint="cs"/>
          <w:rtl/>
        </w:rPr>
        <w:t xml:space="preserve"> וגוברת.</w:t>
      </w:r>
      <w:r w:rsidR="00590340" w:rsidRPr="002E348E">
        <w:rPr>
          <w:rFonts w:hint="cs"/>
          <w:rtl/>
        </w:rPr>
        <w:t xml:space="preserve"> </w:t>
      </w:r>
      <w:r w:rsidR="004D194C" w:rsidRPr="002E348E">
        <w:rPr>
          <w:rFonts w:hint="cs"/>
          <w:rtl/>
        </w:rPr>
        <w:t xml:space="preserve">עלייה זו היא </w:t>
      </w:r>
      <w:r w:rsidR="00590340" w:rsidRPr="002E348E">
        <w:rPr>
          <w:rFonts w:hint="cs"/>
          <w:rtl/>
        </w:rPr>
        <w:t xml:space="preserve">תופעה מורכבת </w:t>
      </w:r>
      <w:r w:rsidR="004D194C" w:rsidRPr="002E348E">
        <w:rPr>
          <w:rFonts w:hint="cs"/>
          <w:rtl/>
        </w:rPr>
        <w:t>ומאחוריה עומדים גורמים שונים</w:t>
      </w:r>
      <w:r w:rsidR="00590340" w:rsidRPr="002E348E">
        <w:rPr>
          <w:rFonts w:hint="cs"/>
          <w:rtl/>
        </w:rPr>
        <w:t xml:space="preserve">, </w:t>
      </w:r>
      <w:r w:rsidR="00B63B4B">
        <w:rPr>
          <w:rFonts w:hint="cs"/>
          <w:rtl/>
        </w:rPr>
        <w:t xml:space="preserve">כגון </w:t>
      </w:r>
      <w:r w:rsidR="00590340" w:rsidRPr="002E348E">
        <w:rPr>
          <w:rFonts w:hint="cs"/>
          <w:rtl/>
        </w:rPr>
        <w:t xml:space="preserve">למשל, </w:t>
      </w:r>
      <w:r w:rsidR="00B63B4B">
        <w:rPr>
          <w:rFonts w:hint="cs"/>
          <w:rtl/>
        </w:rPr>
        <w:t>ה</w:t>
      </w:r>
      <w:r w:rsidRPr="002E348E">
        <w:rPr>
          <w:rtl/>
        </w:rPr>
        <w:t>רצון ליצור סביבה בטוחה והגיינית בעקבות מגפת ה-</w:t>
      </w:r>
      <w:r w:rsidRPr="002E348E">
        <w:t>Covid19</w:t>
      </w:r>
      <w:r w:rsidRPr="002E348E">
        <w:rPr>
          <w:rtl/>
        </w:rPr>
        <w:t xml:space="preserve"> </w:t>
      </w:r>
      <w:sdt>
        <w:sdtPr>
          <w:rPr>
            <w:rtl/>
          </w:rPr>
          <w:tag w:val="MENDELEY_CITATION_v3_eyJjaXRhdGlvbklEIjoiTUVOREVMRVlfQ0lUQVRJT05fYmQ0OTcxN2MtOTlhZC00OTY3LTlmZmItY2I0NmU3NGRmMjE3IiwicHJvcGVydGllcyI6eyJub3RlSW5kZXgiOjB9LCJpc0VkaXRlZCI6ZmFsc2UsIm1hbnVhbE92ZXJyaWRlIjp7ImNpdGVwcm9jVGV4dCI6IihQaXJraXMgZXQgYWwuLCAyMDIxKSIsImlzTWFudWFsbHlPdmVycmlkZGVuIjpmYWxzZSwibWFudWFsT3ZlcnJpZGVUZXh0IjoiIn0sImNpdGF0aW9uSXRlbXMiOlt7ImlkIjoiNjYyNThkMzItZGIzOS01ODE3LTllYTItYjNkMGM5ZmVjNWU4IiwiaXRlbURhdGEiOnsiRE9JIjoiMTAuMTAxNi9TMjIxNS0wMzY2KDIxKTAwMDkxLTIiLCJJU1NOIjoiMjIxNTAzNzQiLCJQTUlEIjoiMzM4NjIwMTYiLCJhYnN0cmFjdCI6IkJhY2tncm91bmQ6IFRoZSBDT1ZJRC0xOSBwYW5kZW1pYyBpcyBoYXZpbmcgcHJvZm91bmQgbWVudGFsIGhlYWx0aCBjb25zZXF1ZW5jZXMgZm9yIG1hbnkgcGVvcGxlLiBDb25jZXJucyBoYXZlIGJlZW4gZXhwcmVzc2VkIHRoYXQsIGF0IHRoZWlyIG1vc3QgZXh0cmVtZSwgdGhlc2UgY29uc2VxdWVuY2VzIGNvdWxkIG1hbmlmZXN0IGFzIGluY3JlYXNlZCBzdWljaWRlIHJhdGVzLiBXZSBhaW1lZCB0byBhc3Nlc3MgdGhlIGVhcmx5IGVmZmVjdCBvZiB0aGUgQ09WSUQtMTkgcGFuZGVtaWMgb24gc3VpY2lkZSByYXRlcyBhcm91bmQgdGhlIHdvcmxkLiBNZXRob2RzOiBXZSBzb3VyY2VkIHJlYWwtdGltZSBzdWljaWRlIGRhdGEgZnJvbSBjb3VudHJpZXMgb3IgYXJlYXMgd2l0aGluIGNvdW50cmllcyB0aHJvdWdoIGEgc3lzdGVtYXRpYyBpbnRlcm5ldCBzZWFyY2ggYW5kIHJlY291cnNlIHRvIG91ciBuZXR3b3JrcyBhbmQgdGhlIHB1Ymxpc2hlZCBsaXRlcmF0dXJlLiBCZXR3ZWVuIFNlcHQgMSBhbmQgTm92IDEsIDIwMjAsIHdlIHNlYXJjaGVkIHRoZSBvZmZpY2lhbCB3ZWJzaXRlcyBvZiB0aGVzZSBjb3VudHJpZXPigJkgbWluaXN0cmllcyBvZiBoZWFsdGgsIHBvbGljZSBhZ2VuY2llcywgYW5kIGdvdmVybm1lbnQtcnVuIHN0YXRpc3RpY3MgYWdlbmNpZXMgb3IgZXF1aXZhbGVudHMsIHVzaW5nIHRoZSB0cmFuc2xhdGVkIHNlYXJjaCB0ZXJtcyDigJxzdWljaWRl4oCdIGFuZCDigJxjYXVzZSBvZiBkZWF0aOKAnSwgYmVmb3JlIGJyb2FkZW5pbmcgdGhlIHNlYXJjaCBpbiBhbiBhdHRlbXB0IHRvIGlkZW50aWZ5IGRhdGEgdGhyb3VnaCBvdGhlciBwdWJsaWMgc291cmNlcy4gRGF0YSB3ZXJlIGluY2x1ZGVkIGZyb20gYSBnaXZlbiBjb3VudHJ5IG9yIGFyZWEgaWYgdGhleSBjYW1lIGZyb20gYW4gb2ZmaWNpYWwgZ292ZXJubWVudCBzb3VyY2UgYW5kIHdlcmUgYXZhaWxhYmxlIGF0IGEgbW9udGhseSBsZXZlbCBmcm9tIGF0IGxlYXN0IEphbiAxLCAyMDE5LCB0byBKdWx5IDMxLCAyMDIwLiBPdXIgaW50ZXJuZXQgc2VhcmNoZXMgd2VyZSByZXN0cmljdGVkIHRvIGNvdW50cmllcyB3aXRoIG1vcmUgdGhhbiAzIG1pbGxpb24gcmVzaWRlbnRzIGZvciBwcmFnbWF0aWMgcmVhc29ucywgYnV0IHdlIHJlbGF4ZWQgdGhpcyBydWxlIGZvciBjb3VudHJpZXMgaWRlbnRpZmllZCB0aHJvdWdoIHRoZSBsaXRlcmF0dXJlIGFuZCBvdXIgbmV0d29ya3MuIEFyZWFzIHdpdGhpbiBjb3VudHJpZXMgY291bGQgYWxzbyBiZSBpbmNsdWRlZCB3aXRoIHBvcHVsYXRpb25zIG9mIGxlc3MgdGhhbiAzIG1pbGxpb24uIFdlIHVzZWQgYW4gaW50ZXJydXB0ZWQgdGltZS1zZXJpZXMgYW5hbHlzaXMgdG8gbW9kZWwgdGhlIHRyZW5kIGluIG1vbnRobHkgc3VpY2lkZXMgYmVmb3JlIENPVklELTE5IChmcm9tIGF0IGxlYXN0IEphbiAxLCAyMDE5LCB0byBNYXJjaCAzMSwgMjAyMCkgaW4gZWFjaCBjb3VudHJ5IG9yIGFyZWEgd2l0aGluIGEgY291bnRyeSwgY29tcGFyaW5nIHRoZSBleHBlY3RlZCBudW1iZXIgb2Ygc3VpY2lkZXMgZGVyaXZlZCBmcm9tIHRoZSBtb2RlbCB3aXRoIHRoZSBvYnNlcnZlZCBudW1iZXIgb2Ygc3VpY2lkZXMgaW4gdGhlIGVhcmx5IG1vbnRocyBvZiB0aGUgcGFuZGVtaWMgKGZyb20gQXByaWwgMSB0byBKdWx5IDMxLCAyMDIwLCBpbiB0aGUgcHJpbWFyeSBhbmFseXNpcykuIEZpbmRpbmdzOiBXZSBzb3VyY2VkIGRhdGEgZnJvbSAyMSBjb3VudHJpZXMgKDE2IGhpZ2gtaW5jb21lIGFuZCBmaXZlIHVwcGVyLW1pZGRsZS1pbmNvbWUgY291bnRyaWVzKSwgaW5jbHVkaW5nIHdob2xlLWNvdW50cnkgZGF0YSBpbiB0ZW4gY291bnRyaWVzIGFuZCBkYXRhIGZvciB2YXJpb3VzIGFyZWFzIGluIDExIGNvdW50cmllcykuIFJhdGUgcmF0aW9zIChSUnMpIGFuZCA5NSUgQ0lzIGJhc2VkIG9uIHRoZSBvYnNlcnZlZCB2ZXJzdXMgZXhwZWN0ZWQgbnVtYmVycyBvZiBzdWljaWRlcyBzaG93ZWQgbm8gZXZpZGVuY2Ugb2YgYSBzaWduaWZpY2FudCBpbmNyZWFzZSBpbiByaXNrIG9mIHN1aWNpZGUgc2luY2UgdGhlIHBhbmRlbWljIGJlZ2FuIGluIGFueSBjb3VudHJ5IG9yIGFyZWEuIFRoZXJlIHdhcyBzdGF0aXN0aWNhbCBldmlkZW5jZSBvZiBhIGRlY3JlYXNlIGluIHN1aWNpZGUgY29tcGFyZWQgd2l0aCB0aGUgZXhwZWN0ZWQgbnVtYmVyIGluIDEyIGNvdW50cmllcyBvciBhcmVhczogTmV3IFNvdXRoIFdhbGVzLCBBdXN0cmFsaWEgKFJSIDDCtzgxIFs5NSUgQ0kgMMK3NzLigJMwwrc5MV0pOyBBbGJlcnRhLCBDYW5hZGEgKDDCtzgwIFswwrc2OOKAkzDCtzkzXSk7IEJyaXRpc2ggQ29sdW1iaWEsIENhbmFkYSAoMMK3NzYgWzDCtzY24oCTMMK3ODddKTsgQ2hpbGUgKDDCtzg1IFswwrc3OOKAkzDCtzk0XSk7IExlaXB6aWcsIEdlcm1hbnkgKDDCtzQ5IFswwrczMuKAkzDCtzc0XSk7IEphcGFuICgwwrc5NCBbMMK3OTHigJMwwrc5Nl0pOyBOZXcgWmVhbGFuZCAoMMK3NzkgWzDCtzY44oCTMMK3OTFdKTsgU291dGggS29yZWEgKDDCtzk0IFswwrc5MuKAkzDCtzk3XSk7IENhbGlmb3JuaWEsIFVTQSAoMOKApiIsImF1dGhvciI6W3siZHJvcHBpbmctcGFydGljbGUiOiIiLCJmYW1pbHkiOiJQaXJraXMiLCJnaXZlbiI6IkphbmUiLCJub24tZHJvcHBpbmctcGFydGljbGUiOiIiLCJwYXJzZS1uYW1lcyI6ZmFsc2UsInN1ZmZpeCI6IiJ9LHsiZHJvcHBpbmctcGFydGljbGUiOiIiLCJmYW1pbHkiOiJKb2huIiwiZ2l2ZW4iOiJBbm4iLCJub24tZHJvcHBpbmctcGFydGljbGUiOiIiLCJwYXJzZS1uYW1lcyI6ZmFsc2UsInN1ZmZpeCI6IiJ9LHsiZHJvcHBpbmctcGFydGljbGUiOiIiLCJmYW1pbHkiOiJTaGluIiwiZ2l2ZW4iOiJTYW5nc29vIiwibm9uLWRyb3BwaW5nLXBhcnRpY2xlIjoiIiwicGFyc2UtbmFtZXMiOmZhbHNlLCJzdWZmaXgiOiIifSx7ImRyb3BwaW5nLXBhcnRpY2xlIjoiIiwiZmFtaWx5IjoiRGVsUG96by1CYW5vcyIsImdpdmVuIjoiTWFyY29zIiwibm9uLWRyb3BwaW5nLXBhcnRpY2xlIjoiIiwicGFyc2UtbmFtZXMiOmZhbHNlLCJzdWZmaXgiOiIifSx7ImRyb3BwaW5nLXBhcnRpY2xlIjoiIiwiZmFtaWx5IjoiQXJ5YSIsImdpdmVuIjoiVmlrYXMiLCJub24tZHJvcHBpbmctcGFydGljbGUiOiIiLCJwYXJzZS1uYW1lcyI6ZmFsc2UsInN1ZmZpeCI6IiJ9LHsiZHJvcHBpbmctcGFydGljbGUiOiIiLCJmYW1pbHkiOiJBbmFsdWlzYS1BZ3VpbGFyIiwiZ2l2ZW4iOiJQYWJsbyIsIm5vbi1kcm9wcGluZy1wYXJ0aWNsZSI6IiIsInBhcnNlLW5hbWVzIjpmYWxzZSwic3VmZml4IjoiIn0seyJkcm9wcGluZy1wYXJ0aWNsZSI6IiIsImZhbWlseSI6IkFwcGxlYnkiLCJnaXZlbiI6IkxvdWlzIiwibm9uLWRyb3BwaW5nLXBhcnRpY2xlIjoiIiwicGFyc2UtbmFtZXMiOmZhbHNlLCJzdWZmaXgiOiIifSx7ImRyb3BwaW5nLXBhcnRpY2xlIjoiIiwiZmFtaWx5IjoiQXJlbnNtYW4iLCJnaXZlbiI6IkVsbGEiLCJub24tZHJvcHBpbmctcGFydGljbGUiOiIiLCJwYXJzZS1uYW1lcyI6ZmFsc2UsInN1ZmZpeCI6IiJ9LHsiZHJvcHBpbmctcGFydGljbGUiOiIiLCJmYW1pbHkiOiJCYW50amVzIiwiZ2l2ZW4iOiJKYXNvbiIsIm5vbi1kcm9wcGluZy1wYXJ0aWNsZSI6IiIsInBhcnNlLW5hbWVzIjpmYWxzZSwic3VmZml4IjoiIn0seyJkcm9wcGluZy1wYXJ0aWNsZSI6IiIsImZhbWlseSI6IkJhcmFuIiwiZ2l2ZW4iOiJBbm5hIiwibm9uLWRyb3BwaW5nLXBhcnRpY2xlIjoiIiwicGFyc2UtbmFtZXMiOmZhbHNlLCJzdWZmaXgiOiIifSx7ImRyb3BwaW5nLXBhcnRpY2xlIjoiIiwiZmFtaWx5IjoiQmVydG9sb3RlIiwiZ2l2ZW4iOiJKb3NlIE0uIiwibm9uLWRyb3BwaW5nLXBhcnRpY2xlIjoiIiwicGFyc2UtbmFtZXMiOmZhbHNlLCJzdWZmaXgiOiIifSx7ImRyb3BwaW5nLXBhcnRpY2xlIjoiIiwiZmFtaWx5IjoiQm9yZ2VzIiwiZ2l2ZW4iOiJHdWlsaGVybWUiLCJub24tZHJvcHBpbmctcGFydGljbGUiOiIiLCJwYXJzZS1uYW1lcyI6ZmFsc2UsInN1ZmZpeCI6IiJ9LHsiZHJvcHBpbmctcGFydGljbGUiOiIiLCJmYW1pbHkiOiJCcmXEjWnEhyIsImdpdmVuIjoiUGV0cmFuYSIsIm5vbi1kcm9wcGluZy1wYXJ0aWNsZSI6IiIsInBhcnNlLW5hbWVzIjpmYWxzZSwic3VmZml4IjoiIn0seyJkcm9wcGluZy1wYXJ0aWNsZSI6IiIsImZhbWlseSI6IkNhaW5lIiwiZ2l2ZW4iOiJFcmljIiwibm9uLWRyb3BwaW5nLXBhcnRpY2xlIjoiIiwicGFyc2UtbmFtZXMiOmZhbHNlLCJzdWZmaXgiOiIifSx7ImRyb3BwaW5nLXBhcnRpY2xlIjoiIiwiZmFtaWx5IjoiQ2FzdGVscGlldHJhIiwiZ2l2ZW4iOiJHaXVsaW8iLCJub24tZHJvcHBpbmctcGFydGljbGUiOiIiLCJwYXJzZS1uYW1lcyI6ZmFsc2UsInN1ZmZpeCI6IiJ9LHsiZHJvcHBpbmctcGFydGljbGUiOiJTZW4iLCJmYW1pbHkiOiJDaGFuZyIsImdpdmVuIjoiU2h1Iiwibm9uLWRyb3BwaW5nLXBhcnRpY2xlIjoiIiwicGFyc2UtbmFtZXMiOmZhbHNlLCJzdWZmaXgiOiIifSx7ImRyb3BwaW5nLXBhcnRpY2xlIjoiIiwiZmFtaWx5IjoiQ29sY2hlc3RlciIsImdpdmVuIjoiRGF2aWQiLCJub24tZHJvcHBpbmctcGFydGljbGUiOiIiLCJwYXJzZS1uYW1lcyI6ZmFsc2UsInN1ZmZpeCI6IiJ9LHsiZHJvcHBpbmctcGFydGljbGUiOiIiLCJmYW1pbHkiOiJDcm9tcHRvbiIsImdpdmVuIjoiRGF2aWQiLCJub24tZHJvcHBpbmctcGFydGljbGUiOiIiLCJwYXJzZS1uYW1lcyI6ZmFsc2UsInN1ZmZpeCI6IiJ9LHsiZHJvcHBpbmctcGFydGljbGUiOiIiLCJmYW1pbHkiOiJDdXJrb3ZpYyIsImdpdmVuIjoiTWFya28iLCJub24tZHJvcHBpbmctcGFydGljbGUiOiIiLCJwYXJzZS1uYW1lcyI6ZmFsc2UsInN1ZmZpeCI6IiJ9LHsiZHJvcHBpbmctcGFydGljbGUiOiIiLCJmYW1pbHkiOiJEZWlzZW5oYW1tZXIiLCJnaXZlbiI6IkViZXJoYXJkIEEuIiwibm9uLWRyb3BwaW5nLXBhcnRpY2xlIjoiIiwicGFyc2UtbmFtZXMiOmZhbHNlLCJzdWZmaXgiOiIifSx7ImRyb3BwaW5nLXBhcnRpY2xlIjoiIiwiZmFtaWx5IjoiRHUiLCJnaXZlbiI6IkNoZW5nYW4iLCJub24tZHJvcHBpbmctcGFydGljbGUiOiIiLCJwYXJzZS1uYW1lcyI6ZmFsc2UsInN1ZmZpeCI6IiJ9LHsiZHJvcHBpbmctcGFydGljbGUiOiIiLCJmYW1pbHkiOiJEd3llciIsImdpdmVuIjoiSmVyZW15Iiwibm9uLWRyb3BwaW5nLXBhcnRpY2xlIjoiIiwicGFyc2UtbmFtZXMiOmZhbHNlLCJzdWZmaXgiOiIifSx7ImRyb3BwaW5nLXBhcnRpY2xlIjoiIiwiZmFtaWx5IjoiRXJsYW5nc2VuIiwiZ2l2ZW4iOiJBbm5ldHRlIiwibm9uLWRyb3BwaW5nLXBhcnRpY2xlIjoiIiwicGFyc2UtbmFtZXMiOmZhbHNlLCJzdWZmaXgiOiIifSx7ImRyb3BwaW5nLXBhcnRpY2xlIjoiIiwiZmFtaWx5IjoiRmF1c3QiLCJnaXZlbiI6IkplcmVteSBTLiIsIm5vbi1kcm9wcGluZy1wYXJ0aWNsZSI6IiIsInBhcnNlLW5hbWVzIjpmYWxzZSwic3VmZml4IjoiIn0seyJkcm9wcGluZy1wYXJ0aWNsZSI6IiIsImZhbWlseSI6IkZvcnR1bmUiLCJnaXZlbiI6IlNhcmFoIiwibm9uLWRyb3BwaW5nLXBhcnRpY2xlIjoiIiwicGFyc2UtbmFtZXMiOmZhbHNlLCJzdWZmaXgiOiIifSx7ImRyb3BwaW5nLXBhcnRpY2xlIjoiIiwiZmFtaWx5IjoiR2FycmV0dCIsImdpdmVuIjoiQW5kcmV3Iiwibm9uLWRyb3BwaW5nLXBhcnRpY2xlIjoiIiwicGFyc2UtbmFtZXMiOmZhbHNlLCJzdWZmaXgiOiIifSx7ImRyb3BwaW5nLXBhcnRpY2xlIjoiIiwiZmFtaWx5IjoiR2VvcmdlIiwiZ2l2ZW4iOiJEZXZpbiIsIm5vbi1kcm9wcGluZy1wYXJ0aWNsZSI6IiIsInBhcnNlLW5hbWVzIjpmYWxzZSwic3VmZml4IjoiIn0seyJkcm9wcGluZy1wYXJ0aWNsZSI6IiIsImZhbWlseSI6IkdlcnN0bmVyIiwiZ2l2ZW4iOiJSZWJla2thIiwibm9uLWRyb3BwaW5nLXBhcnRpY2xlIjoiIiwicGFyc2UtbmFtZXMiOmZhbHNlLCJzdWZmaXgiOiIifSx7ImRyb3BwaW5nLXBhcnRpY2xlIjoiIiwiZmFtaWx5IjoiR2lsaXNzZW4iLCJnaXZlbiI6IlJlbnNrZSIsIm5vbi1kcm9wcGluZy1wYXJ0aWNsZSI6IiIsInBhcnNlLW5hbWVzIjpmYWxzZSwic3VmZml4IjoiIn0seyJkcm9wcGluZy1wYXJ0aWNsZSI6IiIsImZhbWlseSI6IkdvdWxkIiwiZ2l2ZW4iOiJNYWRlbHluIiwibm9uLWRyb3BwaW5nLXBhcnRpY2xlIjoiIiwicGFyc2UtbmFtZXMiOmZhbHNlLCJzdWZmaXgiOiIifSx7ImRyb3BwaW5nLXBhcnRpY2xlIjoiIiwiZmFtaWx5IjoiSGF3dG9uIiwiZ2l2ZW4iOiJLZWl0aCIsIm5vbi1kcm9wcGluZy1wYXJ0aWNsZSI6IiIsInBhcnNlLW5hbWVzIjpmYWxzZSwic3VmZml4IjoiIn0seyJkcm9wcGluZy1wYXJ0aWNsZSI6IiIsImZhbWlseSI6IkthbnRlciIsImdpdmVuIjoiSm9zZXBoIiwibm9uLWRyb3BwaW5nLXBhcnRpY2xlIjoiIiwicGFyc2UtbmFtZXMiOmZhbHNlLCJzdWZmaXgiOiIifSx7ImRyb3BwaW5nLXBhcnRpY2xlIjoiIiwiZmFtaWx5IjoiS2FwdXIiLCJnaXZlbiI6Ik5hdm5lZXQiLCJub24tZHJvcHBpbmctcGFydGljbGUiOiIiLCJwYXJzZS1uYW1lcyI6ZmFsc2UsInN1ZmZpeCI6IiJ9LHsiZHJvcHBpbmctcGFydGljbGUiOiIiLCJmYW1pbHkiOiJLaGFuIiwiZ2l2ZW4iOiJNdXJhZCIsIm5vbi1kcm9wcGluZy1wYXJ0aWNsZSI6IiIsInBhcnNlLW5hbWVzIjpmYWxzZSwic3VmZml4IjoiIn0seyJkcm9wcGluZy1wYXJ0aWNsZSI6IiIsImZhbWlseSI6IktpcnRsZXkiLCJnaXZlbiI6Ik9saXZpYSBKLiIsIm5vbi1kcm9wcGluZy1wYXJ0aWNsZSI6IiIsInBhcnNlLW5hbWVzIjpmYWxzZSwic3VmZml4IjoiIn0seyJkcm9wcGluZy1wYXJ0aWNsZSI6IiIsImZhbWlseSI6IktuaXBlIiwiZ2l2ZW4iOiJEdWxlZWthIiwibm9uLWRyb3BwaW5nLXBhcnRpY2xlIjoiIiwicGFyc2UtbmFtZXMiOmZhbHNlLCJzdWZmaXgiOiIifSx7ImRyb3BwaW5nLXBhcnRpY2xlIjoiIiwiZmFtaWx5IjoiS29sdmVzIiwiZ2l2ZW4iOiJLYWlyaSIsIm5vbi1kcm9wcGluZy1wYXJ0aWNsZSI6IiIsInBhcnNlLW5hbWVzIjpmYWxzZSwic3VmZml4IjoiIn0seyJkcm9wcGluZy1wYXJ0aWNsZSI6IiIsImZhbWlseSI6Ikxlc2tlIiwiZ2l2ZW4iOiJTdHVhcnQiLCJub24tZHJvcHBpbmctcGFydGljbGUiOiIiLCJwYXJzZS1uYW1lcyI6ZmFsc2UsInN1ZmZpeCI6IiJ9LHsiZHJvcHBpbmctcGFydGljbGUiOiIiLCJmYW1pbHkiOiJNYXJhaGF0dGEiLCJnaXZlbiI6IktlZGFyIiwibm9uLWRyb3BwaW5nLXBhcnRpY2xlIjoiIiwicGFyc2UtbmFtZXMiOmZhbHNlLCJzdWZmaXgiOiIifSx7ImRyb3BwaW5nLXBhcnRpY2xlIjoiIiwiZmFtaWx5IjoiTWl0dGVuZG9yZmVyLVJ1dHoiLCJnaXZlbiI6IkVsbGVub3IiLCJub24tZHJvcHBpbmctcGFydGljbGUiOiIiLCJwYXJzZS1uYW1lcyI6ZmFsc2UsInN1ZmZpeCI6IiJ9LHsiZHJvcHBpbmctcGFydGljbGUiOiIiLCJmYW1pbHkiOiJOZXpuYW5vdiIsImdpdmVuIjoiTmlrb2xheSIsIm5vbi1kcm9wcGluZy1wYXJ0aWNsZSI6IiIsInBhcnNlLW5hbWVzIjpmYWxzZSwic3VmZml4IjoiIn0seyJkcm9wcGluZy1wYXJ0aWNsZSI6IiIsImZhbWlseSI6Ik5pZWRlcmtyb3RlbnRoYWxlciIsImdpdmVuIjoiVGhvbWFzIiwibm9uLWRyb3BwaW5nLXBhcnRpY2xlIjoiIiwicGFyc2UtbmFtZXMiOmZhbHNlLCJzdWZmaXgiOiIifSx7ImRyb3BwaW5nLXBhcnRpY2xlIjoiIiwiZmFtaWx5IjoiTmllbHNlbiIsImdpdmVuIjoiRW1tYSIsIm5vbi1kcm9wcGluZy1wYXJ0aWNsZSI6IiIsInBhcnNlLW5hbWVzIjpmYWxzZSwic3VmZml4IjoiIn0seyJkcm9wcGluZy1wYXJ0aWNsZSI6IiIsImZhbWlseSI6Ik5vcmRlbnRvZnQiLCJnaXZlbiI6Ik1lcmV0ZSIsIm5vbi1kcm9wcGluZy1wYXJ0aWNsZSI6IiIsInBhcnNlLW5hbWVzIjpmYWxzZSwic3VmZml4IjoiIn0seyJkcm9wcGluZy1wYXJ0aWNsZSI6IiIsImZhbWlseSI6Ik9iZXJsZXJjaG5lciIsImdpdmVuIjoiSGVyd2lnIiwibm9uLWRyb3BwaW5nLXBhcnRpY2xlIjoiIiwicGFyc2UtbmFtZXMiOmZhbHNlLCJzdWZmaXgiOiIifSx7ImRyb3BwaW5nLXBhcnRpY2xlIjoiIiwiZmFtaWx5IjoiTydDb25ub3IiLCJnaXZlbiI6IlJvcnkgQy4iLCJub24tZHJvcHBpbmctcGFydGljbGUiOiIiLCJwYXJzZS1uYW1lcyI6ZmFsc2UsInN1ZmZpeCI6IiJ9LHsiZHJvcHBpbmctcGFydGljbGUiOiIiLCJmYW1pbHkiOiJQZWFyc29uIiwiZ2l2ZW4iOiJNZWxpc3NhIiwibm9uLWRyb3BwaW5nLXBhcnRpY2xlIjoiIiwicGFyc2UtbmFtZXMiOmZhbHNlLCJzdWZmaXgiOiIifSx7ImRyb3BwaW5nLXBhcnRpY2xlIjoiIiwiZmFtaWx5IjoiUGhpbGxpcHMiLCJnaXZlbiI6Ik1pY2hhZWwgUi4iLCJub24tZHJvcHBpbmctcGFydGljbGUiOiIiLCJwYXJzZS1uYW1lcyI6ZmFsc2UsInN1ZmZpeCI6IiJ9LHsiZHJvcHBpbmctcGFydGljbGUiOiIiLCJmYW1pbHkiOiJQbGF0dCIsImdpdmVuIjoiU3RldmUiLCJub24tZHJvcHBpbmctcGFydGljbGUiOiIiLCJwYXJzZS1uYW1lcyI6ZmFsc2UsInN1ZmZpeCI6IiJ9LHsiZHJvcHBpbmctcGFydGljbGUiOiIiLCJmYW1pbHkiOiJQbGVuZXIiLCJnaXZlbiI6IlBhdWwgTC4iLCJub24tZHJvcHBpbmctcGFydGljbGUiOiIiLCJwYXJzZS1uYW1lcyI6ZmFsc2UsInN1ZmZpeCI6IiJ9LHsiZHJvcHBpbmctcGFydGljbGUiOiIiLCJmYW1pbHkiOiJQc290YSIsImdpdmVuIjoiR2VvcmciLCJub24tZHJvcHBpbmctcGFydGljbGUiOiIiLCJwYXJzZS1uYW1lcyI6ZmFsc2UsInN1ZmZpeCI6IiJ9LHsiZHJvcHBpbmctcGFydGljbGUiOiIiLCJmYW1pbHkiOiJRaW4iLCJnaXZlbiI6IlBpbmciLCJub24tZHJvcHBpbmctcGFydGljbGUiOiIiLCJwYXJzZS1uYW1lcyI6ZmFsc2UsInN1ZmZpeCI6IiJ9LHsiZHJvcHBpbmctcGFydGljbGUiOiIiLCJmYW1pbHkiOiJSYWRlbG9mZiIsImdpdmVuIjoiRGFuaWVsIiwibm9uLWRyb3BwaW5nLXBhcnRpY2xlIjoiIiwicGFyc2UtbmFtZXMiOmZhbHNlLCJzdWZmaXgiOiIifSx7ImRyb3BwaW5nLXBhcnRpY2xlIjoiIiwiZmFtaWx5IjoiUmFkb3MiLCJnaXZlbiI6IkNocmlzdGEiLCJub24tZHJvcHBpbmctcGFydGljbGUiOiIiLCJwYXJzZS1uYW1lcyI6ZmFsc2UsInN1ZmZpeCI6IiJ9LHsiZHJvcHBpbmctcGFydGljbGUiOiIiLCJmYW1pbHkiOiJSZWlmIiwiZ2l2ZW4iOiJBbmRyZWFzIiwibm9uLWRyb3BwaW5nLXBhcnRpY2xlIjoiIiwicGFyc2UtbmFtZXMiOmZhbHNlLCJzdWZmaXgiOiIifSx7ImRyb3BwaW5nLXBhcnRpY2xlIjoiIiwiZmFtaWx5IjoiUmVpZi1MZW9uaGFyZCIsImdpdmVuIjoiQ2hyaXN0aW5lIiwibm9uLWRyb3BwaW5nLXBhcnRpY2xlIjoiIiwicGFyc2UtbmFtZXMiOmZhbHNlLCJzdWZmaXgiOiIifSx7ImRyb3BwaW5nLXBhcnRpY2xlIjoiIiwiZmFtaWx5IjoiUm96YW5vdiIsImdpdmVuIjoiVnNldm9sb2QiLCJub24tZHJvcHBpbmctcGFydGljbGUiOiIiLCJwYXJzZS1uYW1lcyI6ZmFsc2UsInN1ZmZpeCI6IiJ9LHsiZHJvcHBpbmctcGFydGljbGUiOiIiLCJmYW1pbHkiOiJTY2hsYW5nIiwiZ2l2ZW4iOiJDaHJpc3RpYW5lIiwibm9uLWRyb3BwaW5nLXBhcnRpY2xlIjoiIiwicGFyc2UtbmFtZXMiOmZhbHNlLCJzdWZmaXgiOiIifSx7ImRyb3BwaW5nLXBhcnRpY2xlIjoiIiwiZmFtaWx5IjoiU2NobmVpZGVyIiwiZ2l2ZW4iOiJCYXJiYXJhIiwibm9uLWRyb3BwaW5nLXBhcnRpY2xlIjoiIiwicGFyc2UtbmFtZXMiOmZhbHNlLCJzdWZmaXgiOiIifSx7ImRyb3BwaW5nLXBhcnRpY2xlIjoiIiwiZmFtaWx5IjoiU2VtZW5vdmEiLCJnaXZlbiI6Ik5hdGFsaWEiLCJub24tZHJvcHBpbmctcGFydGljbGUiOiIiLCJwYXJzZS1uYW1lcyI6ZmFsc2UsInN1ZmZpeCI6IiJ9LHsiZHJvcHBpbmctcGFydGljbGUiOiIiLCJmYW1pbHkiOiJTaW55b3IiLCJnaXZlbiI6Ik1hcmsiLCJub24tZHJvcHBpbmctcGFydGljbGUiOiIiLCJwYXJzZS1uYW1lcyI6ZmFsc2UsInN1ZmZpeCI6IiJ9LHsiZHJvcHBpbmctcGFydGljbGUiOiIiLCJmYW1pbHkiOiJUb3duc2VuZCIsImdpdmVuIjoiRWxsZW4iLCJub24tZHJvcHBpbmctcGFydGljbGUiOiIiLCJwYXJzZS1uYW1lcyI6ZmFsc2UsInN1ZmZpeCI6IiJ9LHsiZHJvcHBpbmctcGFydGljbGUiOiIiLCJmYW1pbHkiOiJVZWRhIiwiZ2l2ZW4iOiJNaWNoaWtvIiwibm9uLWRyb3BwaW5nLXBhcnRpY2xlIjoiIiwicGFyc2UtbmFtZXMiOmZhbHNlLCJzdWZmaXgiOiIifSx7ImRyb3BwaW5nLXBhcnRpY2xlIjoiIiwiZmFtaWx5IjoiVmlqYXlha3VtYXIiLCJnaXZlbiI6Ikxha3NobWkiLCJub24tZHJvcHBpbmctcGFydGljbGUiOiIiLCJwYXJzZS1uYW1lcyI6ZmFsc2UsInN1ZmZpeCI6IiJ9LHsiZHJvcHBpbmctcGFydGljbGUiOiIiLCJmYW1pbHkiOiJXZWJiIiwiZ2l2ZW4iOiJSb2dlciBULiIsIm5vbi1kcm9wcGluZy1wYXJ0aWNsZSI6IiIsInBhcnNlLW5hbWVzIjpmYWxzZSwic3VmZml4IjoiIn0seyJkcm9wcGluZy1wYXJ0aWNsZSI6IiIsImZhbWlseSI6IldlZXJhc2luZ2hlIiwiZ2l2ZW4iOiJNYW5qdWxhIiwibm9uLWRyb3BwaW5nLXBhcnRpY2xlIjoiIiwicGFyc2UtbmFtZXMiOmZhbHNlLCJzdWZmaXgiOiIifSx7ImRyb3BwaW5nLXBhcnRpY2xlIjoiIiwiZmFtaWx5IjoiWmFsc21hbiIsImdpdmVuIjoiR2lsIiwibm9uLWRyb3BwaW5nLXBhcnRpY2xlIjoiIiwicGFyc2UtbmFtZXMiOmZhbHNlLCJzdWZmaXgiOiIifSx7ImRyb3BwaW5nLXBhcnRpY2xlIjoiIiwiZmFtaWx5IjoiR3VubmVsbCIsImdpdmVuIjoiRGF2aWQiLCJub24tZHJvcHBpbmctcGFydGljbGUiOiIiLCJwYXJzZS1uYW1lcyI6ZmFsc2UsInN1ZmZpeCI6IiJ9LHsiZHJvcHBpbmctcGFydGljbGUiOiIiLCJmYW1pbHkiOiJTcGl0dGFsIiwiZ2l2ZW4iOiJNYXR0aGV3IEouIiwibm9uLWRyb3BwaW5nLXBhcnRpY2xlIjoiIiwicGFyc2UtbmFtZXMiOmZhbHNlLCJzdWZmaXgiOiIifV0sImNvbnRhaW5lci10aXRsZSI6IlRoZSBMYW5jZXQgUHN5Y2hpYXRyeSIsImlkIjoiNjYyNThkMzItZGIzOS01ODE3LTllYTItYjNkMGM5ZmVjNWU4IiwiaXNzdWUiOiI3IiwiaXNzdWVkIjp7ImRhdGUtcGFydHMiOltbIjIwMjEiXV19LCJwYWdlIjoiNTc5LTU4OCIsInRpdGxlIjoiU3VpY2lkZSB0cmVuZHMgaW4gdGhlIGVhcmx5IG1vbnRocyBvZiB0aGUgQ09WSUQtMTkgcGFuZGVtaWM6IGFuIGludGVycnVwdGVkIHRpbWUtc2VyaWVzIGFuYWx5c2lzIG9mIHByZWxpbWluYXJ5IGRhdGEgZnJvbSAyMSBjb3VudHJpZXMiLCJ0eXBlIjoiYXJ0aWNsZS1qb3VybmFsIiwidm9sdW1lIjoiOCIsImNvbnRhaW5lci10aXRsZS1zaG9ydCI6IkxhbmNldCBQc3ljaGlhdHJ5In0sInVyaXMiOlsiaHR0cDovL3d3dy5tZW5kZWxleS5jb20vZG9jdW1lbnRzLz91dWlkPTJlY2VjMGJmLWI1MGItNDQwNC1hZmUyLThmODVlOTY1N2FiMiJdLCJpc1RlbXBvcmFyeSI6ZmFsc2UsImxlZ2FjeURlc2t0b3BJZCI6IjJlY2VjMGJmLWI1MGItNDQwNC1hZmUyLThmODVlOTY1N2FiMiJ9XX0="/>
          <w:id w:val="-1882315683"/>
          <w:placeholder>
            <w:docPart w:val="5994A9B3D0A843EE9E31CB757EDEB9EF"/>
          </w:placeholder>
        </w:sdtPr>
        <w:sdtContent>
          <w:r w:rsidR="00C2550E" w:rsidRPr="00C2550E">
            <w:t>(Pirkis et al., 2021)</w:t>
          </w:r>
        </w:sdtContent>
      </w:sdt>
      <w:r w:rsidRPr="002E348E">
        <w:rPr>
          <w:rtl/>
        </w:rPr>
        <w:t xml:space="preserve"> </w:t>
      </w:r>
      <w:r w:rsidR="004D194C" w:rsidRPr="002E348E">
        <w:rPr>
          <w:rFonts w:hint="cs"/>
          <w:rtl/>
        </w:rPr>
        <w:t>ו</w:t>
      </w:r>
      <w:r w:rsidRPr="002E348E">
        <w:rPr>
          <w:rtl/>
        </w:rPr>
        <w:t xml:space="preserve">ירידת מחירי הנפט שהמריצו את העדפת ייצור הפלסטיק הבתולי על פני פלסטיק ממוחזר </w:t>
      </w:r>
      <w:sdt>
        <w:sdtPr>
          <w:rPr>
            <w:rtl/>
          </w:rPr>
          <w:tag w:val="MENDELEY_CITATION_v3_eyJjaXRhdGlvbklEIjoiTUVOREVMRVlfQ0lUQVRJT05fNmFiMzE1OGMtYThhNS00MDU1LTgwZWYtMzA4MDBmODUxN2ZiIiwicHJvcGVydGllcyI6eyJub3RlSW5kZXgiOjB9LCJpc0VkaXRlZCI6ZmFsc2UsIm1hbnVhbE92ZXJyaWRlIjp7ImNpdGVwcm9jVGV4dCI6IihDb3N0YSwgMjAyMSkiLCJpc01hbnVhbGx5T3ZlcnJpZGRlbiI6ZmFsc2UsIm1hbnVhbE92ZXJyaWRlVGV4dCI6IiJ9LCJjaXRhdGlvbkl0ZW1zIjpbeyJpZCI6IjIyNDRkYTUxLWJlYmUtNWVkYy04ZWU0LWU5M2YzODg1NjYxZSIsIml0ZW1EYXRhIjp7ImFic3RyYWN0IjoiVGhlIGVhcmx5IDIwMDAncyBlbmNvbXBhc3NlZCBhIHJpc2luZyBhd2FyZW5lc3MgYnkgdGhlIHNjaWVudGlmaWMgY29tbXVuaXR5LCB0aGUgZ2VuZXJhbCBwdWJsaWMgYW5kIHBvbGljeSBtYWtlcnMgb2YgdGhlIGltcGVuZGluZyBlbnZpcm9ubWVudGFsIGNhdGFzdHJvcGhlIGNhdXNlZCBieSB0aGUgaW5jcmVhc2luZyBwcmV2YWxlbmNlIG9mcGxhc3RpY3MgaW4gdGhlIGVudmktIHJvbm1lbnQuIFNvb24gdGhlcmVhZnRlciwgYSBzbGV3b2ZyZWd1bGF0b3J5IGluaXRpYXRpdmVzIGFuZCBwb2xpY2llcyBhbmQgYWN0aW9ucyB0YXJnZXRpbmcgcGxhc3RpYyBwb2xsdXRpb253ZXJlIHB1dCBmb3J0aCBieSBnb3Zlcm5tZW50cywgaW50ZXJuYXRpb25hbCBpbnN0aXR1dGlvbnMsIG5vbi1nb3Zlcm5tZW50YWwgb3JnYW5pemF0aW9ucywgY29tcGFuaWVzIGFuZCBldmVuIGJ5IGNpdGl6ZW4gZ3JvdXBzLiBIb3dldmVyLCB0aGUgMjAyMCBDT1ZJRDE5IHBhbmRlbWljIGhhcyBkaXNydXB0ZWQgdGhpcyBtb21lbnR1bSwgYW5kLCBwcmVzZW50bHksIG1hbnkgZmVhciB0aGF0IHBsYXN0aWMgcG9sbHV0aW9uIHdpbGwgaW5jcmVhc2UsIG5vdCBvbmx5IGR1ZSB0byB0aGUgaW5jcmVhc2VkIGNvbnN1bXB0aW9uIG9mIHNpbmdsZS11c2UgcGxhc3RpYyBpdGVtcywgYnV0IGFsc29kdWUgdG8gdGhlIGV2ZXIgZ3Jvd2luZ25lZWQgb2ZwZXJzb25hbCBwcm90ZWN0aXZlIGVxdWlwbWVudC4gTWFueSBwbGFzdGljIHBvbGx1dGlvbiByZWR1Y3Rpb25wb2xpY2llcyBoYXZlIGJlZW4gc3VzcGVuZGVkLCBjYW5jZWxsZWQgb3IgcG9zdHBvbmVkLiBIZXJlaW4sIHNvbWUgb2YgdGhlc2UgZGVsYXllZCBwb2xpY2llcyBhbmQgaW5pdGlhdGl2ZXMgYXJlIG92ZXJ2aWV3ZWQgYW5kLCBiYXNlZCBvbiBwdWJsaWNseSBhdmFpbGFibGUgZGF0YSwgdGhlIHF1ZXN0aW9ucyBhcyB0b3doZXRoZXIsIGF0IGEgZ2xvYmFsIGxldmVsLCBpbmNyZWFzZWQgZ292ZXJuLSBtZW50IGFjdGlvbiB0byBhZGRyZXNzIHBsYXN0aWMgcG9sbHV0aW9ud2lsbCBjb250aW51ZSwgb3J3aWxsIHRoZSBwYW5kZW1pYyBjaGFuZ2UgdGhpcyBwYXJhZGlnbSwgYXJlIHRlbnRhdGl2ZWx5IGFuc3dlcmVkLCBhcyB3ZWxsIGFzIHdoZXRoZXIgdGhlIHBhbmRlbWljIHdpbGwgYWZmZWN0IHBsYXN0aWMgcHJvZHVjdGlvbiwgaW4gcGFydGljdWxhciwgc2luZ2xlLXVzZSBwbGFzdGljcywgYW5kIHdoYXQgdGhlcG90ZW50aWFsIHJvdXRlcyB0byBvdmVyY29tZSB0aGVzZSB0ZW5kZW5jaWVzbWF5IGJlLiBBcyBzdWNoLCB0aGVkeW5hbWljcyBvZnRoZSBpbnRlcmFjdGlvbiBiZXR3ZWVuIHRoZSByZXN0cmljdGl2ZW1lYXN1cmVzIGFkb3B0ZWQgaW4gdGhld2FrZSBvZnRoaXMgcGFuZGVtaWMgYW5kIHBsYXN0aWMgcG9sbHV0aW9uIGFyZSBleGFtaW5lZCwgYXMgYXJlIHRoZSByb2xlcyBvZiBkaWZmZXJlbnQgbGVnaXNsYXRpdmUgYW5kIHJlZ3VsYXRvcnkgYm9kaWVzLCB3aGV0aGVyIGF0IHRoZSBsb2NhbCwgcmVnaW9uYWwgb3IgaW50ZXJuYXRpb25hbCBsZXZlbHMuIiwiYXV0aG9yIjpbeyJkcm9wcGluZy1wYXJ0aWNsZSI6ImRhIiwiZmFtaWx5IjoiQ29zdGEiLCJnaXZlbiI6Ikpvw6NvIFBpbnRvIiwibm9uLWRyb3BwaW5nLXBhcnRpY2xlIjoiIiwicGFyc2UtbmFtZXMiOmZhbHNlLCJzdWZmaXgiOiIifV0sImNvbnRhaW5lci10aXRsZSI6IlNjaWVuY2Ugb2YgdGhlIHRvdGFsIGVudmlyb25tZW50IiwiaWQiOiIyMjQ0ZGE1MS1iZWJlLTVlZGMtOGVlNC1lOTNmMzg4NTY2MWUiLCJpc3N1ZWQiOnsiZGF0ZS1wYXJ0cyI6W1siMjAyMSJdXX0sIm5vdGUiOiLXqNec15XXldeg15jXmSAtINeU16rXkteR16jXldeqINeR16LXp9eR15XXqiDXlNen15XXqNeV16DXlFxuXG7XqteX15nXnNeqINep16DXldeqINeULTIwMDAg15vXnNec15Qg16LXnNeZ15nXlCDXkdee15XXk9ei15XXqiDXqdecINeU16fXlNeZ15zXlCDXlNee15PXoteZ16osINeU16bXmdeR15XXqCDXlNeo15fXkSDXlden15XXkdei15kg15TXnteT15nXoNeZ15XXqiDXnNeQ16HXldefINeU16HXkdeZ15HXqteZINeU157Xntep157XqSDXldeR15Ag15TXoNeS16jXnteqINeb16rXldem15DXlCDXnteU16nXm9eZ15fXldeqINeU15LXldeR16jXqiDXqdecINek15zXodeY15nXpyDXkdeh15HXmdeR15QuINeW157XnyDXp9em16gg15zXkNeX16gg157Xm9efLCDXqdec15wg15nXldeW157XldeqINeo15LXldec15jXldeo15nXldeqINeV157Xk9eZ16DXmdeV16og15XXpNei15XXnNeV16og15TXnteb15XXldeg15XXqiDXnNeW15nXlNeV150g16TXnNeh15jXmdenINeU15XXpteS15Ug16LXnCDXmdeT15kg157Xntep15zXldeqLCDXnteV16HXk9eV16og15HXmdeg15zXkNeV157XmdeZ150sINeQ16jXkteV16DXmdedINec15Ag157Xntep15zXqteZ15nXnSwg15fXkdeo15XXqiDXldeQ16TXmdec15Ug16LXnCDXmdeT15kg16fXkdeV16bXldeqINeQ15bXqNeX15nXnS4g16LXnSDXlteQ16osINee15LXmdek16og15QtQ09WSUQxOSDXqdecIDIwMjAg16nXmdeR16nXlCDXkNeqINeU157Xldee16DXmNeV150g15TXlteULCDXldeb16jXkteiINeo15HXmdedINeX15XXqdep15nXnSDXqdeW15nXlNeV150g15TXpNec16HXmNeZ16cg15nXkteT15wsINec15Ag16jXpyDXkdeS15zXnCDXlNem16jXmdeb15Qg15TXnteV15LXkdeo16og16nXnCDXpNeo15nXmNeZINek15zXodeY15nXpyDXl9eTLdek16LXnteZ15nXnSwg15DXnNeQINeS150g15HXktec15wg15TXpteV16jXmiDXlNeU15XXnNeaINeV15LXldeR16gg15HXpteZ15XXkyDXnteS158g15DXmdep15kuINee15PXmdeg15nXldeqINeo15HXldeqINec15TXpNeX16rXqiDXlteZ15TXldedINek15zXodeY15nXpyDXlNeV16nXoteVLCDXkdeV15jXnNeVINeQ15Ug16DXk9eX15UuINeb15DXnywg15fXnNenINee15TXnteT15nXoNeZ15XXqiDXldeU15nXldeW157XldeqINeU157Xldep15TXldeqINeU15zXnNeVINee16HXlden16jXldeqLCDXldei15wg16HXnteaINeg16rXldeg15nXnSDXltee15nXoNeZ150g15zXpteZ15HXldeoLCDXlNep15DXnNeV16og15TXkNedLCDXkdeo157XlCDXlNeS15zXldeR15zXmdeqLCDXpNei15nXnNeV16og157Xntep15zXqteZ16og157XldeS15HXqNeqINec15jXmdek15XXnCDXkdeW15nXlNeV150g15TXpNec16HXmNeZ16cg16rXmdee16nXmiwg15DXlSDXlNeQ150g15TXnteS15nXpNeUINeq16nXoNeUINeQ16og15TXpNeo15PXmdeS157XlCDXlNeW15UsINeg16LXoNeV16og15HXlNeZ16HXldehLiAsINeb157XlSDXktedINeU15DXnSDXlNee15LXmdek15Qg16rXqdek15nXoiDXotecINeZ15nXpteV16gg16TXnNeh15jXmdenLCDXkdek16jXmCDXotecINek15zXodeY15nXpyDXl9eTINek16LXnteZLCDXldee15Qg15TXnteh15zXldec15nXnSDXlNeQ16TXqdeo15nXmdedINec15TXqteS15HXqCDXotecINeU16DXmNeZ15XXqiDXlNec15zXlS4g15vXm9eW15QsINeg15HXl9eg16og15TXk9eZ16DXnteZ16fXlCDXqdecINeU15DXmdeg15jXqNeQ16fXpteZ15Qg15HXmdefINeU16bXoteT15nXnSDXlNee15LXkdeZ15zXmdedINep16DXoNen15jXlSDXkdei16fXkdeV16og157XkteZ16TXlCDXlteVINec15HXmdefINeW15nXlNeV150g15TXpNec16HXmNeZ16csINeb157XlSDXktedINeq16TXp9eZ15PXmdeU150g16nXnCDXkteV16TXmSDXl9en15nXp9eUINeV16jXkteV15zXmNeV16jXmdedINep15XXoNeZ150sINeR15nXnyDXkNedINeR16jXnteUINeU157Xp9eV157XmdeqLCDXlNeQ15bXldeo15nXqiDXkNeVINeU15HXmdeg15zXkNeV157XmdeqLiIsInRpdGxlIjoiaGUgMjAxOSBnbG9iYWwgcGFuZGVtaWMgYW5kIHBsYXN0aWMgcG9sbHV0aW9uIHByZXZlbnRpb24gbWVhc3VyZXM6IFBsYWluZyBjYXRjaC11cCIsInR5cGUiOiJhcnRpY2xlLWpvdXJuYWwiLCJ2b2x1bWUiOiI3NzQiLCJjb250YWluZXItdGl0bGUtc2hvcnQiOiIifSwidXJpcyI6WyJodHRwOi8vd3d3Lm1lbmRlbGV5LmNvbS9kb2N1bWVudHMvP3V1aWQ9MmVmOGE0MGMtNDM4ZS00NjdkLWFlNDUtODM3NmQ5Y2Q2ZTA2Il0sImlzVGVtcG9yYXJ5IjpmYWxzZSwibGVnYWN5RGVza3RvcElkIjoiMmVmOGE0MGMtNDM4ZS00NjdkLWFlNDUtODM3NmQ5Y2Q2ZTA2In1dfQ=="/>
          <w:id w:val="1252385160"/>
          <w:placeholder>
            <w:docPart w:val="5994A9B3D0A843EE9E31CB757EDEB9EF"/>
          </w:placeholder>
        </w:sdtPr>
        <w:sdtContent>
          <w:r w:rsidR="00C2550E" w:rsidRPr="00C2550E">
            <w:t>(Costa, 2021)</w:t>
          </w:r>
        </w:sdtContent>
      </w:sdt>
      <w:r w:rsidRPr="002E348E">
        <w:rPr>
          <w:rFonts w:hint="cs"/>
          <w:rtl/>
        </w:rPr>
        <w:t xml:space="preserve">. </w:t>
      </w:r>
      <w:r w:rsidR="004D194C" w:rsidRPr="002E348E">
        <w:rPr>
          <w:rFonts w:hint="cs"/>
          <w:rtl/>
        </w:rPr>
        <w:t xml:space="preserve">כמו כן, </w:t>
      </w:r>
      <w:r w:rsidRPr="002E348E">
        <w:rPr>
          <w:rtl/>
        </w:rPr>
        <w:t xml:space="preserve">השימוש במוצרי פלסטיק הוא נרחב ונעשה על ידי אנשים מכל מעמד, רמת השכלה, בעיר ובכפר </w:t>
      </w:r>
      <w:sdt>
        <w:sdtPr>
          <w:rPr>
            <w:rtl/>
          </w:rPr>
          <w:tag w:val="MENDELEY_CITATION_v3_eyJjaXRhdGlvbklEIjoiTUVOREVMRVlfQ0lUQVRJT05fMDRiMThkZDYtYmUyNi00M2U0LThhZDgtMjE3Mzg2MmI1Y2JjIiwicHJvcGVydGllcyI6eyJub3RlSW5kZXgiOjB9LCJpc0VkaXRlZCI6ZmFsc2UsIm1hbnVhbE92ZXJyaWRlIjp7ImNpdGVwcm9jVGV4dCI6IihQdWx1aHVsYXdhICYjMzg7IFB1bHVodWxhd2EsIDIwMjEpIiwiaXNNYW51YWxseU92ZXJyaWRkZW4iOmZhbHNlLCJtYW51YWxPdmVycmlkZVRleHQiOiIifSwiY2l0YXRpb25JdGVtcyI6W3siaWQiOiIxZTQ3YWUxZC05NmNhLTVmYTEtOWJjMi1hNmQ1YjdmZGZlYTAiLCJpdGVtRGF0YSI6eyJhYnN0cmFjdCI6IlRoZSBhZHZhbmNlbWVudHMgaW4gdGVjaG5vbG9neSBoYXZlIGJyb3VnaHQgbWFqb3IgY2hhbmdlcyB0byBkYWlseSBhY3Rpdml0aWVzIG9mIGFsbCBwZW9wbGUuIERpc3Bvc2FibGUgcGxhc3RpYyBpcyBiZWNvbWluZyBtb3JlIHBvcHVsYXIgZm9yIGRhaWx5IHVzZSBkdWUgdG8gaXRzIHByYWN0aWNhbGl0eSBhbmQgaHlnaWVuZS4gU3VjaCBhIHNpdHVhdGlvbiwgaW4gdHVybiwgcmFpc2VzIGFuIGFsYXJtaW5nIGNvbmNlcm4gb24gdGhlIGVudmlyb25tZW50YWwgc2lkZSBlZmZlY3QsIGFzIG5vdyBwbGFzdGljIHdhc3RlIGJlZ2lucyB0byBvdmVyZmlsbCBuYXR1cmUuIFRvIGNvcGUgd2l0aCB0aGlzLCB0aGUgZ292ZXJubWVudCBoYXMgZW5mb3JjZWQgc2V2ZXJhbCByZWd1bGF0aW9uczsgdGhlc2UgcmVndWxhdGlvbnMsIGhvd2V2ZXIsIGFyZSBub3QgaW1wbGVtZW50ZWQgaG9saXN0aWNhbGx5IGFuZCB5ZXQgdG8gYmUgaW1wYWN0ZnVsLiBUaGUgc3R1ZHksIHRoZXJlZm9yZSwgcHJvcG9zZXMgdGhhdCBpdCBpcyBvZiB1cmdlbmN5IHRvIGltcG9zZSBzYW5jdGlvbnMgYXMgYSBtZWFucyB0byBzdXBwb3J0IHRoZSByZXN0cmljdGlvbiBwb2xpY3kgb2YgZGlzcG9zYWJsZSBwbGFzdGljIHVzZS4gVGhlIHByZXNlbnQgYXJ0aWNsZSBhaW1zIHRvIGFuYWx5emUgdGhlIGltcGxlbWVudGF0aW9uIG9mIHNhbmN0aW9uIGltcG9zaXRpb24gb24gdGhlIGVmZm9ydHMgdG8gcmVzdHJpY3QgZGlzcG9zYWJsZSBwbGFzdGljIHVzZS4gVGhlIGp1cmlkaWNhbCBub3JtYXRpdmUgc3R1ZHkgZW1wbG95ZWQgZGVzY3JpcHRpdmUtbGVnYWwgYXBwcm9hY2hlcyB0byBhbmFseXplIHRoZSBwcmltYXJ5IGFuZCBzZWNvbmRhcnkgbGVnYWwgbWF0ZXJpYWxzLiIsImF1dGhvciI6W3siZHJvcHBpbmctcGFydGljbGUiOiIiLCJmYW1pbHkiOiJQdWx1aHVsYXdhIiwiZ2l2ZW4iOiJGZW50eSIsIm5vbi1kcm9wcGluZy1wYXJ0aWNsZSI6IiIsInBhcnNlLW5hbWVzIjpmYWxzZSwic3VmZml4IjoiIn0seyJkcm9wcGluZy1wYXJ0aWNsZSI6IiIsImZhbWlseSI6IlB1bHVodWxhd2EiLCJnaXZlbiI6Ik1vaGFtbWFkIFJ1c2RpeWFudG8iLCJub24tZHJvcHBpbmctcGFydGljbGUiOiIiLCJwYXJzZS1uYW1lcyI6ZmFsc2UsInN1ZmZpeCI6IiJ9XSwiY29udGFpbmVyLXRpdGxlIjoiQWR2YW5jZXMgaW4gU29jaWFsIFNjaWVuY2UsIEVkdWNhdGlvbiBhbmQgSHVtYW5pdGllcyBSZXNlYXJjaCIsImlkIjoiMWU0N2FlMWQtOTZjYS01ZmExLTliYzItYTZkNWI3ZmRmZWEwIiwiaXNzdWVkIjp7ImRhdGUtcGFydHMiOltbIjIwMjEiXV19LCJub3RlIjoi16jXnNeV15XXoNeY15kg157XlteV15XXmdeqINee16nXpNeY15nXqiBcblxuwqAgXG7XlNeU16rXp9eT157XldeqINeR15jXm9eg15XXnNeV15LXmdeUINeU15HXmdeQ15Qg16nXmdeg15XXmdeZ150g15LXk9eV15zXmdedINeR16TXoteZ15zXldeZ15XXqiDXlNeZ15XXnteZ15XXnteZ15XXqiDXqdecINeb15wg15TXkNeg16nXmdedLiDXpNec16HXmNeZ16cg15fXkyDXpNei157XmSDXlNeV16TXmiDXpNeV16TXldec16jXmSDXmdeV16rXqCDXnNep15nXnteV16kg15nXldee15nXldee15kg15HXqdecINeU157Xotep15nXldeqINeV15TXlNeZ15LXmdeZ16DXlCDXqdec15UuINee16bXkSDXm9eW15QsINeR16rXldeo15UsINee16LXldeo16gg15PXkNeS15Qg157Xk9eQ15nXkteUINec15LXkdeZINeq15XXpNei16og15TXnNeV15XXkNeZINeU16HXkdeZ15HXqteZ16osINep15vXnyDXm9ei16og16TXodeV15zXqiDXpNec16HXmNeZ16cg157XqteX15nXnNeUINec157XnNeQINeZ16rXqCDXotecINeU157XmdeT15Qg15DXqiDXlNeY15HXoi4g15vXk9eZINec15TXqtee15XXk9eTINei150g15bXlCwg15TXntee16nXnNeUINeQ15vXpNeqINeb157XlCDXqten16DXldeqOyDXotedINeW15DXqiwg16rXp9eg15XXqiDXkNec15Ug15DXmdeg158g157XmdeV16nXnteV16og15HXkNeV16TXnyDXlNeV15zXmdeh15jXmSDXldei15PXmdeZ158g15zXkCDXntep16TXmdei15XXqi4g15zXpNeZ15vXmiwg15TXnteX16fXqCDXntem15nXoiDXm9eZINeZ16kg15PXl9eZ16TXldeqINec15TXmNeZ15wg16HXoNen16bXmdeV16og15vXkNee16bXoteZINec16rXnteV15og15HXnteT15nXoNeZ15XXqiDXlNeU15LXkdec15Qg16nXnCDXqdeZ157XldepINeX15Mg16TXotee15kg15HXpNec16HXmNeZ16cuINeU157XkNee16gg15TXoNeV15vXl9eZINeg15XXoteTINec16DXqteXINeQ16og15nXmdep15XXnSDXlNeY15zXqiDXlNeh16DXp9em15nXldeqINei15wg15TXnteQ157XpteZ150g15zXlNeS15HXmdecINeQ16og15TXqdeZ157XldepINeR16TXnNeh15jXmdenINeX15Mg16TXotee15kuINeU157Xl9en16gg15TXoNeV16jXnteY15nXkdeZINeU157Xqdek15jXmSDXlNep16rXntepINeR15LXmdep15XXqiDXqteZ15DXldeo15nXldeqLdee16nXpNeY15nXldeqINeb15PXmSDXnNeg16rXlyDXkNeqINeU15fXldee16jXmdedINeU157Xqdek15jXmdeZ150g15TXoteZ16fXqNeZ15nXnSDXldeU157Xqdeg15nXmdedLiIsInBhZ2UiOiIxNC0xNyIsInRpdGxlIjoiSW1wb3NpdGlvbiBvZiBTYW5jdGlvbiB0byBTdXBwb3J0IFBsYXN0aWMgV2FzdGUgUmVzdHJpY3Rpb24gUG9saWN5IiwidHlwZSI6ImFydGljbGUtam91cm5hbCIsInZvbHVtZSI6IjU5MCIsImNvbnRhaW5lci10aXRsZS1zaG9ydCI6IiJ9LCJ1cmlzIjpbImh0dHA6Ly93d3cubWVuZGVsZXkuY29tL2RvY3VtZW50cy8/dXVpZD0yMWYxNzc2Ni02MWM2LTRhNTMtYjlkOC01ZTNmMGZmMzlhMmUiXSwiaXNUZW1wb3JhcnkiOmZhbHNlLCJsZWdhY3lEZXNrdG9wSWQiOiIyMWYxNzc2Ni02MWM2LTRhNTMtYjlkOC01ZTNmMGZmMzlhMmUifV19"/>
          <w:id w:val="1428225502"/>
          <w:placeholder>
            <w:docPart w:val="DefaultPlaceholder_-1854013440"/>
          </w:placeholder>
        </w:sdtPr>
        <w:sdtContent>
          <w:r w:rsidR="00C2550E" w:rsidRPr="00C2550E">
            <w:rPr>
              <w:rFonts w:eastAsia="Times New Roman"/>
            </w:rPr>
            <w:t>(Puluhulawa &amp; Puluhulawa, 2021)</w:t>
          </w:r>
        </w:sdtContent>
      </w:sdt>
      <w:r w:rsidRPr="002E348E">
        <w:rPr>
          <w:rtl/>
        </w:rPr>
        <w:t xml:space="preserve">, עקב יתרונותיו הקשורים לאורחות חיים (כגון עלות ייצור נמוכה, משקל נמוך, עמידות, גמישות, נוחיות בשמירת היגיינה ועוד). על כן, </w:t>
      </w:r>
      <w:r w:rsidR="004D194C" w:rsidRPr="002E348E">
        <w:rPr>
          <w:rFonts w:hint="cs"/>
          <w:rtl/>
        </w:rPr>
        <w:t>ה</w:t>
      </w:r>
      <w:r w:rsidRPr="002E348E">
        <w:rPr>
          <w:rtl/>
        </w:rPr>
        <w:t xml:space="preserve">ייצור </w:t>
      </w:r>
      <w:r w:rsidR="004D194C" w:rsidRPr="002E348E">
        <w:rPr>
          <w:rFonts w:hint="cs"/>
          <w:rtl/>
        </w:rPr>
        <w:t xml:space="preserve">והצריכה של </w:t>
      </w:r>
      <w:r w:rsidRPr="002E348E">
        <w:rPr>
          <w:rtl/>
        </w:rPr>
        <w:t xml:space="preserve">מוצרי פלסטיק </w:t>
      </w:r>
      <w:r w:rsidR="004D194C" w:rsidRPr="002E348E">
        <w:rPr>
          <w:rFonts w:hint="cs"/>
          <w:rtl/>
        </w:rPr>
        <w:t>ממשיכים</w:t>
      </w:r>
      <w:r w:rsidRPr="002E348E">
        <w:rPr>
          <w:rtl/>
        </w:rPr>
        <w:t xml:space="preserve"> לגדול, וזאת אל אף הבעיות </w:t>
      </w:r>
      <w:r w:rsidR="004D194C" w:rsidRPr="002E348E">
        <w:rPr>
          <w:rFonts w:hint="cs"/>
          <w:rtl/>
        </w:rPr>
        <w:t xml:space="preserve">הסביבתיות </w:t>
      </w:r>
      <w:r w:rsidRPr="002E348E">
        <w:rPr>
          <w:rtl/>
        </w:rPr>
        <w:t xml:space="preserve">הקריטיות בטווח הארוך </w:t>
      </w:r>
      <w:sdt>
        <w:sdtPr>
          <w:rPr>
            <w:rtl/>
          </w:rPr>
          <w:tag w:val="MENDELEY_CITATION_v3_eyJjaXRhdGlvbklEIjoiTUVOREVMRVlfQ0lUQVRJT05fNzhkZTBkZDEtM2VhYy00Yzc0LWFiYTEtODMxNGIzMWMyYjdmIiwicHJvcGVydGllcyI6eyJub3RlSW5kZXgiOjB9LCJpc0VkaXRlZCI6ZmFsc2UsIm1hbnVhbE92ZXJyaWRlIjp7ImNpdGVwcm9jVGV4dCI6IihTb2FyZXMgZXQgYWwuLCAyMDIxKSIsImlzTWFudWFsbHlPdmVycmlkZGVuIjpmYWxzZSwibWFudWFsT3ZlcnJpZGVUZXh0IjoiIn0sImNpdGF0aW9uSXRlbXMiOlt7ImlkIjoiNjUwOTUxNzMtZmY1Ni01N2EyLWFjMjctMTFiYmVmOTU5NDYwIiwiaXRlbURhdGEiOnsiYWJzdHJhY3QiOiJOb3dhZGF5cywgcGxhc3RpYyBwb2xsdXRpb24gaXMgY29uc2lkZXJlZCBhbiBpc3N1ZSBvZiBnbG9iYWwgY29uY2Vybi4gVGhpcyBlbnZpcm9ubWVudGFsIHByb2JsZW0gcmVzdWx0cyBmcm9tIGh1bWFuIGluZHVzdHJpYWwgYW5kIGRvbWVzdGljIGFjdGl2aXRpZXMsIGFzc29jaWF0ZWQgd2l0aCBwb29yIG1hbmFnZW1lbnQsIGZyb20gbWFudWZhY3R1cmluZyBwcm9jZXNzZXMgdG8gcHJvZHVjdHPKvCBlbmQgbGlmZS4gSW4gdGhpcyBwZXJzcGVjdGl2ZSwgaHVtYW4gY29uc3VtcHRpb24gYW5kIG1hbmFnZW1lbnQgb2YgZGFpbHkgdXNlZCBwbGFzdGljIG1hdGVyaWFscyBjYW4gcGxheSBhIGRldGVybWluYW50IHJvbGUgdG8gY29udHJvbCB0aGlzIGVudmlyb25tZW50YWwgaXNzdWUuIFRodXMsIHVuZGVyc3RhbmRpbmcgcHVibGljIHBlcmNlcHRpb25zIGFib3V0IHBsYXN0aWMgcG9sbHV0aW9uIG1heSBiZSBhIHZhbHVhYmxlIHJlc291cmNlIHRvIGVuZ2FnZSBzb2NpZXR5IGluIHNvbHV0aW9ucyB0byByZWR1Y2UgaXRzIGVudmlyb25tZW50YWwgcmVsZWFzZS4gSW4gdGhpcyBzdHVkeSwgcGVyY2VwdGlvbnMgYWJvdXQgcGxhc3RpYyBwb2xsdXRpb24sIGl0cyBpbXBhY3RzIGFzIHdlbGwgYXMgc29jaW9kZW1vZ3JhcGhpYyBhbmQgcHN5Y2hvbG9naWNhbCBmYWN0b3JzIHByZWRpY3RpbmcgaW5kaXZpZHVhbHPigJkgcHJvLWVudmlyb25tZW50YWwgYmVoYXZpb3VycyB3ZXJlIGFuYWx5c2VkLCBpbiB0aGUgUG9ydHVndWVzZSBjb250ZXh0LiBPdmVyYWxsLCByZXN1bHRzIHNob3dlZCB0aGF0IHRoZXJlIGlzIGEgZ2VuZXJhbCBrbm93bGVkZ2UgdGhhdCBwbGFzdGljcyBkZWdyYWRlIGluIHRoZSBlbnZpcm9ubWVudC4gVGhlIHBhcnRpY2lwYW50cyBvZiB0aGUgc3R1ZHkgcGVyY2VpdmVkIHRoZSBiaW8tZWNvbG9naWNhbCBpbXBhY3RzIG9mIHBsYXN0aWNzIGFzIGEgZ3JlYXRlciB0aHJlYXQgdGhhbiB0aGUgc29jaW9lY29ub21pYyBpbXBhY3RzLiBBIGhpZXJhci0gY2hpY2FsIHJlZ3Jlc3Npb24gYW5hbHlzZXMgcmV2ZWFsZWQgdGhhdCBzb2Npb2RlbW9ncmFwaGljIHZhcmlhYmxlcyBhbmQgdGhvc2UgcmVsYXRlZCB0byBrbm93bGVkZ2UgYW5kIHBlcmNlaXZlZCBpbXBhY3RzIGFib3V0IHBsYXN0aWMgcG9sbHV0aW9uIGNhbiBwcmVkaWN0IHBhcnRpY2lwYW50c+KAmSBwcm8tZW52aXJvbm1lbnRhbCBiZWhhdmlvdXJzLiBBd2FyZW5lc3MgYWJvdXQgdGhlIGltcGFjdHMgb2YgcGxhc3RpYyBwb2xsdXRpb24gKHNvY2lvZWNvbm9taWMsIGhlYWx0aCBpbXBhY3RzIGFuZCBiaW8tZWNvbG9naWNhbCBpbXBhY3RzKSB3ZXJlIGhpZ2hseSBhc3NvY2lhdGVkIHRvIHByby1lbnZpcm9ubWVudGFsIGJlaGF2aW91ci4gVGhpcyBzdHVkeSBkYXRhIGNhbiBoZWxwIHRvIHVuZGVyc3RhbmQgaG93IHRvIGVuaGFuY2UgcHJvLSBlbnZpcm9ubWVudGFsIGJlaGF2aW91cnMgYW5kIGNvbnRyaWJ1dGUgdG8gZGVjcmVhc2UgdGhlIHByZXNlbmNlIG9mIG1pY3JvKG5hbm8pcGxhc3RpY3MgaW4gdGhlIGVudmlyb25tZW50LiAxLiIsImF1dGhvciI6W3siZHJvcHBpbmctcGFydGljbGUiOiIiLCJmYW1pbHkiOiJTb2FyZXMiLCJnaXZlbiI6IkpvYW5hIiwibm9uLWRyb3BwaW5nLXBhcnRpY2xlIjoiIiwicGFyc2UtbmFtZXMiOmZhbHNlLCJzdWZmaXgiOiIifSx7ImRyb3BwaW5nLXBhcnRpY2xlIjoiIiwiZmFtaWx5IjoiTWlndWVsIiwiZ2l2ZW4iOiJJc2FiZWwiLCJub24tZHJvcHBpbmctcGFydGljbGUiOiIiLCJwYXJzZS1uYW1lcyI6ZmFsc2UsInN1ZmZpeCI6IiJ9LHsiZHJvcHBpbmctcGFydGljbGUiOiIiLCJmYW1pbHkiOiJDIiwiZ2l2ZW4iOiJDwrRhdGlhIFZlbsuGYW5jaW8iLCJub24tZHJvcHBpbmctcGFydGljbGUiOiIiLCJwYXJzZS1uYW1lcyI6ZmFsc2UsInN1ZmZpeCI6IiJ9LHsiZHJvcHBpbmctcGFydGljbGUiOiIiLCJmYW1pbHkiOiJEIiwiZ2l2ZW4iOiJJc2FiZWwgTG9wZXMiLCJub24tZHJvcHBpbmctcGFydGljbGUiOiIiLCJwYXJzZS1uYW1lcyI6ZmFsc2UsInN1ZmZpeCI6IiJ9LHsiZHJvcHBpbmctcGFydGljbGUiOiIiLCJmYW1pbHkiOiJEIiwiZ2l2ZW4iOiJNaWd1ZWwgT2xpdmVpcmEiLCJub24tZHJvcHBpbmctcGFydGljbGUiOiIiLCJwYXJzZS1uYW1lcyI6ZmFsc2UsInN1ZmZpeCI6IiJ9XSwiY29udGFpbmVyLXRpdGxlIjoiSm91cm5hbCBvZiBIYXphcmRvdXMgTWF0ZXJpYWxzIGoiLCJpZCI6IjY1MDk1MTczLWZmNTYtNTdhMi1hYzI3LTExYmJlZjk1OTQ2MCIsImlzc3VlZCI6eyJkYXRlLXBhcnRzIjpbWyIyMDIxIl1dfSwibm90ZSI6Iteb15nXldedLCDXlteZ15TXldedINek15zXodeY15nXpyDXoNeX16nXkSDXnNeg15XXqdeQINee16LXldeo16gg15PXkNeS15Qg16LXldec157XmdeqLiDXkdei15nXlCDXodeR15nXkdeq15nXqiDXlteVINeg15XXkdei16og157XpNei15nXnNeV15nXldeqINeq16LXqdeZ15nXqteZ15XXqiDXldee15HXmdeqINeQ16DXldep15nXldeqLCDXlNen16nXldeo15XXqiDXnNeg15nXlNeV15wg15zXp9eV15ksINee16rXlNec15nXm9eZINeZ15nXpteV16gg15XXoteTINeh15XXoyDXlNeX15nXmdedINep15wg15TXnteV16bXqNeZ150uINeR16TXqNeh16TXp9eY15nXkdeUINeW15UsINem16jXmdeb15Qg15DXoNeV16nXmdeqINeV16DXmdeU15XXnCDXqdecINeX15XXnteo15nXnSDXpNec16HXmNeZ15nXnSDXkdep15nXnteV16kg15nXldee15nXldee15kg15nXm9eV15zXmdedINec157XnNeQINeq16TXp9eZ15Mg157Xm9eo15nXoiDXnNep15zXldeYINeR16DXldep15Ag16HXkdeZ15HXqteZINeW15QuINec16TXmdeb15osINeU15HXoNeqINeq16TXmdeh15XXqiDXlNem15nXkdeV16gg15zXkteR15kg15bXmdeU15XXnSDXpNec16HXmNeZ16cg16LXqdeV15nXlCDXnNeU15nXldeqINee16nXkNeRINeo15Eg16LXqNeaINeb15PXmSDXnNei16jXkSDXkNeqINeU15fXkdeo15Qg15HXpNeq16jXldeg15XXqiDXnNeU16TXl9eq16og15TXqdeX16jXldeoINeU16HXkdeZ15HXqteZINep15zXlS4g15HXnteX16fXqCDXlteULCDXoNeV16rXl9eVINeq16TXmdeh15XXqiDXnNeS15HXmSDXlteZ15TXldedINek15zXodeY15nXpywg15TXqdek16LXldeq15nXlSDXldeb158g15LXldeo157XmdedINeh15XXpteZ15Ut15PXnteV15LXqNek15nXmdedINeV16TXodeZ15vXldec15XXkteZ15nXnSDXlNee16DXkdeQ15nXnSDXlNeq16DXlNeS15XXmdeV16og16TXqNeVLdeh15HXmdeR16rXmdeV16og16nXnCDXkNeg16nXmdedLCDXkdeU16fXqdeoINeU16TXldeo15jXldeS15zXmS4g15HXodeaINeU15vXnCwg15TXqteV16bXkNeV16og15TXqNeQ15Ug16nXp9eZ15nXnSDXmdeT16Ig15vXnNec15kg16nXpNec16HXmNeZ16cg157Xqteb15zXlCDXkdeh15HXmdeR15QuINee16nXqteq16TXmSDXlNee15fXp9eoINeq16TXodeVINeQ16og15TXlNep16TXoteV16og15TXkdeZ15Ut15DXp9eV15zXldeS15nXldeqINep15wg16TXnNeh15jXmdenINeb15DXmdeV150g15LXk9eV15wg15nXldeq16gg157XlNeU16nXpNei15XXqiDXlNeX15HXqNeq15nXldeqLdeb15zXm9ec15nXldeqLiDXoNeZ16rXldeXINeo15LXqNeh15nXlCDXlNeZ16jXqNeb15kg15LXmdec15Qg15vXmSDXntep16rXoNeZ150g16HXldem15nXlS3Xk9ee15XXkteo16TXmdeZ150g15XXm9eQ15zXlCDXlNen16nXldeo15nXnSDXnNeZ15PXoiDXldec15TXqdek16LXldeqINeg16rXpNeh15XXqiDXotecINeW15nXlNeV150g16TXnNeh15jXmdenINeZ15vXldec15nXnSDXnNeX15bXldeqINeQ16og15TXqteg15TXkteV15nXldeqINeU16TXqNeVLdeh15HXmdeR16rXmdeV16og16nXnCDXlNee16nXqteq16TXmdedLiDXnteV15PXoteV16og15zXkteR15kg15TXlNep16TXoteV16og16nXnCDXlteZ15TXldedINek15zXodeY15nXpyAo16HXldem15nXlS3XkNen15XXoNeV157XmSwg15TXqdek16LXldeqINeR16jXmdeQ15XXqteZ15XXqiDXldeU16nXpNei15XXqiDXkdeZ15Ut15DXp9eV15zXldeS15nXldeqKSDXlNeZ15nXqteUINen16nXldeo15Qg157XkNeV15Mg15zXlNeq16DXlNeS15XXqiDXpNeo15Ut16HXkdeZ15HXqteZ16ouINeg16rXldeg15kg157Xl9en16gg15bXlCDXmdeb15XXnNeZ150g15zXoteW15XXqCDXnNeU15HXmdefINeb15nXpteTINec16nXpNeoINeU16rXoNeU15LXldeZ15XXqiDXpNeo15Ut16HXkdeZ15HXqteZ15XXqiDXldec16rXqNeV150g15zXlNek15fXqteqINeU16DXldeb15fXldeqINep15wg157Xmden16jXlSjXoNeg15UpINek15zXodeY15nXpyDXkdeh15HXmdeR15QiLCJwYWdlIjoiMi04IiwidGl0bGUiOiJQdWJsaWMgdmlld3Mgb24gcGxhc3RpYyBwb2xsdXRpb24gcHJvZW52aXJvbm1lbnRhbCBiZWhhdmlvdXJzIDIwMjEucGRmIiwidHlwZSI6ImFydGljbGUtam91cm5hbCIsInZvbHVtZSI6IjQxMiIsImNvbnRhaW5lci10aXRsZS1zaG9ydCI6IiJ9LCJ1cmlzIjpbImh0dHA6Ly93d3cubWVuZGVsZXkuY29tL2RvY3VtZW50cy8/dXVpZD0wNWQ1Mzk4NC1jNzc5LTQ3Y2QtOWQ0OS03ZTk3NDg0NTRiMzYiXSwiaXNUZW1wb3JhcnkiOmZhbHNlLCJsZWdhY3lEZXNrdG9wSWQiOiIwNWQ1Mzk4NC1jNzc5LTQ3Y2QtOWQ0OS03ZTk3NDg0NTRiMzYifV19"/>
          <w:id w:val="-305707548"/>
          <w:placeholder>
            <w:docPart w:val="DefaultPlaceholder_-1854013440"/>
          </w:placeholder>
        </w:sdtPr>
        <w:sdtContent>
          <w:r w:rsidR="00C2550E" w:rsidRPr="00C2550E">
            <w:t>(Soares et al., 2021)</w:t>
          </w:r>
        </w:sdtContent>
      </w:sdt>
      <w:r w:rsidRPr="002E348E">
        <w:rPr>
          <w:rtl/>
        </w:rPr>
        <w:t xml:space="preserve">. </w:t>
      </w:r>
    </w:p>
    <w:p w14:paraId="163581B6" w14:textId="77777777" w:rsidR="007E4AA6" w:rsidRPr="002E348E" w:rsidRDefault="007E4AA6" w:rsidP="002E348E">
      <w:pPr>
        <w:rPr>
          <w:rtl/>
        </w:rPr>
      </w:pPr>
      <w:r w:rsidRPr="002E348E">
        <w:rPr>
          <w:rtl/>
        </w:rPr>
        <w:t xml:space="preserve">בישראל, 95% מהציבור צורכים כלי פלסטיק חד-פעמי בהיקפים שונים, וממוצע הצריכה עומד על כ- 1,200 פריטים לאדם בשנה, פי חמישה מהממוצע האירופאי </w:t>
      </w:r>
      <w:r w:rsidRPr="002E348E">
        <w:rPr>
          <w:highlight w:val="lightGray"/>
          <w:rtl/>
        </w:rPr>
        <w:t xml:space="preserve">(אליהו, 2021 </w:t>
      </w:r>
      <w:r w:rsidRPr="002E348E">
        <w:rPr>
          <w:highlight w:val="lightGray"/>
        </w:rPr>
        <w:t>;</w:t>
      </w:r>
      <w:r w:rsidRPr="002E348E">
        <w:rPr>
          <w:highlight w:val="lightGray"/>
          <w:rtl/>
        </w:rPr>
        <w:t xml:space="preserve"> </w:t>
      </w:r>
      <w:r w:rsidRPr="002E348E">
        <w:rPr>
          <w:highlight w:val="lightGray"/>
        </w:rPr>
        <w:t>Kantar, 2020</w:t>
      </w:r>
      <w:r w:rsidRPr="002E348E">
        <w:rPr>
          <w:highlight w:val="lightGray"/>
          <w:rtl/>
        </w:rPr>
        <w:t>).</w:t>
      </w:r>
      <w:r w:rsidRPr="002E348E">
        <w:rPr>
          <w:rtl/>
        </w:rPr>
        <w:t xml:space="preserve"> פלסטיק חד"פ נמצא בשימוש כמעט בכל בית בישראל בכל המגזרים (ערבי, חרדי, כללי) וכוסות הפלסטיק הן המוצר שנמצא בשימוש הנרחב ביותר. 41% מהאוכלוסייה משתמשת באופן יומיומי בכוסות פלסטיק פשוטות ו 19% בצלחות וסכו"ם פלסטיק פשוטים (</w:t>
      </w:r>
      <w:r w:rsidRPr="002E348E">
        <w:t>Kantar, 2020</w:t>
      </w:r>
      <w:r w:rsidRPr="002E348E">
        <w:rPr>
          <w:rtl/>
        </w:rPr>
        <w:t xml:space="preserve">). במקביל לכך, בישראל יש בעיה חמורה בתחום ההטמנה של הפסולת, כאשר 78% מהפסולת בישראל מגיעה להטמנה ורק כ-14% ממוחזרת </w:t>
      </w:r>
      <w:r w:rsidRPr="002E348E">
        <w:rPr>
          <w:highlight w:val="lightGray"/>
          <w:rtl/>
        </w:rPr>
        <w:t>(אליהו, 2021).</w:t>
      </w:r>
      <w:r w:rsidRPr="002E348E">
        <w:rPr>
          <w:rtl/>
        </w:rPr>
        <w:t xml:space="preserve"> בנוסף לכך, </w:t>
      </w:r>
      <w:r w:rsidRPr="002E348E">
        <w:rPr>
          <w:rFonts w:hint="cs"/>
          <w:rtl/>
        </w:rPr>
        <w:t xml:space="preserve">בישראל רווחת התנהגות של </w:t>
      </w:r>
      <w:r w:rsidRPr="002E348E">
        <w:rPr>
          <w:rtl/>
        </w:rPr>
        <w:t xml:space="preserve">השלכת פסולת באופן לא חוקי ולא מוסדר בשטחים הפתוחים ובאתרי טבע (נגב, 2016), כאשר, בין היתר, נמצא כי הפסולת המושלכת ביותר היא כלים חד-פעמיים </w:t>
      </w:r>
      <w:r w:rsidRPr="002E348E">
        <w:rPr>
          <w:highlight w:val="lightGray"/>
          <w:rtl/>
        </w:rPr>
        <w:t>(</w:t>
      </w:r>
      <w:r w:rsidRPr="002E348E">
        <w:rPr>
          <w:highlight w:val="lightGray"/>
        </w:rPr>
        <w:t>Lev, Negev &amp; Ayalon, 2023</w:t>
      </w:r>
      <w:r w:rsidRPr="002E348E">
        <w:rPr>
          <w:highlight w:val="lightGray"/>
          <w:rtl/>
        </w:rPr>
        <w:t>).</w:t>
      </w:r>
      <w:r w:rsidRPr="002E348E">
        <w:rPr>
          <w:rtl/>
        </w:rPr>
        <w:t xml:space="preserve"> נמצא כי קיים קשר בין הרגלי אירוח, טיולים, פיקניקים ויציאה לקמפינג לבין צריכה מוגברת של חד”פ והמניעים לכך הם בעיקר מטעמי נוחות ופונקציונליות </w:t>
      </w:r>
      <w:r w:rsidRPr="002E348E">
        <w:rPr>
          <w:highlight w:val="lightGray"/>
          <w:rtl/>
        </w:rPr>
        <w:t>(</w:t>
      </w:r>
      <w:r w:rsidRPr="002E348E">
        <w:rPr>
          <w:highlight w:val="lightGray"/>
        </w:rPr>
        <w:t>Kantar, 2020</w:t>
      </w:r>
      <w:r w:rsidRPr="002E348E">
        <w:rPr>
          <w:highlight w:val="lightGray"/>
          <w:rtl/>
        </w:rPr>
        <w:t>).</w:t>
      </w:r>
      <w:r w:rsidRPr="002E348E">
        <w:rPr>
          <w:rtl/>
        </w:rPr>
        <w:t xml:space="preserve"> </w:t>
      </w:r>
    </w:p>
    <w:p w14:paraId="1DBDD6AC" w14:textId="5DF07A67" w:rsidR="007E4AA6" w:rsidRPr="002E348E" w:rsidRDefault="007E4AA6" w:rsidP="002E348E">
      <w:pPr>
        <w:rPr>
          <w:rtl/>
        </w:rPr>
      </w:pPr>
      <w:r w:rsidRPr="002E348E">
        <w:rPr>
          <w:rFonts w:hint="cs"/>
          <w:rtl/>
        </w:rPr>
        <w:t>על רקע זה</w:t>
      </w:r>
      <w:r w:rsidRPr="002E348E">
        <w:rPr>
          <w:rtl/>
        </w:rPr>
        <w:t>,</w:t>
      </w:r>
      <w:r w:rsidRPr="002E348E">
        <w:rPr>
          <w:rFonts w:hint="cs"/>
          <w:rtl/>
        </w:rPr>
        <w:t xml:space="preserve"> במחקר זה אנו בוחנים את האפקטיביות של </w:t>
      </w:r>
      <w:r w:rsidRPr="002E348E">
        <w:rPr>
          <w:rtl/>
        </w:rPr>
        <w:t>נקיטת פעולות לשינוי ההתנהגו</w:t>
      </w:r>
      <w:r w:rsidRPr="002E348E">
        <w:rPr>
          <w:rFonts w:hint="cs"/>
          <w:rtl/>
        </w:rPr>
        <w:t>יו</w:t>
      </w:r>
      <w:r w:rsidRPr="002E348E">
        <w:rPr>
          <w:rtl/>
        </w:rPr>
        <w:t xml:space="preserve">ת של הציבור </w:t>
      </w:r>
      <w:r w:rsidRPr="002E348E">
        <w:rPr>
          <w:rFonts w:hint="cs"/>
          <w:rtl/>
        </w:rPr>
        <w:t>הקשורות ל</w:t>
      </w:r>
      <w:r w:rsidRPr="002E348E">
        <w:rPr>
          <w:rtl/>
        </w:rPr>
        <w:t>צריכ</w:t>
      </w:r>
      <w:r w:rsidR="00DA685A" w:rsidRPr="002E348E">
        <w:rPr>
          <w:rFonts w:hint="cs"/>
          <w:rtl/>
        </w:rPr>
        <w:t xml:space="preserve">ה והשלכה של </w:t>
      </w:r>
      <w:r w:rsidRPr="002E348E">
        <w:rPr>
          <w:rFonts w:hint="cs"/>
          <w:rtl/>
        </w:rPr>
        <w:t>כלים</w:t>
      </w:r>
      <w:r w:rsidRPr="002E348E">
        <w:rPr>
          <w:rtl/>
        </w:rPr>
        <w:t xml:space="preserve"> חד-פעמי</w:t>
      </w:r>
      <w:r w:rsidRPr="002E348E">
        <w:rPr>
          <w:rFonts w:hint="cs"/>
          <w:rtl/>
        </w:rPr>
        <w:t xml:space="preserve">ים </w:t>
      </w:r>
      <w:r w:rsidRPr="002E348E">
        <w:rPr>
          <w:rtl/>
        </w:rPr>
        <w:t xml:space="preserve">בעת הביקורים באתרי טבע ובמרחבים ציבוריים, שם הפלסטיק זולג ישר למערכת הטבעית. </w:t>
      </w:r>
    </w:p>
    <w:p w14:paraId="58FEAC1B" w14:textId="3130470E" w:rsidR="007E4AA6" w:rsidRPr="002E348E" w:rsidRDefault="006926DA" w:rsidP="00E30EEB">
      <w:pPr>
        <w:pStyle w:val="a4"/>
        <w:rPr>
          <w:rtl/>
        </w:rPr>
      </w:pPr>
      <w:bookmarkStart w:id="29" w:name="_Toc182926705"/>
      <w:bookmarkStart w:id="30" w:name="_Toc182945711"/>
      <w:bookmarkStart w:id="31" w:name="_Toc217853907"/>
      <w:r w:rsidRPr="002E348E">
        <w:rPr>
          <w:rFonts w:hint="cs"/>
          <w:rtl/>
        </w:rPr>
        <w:t>3.2.</w:t>
      </w:r>
      <w:r w:rsidR="00A92529" w:rsidRPr="002E348E">
        <w:rPr>
          <w:rFonts w:hint="cs"/>
          <w:rtl/>
        </w:rPr>
        <w:t>3</w:t>
      </w:r>
      <w:r w:rsidRPr="002E348E">
        <w:rPr>
          <w:rFonts w:hint="cs"/>
          <w:rtl/>
        </w:rPr>
        <w:t xml:space="preserve"> </w:t>
      </w:r>
      <w:r w:rsidR="007E4AA6" w:rsidRPr="002E348E">
        <w:rPr>
          <w:rtl/>
        </w:rPr>
        <w:t xml:space="preserve">התערבויות </w:t>
      </w:r>
      <w:r w:rsidR="007E4AA6" w:rsidRPr="002E348E">
        <w:rPr>
          <w:rFonts w:hint="cs"/>
          <w:rtl/>
        </w:rPr>
        <w:t>המכוונות לשינוי התנהגות צריכת פלסטיק חד"פ ומדידת האפקטיביות שלהן</w:t>
      </w:r>
      <w:bookmarkEnd w:id="29"/>
      <w:bookmarkEnd w:id="30"/>
      <w:bookmarkEnd w:id="31"/>
    </w:p>
    <w:p w14:paraId="3EBE429F" w14:textId="0F305BA3" w:rsidR="005224CB" w:rsidRPr="002E348E" w:rsidRDefault="004310AB" w:rsidP="002E348E">
      <w:pPr>
        <w:rPr>
          <w:rtl/>
        </w:rPr>
      </w:pPr>
      <w:r w:rsidRPr="002E348E">
        <w:rPr>
          <w:rtl/>
        </w:rPr>
        <w:t xml:space="preserve">תחום רחב של </w:t>
      </w:r>
      <w:r w:rsidR="00100B3B" w:rsidRPr="002E348E">
        <w:rPr>
          <w:rtl/>
        </w:rPr>
        <w:t xml:space="preserve">מחקרים </w:t>
      </w:r>
      <w:r w:rsidRPr="002E348E">
        <w:rPr>
          <w:rtl/>
        </w:rPr>
        <w:t xml:space="preserve">על </w:t>
      </w:r>
      <w:r w:rsidR="00100B3B" w:rsidRPr="002E348E">
        <w:rPr>
          <w:rtl/>
        </w:rPr>
        <w:t>הפחתת פסולת פלסטיק</w:t>
      </w:r>
      <w:r w:rsidRPr="002E348E">
        <w:rPr>
          <w:rtl/>
        </w:rPr>
        <w:t xml:space="preserve"> מתמקד</w:t>
      </w:r>
      <w:r w:rsidR="00100B3B" w:rsidRPr="002E348E">
        <w:rPr>
          <w:rtl/>
        </w:rPr>
        <w:t xml:space="preserve"> </w:t>
      </w:r>
      <w:r w:rsidRPr="002E348E">
        <w:rPr>
          <w:rtl/>
        </w:rPr>
        <w:t xml:space="preserve">בהתערבויות לצורך </w:t>
      </w:r>
      <w:r w:rsidR="00100B3B" w:rsidRPr="002E348E">
        <w:rPr>
          <w:rtl/>
        </w:rPr>
        <w:t xml:space="preserve">שינוי ההתנהגות האנושית </w:t>
      </w:r>
      <w:r w:rsidR="00DA685A" w:rsidRPr="002E348E">
        <w:rPr>
          <w:rtl/>
        </w:rPr>
        <w:t xml:space="preserve">של </w:t>
      </w:r>
      <w:r w:rsidR="00A6183C" w:rsidRPr="002E348E">
        <w:rPr>
          <w:rtl/>
        </w:rPr>
        <w:t xml:space="preserve">כלל </w:t>
      </w:r>
      <w:r w:rsidR="00DA685A" w:rsidRPr="002E348E">
        <w:rPr>
          <w:rtl/>
        </w:rPr>
        <w:t>השחקנים השונים בכל הרמות של מערכות הייצור והצריכה</w:t>
      </w:r>
      <w:r w:rsidRPr="002E348E">
        <w:rPr>
          <w:rtl/>
        </w:rPr>
        <w:t xml:space="preserve">, </w:t>
      </w:r>
      <w:r w:rsidR="00DA685A" w:rsidRPr="002E348E">
        <w:rPr>
          <w:rtl/>
        </w:rPr>
        <w:t xml:space="preserve">כולל </w:t>
      </w:r>
      <w:r w:rsidR="00A6183C" w:rsidRPr="002E348E">
        <w:rPr>
          <w:rtl/>
        </w:rPr>
        <w:t xml:space="preserve">שינוי </w:t>
      </w:r>
      <w:r w:rsidRPr="002E348E">
        <w:rPr>
          <w:rtl/>
        </w:rPr>
        <w:t xml:space="preserve">ההתנהגות של </w:t>
      </w:r>
      <w:r w:rsidR="00DA685A" w:rsidRPr="002E348E">
        <w:rPr>
          <w:rtl/>
        </w:rPr>
        <w:t xml:space="preserve">אזרחים-צרכנים </w:t>
      </w:r>
      <w:r w:rsidRPr="002E348E">
        <w:rPr>
          <w:rtl/>
        </w:rPr>
        <w:t>הנדרשים</w:t>
      </w:r>
      <w:r w:rsidR="00DA685A" w:rsidRPr="002E348E">
        <w:rPr>
          <w:rtl/>
        </w:rPr>
        <w:t xml:space="preserve"> </w:t>
      </w:r>
      <w:r w:rsidR="005224CB" w:rsidRPr="002E348E">
        <w:rPr>
          <w:rtl/>
        </w:rPr>
        <w:t>לצרוך</w:t>
      </w:r>
      <w:r w:rsidR="00DA685A" w:rsidRPr="002E348E">
        <w:rPr>
          <w:rtl/>
        </w:rPr>
        <w:t xml:space="preserve"> אלטרנטיבות למוצרי פלסטיק חד"פ. </w:t>
      </w:r>
    </w:p>
    <w:p w14:paraId="666AEEE4" w14:textId="0CECDCC0" w:rsidR="007E4AA6" w:rsidRPr="002E348E" w:rsidRDefault="002F69AF" w:rsidP="002E348E">
      <w:r w:rsidRPr="002E348E">
        <w:rPr>
          <w:rtl/>
        </w:rPr>
        <w:t xml:space="preserve">בסקירה שיטתית שנערכה ב- 2022 על השפעות של התערבויות על התנהגות הקשורה לפלסטיק חד"פ, נמצאו 33 מחקרים </w:t>
      </w:r>
      <w:r w:rsidR="00A6183C" w:rsidRPr="002E348E">
        <w:rPr>
          <w:rtl/>
        </w:rPr>
        <w:t xml:space="preserve">שנעשו </w:t>
      </w:r>
      <w:r w:rsidRPr="002E348E">
        <w:rPr>
          <w:rtl/>
        </w:rPr>
        <w:t>על פעולות הקשורות ל</w:t>
      </w:r>
      <w:r w:rsidR="00A6183C" w:rsidRPr="002E348E">
        <w:rPr>
          <w:rtl/>
        </w:rPr>
        <w:t xml:space="preserve">התנהגויות של </w:t>
      </w:r>
      <w:r w:rsidRPr="002E348E">
        <w:rPr>
          <w:rtl/>
        </w:rPr>
        <w:t>מיחזור פלסטיק חד"פ</w:t>
      </w:r>
      <w:r w:rsidR="00A6183C" w:rsidRPr="002E348E">
        <w:rPr>
          <w:rtl/>
        </w:rPr>
        <w:t xml:space="preserve"> </w:t>
      </w:r>
      <w:r w:rsidRPr="002E348E">
        <w:rPr>
          <w:rtl/>
        </w:rPr>
        <w:t xml:space="preserve"> </w:t>
      </w:r>
      <w:sdt>
        <w:sdtPr>
          <w:rPr>
            <w:rtl/>
          </w:rPr>
          <w:tag w:val="MENDELEY_CITATION_v3_eyJjaXRhdGlvbklEIjoiTUVOREVMRVlfQ0lUQVRJT05fNzhkMmI0MjUtZDI4Mi00YmM4LTkzYzUtYWQyMjUzMmQ0Yjc0IiwicHJvcGVydGllcyI6eyJub3RlSW5kZXgiOjB9LCJpc0VkaXRlZCI6ZmFsc2UsIm1hbnVhbE92ZXJyaWRlIjp7ImlzTWFudWFsbHlPdmVycmlkZGVuIjpmYWxzZSwiY2l0ZXByb2NUZXh0IjoiKEFsbGlzb24gZXQgYWwuLCAyMDIyKSIsIm1hbnVhbE92ZXJyaWRlVGV4dCI6IiJ9LCJjaXRhdGlvbkl0ZW1zIjpbeyJpZCI6ImE3OGE5MzMyLWI0NDYtMzNkMS1iYjAyLTE4YTYwN2M1YTNjYSIsIml0ZW1EYXRhIjp7InR5cGUiOiJhcnRpY2xlLWpvdXJuYWwiLCJpZCI6ImE3OGE5MzMyLWI0NDYtMzNkMS1iYjAyLTE4YTYwN2M1YTNjYSIsInRpdGxlIjoiUmVkdWNpbmcgcGxhc3RpYyB3YXN0ZTogQSBtZXRhLWFuYWx5c2lzIG9mIGluZmx1ZW5jZXMgb24gYmVoYXZpb3VyIGFuZCBpbnRlcnZlbnRpb25zIiwiYXV0aG9yIjpbeyJmYW1pbHkiOiJBbGxpc29uIiwiZ2l2ZW4iOiJBecWfZSBMLiIsInBhcnNlLW5hbWVzIjpmYWxzZSwiZHJvcHBpbmctcGFydGljbGUiOiIiLCJub24tZHJvcHBpbmctcGFydGljbGUiOiIifSx7ImZhbWlseSI6IkJhaXJkIiwiZ2l2ZW4iOiJIYXJyaWV0IE0uIiwicGFyc2UtbmFtZXMiOmZhbHNlLCJkcm9wcGluZy1wYXJ0aWNsZSI6IiIsIm5vbi1kcm9wcGluZy1wYXJ0aWNsZSI6IiJ9LHsiZmFtaWx5IjoiTG9yZW5jYXR0byIsImdpdmVuIjoiRmFiaWFuYSIsInBhcnNlLW5hbWVzIjpmYWxzZSwiZHJvcHBpbmctcGFydGljbGUiOiIiLCJub24tZHJvcHBpbmctcGFydGljbGUiOiIifSx7ImZhbWlseSI6IldlYmIiLCJnaXZlbiI6IlRob21hcyBMLiIsInBhcnNlLW5hbWVzIjpmYWxzZSwiZHJvcHBpbmctcGFydGljbGUiOiIiLCJub24tZHJvcHBpbmctcGFydGljbGUiOiIifSx7ImZhbWlseSI6Ik1pY2hpZSIsImdpdmVuIjoiU3VzYW4iLCJwYXJzZS1uYW1lcyI6ZmFsc2UsImRyb3BwaW5nLXBhcnRpY2xlIjoiIiwibm9uLWRyb3BwaW5nLXBhcnRpY2xlIjoiIn1dLCJjb250YWluZXItdGl0bGUiOiJKb3VybmFsIG9mIENsZWFuZXIgUHJvZHVjdGlvbiIsImNvbnRhaW5lci10aXRsZS1zaG9ydCI6IkogQ2xlYW4gUHJvZCIsIkRPSSI6IjEwLjEwMTYvai5qY2xlcHJvLjIwMjIuMTM0ODYwIiwiSVNTTiI6IjA5NTk2NTI2IiwiaXNzdWVkIjp7ImRhdGUtcGFydHMiOltbMjAyMiwxMiwyMF1dfSwiYWJzdHJhY3QiOiJFbGltaW5hdGluZyBwbGFzdGljIHdhc3RlIHJlbGllcywgaW4gcGFydCwgb24gY2hhbmdpbmcgaHVtYW4gYmVoYXZpb3VyLiBUaGlzIHJldmlldyBhaW1lZCB0byAoYSkgdXNlIHRoZSBBQUNUVCAoQWN0aW9uLUFjdG9yLUNvbnRleHQtVGFyZ2V0LVRpbWUpIGZyYW1ld29yayB0byBpZGVudGlmeSBhbmQgY2F0ZWdvcmlzZSByZWxldmFudCBiZWhhdmlvdXJzLCAoYikgdXNlIHRoZSBDT00tQiAoQ2FwYWJpbGl0eS1PcHBvcnR1bml0eS1Nb3RpdmF0aW9uLUJlaGF2aW91cikgbW9kZWwgdG8gaWRlbnRpZnksIGNhdGVnb3Jpc2UgYW5kIGV2YWx1YXRlIHZhcmlhYmxlcyB0aGF0IG1pZ2h0IGJlIGFzc29jaWF0ZWQgd2l0aCB0aGVzZSBiZWhhdmlvdXJzLCAoYykgdXNlIHRoZSBCZWhhdmlvdXIgQ2hhbmdlIFdoZWVsIGFuZCB0aGUgQmVoYXZpb3VyIENoYW5nZSBUZWNobmlxdWVzIFRheG9ub215IHRvIGlkZW50aWZ5LCBjYXRlZ29yaXNlIGFuZCBldmFsdWF0ZSB0aGUgbmF0dXJlIG9mIGludGVydmVudGlvbnMuIEEgc3lzdGVtYXRpYyBsaXRlcmF0dXJlIHNlYXJjaCBpZGVudGlmaWVkIDYwIHN0dWRpZXMgb2YgYmVoYXZpb3VyIHJlbGF0aW5nIHRvIHBsYXN0aWMgd2FzdGUuIE1ldGEtYW5hbHlzaXMgd2FzIHVzZWQgdG8gcXVhbnRpZnkgKGkpIHRoZSBzdHJlbmd0aCBhbmQgZGlyZWN0aW9uIG9mIHRoZSByZWxhdGlvbnNoaXAgYmV0d2VlbiB2YXJpYWJsZXMgYW5kIGJlaGF2aW91ciBhbmQgKGlpKSB0aGUgaW1wYWN0IG9mIGludGVydmVudGlvbiBjb21wb25lbnRzIG9uIGNoYW5nZXMgaW4gYmVoYXZpb3VyLiBTdHVkaWVzIGZvY3VzZWQgcHJlZG9taW5hbnRseSBvbiB0aGUgZ2VuZXJhbCBwdWJsaWMgKGFjdG9ycyksIHJlY3ljbGluZyAoYWN0aW9uKSwgc2hvcHBpbmcgKGNvbnRleHQpLCBhbmQgYSBsaW1pdGVkIHJhbmdlIG9mIHBsYXN0aWMgd2FzdGUgaXRlbXMuIFZhcmlhYmxlcyByZWZsZWN0aW5nIGNhcGFiaWxpdHksIG9wcG9ydHVuaXR5LCBhbmQgbW90aXZhdGlvbiBhbGwgaGFkIG1lZGl1bS1zdHJlbmd0aCBhc3NvY2lhdGlvbnMgd2l0aCBiZWhhdmlvdXIuIFRoZSBpbnRlcnZlbnRpb24gdHlwZXMgYXNzb2NpYXRlZCB3aXRoIHRoZSBzdHJvbmdlc3QgY2hhbmdlcyBpbiBiZWhhdmlvdXIgd2VyZSDigJhwZXJzdWFzaW9u4oCZLCDigJhlbmFibGVtZW504oCZIGFuZCDigJhlbnZpcm9ubWVudGFsIHJlc3RydWN0dXJpbmfigJkuIFRoZSBwb2xpY3kgb3B0aW9ucyBhc3NvY2lhdGVkIHdpdGggc3Ryb25nZXN0IGNoYW5nZXMgaW4gYmVoYXZpb3VyIHdlcmUg4oCYY29tbXVuaWNhdGlvbnMgYW5kIG1hcmtldGluZ+KAmSwg4oCYZW52aXJvbm1lbnRhbCBhbmQgc29jaWFsIHBsYW5uaW5n4oCZIGFuZCDigJhzZXJ2aWNlIHByb3Zpc2lvbuKAmS4gSW50ZXJ2ZW50aW9ucyB0YXJnZXRpbmcg4oCYcHN5Y2hvbG9naWNhbCBjYXBhYmlsaXR54oCZIGhhZCBhIG5lZ2F0aXZlIGVmZmVjdCBvbiBwbGFzdGljIHdhc3RlIHJlZHVjaW5nIGJlaGF2aW91cnMgd2hpbGUgaW50ZXJ2ZW50aW9ucyB0YXJnZXRpbmcg4oCYcGh5c2ljYWwgb3Bwb3J0dW5pdHnigJkgYW5kIOKAmHJlZmxlY3RpdmUgbW90aXZhdGlvbuKAmSBoYWQgdGhlIHN0cm9uZ2VzdCBwb3NpdGl2ZSBlZmZlY3RzLiBBbGwgaWRlbnRpZmllZCBiZWhhdmlvdXIgY2hhbmdlIHRlY2huaXF1ZXMgaGFkIG1lZGl1bSB0byBsYXJnZSBlZmZlY3RzIG9uIGNoYW5nZXMgaW4gYmVoYXZpb3VyLiBUYWtlbiB0b2dldGhlciwgdGhlIGZpbmRpbmdzIHByb3ZpZGUgY2xlYXIgZGlyZWN0aW9ucyBmb3IgZnV0dXJlIHJlc2VhcmNoIGFuZCBlZmZvcnRzIHRvIHJlZHVjZSBwbGFzdGljIHdhc3RlLiIsInB1Ymxpc2hlciI6IkVsc2V2aWVyIEx0ZCIsInZvbHVtZSI6IjM4MCJ9LCJpc1RlbXBvcmFyeSI6ZmFsc2V9XX0="/>
          <w:id w:val="925850595"/>
          <w:placeholder>
            <w:docPart w:val="E1B00DD9A5D34190A4E5CA6A635462D9"/>
          </w:placeholder>
        </w:sdtPr>
        <w:sdtContent>
          <w:r w:rsidR="00C2550E" w:rsidRPr="00C2550E">
            <w:rPr>
              <w:rtl/>
            </w:rPr>
            <w:t>(</w:t>
          </w:r>
          <w:r w:rsidR="00C2550E" w:rsidRPr="00C2550E">
            <w:t>Allison et al., 2022</w:t>
          </w:r>
          <w:r w:rsidR="00C2550E" w:rsidRPr="00C2550E">
            <w:rPr>
              <w:rtl/>
            </w:rPr>
            <w:t>)</w:t>
          </w:r>
        </w:sdtContent>
      </w:sdt>
      <w:r w:rsidR="00A6183C" w:rsidRPr="002E348E">
        <w:rPr>
          <w:rtl/>
        </w:rPr>
        <w:t>. נמצא</w:t>
      </w:r>
      <w:r w:rsidRPr="002E348E">
        <w:rPr>
          <w:rtl/>
        </w:rPr>
        <w:t xml:space="preserve"> שההתערבויות הכי נפוצות היו</w:t>
      </w:r>
      <w:r w:rsidR="005224CB" w:rsidRPr="002E348E">
        <w:rPr>
          <w:rtl/>
        </w:rPr>
        <w:t xml:space="preserve">: ארגון הסביבה מחדש, </w:t>
      </w:r>
      <w:r w:rsidR="00A6183C" w:rsidRPr="002E348E">
        <w:t>(</w:t>
      </w:r>
      <w:r w:rsidR="005224CB" w:rsidRPr="002E348E">
        <w:t>environmental restructuring</w:t>
      </w:r>
      <w:r w:rsidR="00A6183C" w:rsidRPr="002E348E">
        <w:t>)</w:t>
      </w:r>
      <w:r w:rsidR="00A6183C" w:rsidRPr="002E348E">
        <w:rPr>
          <w:rtl/>
        </w:rPr>
        <w:t>)</w:t>
      </w:r>
      <w:r w:rsidR="005224CB" w:rsidRPr="002E348E">
        <w:rPr>
          <w:rtl/>
        </w:rPr>
        <w:t xml:space="preserve"> </w:t>
      </w:r>
      <w:r w:rsidR="004310AB" w:rsidRPr="002E348E">
        <w:rPr>
          <w:rtl/>
        </w:rPr>
        <w:t>(</w:t>
      </w:r>
      <w:r w:rsidR="00A6183C" w:rsidRPr="002E348E">
        <w:rPr>
          <w:rtl/>
        </w:rPr>
        <w:t xml:space="preserve">כלומר: </w:t>
      </w:r>
      <w:r w:rsidR="004310AB" w:rsidRPr="002E348E">
        <w:rPr>
          <w:rtl/>
        </w:rPr>
        <w:t>שינוי בהקשר הפיסי או החברתי)</w:t>
      </w:r>
      <w:r w:rsidRPr="002E348E">
        <w:rPr>
          <w:rtl/>
        </w:rPr>
        <w:t xml:space="preserve">, </w:t>
      </w:r>
      <w:r w:rsidR="005224CB" w:rsidRPr="002E348E">
        <w:rPr>
          <w:rtl/>
        </w:rPr>
        <w:t>כפייה</w:t>
      </w:r>
      <w:r w:rsidR="00A6183C" w:rsidRPr="002E348E">
        <w:rPr>
          <w:rtl/>
        </w:rPr>
        <w:t xml:space="preserve"> או א</w:t>
      </w:r>
      <w:r w:rsidR="005224CB" w:rsidRPr="002E348E">
        <w:rPr>
          <w:rtl/>
        </w:rPr>
        <w:t xml:space="preserve">ילוץ </w:t>
      </w:r>
      <w:r w:rsidR="00A6183C" w:rsidRPr="002E348E">
        <w:t>(</w:t>
      </w:r>
      <w:r w:rsidR="005224CB" w:rsidRPr="002E348E">
        <w:t>coercion</w:t>
      </w:r>
      <w:r w:rsidR="00A6183C" w:rsidRPr="002E348E">
        <w:t>)</w:t>
      </w:r>
      <w:r w:rsidR="005224CB" w:rsidRPr="002E348E">
        <w:t xml:space="preserve"> </w:t>
      </w:r>
      <w:r w:rsidR="005224CB" w:rsidRPr="002E348E">
        <w:rPr>
          <w:rtl/>
        </w:rPr>
        <w:t xml:space="preserve">  </w:t>
      </w:r>
      <w:r w:rsidR="004310AB" w:rsidRPr="002E348E">
        <w:rPr>
          <w:rtl/>
        </w:rPr>
        <w:t>(</w:t>
      </w:r>
      <w:r w:rsidR="00A6183C" w:rsidRPr="002E348E">
        <w:rPr>
          <w:rtl/>
        </w:rPr>
        <w:t xml:space="preserve">כלומר: </w:t>
      </w:r>
      <w:r w:rsidR="004310AB" w:rsidRPr="002E348E">
        <w:rPr>
          <w:rtl/>
        </w:rPr>
        <w:t>יצירת ציפייה לעונש או עלות)</w:t>
      </w:r>
      <w:r w:rsidRPr="002E348E">
        <w:rPr>
          <w:rtl/>
        </w:rPr>
        <w:t xml:space="preserve"> ו</w:t>
      </w:r>
      <w:r w:rsidR="00A6183C" w:rsidRPr="002E348E">
        <w:rPr>
          <w:rtl/>
        </w:rPr>
        <w:t>ל</w:t>
      </w:r>
      <w:r w:rsidRPr="002E348E">
        <w:rPr>
          <w:rtl/>
        </w:rPr>
        <w:t xml:space="preserve">אחר </w:t>
      </w:r>
      <w:r w:rsidR="00A6183C" w:rsidRPr="002E348E">
        <w:rPr>
          <w:rtl/>
        </w:rPr>
        <w:t xml:space="preserve">מכן </w:t>
      </w:r>
      <w:r w:rsidR="005224CB" w:rsidRPr="002E348E">
        <w:rPr>
          <w:rtl/>
        </w:rPr>
        <w:t xml:space="preserve">שכנוע </w:t>
      </w:r>
      <w:r w:rsidR="00A6183C" w:rsidRPr="002E348E">
        <w:rPr>
          <w:rtl/>
        </w:rPr>
        <w:t xml:space="preserve">(כלומר: </w:t>
      </w:r>
      <w:r w:rsidR="004310AB" w:rsidRPr="002E348E">
        <w:rPr>
          <w:rtl/>
        </w:rPr>
        <w:t xml:space="preserve">שימוש בתקשורת כדי להחדיר רגשות חיוביים או שליליים </w:t>
      </w:r>
      <w:r w:rsidR="00A6183C" w:rsidRPr="002E348E">
        <w:rPr>
          <w:rtl/>
        </w:rPr>
        <w:t>ו</w:t>
      </w:r>
      <w:r w:rsidR="004310AB" w:rsidRPr="002E348E">
        <w:rPr>
          <w:rtl/>
        </w:rPr>
        <w:t xml:space="preserve">להניע </w:t>
      </w:r>
      <w:r w:rsidR="00A6183C" w:rsidRPr="002E348E">
        <w:rPr>
          <w:rtl/>
        </w:rPr>
        <w:t>ל</w:t>
      </w:r>
      <w:r w:rsidR="004310AB" w:rsidRPr="002E348E">
        <w:rPr>
          <w:rtl/>
        </w:rPr>
        <w:t>פעולה)</w:t>
      </w:r>
      <w:r w:rsidR="005224CB" w:rsidRPr="002E348E">
        <w:rPr>
          <w:rtl/>
        </w:rPr>
        <w:t>.</w:t>
      </w:r>
      <w:r w:rsidR="00A6183C" w:rsidRPr="002E348E">
        <w:rPr>
          <w:rtl/>
        </w:rPr>
        <w:t xml:space="preserve"> כמו כן, נמצא ש</w:t>
      </w:r>
      <w:r w:rsidR="007E4AA6" w:rsidRPr="002E348E">
        <w:rPr>
          <w:rtl/>
        </w:rPr>
        <w:t xml:space="preserve">סוגי ההתערבויות </w:t>
      </w:r>
      <w:r w:rsidR="001B1C4E" w:rsidRPr="002E348E">
        <w:rPr>
          <w:rtl/>
        </w:rPr>
        <w:t>ה</w:t>
      </w:r>
      <w:r w:rsidR="007E4AA6" w:rsidRPr="002E348E">
        <w:rPr>
          <w:rtl/>
        </w:rPr>
        <w:t xml:space="preserve">קשורות לשינויים החזקים ביותר של התנהגות היו – שכנוע, איפשור </w:t>
      </w:r>
      <w:r w:rsidR="001B1C4E" w:rsidRPr="002E348E">
        <w:t>(</w:t>
      </w:r>
      <w:r w:rsidR="007E4AA6" w:rsidRPr="002E348E">
        <w:t>enablement</w:t>
      </w:r>
      <w:r w:rsidR="001B1C4E" w:rsidRPr="002E348E">
        <w:t>)</w:t>
      </w:r>
      <w:r w:rsidR="004310AB" w:rsidRPr="002E348E">
        <w:rPr>
          <w:rtl/>
        </w:rPr>
        <w:t xml:space="preserve"> (</w:t>
      </w:r>
      <w:r w:rsidR="00A6183C" w:rsidRPr="002E348E">
        <w:rPr>
          <w:rtl/>
        </w:rPr>
        <w:t xml:space="preserve">כלומר: </w:t>
      </w:r>
      <w:r w:rsidR="004310AB" w:rsidRPr="002E348E">
        <w:rPr>
          <w:rtl/>
        </w:rPr>
        <w:t>להעלות אמצעים</w:t>
      </w:r>
      <w:r w:rsidR="00A6183C" w:rsidRPr="002E348E">
        <w:rPr>
          <w:rtl/>
        </w:rPr>
        <w:t xml:space="preserve"> או ל</w:t>
      </w:r>
      <w:r w:rsidR="004310AB" w:rsidRPr="002E348E">
        <w:rPr>
          <w:rtl/>
        </w:rPr>
        <w:t>הפחית מכשולים להעלאת היכולת</w:t>
      </w:r>
      <w:r w:rsidR="00A6183C" w:rsidRPr="002E348E">
        <w:rPr>
          <w:rtl/>
        </w:rPr>
        <w:t xml:space="preserve">, לא כולל </w:t>
      </w:r>
      <w:r w:rsidR="004310AB" w:rsidRPr="002E348E">
        <w:rPr>
          <w:rtl/>
        </w:rPr>
        <w:t>חינוך והכשרה</w:t>
      </w:r>
      <w:r w:rsidR="00A6183C" w:rsidRPr="002E348E">
        <w:rPr>
          <w:rtl/>
        </w:rPr>
        <w:t xml:space="preserve">, או יצירת </w:t>
      </w:r>
      <w:r w:rsidR="004310AB" w:rsidRPr="002E348E">
        <w:rPr>
          <w:rtl/>
        </w:rPr>
        <w:t>הזדמנות</w:t>
      </w:r>
      <w:r w:rsidR="00A6183C" w:rsidRPr="002E348E">
        <w:rPr>
          <w:rtl/>
        </w:rPr>
        <w:t xml:space="preserve">) </w:t>
      </w:r>
      <w:r w:rsidR="007E4AA6" w:rsidRPr="002E348E">
        <w:rPr>
          <w:rtl/>
        </w:rPr>
        <w:t xml:space="preserve">ובניית </w:t>
      </w:r>
      <w:r w:rsidR="001B1C4E" w:rsidRPr="002E348E">
        <w:rPr>
          <w:rtl/>
        </w:rPr>
        <w:t>ה</w:t>
      </w:r>
      <w:r w:rsidR="007E4AA6" w:rsidRPr="002E348E">
        <w:rPr>
          <w:rtl/>
        </w:rPr>
        <w:t>סביבה מחדש</w:t>
      </w:r>
      <w:r w:rsidR="001B1C4E" w:rsidRPr="002E348E">
        <w:rPr>
          <w:rtl/>
        </w:rPr>
        <w:t>.</w:t>
      </w:r>
      <w:r w:rsidR="00A6183C" w:rsidRPr="002E348E">
        <w:rPr>
          <w:rtl/>
        </w:rPr>
        <w:t xml:space="preserve"> לעומת זאת, </w:t>
      </w:r>
      <w:r w:rsidR="007E4AA6" w:rsidRPr="002E348E">
        <w:rPr>
          <w:rtl/>
        </w:rPr>
        <w:t>התערבויות ש</w:t>
      </w:r>
      <w:r w:rsidR="001B1C4E" w:rsidRPr="002E348E">
        <w:rPr>
          <w:rtl/>
        </w:rPr>
        <w:t xml:space="preserve">היו </w:t>
      </w:r>
      <w:r w:rsidR="007E4AA6" w:rsidRPr="002E348E">
        <w:rPr>
          <w:rtl/>
        </w:rPr>
        <w:t>מכוונות ליכולת פסיכולוגית</w:t>
      </w:r>
      <w:r w:rsidR="004310AB" w:rsidRPr="002E348E">
        <w:rPr>
          <w:rtl/>
        </w:rPr>
        <w:t xml:space="preserve"> (</w:t>
      </w:r>
      <w:r w:rsidR="00A6183C" w:rsidRPr="002E348E">
        <w:rPr>
          <w:rtl/>
        </w:rPr>
        <w:t xml:space="preserve">כלומר: </w:t>
      </w:r>
      <w:r w:rsidR="004310AB" w:rsidRPr="002E348E">
        <w:rPr>
          <w:rtl/>
        </w:rPr>
        <w:t>מודעות לתוצאות אפשריות של ההתנהגות, ידע, זיכרון, מיומנויות וכישורים)</w:t>
      </w:r>
      <w:r w:rsidR="007E4AA6" w:rsidRPr="002E348E">
        <w:rPr>
          <w:rtl/>
        </w:rPr>
        <w:t xml:space="preserve"> היו בעלי השפעה שלילית על התנהגות הפחתת פסולת פלסטיק</w:t>
      </w:r>
      <w:r w:rsidR="00A6183C" w:rsidRPr="002E348E">
        <w:rPr>
          <w:rFonts w:hint="cs"/>
          <w:rtl/>
        </w:rPr>
        <w:t xml:space="preserve"> </w:t>
      </w:r>
      <w:r w:rsidR="00A6183C" w:rsidRPr="002E348E">
        <w:rPr>
          <w:rtl/>
        </w:rPr>
        <w:t>(</w:t>
      </w:r>
      <w:r w:rsidR="00A6183C" w:rsidRPr="002E348E">
        <w:t>(Allison et al., 2022</w:t>
      </w:r>
      <w:r w:rsidR="00A6183C" w:rsidRPr="002E348E">
        <w:rPr>
          <w:rtl/>
        </w:rPr>
        <w:t xml:space="preserve">. </w:t>
      </w:r>
    </w:p>
    <w:p w14:paraId="4ACC547E" w14:textId="6869288C" w:rsidR="00FD2822" w:rsidRPr="002E348E" w:rsidRDefault="00A6183C" w:rsidP="002E348E">
      <w:pPr>
        <w:rPr>
          <w:rtl/>
        </w:rPr>
      </w:pPr>
      <w:r w:rsidRPr="002E348E">
        <w:rPr>
          <w:rFonts w:hint="cs"/>
          <w:rtl/>
        </w:rPr>
        <w:lastRenderedPageBreak/>
        <w:t xml:space="preserve">למרות הניסיון להפיק מסקנות כלליות ועל אף </w:t>
      </w:r>
      <w:r w:rsidR="004310AB" w:rsidRPr="002E348E">
        <w:rPr>
          <w:rtl/>
        </w:rPr>
        <w:t>שבעי</w:t>
      </w:r>
      <w:r w:rsidR="004310AB" w:rsidRPr="002E348E">
        <w:rPr>
          <w:rFonts w:hint="cs"/>
          <w:rtl/>
        </w:rPr>
        <w:t>י</w:t>
      </w:r>
      <w:r w:rsidR="004310AB" w:rsidRPr="002E348E">
        <w:rPr>
          <w:rtl/>
        </w:rPr>
        <w:t xml:space="preserve">ת זיהום הפלסטיק </w:t>
      </w:r>
      <w:r w:rsidR="004310AB" w:rsidRPr="002E348E">
        <w:rPr>
          <w:rFonts w:hint="cs"/>
          <w:rtl/>
        </w:rPr>
        <w:t>היא גלובלית</w:t>
      </w:r>
      <w:r w:rsidR="004310AB" w:rsidRPr="002E348E">
        <w:rPr>
          <w:rtl/>
        </w:rPr>
        <w:t xml:space="preserve">, על מנת להפחית את נזקי הזיהום </w:t>
      </w:r>
      <w:r w:rsidR="004310AB" w:rsidRPr="002E348E">
        <w:rPr>
          <w:rFonts w:hint="cs"/>
          <w:rtl/>
        </w:rPr>
        <w:t>נדרשות</w:t>
      </w:r>
      <w:r w:rsidR="004310AB" w:rsidRPr="002E348E">
        <w:rPr>
          <w:rtl/>
        </w:rPr>
        <w:t xml:space="preserve"> התערבויות ברמה מקומית </w:t>
      </w:r>
      <w:sdt>
        <w:sdtPr>
          <w:rPr>
            <w:rtl/>
          </w:rPr>
          <w:tag w:val="MENDELEY_CITATION_v3_eyJjaXRhdGlvbklEIjoiTUVOREVMRVlfQ0lUQVRJT05fZDI4MTI4YjUtNjczYi00NGRjLWEwOGYtMTBiOGMyZWYyYjdkIiwicHJvcGVydGllcyI6eyJub3RlSW5kZXgiOjB9LCJpc0VkaXRlZCI6ZmFsc2UsIm1hbnVhbE92ZXJyaWRlIjp7ImNpdGVwcm9jVGV4dCI6IihYLiBMaXUgZXQgYWwuLCAyMDE0KSIsImlzTWFudWFsbHlPdmVycmlkZGVuIjpmYWxzZSwibWFudWFsT3ZlcnJpZGVUZXh0IjoiIn0sImNpdGF0aW9uSXRlbXMiOlt7ImlkIjoiMzM0NDY4NGMtZDdhYy01ZDU4LTljNjAtMDE3NjkyZDhkMjhkIiwiaXRlbURhdGEiOnsiYXV0aG9yIjpbeyJkcm9wcGluZy1wYXJ0aWNsZSI6IiIsImZhbWlseSI6IkxpdSIsImdpdmVuIjoiWGlud2FuZy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poYW5nIiwiZ2l2ZW4iOiJKaWFuIiwibm9uLWRyb3BwaW5nLXBhcnRpY2xlIjoiIiwicGFyc2UtbmFtZXMiOmZhbHNlLCJzdWZmaXgiOiIifSx7ImRyb3BwaW5nLXBhcnRpY2xlIjoiIiwiZmFtaWx5IjoiWWluIiwiZ2l2ZW4iOiJKaWFucGluZyIsIm5vbi1kcm9wcGluZy1wYXJ0aWNsZSI6IiIsInBhcnNlLW5hbWVzIjpmYWxzZSwic3VmZml4IjoiIn0seyJkcm9wcGluZy1wYXJ0aWNsZSI6IiIsImZhbWlseSI6IkxpdSIsImdpdmVuIjoiSHVhbiIsIm5vbi1kcm9wcGluZy1wYXJ0aWNsZSI6IiIsInBhcnNlLW5hbWVzIjpmYWxzZSwic3VmZml4IjoiIn1dLCJjb250YWluZXItdGl0bGUiOiJJRUVFIFRSQU5TQUNUSU9OUyBPTiBORVVSQUwgTkVUV09SS1MgQU5EIExFQVJOSU5HIFNZU1RFTVMiLCJpZCI6IjMzNDQ2ODRjLWQ3YWMtNWQ1OC05YzYwLTAxNzY5MmQ4ZDI4ZCIsImlzc3VlZCI6eyJkYXRlLXBhcnRzIjpbWyIyMDE0Il1dfSwidGl0bGUiOiJHbG9iYWwgYW5kIExvY2FsIFN0cnVjdHVyZSBQcmVzZXJ2YXRpb24gZm9yIEZlYXR1cmUgU2VsZWN0aW9uIiwidHlwZSI6ImFydGljbGUtam91cm5hbCIsInZvbHVtZSI6IjI1ICg2KSIsImNvbnRhaW5lci10aXRsZS1zaG9ydCI6IklFRUUgVHJhbnMgTmV1cmFsIE5ldHcgTGVhcm4gU3lzdCJ9LCJ1cmlzIjpbImh0dHA6Ly93d3cubWVuZGVsZXkuY29tL2RvY3VtZW50cy8/dXVpZD0zMWE2YmFmZS0xMzg5LTRjNDctOWI4OC1kZjA3NThhNDM2Y2QiXSwiaXNUZW1wb3JhcnkiOmZhbHNlLCJsZWdhY3lEZXNrdG9wSWQiOiIzMWE2YmFmZS0xMzg5LTRjNDctOWI4OC1kZjA3NThhNDM2Y2QifV19"/>
          <w:id w:val="922837033"/>
          <w:placeholder>
            <w:docPart w:val="82FF70E50AED4B3E93CB67616A7E0A48"/>
          </w:placeholder>
        </w:sdtPr>
        <w:sdtContent>
          <w:r w:rsidR="00C2550E" w:rsidRPr="00C2550E">
            <w:t>(X. Liu et al., 2014)</w:t>
          </w:r>
        </w:sdtContent>
      </w:sdt>
      <w:r w:rsidR="004310AB" w:rsidRPr="002E348E">
        <w:rPr>
          <w:rtl/>
        </w:rPr>
        <w:t xml:space="preserve">. </w:t>
      </w:r>
      <w:r w:rsidR="004310AB" w:rsidRPr="002E348E">
        <w:rPr>
          <w:rFonts w:hint="cs"/>
          <w:rtl/>
        </w:rPr>
        <w:t xml:space="preserve">יתרה מכך, </w:t>
      </w:r>
      <w:r w:rsidR="000215DE" w:rsidRPr="00ED391E">
        <w:rPr>
          <w:rFonts w:hint="cs"/>
          <w:rtl/>
        </w:rPr>
        <w:t>הכוונ</w:t>
      </w:r>
      <w:r w:rsidR="004310AB" w:rsidRPr="00ED391E">
        <w:rPr>
          <w:rFonts w:hint="cs"/>
          <w:rtl/>
        </w:rPr>
        <w:t>ות</w:t>
      </w:r>
      <w:r w:rsidR="004310AB" w:rsidRPr="002E348E">
        <w:rPr>
          <w:rFonts w:hint="cs"/>
          <w:rtl/>
        </w:rPr>
        <w:t xml:space="preserve"> לשינוי </w:t>
      </w:r>
      <w:r w:rsidR="004310AB" w:rsidRPr="002E348E">
        <w:rPr>
          <w:rtl/>
        </w:rPr>
        <w:t>התנהגות מושפע</w:t>
      </w:r>
      <w:r w:rsidR="004310AB" w:rsidRPr="002E348E">
        <w:rPr>
          <w:rFonts w:hint="cs"/>
          <w:rtl/>
        </w:rPr>
        <w:t>ות</w:t>
      </w:r>
      <w:r w:rsidR="004310AB" w:rsidRPr="002E348E">
        <w:rPr>
          <w:rtl/>
        </w:rPr>
        <w:t xml:space="preserve"> מסגנון תרבותי, פוליטיקה והיסטוריה מקומית. אמצעים להתמודדות ורפורמות שהצליחו באזורים מסוימים נכשלו במקומות אחרים. לכן ישנה חשיבות לבחון אמצעי התמודדות ברמה המקומית </w:t>
      </w:r>
      <w:sdt>
        <w:sdtPr>
          <w:rPr>
            <w:rtl/>
          </w:rPr>
          <w:tag w:val="MENDELEY_CITATION_v3_eyJjaXRhdGlvbklEIjoiTUVOREVMRVlfQ0lUQVRJT05fZThjZjE1MzUtODlhYi00Yjg4LTkzZDYtYTljYzJlNGIyYTVhIiwicHJvcGVydGllcyI6eyJub3RlSW5kZXgiOjB9LCJpc0VkaXRlZCI6ZmFsc2UsIm1hbnVhbE92ZXJyaWRlIjp7ImNpdGVwcm9jVGV4dCI6IihDYXJtaSwgMjAxOTsgVC4gSy4gTGl1IGV0IGFsLiwgMjAxMykiLCJpc01hbnVhbGx5T3ZlcnJpZGRlbiI6ZmFsc2UsIm1hbnVhbE92ZXJyaWRlVGV4dCI6IiJ9LCJjaXRhdGlvbkl0ZW1zIjpbeyJpZCI6IjhkYmEzY2RlLTk0YTUtNWVlNS04NzIwLTY3NDc1NDM1ODJiNSIsIml0ZW1EYXRhIjp7IkRPSSI6IjEwLjEwODAvMDg5MjA3NTMuMjAxOS4xNTk4MjIzIiwiSVNTTiI6IjE1MjEwNDIxIiwiYWJzdHJhY3QiOiJTdHVkeWluZyBwZXJjZXB0aW9ucyBvZiBsaXR0ZXIgYW5kIGxpdHRlcmluZyBiZWhhdmlvciBhbW9uZyBtYXJnaW5hbGl6ZWQsIHBvb3IgYW5kIHVuZGV2ZWxvcGVkIGNvbW11bml0aWVzIGlzIGltcG9ydGFudCBzaW5jZSB0aGVzZSBwb3B1bGF0aW9ucyBmcmVxdWVudGx5IGluaGFiaXQgaW1wb3J0YW50IGNvbnNlcnZhdGlvbiBzaXRlcy4gSmlzci1BLVphcnFhIChcIkppc3JcIiksIGlzIGEgY29hc3RhbCB0b3duIG9uIHRoZSBNZWRpdGVycmFuZWFuIHNob3JlcyBvZiBJc3JhZWwgYW5kIG9uZSBvZiBJc3JhZWzigJlzIHBvb3Jlc3QsIGRlbnNlbHkgcG9wdWxhdGVkIGNvbW11bml0aWVzLiBMaXR0ZXIgYWNjdW11bGF0aW9uIGluIHRoZSBzdHJlZXRzIGFuZCBiZWFjaCBvZiBKaXNyIGlzIGEga25vd24gcHJvYmxlbSwgYW5kIGl0cyBwcm94aW1pdHkgdG8gdGhlIG5lYXJieSBzdHJlYW0gYW5kIGJlYWNoIG1ha2VzIHRoZSBzdHVkeSBvZiBsaXR0ZXJpbmcgaW1wb3J0YW50IGZvciB0aGUgY29uc2VydmF0aW9uIG9mIHRoZSBjb2FzdGFsIGFuZCBtYXJpbmUgaGFiaXRhdHMuIEkgc3R1ZGllZCByZXNpZGVudHPigJkgcGVyY2VwdGlvbnMgb2YgbGl0dGVyIGFuZCBsaXR0ZXJpbmcgcHJhY3RpY2VzIGFuZCBmb3VuZCB0aGF0IGxpdHRlcmluZyBhbmQgd2FzdGUgYWNjdW11bGF0aW9uIGFyZSBzdXJmYWNlIGluZGljYXRvcnMgb2YgcHJvZm91bmQgdW5kZXJseWluZyBzb2NpYWwsIGVjb25vbWljIGFuZCBwb2xpdGljYWwgY29uc3RyYWludHMsIHByb2JsZW1zIGFuZCBkaXN0cmVzc2VzLiBUaGVzZSBtdXN0IGJlIGNvbnNpZGVyZWQgYXMgYW4gaW50ZWdyYXRlZCBjb250ZXh0IGFuZCBhZGRyZXNzZWQgd2hlbiBkZXNpZ25pbmcgbGl0dGVyLXJlZHVjaW5nIGludGVydmVudGlvbnMuIiwiYXV0aG9yIjpbeyJkcm9wcGluZy1wYXJ0aWNsZSI6IiIsImZhbWlseSI6IkNhcm1pIiwiZ2l2ZW4iOiJOdXJpdCIsIm5vbi1kcm9wcGluZy1wYXJ0aWNsZSI6IiIsInBhcnNlLW5hbWVzIjpmYWxzZSwic3VmZml4IjoiIn1dLCJjb250YWluZXItdGl0bGUiOiJDb2FzdGFsIE1hbmFnZW1lbnQiLCJpZCI6IjhkYmEzY2RlLTk0YTUtNWVlNS04NzIwLTY3NDc1NDM1ODJiNSIsImlzc3VlIjoiNCIsImlzc3VlZCI6eyJkYXRlLXBhcnRzIjpbWyIyMDE5Il1dfSwicGFnZSI6IjM0Ny0zNjEiLCJwdWJsaXNoZXIiOiJUYXlsb3IgJiBGcmFuY2lzIiwidGl0bGUiOiJPbiBTb2NpYWwgRGlzdHJlc3MsIExpdHRlcmluZyBhbmQgTmF0dXJlIENvbnNlcnZhdGlvbjogVGhlIENhc2Ugb2YgSmlzciBBLVphcmthIiwidHlwZSI6ImFydGljbGUtam91cm5hbCIsInZvbHVtZSI6IjQ3IiwiY29udGFpbmVyLXRpdGxlLXNob3J0IjoiIn0sInVyaXMiOlsiaHR0cDovL3d3dy5tZW5kZWxleS5jb20vZG9jdW1lbnRzLz91dWlkPTQzNzQ3YmJlLWY5Y2EtNGI1OS1hYWQzLTNjNjgxZjcwZmUzZCJdLCJpc1RlbXBvcmFyeSI6ZmFsc2UsImxlZ2FjeURlc2t0b3BJZCI6IjQzNzQ3YmJlLWY5Y2EtNGI1OS1hYWQzLTNjNjgxZjcwZmUzZCJ9LHsiaWQiOiIzMGE5NmQ5YS0yYzhmLTUyZTgtYTVjZS04YmI5NDJlNDhlZTQiLCJpdGVtRGF0YSI6eyJET0kiOiIxMC4xMDE2L2oubWFycG9sYnVsLjIwMTMuMDQuMDE1IiwiSVNTTiI6IjAwMjUzMjZYIiwiUE1JRCI6IjIzNjczMjA0IiwiYWJzdHJhY3QiOiJNYXJpbmUgZGVicmlzIGlzIGEgdWJpcXVpdG91cyBwcm9ibGVtIHRoYXQgcG9zZXMgYSBzZXJpb3VzIHRocmVhdCB0byB0aGUgZ2xvYmFsIG9jZWFuczsgaXQgaGFzIG1vdGl2YXRlZCBwdWJsaWMgcGFydGljaXBhdGlvbiBpbiBjbGVhbi11cCBjYW1wYWlnbnMsIGFzIHdlbGwgYXMgZ292ZXJubWVudGFsIGludm9sdmVtZW50IGluIGRldmVsb3BpbmcgbWl0aWdhdGlvbiBzdHJhdGVnaWVzLiBXaGlsZSBpdCBpcyBrbm93biB0aGF0IHRoZSBwcm9ibGVtIG9mIG1hcmluZSBsaXR0ZXIgbWF5IGJlIGFmZmVjdGVkIGJ5IHdhc3RlIG1hbmFnZW1lbnQgcHJhY3RpY2VzIG9uIGxhbmQsIGJlYWNoIHN1cnZleSByZXN1bHRzIGhhdmUgc2VsZG9tIGJlZW4gY29tcGFyZWQgd2l0aCB0aGVtLiBJbiB0aGlzIHN0dWR5LCBtYXJpbmUgbGl0dGVyIHN1cnZleXMgb24gZm91ciBiZWFjaGVzIG9mIENpamluIElzbGFuZCB3ZXJlIGNvbmR1Y3RlZCB0byBleHBsb3JlIHRoZSBlZmZlY3RzIG9mIHdhc3RlIG1hbmFnZW1lbnQgYW5kIHBvbGljeSBpbXBsaWNhdGlvbnMuIEluZGlyZWN0IGV2aWRlbmNlIHNob3dzIHRoYXQgY2hhbmNlcyBmb3IgbGFuZC1iYXNlZCBsaXR0ZXIsIHN1Y2ggYXMgcGxhc3RpYyBiYWdzIGFuZCBib3R0bGVzLCBlbnRlcmluZyB0aGUgbWFyaW5lIGVudmlyb25tZW50IGNhbiBiZSBncmVhdGx5IGRlY3JlYXNlZCBpZiB0aGV5IGNhbiBiZSBwcm9wZXJseSByZWR1Y2VkLCByZXVzZWQgYW5kIHJlY3ljbGVkLiBXZSBzdWdnZXN0IHRoYXQgbWl0aWdhdGlvbiBtZWFzdXJlcyBzaG91bGQgZm9jdXMgb24gc291cmNlIHJlZHVjdGlvbiwgd2FzdGUgcmVjeWNsaW5nIGFuZCBtYW5hZ2VtZW50LCB1dGlsaXppbmcgZWZmZWN0aXZlIGVjb25vbWljIGluc3RydW1lbnRzLCBhbmQgcHVyc3VpbmcgYSBsb25nLXRlcm0gcHVibGljIGVkdWNhdGlvbiBjYW1wYWlnbiB0byByYWlzZSB0aGUgcHVibGljIGF3YXJlbmVzcyBvZiB0aGlzIHByb2JsZW0uIMKpIDIwMTMgRWxzZXZpZXIgTHRkLiIsImF1dGhvciI6W3siZHJvcHBpbmctcGFydGljbGUiOiIiLCJmYW1pbHkiOiJMaXUiLCJnaXZlbiI6IlRhIEthbmciLCJub24tZHJvcHBpbmctcGFydGljbGUiOiIiLCJwYXJzZS1uYW1lcyI6ZmFsc2UsInN1ZmZpeCI6IiJ9LHsiZHJvcHBpbmctcGFydGljbGUiOiIiLCJmYW1pbHkiOiJXYW5nIiwiZ2l2ZW4iOiJNZW5nIFdlaSIsIm5vbi1kcm9wcGluZy1wYXJ0aWNsZSI6IiIsInBhcnNlLW5hbWVzIjpmYWxzZSwic3VmZml4IjoiIn0seyJkcm9wcGluZy1wYXJ0aWNsZSI6IiIsImZhbWlseSI6IkNoZW4iLCJnaXZlbiI6IlBpbmciLCJub24tZHJvcHBpbmctcGFydGljbGUiOiIiLCJwYXJzZS1uYW1lcyI6ZmFsc2UsInN1ZmZpeCI6IiJ9XSwiY29udGFpbmVyLXRpdGxlIjoiTWFyaW5lIFBvbGx1dGlvbiBCdWxsZXRpbiIsImlkIjoiMzBhOTZkOWEtMmM4Zi01MmU4LWE1Y2UtOGJiOTQyZTQ4ZWU0IiwiaXNzdWUiOiIxIiwiaXNzdWVkIjp7ImRhdGUtcGFydHMiOltbIjIwMTMiXV19LCJub3RlIjoi16jXnNeV15XXoNeY15kgXG7XpNeh15XXnNeqINeZ157XmdeqINeU15nXkCDXkdei15nXlCDXkdeb15wg157Xp9eV150g15TXnteU15XXldeUINeQ15nXldedINeo16bXmdeg15kg16LXnCDXlNeQ15XXp9eZ15nXoNeV16HXmdedINeU16LXldec157XmdeZ1507INeW15Qg15TXoNeZ16Ig15TXqdeq16rXpNeV16og16bXmdeR15XXqNeZ16og15HXp9ee16TXmdeZ16DXmdedINep15wg16DXmden15nXldefLCDXm9ee15Ug15LXnSDXntei15XXqNeR15XXqiDXntee16nXnNeq15nXqiDXkdek15nXqteV15cg15DXodeY16jXmNeS15nXldeqINeU16TXl9eq15QuINec157XqNeV16og16nXmdeT15XXoiDXqdeR16LXmdeZ16og15TXpNeh15XXnNeqINeU15nXnteZ16og16LXqdeV15nXlCDXnNeU15nXldeqINee15XXqdek16LXqiDXntep15nXmNeV16og16DXmdeU15XXnCDXpNeh15XXnNeqINeR15nXkdep15QsINeQ15og15zXoteq15nXnSDXqNeX15XXp9eV16og15TXldep15XXlSDXkNeZ16rXnyDXqteV16bXkNeV16og16HXp9eo15kg15fXldek15nXnS4g15HXnteX16fXqCDXlteULCDXoNei16jXm9eVINeh16fXqNeZINek16HXldec16og15nXnteZ16og15HXkNeo15HXoteUINeX15XXpNeZ150g16nXnCDXlNeQ15kgQ2lqaW4g15vXk9eZINec15fXp9eV16gg15DXqiDXlNeU16nXpNei15XXqiDXqdecINeg15nXlNeV15wg15TXpNeh15XXnNeqINeV15TXqdec15vXldeqINeU157Xk9eZ16DXmdeV16ouINei15PXldeZ15XXqiDXoten15nXpNeV16og157XqNeQ15XXqiDXm9eZINeg15nXqtefINec15TXpNeX15nXqiDXkdee15nXk9eUINeg15nXm9eo16og15DXqiDXlNeh15nXm9eV15nXmdedINep15wg15DXqdek15Qg15nXkdep16rXmdeqLCDXm9eS15XXnyDXqden15nXldeqINek15zXodeY15nXpyDXldeR16fXkdeV16fXmdedLCDXnNeU15nXm9eg16Eg15zXodeR15nXkdeUINeU15nXnteZ16og15DXnSDXoNeZ16rXnyDXnNem157XptedINeQ15XXqtedINeb16jXkNeV15ksINec16LXqdeV16og15HXlNedINep15nXnteV16kg15fXldeW16gg15XXnNee15fXlteoINeQ15XXqtedLiDXkNeg15Ug157XpteZ16LXmdedINep16bXoteT15kg15TXpNeX16rXlCDXmdeq157Xp9eT15Ug15HXlNek15fXqteqINee16fXldeo15XXqiwg157XmdeX15bXldeoINeV16DXmdeU15XXnCDXpNeh15XXnNeqLCDXoNeZ16bXldecINee15vXqdeZ16jXmdedINeb15zXm9ec15nXmdedINeZ16LXmdec15nXnSwg15XXoNeZ15TXldecINee16HXoiDXl9eZ16DXldeaINem15nXkdeV16jXmSDXkNeo15XXmiDXmNeV15XXlyDXm9eT15kg15zXlNei15zXldeqINeQ16og15TXnteV15PXoteV16og15TXpteZ15HXldeo15nXqiDXnNeR16LXmdeUINeW15UuIiwicGFnZSI6Ijk5LTEwNiIsInRpdGxlIjoiSW5mbHVlbmNlIG9mIHdhc3RlIG1hbmFnZW1lbnQgcG9saWN5IG9uIHRoZSBjaGFyYWN0ZXJpc3RpY3Mgb2YgYmVhY2ggbGl0dGVyIGluIEthb2hzaXVuZywgVGFpd2FuIiwidHlwZSI6ImFydGljbGUiLCJ2b2x1bWUiOiI3MiIsImNvbnRhaW5lci10aXRsZS1zaG9ydCI6Ik1hciBQb2xsdXQgQnVsbCJ9LCJ1cmlzIjpbImh0dHA6Ly93d3cubWVuZGVsZXkuY29tL2RvY3VtZW50cy8/dXVpZD01YzBhNDg5NC0xM2JhLTQ0ZDgtOGNiYS01ZDRmYjNkMWI5MjEiXSwiaXNUZW1wb3JhcnkiOmZhbHNlLCJsZWdhY3lEZXNrdG9wSWQiOiI1YzBhNDg5NC0xM2JhLTQ0ZDgtOGNiYS01ZDRmYjNkMWI5MjEifV19"/>
          <w:id w:val="389311770"/>
          <w:placeholder>
            <w:docPart w:val="3550DD146BE44C7A85C6EF45EE9CD06C"/>
          </w:placeholder>
        </w:sdtPr>
        <w:sdtContent>
          <w:r w:rsidR="00C2550E" w:rsidRPr="00C2550E">
            <w:t>(Carmi, 2019; T. K. Liu et al., 2013)</w:t>
          </w:r>
        </w:sdtContent>
      </w:sdt>
      <w:r w:rsidR="004310AB" w:rsidRPr="002E348E">
        <w:rPr>
          <w:rtl/>
        </w:rPr>
        <w:t>.</w:t>
      </w:r>
      <w:r w:rsidR="004A6E98" w:rsidRPr="002E348E">
        <w:rPr>
          <w:rFonts w:hint="cs"/>
          <w:rtl/>
        </w:rPr>
        <w:t xml:space="preserve"> </w:t>
      </w:r>
      <w:r w:rsidR="00FD2822" w:rsidRPr="002E348E">
        <w:rPr>
          <w:rFonts w:hint="cs"/>
          <w:rtl/>
        </w:rPr>
        <w:t xml:space="preserve">בנוסף, </w:t>
      </w:r>
      <w:r w:rsidR="00FD2822" w:rsidRPr="002E348E">
        <w:rPr>
          <w:rtl/>
        </w:rPr>
        <w:t xml:space="preserve">לפיתוח של התערבות אפקטיבית ברמת האינדיבידואל יש צורך להבין מהם הגורמים המשפיעים על התנהגותו  </w:t>
      </w:r>
      <w:sdt>
        <w:sdtPr>
          <w:rPr>
            <w:rtl/>
          </w:rPr>
          <w:tag w:val="MENDELEY_CITATION_v3_eyJjaXRhdGlvbklEIjoiTUVOREVMRVlfQ0lUQVRJT05fNTVjMzAxMzMtZDdhMy00ZDJlLWFjYWItZWFlNzRlNmUxNjUyIiwicHJvcGVydGllcyI6eyJub3RlSW5kZXgiOjB9LCJpc0VkaXRlZCI6ZmFsc2UsIm1hbnVhbE92ZXJyaWRlIjp7ImNpdGVwcm9jVGV4dCI6IihCZWVoYXJyeSBldCBhbC4sIDIwMTcpIiwiaXNNYW51YWxseU92ZXJyaWRkZW4iOmZhbHNlLCJtYW51YWxPdmVycmlkZVRleHQiOiIifSwiY2l0YXRpb25JdGVtcyI6W3siaWQiOiI2ZTE4NDY0NC1mNjc0LTUxYjUtYTE3Mi0zYzczNjgzZjAyMGEiLCJpdGVtRGF0YSI6eyJET0kiOiIxMC4xMDE2L2oubWFycG9sYnVsLjIwMTcuMDQuMDI5IiwiSVNTTiI6IjE4NzkzMzYzIiwiUE1JRCI6IjI4NDYwODc5IiwiYWJzdHJhY3QiOiJCZWluZyByZWdhcmRlZCBhcyBhIHByb2JsZW0gb2YgZ2xvYmFsIGRpbWVuc2lvbnMsIG1hcmluZSBsaXR0ZXIgaGFzIGJlZW4gYSBncm93aW5nIGNvbmNlcm4gdGhhdCBhZmZlY3RzIGh1bWFuIGJlaW5ncywgd2lsZGxpZmUgYW5kIHRoZSBlY29ub21pYyBoZWFsdGggb2YgY29hc3RhbCBjb21tdW5pdGllcyB0byB2YXJ5aW5nIGRlZ3JlZXMuIER1ZSB0byBpdHMgaW52b2x2ZW1lbnQgd2l0aCBodW1hbiBiZWhhdmlvciwgbWFyaW5lIGxpdHRlcmluZyBoYXMgYmVlbiByZWdhcmRlZCBhcyBhIGN1bHR1cmFsIG1hdHRlciBlbmNvbXBhc3NpbmcgbWFjcm8gYW5kIG1pY3JvIGxldmVsIGFzcGVjdHMuIEF0IHRoZSBtaWNybyBvciBpbmRpdmlkdWFsIGxldmVsLCBiZWhhdmlvciBhbmQgYmVoYXZpb3JhbCBtb3RpdmF0aW9uIG9mIGFuIGluZGl2aWR1YWwgYXJlIGRyaXZlbiBieSBwZXJjZXB0aW9uIG9mIHRoYXQgcGVyc29uIHdoaWxlIGF0IHRoZSBtYWNybyBvciBzb2NpZXRhbCBsZXZlbCwgYXNwZWN0cyBpbmNsdWRpbmcgcG9saWNpZXMgYW5kIGxlZ2lzbGF0aW9ucyBpbmZsdWVuY2UgYmVoYXZpb3IuIFRoaXMgcGFwZXIgaW52ZXN0aWdhdGVzIG1hcmluZSBsaXR0ZXJpbmcgdGhyb3VnaCB0aGUgbWFjcm8tbWljcm8gbGV2ZWwgbGVuc2VzIGluIG9yZGVyIHRvIGFuYWx5emUgYW5kIHJlY29tbWVuZCBob3cgYW50aS1saXR0ZXJpbmcgYmVoYXZpb3IgY2FuIGJlIGltcHJvdmVkIGFuZCBzdXN0YWluZWQuIFVzaW5nIENvbGVtYW4ncyBtb2RlbCBvZiBtaWNyby1tYWNybyByZWxhdGlvbnMsIHJlc2VhcmNoIHF1ZXN0aW9ucyBhcmUgZm9ybXVsYXRlZCBhbmQgaW52ZXN0aWdhdGVkIHRocm91Z2ggYSBzb2NpYWwgc3VydmV5LiBSZXN1bHRzIHNob3dlZCBpbXBvcnRhbnQgZGlmZmVyZW5jZXMgaW4gcGVyY2VwdGlvbnMgYW1vbmcgcGFydGljaXBhdGluZyBncm91cHMgYW5kIHRvIGFkZHJlc3Mga2V5IGlzc3VlcywgcG90ZW50aWFsIGFjdGlvbnMgYXJlIHByb3Bvc2VkIGFsb25nIHdpdGggYSBmcmFtZXdvcmsgdG8gc3VzdGFpbiBhbnRpLWxpdHRlcmluZyBiZWhhdmlvci4iLCJhdXRob3IiOlt7ImRyb3BwaW5nLXBhcnRpY2xlIjoiIiwiZmFtaWx5IjoiQmVlaGFycnkiLCJnaXZlbiI6Illhc2huYSBEZXZpIiwibm9uLWRyb3BwaW5nLXBhcnRpY2xlIjoiIiwicGFyc2UtbmFtZXMiOmZhbHNlLCJzdWZmaXgiOiIifSx7ImRyb3BwaW5nLXBhcnRpY2xlIjoiIiwiZmFtaWx5IjoiQmVrYXJvbyIsImdpdmVuIjoiR2lyaXNoIiwibm9uLWRyb3BwaW5nLXBhcnRpY2xlIjoiIiwicGFyc2UtbmFtZXMiOmZhbHNlLCJzdWZmaXgiOiIifSx7ImRyb3BwaW5nLXBhcnRpY2xlIjoiIiwiZmFtaWx5IjoiQm9raG9yZWUiLCJnaXZlbiI6IkNoYW5kcmFkZW8iLCJub24tZHJvcHBpbmctcGFydGljbGUiOiIiLCJwYXJzZS1uYW1lcyI6ZmFsc2UsInN1ZmZpeCI6IiJ9LHsiZHJvcHBpbmctcGFydGljbGUiOiIiLCJmYW1pbHkiOiJQaGlsbGlwcyIsImdpdmVuIjoiTWljaGFlbCBSb2JlcnQiLCJub24tZHJvcHBpbmctcGFydGljbGUiOiIiLCJwYXJzZS1uYW1lcyI6ZmFsc2UsInN1ZmZpeCI6IiJ9LHsiZHJvcHBpbmctcGFydGljbGUiOiIiLCJmYW1pbHkiOiJKb3J5IiwiZ2l2ZW4iOiJOZWVsYWtzaGkiLCJub24tZHJvcHBpbmctcGFydGljbGUiOiIiLCJwYXJzZS1uYW1lcyI6ZmFsc2UsInN1ZmZpeCI6IiJ9XSwiY29udGFpbmVyLXRpdGxlIjoiTWFyaW5lIFBvbGx1dGlvbiBCdWxsZXRpbiIsImlkIjoiNmUxODQ2NDQtZjY3NC01MWI1LWExNzItM2M3MzY4M2YwMjBhIiwiaXNzdWUiOiIyIiwiaXNzdWVkIjp7ImRhdGUtcGFydHMiOltbIjIwMTciLCI2IiwiMzAiXV19LCJub3RlIjoi15TXpNeh15XXnNeqINeR15nXnSDXoNeX16nXkdeqINec15HXoteZ15Qg16rXqNeR15XXqteZ16og15TXnten15nXpNeUINeU15nXkdeY15nXnSDXkdeo157XqiDXlNee15nXp9eo15Ug15XXkdeo157XqiDXlNee15DXp9eo15UuINeR16jXnteqINeU157Xmden16jXlSDXlNeQ15nXoNeT15HXk9eV15DXnNeZ16og16fXmdeZ16rXniDXlNeq16DXlNeS15XXqiDXlNek16jXmCDXldeU157XldeY15nXkdem15nXlCDXqdec15Ug15TXnteV16DXoteqINei15wg15nXk9eZINeU16rXpNeZ16HXldeqINep15zXlS4g15HXqNee16og15TXnteQ16fXqNeVINeU15fXkdeo16rXmdeqINeU15TXmdeR15jXmdedINeb15XXnNec15nXnSDXktedINee15PXmdeg15nXldeqINeV15fXp9eZ16fXlCDXldeU157Xqdek15nXoteZ150g16LXnCDXlNeU16rXoNeU15LXldeqLiDXnteX16fXqCDXlteUINee16nXqtee16kg15HXnteV15PXnCDXqdecINeZ15fXodeZINeU157Xmden16jXlSDXldeU157XkNen16jXlSDXqdecINen15XXnNee158g15zXoNeZ16rXldeXINeU16rXldek16LXlC5cbteU157XldeT15wg15vXldec15wg15HXk9eZ16fXlCDXqdecIDQg157Xqdeq16DXmdedOiDXlNeX15HXqNeUINeU15fXldek15nXqiDXldeU16rXoNeU15LXldeqINeU157Xoteo15vXqiDXlNeX15HXqNeq15nXqiDXkdeo157XqiDXlNee15DXp9eo15Ug15XXlNeq16TXmdeh15XXqiDXnNeS15HXmSDXlNep15zXm9eqINek16HXldec16og15XXlNeq16DXlNeS15XXqiDXoNeS15Mg15TXqdec15vXlCDXkdeo157XqiDXlNee15nXp9eo15UuIFxu16DXntem15Ag15TXkdeT15wg15HXqtek15nXodeV16og15HXmdefINen15HXldem15XXqiDXlNee16nXqtee16nXmdedINeV15fXmdeg15XXmiDXldeQ15vXmdek15Qg16DXntem15DXlSDXm9ee16nXpNeZ16LXmdedINeR15nXldeq16hcbteq15XXpteQ15XXqiDXlNeh16fXqCDXlNeX15HXqNeq15kg15TXqNeQ15Ug15TXkdeT15zXmdedINeR16rXpNeZ16HXldeqINeR15nXnyDXp9eR15XXpteV16og15TXntep16rXqtek15XXqiIsInBhZ2UiOiI4Ny05OSIsInB1Ymxpc2hlciI6IkVsc2V2aWVyIEx0ZCIsInRpdGxlIjoiU3VzdGFpbmluZyBhbnRpLWxpdHRlcmluZyBiZWhhdmlvciB3aXRoaW4gY29hc3RhbCBhbmQgbWFyaW5lIGVudmlyb25tZW50czogVGhyb3VnaCB0aGUgbWFjcm8tbWljcm8gbGV2ZWwgbGVuc2VzIiwidHlwZSI6ImFydGljbGUtam91cm5hbCIsInZvbHVtZSI6IjExOSIsImNvbnRhaW5lci10aXRsZS1zaG9ydCI6Ik1hciBQb2xsdXQgQnVsbCJ9LCJ1cmlzIjpbImh0dHA6Ly93d3cubWVuZGVsZXkuY29tL2RvY3VtZW50cy8/dXVpZD1jOWYzZWViYS01MmE1LTM0ZTQtYmMyOC0zZjQ5MWQ0ZmM3MDkiXSwiaXNUZW1wb3JhcnkiOmZhbHNlLCJsZWdhY3lEZXNrdG9wSWQiOiJjOWYzZWViYS01MmE1LTM0ZTQtYmMyOC0zZjQ5MWQ0ZmM3MDkifV19"/>
          <w:id w:val="-1659846059"/>
          <w:placeholder>
            <w:docPart w:val="5A542A42D7F9411CBE2DB8F809E13B7C"/>
          </w:placeholder>
        </w:sdtPr>
        <w:sdtContent>
          <w:r w:rsidR="00C2550E" w:rsidRPr="00C2550E">
            <w:t>(Beeharry et al., 2017)</w:t>
          </w:r>
        </w:sdtContent>
      </w:sdt>
      <w:r w:rsidR="00FD2822" w:rsidRPr="00D348FF">
        <w:rPr>
          <w:vertAlign w:val="superscript"/>
          <w:rtl/>
        </w:rPr>
        <w:footnoteReference w:id="3"/>
      </w:r>
      <w:r w:rsidR="00FD2822" w:rsidRPr="002E348E">
        <w:rPr>
          <w:rtl/>
        </w:rPr>
        <w:t>.</w:t>
      </w:r>
    </w:p>
    <w:p w14:paraId="18B0F360" w14:textId="052241EE" w:rsidR="007E4AA6" w:rsidRPr="002E348E" w:rsidRDefault="007E4AA6" w:rsidP="002E348E">
      <w:pPr>
        <w:rPr>
          <w:rtl/>
        </w:rPr>
      </w:pPr>
      <w:r w:rsidRPr="002E348E">
        <w:rPr>
          <w:rtl/>
        </w:rPr>
        <w:t xml:space="preserve">עד כה, בישראל קודמו מספר כלי מדיניות לשינוי הרגלי הצריכה והשימוש בפלסטיק חד-פעמי, החל מחוק השקיות, האוסר על חלוקת שקיות פלסטיק בחינם ועד עידוד ההפרדה במקור והמחזור של מכלי פלסטיק. לעומת זאת, בתחום תמריצי המיסוי חלה נסיגה לאחרונה, לאחר שהממשלה החליטה על ביטול המיסוי על כלים חד-פעמיים, עליו הוחלט במסגרת התוכנית הכלכלית לשנים 2021–2022 (אליהו, 2021). </w:t>
      </w:r>
      <w:r w:rsidR="002A530D">
        <w:rPr>
          <w:rFonts w:hint="cs"/>
          <w:rtl/>
        </w:rPr>
        <w:t xml:space="preserve">אך, </w:t>
      </w:r>
      <w:r w:rsidRPr="002E348E">
        <w:rPr>
          <w:rtl/>
        </w:rPr>
        <w:t xml:space="preserve">מלבד החקיקה ברמה ארצית </w:t>
      </w:r>
      <w:r w:rsidR="00D16638">
        <w:rPr>
          <w:rFonts w:hint="cs"/>
          <w:rtl/>
        </w:rPr>
        <w:t>ו</w:t>
      </w:r>
      <w:r w:rsidRPr="002E348E">
        <w:rPr>
          <w:rtl/>
        </w:rPr>
        <w:t xml:space="preserve">ברמה הממשלתית, </w:t>
      </w:r>
      <w:r w:rsidR="002A530D">
        <w:rPr>
          <w:rFonts w:hint="cs"/>
          <w:rtl/>
        </w:rPr>
        <w:t xml:space="preserve">התפתחו גם </w:t>
      </w:r>
      <w:r w:rsidRPr="002E348E">
        <w:rPr>
          <w:rtl/>
        </w:rPr>
        <w:t xml:space="preserve">יוזמות ברמה המקומית. מספר רשויות מקומיות בארץ כמו אילת, ראשון לציון, הרצליה, גליל עליון וחוף אשקלון </w:t>
      </w:r>
      <w:r w:rsidR="00713BAA">
        <w:rPr>
          <w:rFonts w:hint="cs"/>
          <w:rtl/>
        </w:rPr>
        <w:t xml:space="preserve">החלו לקדם </w:t>
      </w:r>
      <w:r w:rsidRPr="002E348E">
        <w:rPr>
          <w:rtl/>
        </w:rPr>
        <w:t>את צמצום השימוש בכלים חד”פ בתחומן, בין השאר על ידי קידום חוק עזר עירוני האוסר על הכנסת כלים חד”פ לאתרים מסוימים המנוהלים על ידי הרשות בעיקר חופים ואתרי טבע (קרניאל, 2021</w:t>
      </w:r>
      <w:r w:rsidRPr="002E348E">
        <w:t>;</w:t>
      </w:r>
      <w:r w:rsidRPr="002E348E">
        <w:rPr>
          <w:rtl/>
        </w:rPr>
        <w:t xml:space="preserve"> אליהו, 2021). </w:t>
      </w:r>
    </w:p>
    <w:p w14:paraId="2C96F7D3" w14:textId="7BC64923" w:rsidR="00DE57FC" w:rsidRDefault="008D24E0" w:rsidP="003E73D6">
      <w:pPr>
        <w:rPr>
          <w:rtl/>
        </w:rPr>
      </w:pPr>
      <w:r>
        <w:rPr>
          <w:rFonts w:hint="cs"/>
          <w:rtl/>
        </w:rPr>
        <w:t>ה</w:t>
      </w:r>
      <w:r w:rsidR="005D6F6C">
        <w:rPr>
          <w:rFonts w:hint="cs"/>
          <w:rtl/>
        </w:rPr>
        <w:t xml:space="preserve">מחקר </w:t>
      </w:r>
      <w:r w:rsidR="008A0049">
        <w:rPr>
          <w:rFonts w:hint="cs"/>
          <w:rtl/>
        </w:rPr>
        <w:t xml:space="preserve">הנוכחי </w:t>
      </w:r>
      <w:r w:rsidR="008C68C5">
        <w:rPr>
          <w:rFonts w:hint="cs"/>
          <w:rtl/>
        </w:rPr>
        <w:t>מתמקד</w:t>
      </w:r>
      <w:r w:rsidR="00694A9A">
        <w:rPr>
          <w:rFonts w:hint="cs"/>
          <w:rtl/>
        </w:rPr>
        <w:t xml:space="preserve"> בסוגי </w:t>
      </w:r>
      <w:r w:rsidR="00DB0623">
        <w:rPr>
          <w:rFonts w:hint="cs"/>
          <w:rtl/>
        </w:rPr>
        <w:t xml:space="preserve">פעולות </w:t>
      </w:r>
      <w:r w:rsidR="00B95C2E">
        <w:rPr>
          <w:rFonts w:hint="cs"/>
          <w:rtl/>
        </w:rPr>
        <w:t>ה</w:t>
      </w:r>
      <w:r w:rsidR="00DB0623">
        <w:rPr>
          <w:rFonts w:hint="cs"/>
          <w:rtl/>
        </w:rPr>
        <w:t>שכנוע ו</w:t>
      </w:r>
      <w:r w:rsidR="00B95C2E">
        <w:rPr>
          <w:rFonts w:hint="cs"/>
          <w:rtl/>
        </w:rPr>
        <w:t>ה</w:t>
      </w:r>
      <w:r w:rsidR="00DB0623">
        <w:rPr>
          <w:rFonts w:hint="cs"/>
          <w:rtl/>
        </w:rPr>
        <w:t>איפשור</w:t>
      </w:r>
      <w:r w:rsidR="00694A9A">
        <w:rPr>
          <w:rFonts w:hint="cs"/>
          <w:rtl/>
        </w:rPr>
        <w:t xml:space="preserve"> </w:t>
      </w:r>
      <w:r w:rsidR="00B95C2E">
        <w:rPr>
          <w:rFonts w:hint="cs"/>
          <w:rtl/>
        </w:rPr>
        <w:t>ה</w:t>
      </w:r>
      <w:r w:rsidR="00694A9A">
        <w:rPr>
          <w:rFonts w:hint="cs"/>
          <w:rtl/>
        </w:rPr>
        <w:t>מסויימים</w:t>
      </w:r>
      <w:r w:rsidR="00B95C2E">
        <w:rPr>
          <w:rFonts w:hint="cs"/>
          <w:rtl/>
        </w:rPr>
        <w:t xml:space="preserve"> הבאים</w:t>
      </w:r>
      <w:r w:rsidR="0070543A">
        <w:rPr>
          <w:rFonts w:hint="cs"/>
          <w:rtl/>
        </w:rPr>
        <w:t>:</w:t>
      </w:r>
      <w:r>
        <w:rPr>
          <w:rFonts w:hint="cs"/>
          <w:rtl/>
        </w:rPr>
        <w:t xml:space="preserve"> פעולות</w:t>
      </w:r>
      <w:r w:rsidR="003F3818">
        <w:rPr>
          <w:rFonts w:hint="cs"/>
          <w:rtl/>
        </w:rPr>
        <w:t xml:space="preserve"> הסברה באמצעות תקשורת פנים-</w:t>
      </w:r>
      <w:r w:rsidR="00537A83">
        <w:rPr>
          <w:rFonts w:hint="cs"/>
          <w:rtl/>
        </w:rPr>
        <w:t>אל</w:t>
      </w:r>
      <w:r w:rsidR="003F3818">
        <w:rPr>
          <w:rFonts w:hint="cs"/>
          <w:rtl/>
        </w:rPr>
        <w:t>-פנים</w:t>
      </w:r>
      <w:r w:rsidR="00010E7F">
        <w:rPr>
          <w:rFonts w:hint="cs"/>
          <w:rtl/>
        </w:rPr>
        <w:t xml:space="preserve"> </w:t>
      </w:r>
      <w:r w:rsidR="00010E7F" w:rsidRPr="00010E7F">
        <w:rPr>
          <w:rtl/>
        </w:rPr>
        <w:t>(</w:t>
      </w:r>
      <w:r w:rsidR="00010E7F" w:rsidRPr="00010E7F">
        <w:t>Face-to-Face Communication</w:t>
      </w:r>
      <w:r w:rsidR="00010E7F" w:rsidRPr="00010E7F">
        <w:rPr>
          <w:rtl/>
        </w:rPr>
        <w:t>)</w:t>
      </w:r>
      <w:r w:rsidR="00B17F44">
        <w:rPr>
          <w:rFonts w:hint="cs"/>
          <w:rtl/>
        </w:rPr>
        <w:t xml:space="preserve">, </w:t>
      </w:r>
      <w:r w:rsidR="00217196">
        <w:rPr>
          <w:rFonts w:hint="cs"/>
          <w:rtl/>
        </w:rPr>
        <w:t xml:space="preserve">מיתוג </w:t>
      </w:r>
      <w:r w:rsidR="007430F8">
        <w:rPr>
          <w:rFonts w:hint="cs"/>
          <w:rtl/>
        </w:rPr>
        <w:t>המקום ו</w:t>
      </w:r>
      <w:r w:rsidR="00B17F44">
        <w:rPr>
          <w:rFonts w:hint="cs"/>
          <w:rtl/>
        </w:rPr>
        <w:t xml:space="preserve">שיפור </w:t>
      </w:r>
      <w:r w:rsidR="007430F8">
        <w:rPr>
          <w:rFonts w:hint="cs"/>
          <w:rtl/>
        </w:rPr>
        <w:t>ה</w:t>
      </w:r>
      <w:r w:rsidR="00B17F44">
        <w:rPr>
          <w:rFonts w:hint="cs"/>
          <w:rtl/>
        </w:rPr>
        <w:t>תשתיות</w:t>
      </w:r>
      <w:r w:rsidR="007430F8">
        <w:rPr>
          <w:rFonts w:hint="cs"/>
          <w:rtl/>
        </w:rPr>
        <w:t xml:space="preserve"> בתחומו</w:t>
      </w:r>
      <w:r w:rsidR="00B17F44">
        <w:rPr>
          <w:rFonts w:hint="cs"/>
          <w:rtl/>
        </w:rPr>
        <w:t>.</w:t>
      </w:r>
      <w:r w:rsidR="003E73D6">
        <w:rPr>
          <w:rFonts w:hint="cs"/>
          <w:rtl/>
        </w:rPr>
        <w:t xml:space="preserve"> </w:t>
      </w:r>
      <w:r w:rsidR="00010E7F" w:rsidRPr="00010E7F">
        <w:rPr>
          <w:rtl/>
        </w:rPr>
        <w:t>לתקשורת פנים</w:t>
      </w:r>
      <w:r w:rsidR="00537A83">
        <w:rPr>
          <w:rFonts w:hint="cs"/>
          <w:rtl/>
        </w:rPr>
        <w:t>-א</w:t>
      </w:r>
      <w:r w:rsidR="00010E7F" w:rsidRPr="00010E7F">
        <w:rPr>
          <w:rtl/>
        </w:rPr>
        <w:t>ל</w:t>
      </w:r>
      <w:r w:rsidR="00537A83">
        <w:rPr>
          <w:rFonts w:hint="cs"/>
          <w:rtl/>
        </w:rPr>
        <w:t>-</w:t>
      </w:r>
      <w:r w:rsidR="00010E7F" w:rsidRPr="00010E7F">
        <w:rPr>
          <w:rtl/>
        </w:rPr>
        <w:t>פנים</w:t>
      </w:r>
      <w:r w:rsidR="00537A83">
        <w:rPr>
          <w:rFonts w:hint="cs"/>
          <w:rtl/>
        </w:rPr>
        <w:t xml:space="preserve"> י</w:t>
      </w:r>
      <w:r w:rsidR="00010E7F" w:rsidRPr="00010E7F">
        <w:rPr>
          <w:rtl/>
        </w:rPr>
        <w:t xml:space="preserve">ש יתרונות משמעותיים בניסיון לשנות התנהגויות סביבתיות כמו השלכת פסולת ולהחיל נורמות חדשות. יחד עם זאת, ישנם </w:t>
      </w:r>
      <w:r w:rsidR="000C7B76">
        <w:rPr>
          <w:rFonts w:hint="cs"/>
          <w:rtl/>
        </w:rPr>
        <w:t xml:space="preserve">גם </w:t>
      </w:r>
      <w:r w:rsidR="00010E7F" w:rsidRPr="00010E7F">
        <w:rPr>
          <w:rtl/>
        </w:rPr>
        <w:t>אתגרים מתודולוגיים וסיכונים הקשורים לסגנון התקשורת</w:t>
      </w:r>
      <w:r w:rsidR="003E73D6">
        <w:rPr>
          <w:rFonts w:hint="cs"/>
          <w:rtl/>
        </w:rPr>
        <w:t xml:space="preserve"> </w:t>
      </w:r>
      <w:r w:rsidR="003E73D6">
        <w:rPr>
          <w:rFonts w:eastAsia="Times New Roman"/>
        </w:rPr>
        <w:t>(</w:t>
      </w:r>
      <w:r w:rsidR="003E73D6" w:rsidRPr="00CB4EF3">
        <w:rPr>
          <w:rFonts w:eastAsia="Times New Roman"/>
        </w:rPr>
        <w:t>Hansmann &amp; Steimer, 2015</w:t>
      </w:r>
      <w:r w:rsidR="003E73D6">
        <w:rPr>
          <w:rFonts w:eastAsia="Times New Roman"/>
        </w:rPr>
        <w:t>)</w:t>
      </w:r>
      <w:r w:rsidR="00010E7F" w:rsidRPr="00010E7F">
        <w:rPr>
          <w:rtl/>
        </w:rPr>
        <w:t>.</w:t>
      </w:r>
    </w:p>
    <w:p w14:paraId="49EE573B" w14:textId="07C3C387" w:rsidR="003E73D6" w:rsidRPr="003E73D6" w:rsidRDefault="00DA7D59" w:rsidP="003E73D6">
      <w:r w:rsidRPr="00192F30">
        <w:rPr>
          <w:rtl/>
        </w:rPr>
        <w:t>מחקרים שונים מצביעים על כך שתקשורת פנים אל פנים אינטראקטיבית ואישית נוטה להיות יעילה יותר בשינוי עמדות והתנהגויות בהשוואה לתקשורת חד-כיוונית דרך מד</w:t>
      </w:r>
      <w:r>
        <w:rPr>
          <w:rFonts w:hint="cs"/>
          <w:rtl/>
        </w:rPr>
        <w:t>יה.</w:t>
      </w:r>
      <w:r w:rsidR="003E73D6">
        <w:rPr>
          <w:rFonts w:hint="cs"/>
          <w:rtl/>
        </w:rPr>
        <w:t xml:space="preserve"> </w:t>
      </w:r>
      <w:r w:rsidR="003E73D6" w:rsidRPr="003E73D6">
        <w:rPr>
          <w:rtl/>
        </w:rPr>
        <w:t>מחקרם של</w:t>
      </w:r>
      <w:r w:rsidR="003E73D6" w:rsidRPr="003E73D6">
        <w:t xml:space="preserve"> Hansmann </w:t>
      </w:r>
      <w:r w:rsidR="003E73D6" w:rsidRPr="003E73D6">
        <w:rPr>
          <w:rtl/>
        </w:rPr>
        <w:t>ו</w:t>
      </w:r>
      <w:r w:rsidR="003E73D6">
        <w:t>-</w:t>
      </w:r>
      <w:r w:rsidR="003E73D6">
        <w:rPr>
          <w:rFonts w:hint="cs"/>
          <w:rtl/>
        </w:rPr>
        <w:t xml:space="preserve"> </w:t>
      </w:r>
      <w:r w:rsidR="003E73D6">
        <w:t xml:space="preserve">  </w:t>
      </w:r>
      <w:r w:rsidR="003E73D6" w:rsidRPr="003E73D6">
        <w:t>Steimer</w:t>
      </w:r>
      <w:r w:rsidR="003E73D6">
        <w:rPr>
          <w:rFonts w:hint="cs"/>
          <w:rtl/>
        </w:rPr>
        <w:t xml:space="preserve"> (2015), </w:t>
      </w:r>
      <w:r w:rsidR="003E73D6" w:rsidRPr="003E73D6">
        <w:t xml:space="preserve"> </w:t>
      </w:r>
      <w:r w:rsidR="003E73D6" w:rsidRPr="003E73D6">
        <w:rPr>
          <w:rtl/>
        </w:rPr>
        <w:t xml:space="preserve">בחן את האפקטיביות של שילוב בין </w:t>
      </w:r>
      <w:r w:rsidR="00D348FF" w:rsidRPr="003E73D6">
        <w:rPr>
          <w:rFonts w:hint="cs"/>
          <w:rtl/>
        </w:rPr>
        <w:t>כרזות</w:t>
      </w:r>
      <w:r w:rsidR="003E73D6" w:rsidRPr="003E73D6">
        <w:rPr>
          <w:rtl/>
        </w:rPr>
        <w:t xml:space="preserve"> לבין תקשורת פנים-אל-פנים ממוקדת-בעיה במאבק נגד השלכת פסולת, תוך הסתמכות על מודל התנהגות אינטגרטיבי רחב. ממצאי המחקר מצביעים על יתרון מובהק לתקשורת פנים-אל-פנים, אשר דורגה כאפקטיבית יותר והובילה לשיפור משמעותי בכוונות ההתנהגות, בהשוואה לאמצעים חד-כיווניים. החוקרים מדגישים כי תקשורת המתנהלת בגובה העיניים, באווירה לא סמכותית, מפחיתה התנגדות פסיכולוגית ומאפשרת הפנמה טובה יותר של נורמות סביבתיות חיוביות</w:t>
      </w:r>
      <w:r w:rsidR="003E73D6" w:rsidRPr="003E73D6">
        <w:t>.</w:t>
      </w:r>
    </w:p>
    <w:p w14:paraId="7FEED67D" w14:textId="543E6173" w:rsidR="00D44410" w:rsidRDefault="003E73D6" w:rsidP="003E73D6">
      <w:pPr>
        <w:rPr>
          <w:rtl/>
        </w:rPr>
      </w:pPr>
      <w:r w:rsidRPr="003E73D6">
        <w:rPr>
          <w:rtl/>
        </w:rPr>
        <w:t>המודל האינטגרטיבי שעליו מתבסס</w:t>
      </w:r>
      <w:r>
        <w:rPr>
          <w:rFonts w:hint="cs"/>
          <w:rtl/>
        </w:rPr>
        <w:t>ות מסקנות</w:t>
      </w:r>
      <w:r w:rsidRPr="003E73D6">
        <w:rPr>
          <w:rtl/>
        </w:rPr>
        <w:t xml:space="preserve"> המחקר</w:t>
      </w:r>
      <w:r>
        <w:rPr>
          <w:rFonts w:hint="cs"/>
          <w:rtl/>
        </w:rPr>
        <w:t xml:space="preserve"> על תקשרת פנים-אל-פנים </w:t>
      </w:r>
      <w:r w:rsidRPr="003E73D6">
        <w:rPr>
          <w:rtl/>
        </w:rPr>
        <w:t>משלב גורמים אישיים, חברתיים ומצביים, ומתמקד בשלושה חסמים מרכזיים לשינוי התנהגותי:</w:t>
      </w:r>
      <w:r>
        <w:rPr>
          <w:rFonts w:hint="cs"/>
          <w:rtl/>
        </w:rPr>
        <w:t xml:space="preserve"> התנהגות </w:t>
      </w:r>
      <w:r w:rsidRPr="003E73D6">
        <w:rPr>
          <w:rtl/>
        </w:rPr>
        <w:t>פסיכולוגי</w:t>
      </w:r>
      <w:r>
        <w:rPr>
          <w:rFonts w:hint="cs"/>
          <w:rtl/>
        </w:rPr>
        <w:t>ת</w:t>
      </w:r>
      <w:r w:rsidRPr="003E73D6">
        <w:rPr>
          <w:rtl/>
        </w:rPr>
        <w:t>, הצדקות אישיות והיווצרות הרגלים שליליים. בעוד שכ</w:t>
      </w:r>
      <w:r w:rsidR="00D348FF">
        <w:rPr>
          <w:rFonts w:hint="cs"/>
          <w:rtl/>
        </w:rPr>
        <w:t>ר</w:t>
      </w:r>
      <w:r w:rsidRPr="003E73D6">
        <w:rPr>
          <w:rtl/>
        </w:rPr>
        <w:t>זות תורמות בעיקר להעלאת מודעות ולהעברת נורמות חברתיות, הן עלולות לעורר</w:t>
      </w:r>
      <w:r>
        <w:rPr>
          <w:rFonts w:hint="cs"/>
          <w:rtl/>
        </w:rPr>
        <w:t xml:space="preserve"> התנגדות</w:t>
      </w:r>
      <w:r w:rsidRPr="003E73D6">
        <w:rPr>
          <w:rtl/>
        </w:rPr>
        <w:t xml:space="preserve"> ולהיות מוגבלות בהשפעתן. לעומת זאת, תקשורת פנים-אל-פנים מאפשרת התמודדות גמישה ומותאמת עם הצדקות אישיות, מעוררת מודעות להשלכות ההתנהגות ומסייעת ב"הפשרת" הרגלים קיימים. מכאן עולה כי גישה משלימה, המשלבת </w:t>
      </w:r>
      <w:r w:rsidRPr="003E73D6">
        <w:rPr>
          <w:rtl/>
        </w:rPr>
        <w:lastRenderedPageBreak/>
        <w:t>בין אמצעי תקשורת שונים, היא האפקטיבית ביותר לקידום שינוי התנהגותי סביבת</w:t>
      </w:r>
      <w:r>
        <w:rPr>
          <w:rFonts w:hint="cs"/>
          <w:rtl/>
        </w:rPr>
        <w:t xml:space="preserve">י </w:t>
      </w:r>
      <w:sdt>
        <w:sdtPr>
          <w:rPr>
            <w:rtl/>
          </w:rPr>
          <w:tag w:val="MENDELEY_CITATION_v3_eyJjaXRhdGlvbklEIjoiTUVOREVMRVlfQ0lUQVRJT05fNzY5OTM4Y2EtZjAxZi00NTgzLWEzNTQtYTcxNTQ2ZWQzZjU2IiwicHJvcGVydGllcyI6eyJub3RlSW5kZXgiOjB9LCJpc0VkaXRlZCI6ZmFsc2UsIm1hbnVhbE92ZXJyaWRlIjp7ImlzTWFudWFsbHlPdmVycmlkZGVuIjpmYWxzZSwiY2l0ZXByb2NUZXh0IjoiKEhhbnNtYW5uICYjMzg7IFN0ZWltZXIsIDIwMTUpIiwibWFudWFsT3ZlcnJpZGVUZXh0IjoiIn0sImNpdGF0aW9uSXRlbXMiOlt7ImlkIjoiZDRlYTllYTctZThjOC0zODcxLTgwNjktNTJlNjNmZmFhMTI3IiwiaXRlbURhdGEiOnsidHlwZSI6ImFydGljbGUtam91cm5hbCIsImlkIjoiZDRlYTllYTctZThjOC0zODcxLTgwNjktNTJlNjNmZmFhMTI3IiwidGl0bGUiOiJMaW5raW5nIGFuIGludGVncmF0aXZlIGJlaGF2aW9yIG1vZGVsIHRvIGVsZW1lbnRzIG9mIGVudmlyb25tZW50YWwgY2FtcGFpZ25zOiBBbiBhbmFseXNpcyBvZiBmYWNlLXRvLWZhY2UgY29tbXVuaWNhdGlvbiBhbmQgcG9zdGVycyBBZ2FpbnN0IGxpdHRlcmluZyIsImF1dGhvciI6W3siZmFtaWx5IjoiSGFuc21hbm4iLCJnaXZlbiI6IlJhbHBoIiwicGFyc2UtbmFtZXMiOmZhbHNlLCJkcm9wcGluZy1wYXJ0aWNsZSI6IiIsIm5vbi1kcm9wcGluZy1wYXJ0aWNsZSI6IiJ9LHsiZmFtaWx5IjoiU3RlaW1lciIsImdpdmVuIjoiTm9yYSIsInBhcnNlLW5hbWVzIjpmYWxzZSwiZHJvcHBpbmctcGFydGljbGUiOiIiLCJub24tZHJvcHBpbmctcGFydGljbGUiOiIifV0sImNvbnRhaW5lci10aXRsZSI6IlN1c3RhaW5hYmlsaXR5IChTd2l0emVybGFuZCkiLCJET0kiOiIxMC4zMzkwL3N1NzA2NjkzNyIsIklTU04iOiIyMDcxMTA1MCIsImlzc3VlZCI6eyJkYXRlLXBhcnRzIjpbWzIwMTVdXX0sInBhZ2UiOiI2OTM3LTY5NTYiLCJhYnN0cmFjdCI6IkRpdmVyc2UgZWxlbWVudHMgb2YgYW50aS1saXR0ZXJpbmcgY2FtcGFpZ25zIG1heSBiZSBlZmZlY3RpdmUgYXQgYWRkcmVzc2luZyBkaWZmZXJlbnQgY2F1c2VzIG9mIGxpdHRlcmluZy4gVGhlcmVmb3JlLCBhIGNvbXBsZW1lbnRhcnkgYXBwcm9hY2ggY29tYmluaW5nIHZhcmlvdXMgZWxlbWVudHMgaXMgbmVlZGVkIHRvIGVuc3VyZSB0aGUgYmVoYXZpb3JhbCBlZmZlY3RpdmVuZXNzIG9mIGNvcnJlc3BvbmRpbmcgY2FtcGFpZ25zLiBUaGUgcHJlc2VudCBzdHVkeSBpbnZlc3RpZ2F0ZXMgcGVyc29uYWwsIHByb2JsZW0tY2VudGVyZWQgZmFjZS10by1mYWNlIGNvbnZlcnNhdGlvbnMgY29tcGFyZWQgdG8gdGhyZWUgZGlmZmVyZW50IHR5cGVzIG9mIGFudGktbGl0dGVyaW5nIHBvc3RlcnMgKHdpdHR5LCBhdXRob3JpdGFyaWFuLCBlbnZpcm9ubWVudGFsbHkgb3JpZW50ZWQpLiBJbiB0b3RhbCwgTiA9IDE0NyBwZXJzb25zIHBhcnRpY2lwYXRlZCBpbiB0aGUgcXVlc3Rpb25uYWlyZS1iYXNlZCBzdXJ2ZXkuIFBpY3R1cmVzIG9mIHRoZSB0aHJlZSBhbnRpLWxpdHRlcmluZyBwb3N0ZXJzIHdlcmUgcHJlc2VudGVkIHRvIGFsbCByZXNwb25kZW50cywgYnV0IG9ubHkgODIgb2YgdGhlbSBhZGRpdGlvbmFsbHkgdG9vayBwYXJ0IGluIHByb2JsZW0tY2VudGVyZWQgZmFjZS10by1mYWNlIGNvbnZlcnNhdGlvbnMuIFBhcnRpY2lwYW50cyBvZiB0aGUgbGF0dGVyIGNvbmRpdGlvbiBsaWtlZCB0aGUgY29udmVyc2F0aW9ucyBzaWduaWZpY2FudGx5IG1vcmUgYW5kIGp1ZGdlZCB0aGVtIG1vcmUgZWZmZWN0aXZlIGZvciByZWR1Y2luZyBsaXR0ZXJpbmcgdGhhbiBlYWNoIG9mIHRoZSB0aHJlZSBwb3N0ZXJzLiBJbnRlbnRpb25zIGZvciBmdXR1cmUgYmVoYXZpb3IgYWxzbyBpbXByb3ZlZCBtb3JlIGluIHRoZSBjb25kaXRpb24gd2l0aCBmYWNlLXRvLWZhY2UgY29tbXVuaWNhdGlvbnMgdGhhbiBpbiB0aGUgcmVmZXJlbmNlIGNvbmRpdGlvbiBpbiB3aGljaCBvbmx5IHRoZSBhbnRpLWxpdHRlcmluZyBwb3N0ZXJzIHdlcmUgcHJlc2VudGVkLiBSZWdhcmRpbmcgdGhlIHBvc3RlcnMsIGl0IHdhcyBmb3VuZCB0aGF0IHRoZSB3aXR0eSBhbmQgdGhlIGVudmlyb25tZW50YWxseS1vcmllbnRlZCBwb3N0ZXIgd2VyZSBsaWtlZCBtb3JlIGFuZCBqdWRnZWQgdG8gYmUgbW9yZSBlZmZlY3RpdmUgYnkgdGhlIHJlc3BvbmRlbnRzIHRoYW4gdGhlIGF1dGhvcml0YXJpYW4gcG9zdGVyLiBGaW5kaW5ncyBhcmUgZGlzY3Vzc2VkIGluIHJlbGF0aW9uIHRvIHRoZSBkZXNpZ24gb2YgY2FtcGFpZ25zLCB3aGljaCBjb21iaW5lIGVsZW1lbnRzIHdpdGggcmVmZXJlbmNlIHRvIGFuIGludGVncmF0aXZlIGJlaGF2aW9yIG1vZGVsIGNvdmVyaW5nIGEgYnJvYWQgcmFuZ2Ugb2YgZmFjdG9ycywgaW5jbHVkaW5nIHByb2Nlc3NlcyBvZiBqdXN0aWZpY2F0aW9ucywgaGFiaXQgZm9ybWF0aW9uIGFuZCByZWFjdGFuY2UuIiwicHVibGlzaGVyIjoiTURQSSIsImlzc3VlIjoiNiIsInZvbHVtZSI6IjciLCJjb250YWluZXItdGl0bGUtc2hvcnQiOiIifSwiaXNUZW1wb3JhcnkiOmZhbHNlfV19"/>
          <w:id w:val="-42062456"/>
          <w:placeholder>
            <w:docPart w:val="DefaultPlaceholder_-1854013440"/>
          </w:placeholder>
        </w:sdtPr>
        <w:sdtContent>
          <w:r w:rsidR="00CB4EF3" w:rsidRPr="00CB4EF3">
            <w:rPr>
              <w:rFonts w:eastAsia="Times New Roman"/>
            </w:rPr>
            <w:t>(Hansmann &amp; Steimer, 2015)</w:t>
          </w:r>
        </w:sdtContent>
      </w:sdt>
      <w:r>
        <w:rPr>
          <w:rFonts w:hint="cs"/>
          <w:rtl/>
        </w:rPr>
        <w:t>.</w:t>
      </w:r>
    </w:p>
    <w:p w14:paraId="7C98DC94" w14:textId="63FC9D58" w:rsidR="007E4AA6" w:rsidRPr="002E348E" w:rsidRDefault="006926DA" w:rsidP="00E30EEB">
      <w:pPr>
        <w:pStyle w:val="a4"/>
        <w:rPr>
          <w:rtl/>
        </w:rPr>
      </w:pPr>
      <w:bookmarkStart w:id="32" w:name="_Toc182926706"/>
      <w:bookmarkStart w:id="33" w:name="_Toc182945712"/>
      <w:bookmarkStart w:id="34" w:name="_Toc217853908"/>
      <w:r w:rsidRPr="002E348E">
        <w:rPr>
          <w:rFonts w:hint="cs"/>
          <w:rtl/>
        </w:rPr>
        <w:t>3.2.</w:t>
      </w:r>
      <w:r w:rsidR="00A92529" w:rsidRPr="002E348E">
        <w:rPr>
          <w:rFonts w:hint="cs"/>
          <w:rtl/>
        </w:rPr>
        <w:t>4</w:t>
      </w:r>
      <w:r w:rsidRPr="002E348E">
        <w:rPr>
          <w:rFonts w:hint="cs"/>
          <w:rtl/>
        </w:rPr>
        <w:t xml:space="preserve"> </w:t>
      </w:r>
      <w:r w:rsidR="00B6226C" w:rsidRPr="002E348E">
        <w:rPr>
          <w:rFonts w:hint="cs"/>
          <w:rtl/>
        </w:rPr>
        <w:t>מסגרות תאורטיות להסברת שינוי התנהגות מצריכת כלי פלסטיק חד"פ</w:t>
      </w:r>
      <w:r w:rsidR="007E4AA6" w:rsidRPr="002E348E">
        <w:rPr>
          <w:rFonts w:hint="cs"/>
          <w:rtl/>
        </w:rPr>
        <w:t xml:space="preserve"> </w:t>
      </w:r>
      <w:r w:rsidR="00B6226C" w:rsidRPr="002E348E">
        <w:rPr>
          <w:rFonts w:hint="cs"/>
          <w:rtl/>
        </w:rPr>
        <w:t>לצריכת כלים רב-פעמיים</w:t>
      </w:r>
      <w:bookmarkEnd w:id="32"/>
      <w:bookmarkEnd w:id="33"/>
      <w:bookmarkEnd w:id="34"/>
    </w:p>
    <w:p w14:paraId="7A742679" w14:textId="54F4F375" w:rsidR="00396CDA" w:rsidRPr="002E348E" w:rsidRDefault="00396CDA" w:rsidP="002E348E">
      <w:pPr>
        <w:rPr>
          <w:rtl/>
        </w:rPr>
      </w:pPr>
      <w:r w:rsidRPr="002E348E">
        <w:rPr>
          <w:rtl/>
        </w:rPr>
        <w:t xml:space="preserve">תכנון הפעולה של הפחתת צריכת חד"פ מגלה כי להבנת הצריכה של כלי פלסטיק חד"פ יש חלקים והיבטים שונים: שינוי התנהגות צריכה זה כורך בתוכו החלטות על קנייה/רכישה, או הימנעות ממנה, הכנות וארגון מראש והתמודדות עם ניקיון הכלים הרב פעמיים או כוונות בנוגע לסילוק כלי פלסטיק חד"פ (כיצד אנשים מסלקים את הפסולת, האם חשוב להם למחזר אותה? האם חשוב להם ניקיון ברשות הרבים?) </w:t>
      </w:r>
      <w:r w:rsidRPr="002E348E">
        <w:rPr>
          <w:rFonts w:hint="cs"/>
          <w:rtl/>
        </w:rPr>
        <w:t xml:space="preserve">כך, </w:t>
      </w:r>
      <w:r w:rsidRPr="002E348E">
        <w:rPr>
          <w:rtl/>
        </w:rPr>
        <w:t xml:space="preserve">ניתן לחקור עוד את הפחתת צריכת פלסטיק חד"פ מהיבטים נוספים של התנהגות רכישה, שימוש וסילוק או השלכה. לפיכך, סקר הספרות יפותח עוד על הרחבות תאורטיות, שנעשו לבחינת </w:t>
      </w:r>
      <w:r w:rsidRPr="002E348E">
        <w:rPr>
          <w:rFonts w:hint="cs"/>
          <w:rtl/>
        </w:rPr>
        <w:t>גורמי ה</w:t>
      </w:r>
      <w:r w:rsidRPr="002E348E">
        <w:rPr>
          <w:rtl/>
        </w:rPr>
        <w:t>התנהגות השונים</w:t>
      </w:r>
      <w:r w:rsidRPr="002E348E">
        <w:rPr>
          <w:rFonts w:hint="cs"/>
          <w:rtl/>
        </w:rPr>
        <w:t>, הרלוונטיים להתנהגות הנחקרת במחקר זה</w:t>
      </w:r>
      <w:r w:rsidRPr="002E348E">
        <w:rPr>
          <w:rtl/>
        </w:rPr>
        <w:t>.</w:t>
      </w:r>
    </w:p>
    <w:p w14:paraId="26F24909" w14:textId="711E5636" w:rsidR="00B6226C" w:rsidRPr="00AB32EE" w:rsidRDefault="00396CDA" w:rsidP="00AB32EE">
      <w:pPr>
        <w:pStyle w:val="a8"/>
        <w:rPr>
          <w:i w:val="0"/>
          <w:rtl/>
        </w:rPr>
      </w:pPr>
      <w:bookmarkStart w:id="35" w:name="_Toc182926707"/>
      <w:bookmarkStart w:id="36" w:name="_Toc182945713"/>
      <w:r w:rsidRPr="00AB32EE">
        <w:rPr>
          <w:rFonts w:hint="cs"/>
          <w:i w:val="0"/>
          <w:rtl/>
        </w:rPr>
        <w:t>תאוריית ההתנהגות המתוכננת</w:t>
      </w:r>
      <w:r w:rsidR="00590D48" w:rsidRPr="00AB32EE">
        <w:rPr>
          <w:rFonts w:hint="cs"/>
          <w:i w:val="0"/>
          <w:rtl/>
        </w:rPr>
        <w:t xml:space="preserve"> (או המכוונת)</w:t>
      </w:r>
      <w:r w:rsidRPr="00AB32EE">
        <w:rPr>
          <w:rFonts w:hint="cs"/>
          <w:i w:val="0"/>
          <w:rtl/>
        </w:rPr>
        <w:t xml:space="preserve"> - </w:t>
      </w:r>
      <w:r w:rsidRPr="00AB32EE">
        <w:rPr>
          <w:i w:val="0"/>
        </w:rPr>
        <w:t>The Theory of Planned Behavior</w:t>
      </w:r>
      <w:r w:rsidRPr="00AB32EE">
        <w:rPr>
          <w:rFonts w:hint="cs"/>
          <w:i w:val="0"/>
          <w:rtl/>
        </w:rPr>
        <w:t xml:space="preserve"> (ה- </w:t>
      </w:r>
      <w:r w:rsidRPr="00AB32EE">
        <w:rPr>
          <w:i w:val="0"/>
        </w:rPr>
        <w:t>TPB</w:t>
      </w:r>
      <w:r w:rsidRPr="00AB32EE">
        <w:rPr>
          <w:rFonts w:hint="cs"/>
          <w:i w:val="0"/>
          <w:rtl/>
        </w:rPr>
        <w:t>)</w:t>
      </w:r>
      <w:bookmarkEnd w:id="35"/>
      <w:bookmarkEnd w:id="36"/>
    </w:p>
    <w:p w14:paraId="7AEA059E" w14:textId="2FB3B9B5" w:rsidR="00396CDA" w:rsidRPr="002E348E" w:rsidRDefault="00103204" w:rsidP="002E348E">
      <w:pPr>
        <w:rPr>
          <w:rtl/>
        </w:rPr>
      </w:pPr>
      <w:r w:rsidRPr="002E348E">
        <w:rPr>
          <w:rFonts w:hint="cs"/>
          <w:rtl/>
        </w:rPr>
        <w:t xml:space="preserve">מנקודת מבט תיאורטית, הבעיה של שינוי </w:t>
      </w:r>
      <w:r w:rsidR="001449DA" w:rsidRPr="002E348E">
        <w:rPr>
          <w:rFonts w:hint="cs"/>
          <w:rtl/>
        </w:rPr>
        <w:t>מ</w:t>
      </w:r>
      <w:r w:rsidRPr="002E348E">
        <w:rPr>
          <w:rFonts w:hint="cs"/>
          <w:rtl/>
        </w:rPr>
        <w:t>התנהגות</w:t>
      </w:r>
      <w:r w:rsidR="001449DA" w:rsidRPr="002E348E">
        <w:rPr>
          <w:rFonts w:hint="cs"/>
          <w:rtl/>
        </w:rPr>
        <w:t xml:space="preserve"> מסוימת</w:t>
      </w:r>
      <w:r w:rsidRPr="002E348E">
        <w:rPr>
          <w:rFonts w:hint="cs"/>
          <w:rtl/>
        </w:rPr>
        <w:t xml:space="preserve"> </w:t>
      </w:r>
      <w:r w:rsidR="009E410D" w:rsidRPr="002E348E">
        <w:rPr>
          <w:rFonts w:hint="cs"/>
          <w:rtl/>
        </w:rPr>
        <w:t xml:space="preserve">לעבר התנהגות </w:t>
      </w:r>
      <w:r w:rsidR="001449DA" w:rsidRPr="002E348E">
        <w:rPr>
          <w:rFonts w:hint="cs"/>
          <w:rtl/>
        </w:rPr>
        <w:t xml:space="preserve">שהיא </w:t>
      </w:r>
      <w:r w:rsidR="009E410D" w:rsidRPr="002E348E">
        <w:rPr>
          <w:rFonts w:hint="cs"/>
          <w:rtl/>
        </w:rPr>
        <w:t>סביבתית או אקולוגית</w:t>
      </w:r>
      <w:r w:rsidR="001449DA" w:rsidRPr="002E348E">
        <w:rPr>
          <w:rFonts w:hint="cs"/>
          <w:rtl/>
        </w:rPr>
        <w:t xml:space="preserve"> יותר</w:t>
      </w:r>
      <w:r w:rsidR="009E410D" w:rsidRPr="002E348E">
        <w:rPr>
          <w:rFonts w:hint="cs"/>
          <w:rtl/>
        </w:rPr>
        <w:t>,</w:t>
      </w:r>
      <w:r w:rsidRPr="002E348E">
        <w:rPr>
          <w:rFonts w:hint="cs"/>
          <w:rtl/>
        </w:rPr>
        <w:t xml:space="preserve"> הומשגה באמצעות תאוריית ההתנהגות המתוכננת </w:t>
      </w:r>
      <w:r w:rsidRPr="002E348E">
        <w:t>(the theory of planned behavior</w:t>
      </w:r>
      <w:r w:rsidR="001449DA" w:rsidRPr="002E348E">
        <w:t>;</w:t>
      </w:r>
      <w:r w:rsidRPr="002E348E">
        <w:t>TPB</w:t>
      </w:r>
      <w:r w:rsidR="001449DA" w:rsidRPr="002E348E">
        <w:t>)</w:t>
      </w:r>
      <w:r w:rsidRPr="002E348E">
        <w:rPr>
          <w:rFonts w:hint="cs"/>
          <w:rtl/>
        </w:rPr>
        <w:t xml:space="preserve"> והרחבות</w:t>
      </w:r>
      <w:r w:rsidR="001449DA" w:rsidRPr="002E348E">
        <w:rPr>
          <w:rFonts w:hint="cs"/>
          <w:rtl/>
        </w:rPr>
        <w:t>י</w:t>
      </w:r>
      <w:r w:rsidRPr="002E348E">
        <w:rPr>
          <w:rFonts w:hint="cs"/>
          <w:rtl/>
        </w:rPr>
        <w:t xml:space="preserve">ה. </w:t>
      </w:r>
      <w:r w:rsidR="001449DA" w:rsidRPr="002E348E">
        <w:rPr>
          <w:rFonts w:hint="cs"/>
          <w:rtl/>
        </w:rPr>
        <w:t>הנחת</w:t>
      </w:r>
      <w:r w:rsidR="009E410D" w:rsidRPr="002E348E">
        <w:rPr>
          <w:rFonts w:hint="cs"/>
          <w:rtl/>
        </w:rPr>
        <w:t xml:space="preserve"> המוצא </w:t>
      </w:r>
      <w:r w:rsidR="001449DA" w:rsidRPr="002E348E">
        <w:rPr>
          <w:rFonts w:hint="cs"/>
          <w:rtl/>
        </w:rPr>
        <w:t>לתאוריה זו היא שה</w:t>
      </w:r>
      <w:r w:rsidR="009E410D" w:rsidRPr="002E348E">
        <w:rPr>
          <w:rFonts w:hint="cs"/>
          <w:rtl/>
        </w:rPr>
        <w:t>ביצוע של התנהגות שיש לה משמעות חברתית</w:t>
      </w:r>
      <w:r w:rsidR="001449DA" w:rsidRPr="002E348E">
        <w:rPr>
          <w:rFonts w:hint="cs"/>
          <w:rtl/>
        </w:rPr>
        <w:t>,</w:t>
      </w:r>
      <w:r w:rsidR="009E410D" w:rsidRPr="002E348E">
        <w:rPr>
          <w:rFonts w:hint="cs"/>
          <w:rtl/>
        </w:rPr>
        <w:t xml:space="preserve"> הוא </w:t>
      </w:r>
      <w:r w:rsidR="001449DA" w:rsidRPr="002E348E">
        <w:rPr>
          <w:rFonts w:hint="cs"/>
          <w:rtl/>
        </w:rPr>
        <w:t xml:space="preserve">ביצוע </w:t>
      </w:r>
      <w:r w:rsidR="009E410D" w:rsidRPr="002E348E">
        <w:rPr>
          <w:rFonts w:hint="cs"/>
          <w:rtl/>
        </w:rPr>
        <w:t xml:space="preserve">רצוני, תוצאה של כוונה, ולא </w:t>
      </w:r>
      <w:r w:rsidR="001449DA" w:rsidRPr="002E348E">
        <w:rPr>
          <w:rFonts w:hint="cs"/>
          <w:rtl/>
        </w:rPr>
        <w:t xml:space="preserve">ביצוע </w:t>
      </w:r>
      <w:r w:rsidR="009E410D" w:rsidRPr="002E348E">
        <w:rPr>
          <w:rFonts w:hint="cs"/>
          <w:rtl/>
        </w:rPr>
        <w:t>קפריזי או מבוצע אוטומטית ללא מודעות הכרתית. כאשר מדובר במעשים הדורשים מאמץ</w:t>
      </w:r>
      <w:r w:rsidR="001449DA" w:rsidRPr="002E348E">
        <w:rPr>
          <w:rFonts w:hint="cs"/>
          <w:rtl/>
        </w:rPr>
        <w:t xml:space="preserve"> כלשהו</w:t>
      </w:r>
      <w:r w:rsidR="009E410D" w:rsidRPr="002E348E">
        <w:rPr>
          <w:rFonts w:hint="cs"/>
          <w:rtl/>
        </w:rPr>
        <w:t>, גם אם ההתנהגות היא ספונטנית</w:t>
      </w:r>
      <w:r w:rsidR="00396CDA" w:rsidRPr="002E348E">
        <w:rPr>
          <w:rFonts w:hint="cs"/>
          <w:rtl/>
        </w:rPr>
        <w:t xml:space="preserve">, </w:t>
      </w:r>
      <w:r w:rsidR="001449DA" w:rsidRPr="002E348E">
        <w:rPr>
          <w:rFonts w:hint="cs"/>
          <w:rtl/>
        </w:rPr>
        <w:t>שגרתית או מבוצעת מכוח הרגל</w:t>
      </w:r>
      <w:r w:rsidR="009E410D" w:rsidRPr="002E348E">
        <w:rPr>
          <w:rFonts w:hint="cs"/>
          <w:rtl/>
        </w:rPr>
        <w:t xml:space="preserve">, </w:t>
      </w:r>
      <w:r w:rsidR="001449DA" w:rsidRPr="002E348E">
        <w:rPr>
          <w:rFonts w:hint="cs"/>
          <w:rtl/>
        </w:rPr>
        <w:t xml:space="preserve">נטען כי </w:t>
      </w:r>
      <w:r w:rsidR="009E410D" w:rsidRPr="002E348E">
        <w:rPr>
          <w:rFonts w:hint="cs"/>
          <w:rtl/>
        </w:rPr>
        <w:t>יש מאחוריה כוונה מודעת</w:t>
      </w:r>
      <w:r w:rsidR="00396CDA" w:rsidRPr="002E348E">
        <w:rPr>
          <w:rFonts w:hint="cs"/>
          <w:rtl/>
        </w:rPr>
        <w:t xml:space="preserve"> ו</w:t>
      </w:r>
      <w:r w:rsidR="001449DA" w:rsidRPr="002E348E">
        <w:rPr>
          <w:rFonts w:hint="cs"/>
          <w:rtl/>
        </w:rPr>
        <w:t xml:space="preserve">ככל שהכוונה חזקה יותר, כך סביר יותר שההתנהגות תתרחש. בנוסף, </w:t>
      </w:r>
      <w:r w:rsidR="00E80585" w:rsidRPr="002E348E">
        <w:rPr>
          <w:rFonts w:hint="cs"/>
          <w:rtl/>
        </w:rPr>
        <w:t xml:space="preserve">לפי ה- </w:t>
      </w:r>
      <w:r w:rsidR="00E80585" w:rsidRPr="002E348E">
        <w:t>TPB</w:t>
      </w:r>
      <w:r w:rsidR="00E80585" w:rsidRPr="002E348E">
        <w:rPr>
          <w:rFonts w:hint="cs"/>
          <w:rtl/>
        </w:rPr>
        <w:t xml:space="preserve"> </w:t>
      </w:r>
      <w:r w:rsidR="001449DA" w:rsidRPr="002E348E">
        <w:rPr>
          <w:rFonts w:hint="cs"/>
          <w:rtl/>
        </w:rPr>
        <w:t>שלושה</w:t>
      </w:r>
      <w:r w:rsidR="00E80585" w:rsidRPr="002E348E">
        <w:rPr>
          <w:rFonts w:hint="cs"/>
          <w:rtl/>
        </w:rPr>
        <w:t xml:space="preserve"> סוגי שיקולים מדריכים את הכוונה: אמונות על השלכות ותוצאות ההתנהגות, אמונות נורמטיביות ורמת השליטה בהתנהגות </w:t>
      </w:r>
      <w:sdt>
        <w:sdtPr>
          <w:rPr>
            <w:rtl/>
          </w:rPr>
          <w:tag w:val="MENDELEY_CITATION_v3_eyJjaXRhdGlvbklEIjoiTUVOREVMRVlfQ0lUQVRJT05fMTNmNzE0NzAtY2NmNC00OTRhLThkYTUtYTNhMDI0YmNmZmIwIiwicHJvcGVydGllcyI6eyJub3RlSW5kZXgiOjB9LCJpc0VkaXRlZCI6ZmFsc2UsIm1hbnVhbE92ZXJyaWRlIjp7ImlzTWFudWFsbHlPdmVycmlkZGVuIjpmYWxzZSwiY2l0ZXByb2NUZXh0IjoiKEFqemVuICYjMzg7IFNjaG1pZHQsIDIwMjApIiwibWFudWFsT3ZlcnJpZGVUZXh0IjoiIn0sImNpdGF0aW9uSXRlbXMiOlt7ImlkIjoiYWMyZmNmMDctMjA0OS0zZDRmLWE4MWUtZDc0MjBhOGZlZmRhIiwiaXRlbURhdGEiOnsidHlwZSI6ImNoYXB0ZXIiLCJpZCI6ImFjMmZjZjA3LTIwNDktM2Q0Zi1hODFlLWQ3NDIwYThmZWZkYSIsInRpdGxlIjoiQ2hhbmdpbmcgQmVoYXZpb3IgVXNpbmcgdGhlIFRoZW9yeSBvZiBQbGFubmVkIEJlaGF2aW9yIiwiYXV0aG9yIjpbeyJmYW1pbHkiOiJBanplbiIsImdpdmVuIjoiSWNlayIsInBhcnNlLW5hbWVzIjpmYWxzZSwiZHJvcHBpbmctcGFydGljbGUiOiIiLCJub24tZHJvcHBpbmctcGFydGljbGUiOiIifSx7ImZhbWlseSI6IlNjaG1pZHQiLCJnaXZlbiI6IlBldGVyIiwicGFyc2UtbmFtZXMiOmZhbHNlLCJkcm9wcGluZy1wYXJ0aWNsZSI6IiIsIm5vbi1kcm9wcGluZy1wYXJ0aWNsZSI6IiJ9XSwiY29udGFpbmVyLXRpdGxlIjoiVGhlIEhhbmRib29rIG9mIEJlaGF2aW9yIENoYW5nZSIsIkRPSSI6IjEwLjEwMTcvOTc4MTEwODY3NzMxOC4wMDIiLCJJU0JOIjoiOTc4MTEwODY3NzMxOCIsImlzc3VlZCI6eyJkYXRlLXBhcnRzIjpbWzIwMjAsMSwxXV19LCJwYWdlIjoiMTctMzEiLCJhYnN0cmFjdCI6IlRoZSB0aGVvcnkgb2YgcGxhbm5lZCBiZWhhdmlvciAoVFBCKSBwcm92aWRlcyBhIGZyYW1ld29yayBmb3IgZGVzaWduaW5nIGFuZCBldmFsdWF0aW5nIGJlaGF2aW9yIGNoYW5nZSBpbnRlcnZlbnRpb25zLiBUaGUgdGhlb3J5IHBvc3R1bGF0ZXMgYSBzZXF1ZW5jZSBvZiBlZmZlY3RzIGZyb20gYmVoYXZpb3JhbCwgbm9ybWF0aXZlLCBhbmQgY29udHJvbCBiZWxpZWZzIHJlZ2FyZGluZyB0aGUgYmVoYXZpb3IgdG8gYXR0aXR1ZGVzIGFuZCBzdWJqZWN0aXZlIG5vcm1zLCB3aGljaCDigJMgbW9kZXJhdGVkIGJ5IHBlcmNlaXZlZCBiZWhhdmlvcmFsIGNvbnRyb2wg4oCTIGxlYWQgdG8gdGhlIGZvcm1hdGlvbiBvZiBhIGJlaGF2aW9yYWwgaW50ZW50aW9uLiBJbnRlbnRpb24gaXMgcHJvcG9zZWQgdG8gYmUgY2FycmllZCBvdXQgdG8gdGhlIGV4dGVudCB0aGF0IHRoZSBiZWhhdmlvciBpcyB1bmRlciB2b2xpdGlvbmFsIGNvbnRyb2wuIEZvciBhbiBpbnRlcnZlbnRpb24gdG8gbW90aXZhdGUgdGhlIGRlc2lyZWQgYmVoYXZpb3IsIGl0IG11c3QgaW5mbHVlbmNlIGJlaGF2aW9yYWwsIG5vcm1hdGl2ZSwgYW5kL29yIGNvbnRyb2wgYmVsaWVmczsgYW5kLCB0byBzdXBwb3J0IGltcGxlbWVudGF0aW9uIG9mIHRoZSBiZWhhdmlvciwgaXQgbXVzdCBlbnN1cmUgc3VmZmljaWVudCBwZXJjZWl2ZWQgYW5kIGFjdHVhbCBiZWhhdmlvcmFsIGNvbnRyb2wuIFByYWN0aWNhbCBzdGVwcyBmb3IgdGhlIGRlc2lnbiBhbmQgZXZhbHVhdGlvbiBvZiBhIFRQQi1iYXNlZCBpbnRlcnZlbnRpb24gYXJlIGRlc2NyaWJlZC4gVGhlc2UgaW5jbHVkZSByZXNlYXJjaCB0byBlbGljaXQgYWNjZXNzaWJsZSBiZWxpZWZzOyBjb25zdHJ1Y3Rpb24gYW5kIHZhbGlkYXRpb24gb2YgYSBUUEIgcXVlc3Rpb25uYWlyZTsgY29uZmlybWF0aW9uIG9mIHRoZSBzdHJ1Y3R1cmFsIFRQQiBtb2RlbDsgYW5kIGEgcHJlbGltaW5hcnkgdGVzdCBvZiB0aGUgaW50ZXJ2ZW50aW9u4oCZcyBhYmlsaXR5IHRvIGNoYW5nZSB0aGUgdGFyZ2V0ZWQgdmFyaWFibGVzLiBJbiB0aGUgZmluYWwgcGhhc2UsIHRoZSBpbnRlcnZlbnRpb24gaXMgYWRtaW5pc3RlcmVkIGFuZCBpdHMgZWZmZWN0cyBhcmUgZXZhbHVhdGVkIGJ5IGV4YW1pbmluZyBjaGFuZ2VzIGluIGJlaGF2aW9yIGFuZCBpdHMgdGhlb3JldGljYWwgZGV0ZXJtaW5hbnRzLiBSZXNlYXJjaCBoYXMgc3VwcG9ydGVkIHRoZSBwcmVkaWN0aXZlIHZhbGlkaXR5IG9mIHRoZSBUUEIgYW5kIGl0cyB1dGlsaXR5IGFzIGEgZnJhbWV3b3JrIGZvciBiZWhhdmlvciBtb2RpZmljYXRpb24uIEZ1dHVyZSByZXNlYXJjaCBpcyBuZWVkZWQgdG8gaWRlbnRpZnkgYWRkaXRpb25hbCBlZmZlY3RpdmUgc3RyYXRlZ2llcyB0byBjaGFuZ2UgVFBCIGRldGVybWluYW50cy4iLCJwdWJsaXNoZXIiOiJDYW1icmlkZ2UgVW5pdmVyc2l0eSBQcmVzcyIsImNvbnRhaW5lci10aXRsZS1zaG9ydCI6IiJ9LCJpc1RlbXBvcmFyeSI6ZmFsc2UsInN1cHByZXNzLWF1dGhvciI6ZmFsc2UsImNvbXBvc2l0ZSI6ZmFsc2UsImF1dGhvci1vbmx5IjpmYWxzZX1dfQ=="/>
          <w:id w:val="-877396071"/>
          <w:placeholder>
            <w:docPart w:val="DefaultPlaceholder_-1854013440"/>
          </w:placeholder>
        </w:sdtPr>
        <w:sdtContent>
          <w:r w:rsidR="00C2550E" w:rsidRPr="00C2550E">
            <w:rPr>
              <w:rFonts w:eastAsia="Times New Roman"/>
            </w:rPr>
            <w:t>(Ajzen &amp; Schmidt, 2020)</w:t>
          </w:r>
        </w:sdtContent>
      </w:sdt>
      <w:r w:rsidR="00E80585" w:rsidRPr="002E348E">
        <w:rPr>
          <w:rFonts w:hint="cs"/>
          <w:rtl/>
        </w:rPr>
        <w:t xml:space="preserve">. </w:t>
      </w:r>
      <w:r w:rsidR="00543927" w:rsidRPr="002E348E">
        <w:rPr>
          <w:rFonts w:hint="cs"/>
          <w:rtl/>
        </w:rPr>
        <w:t>גם מחקרים מתחום הצרכנות הירוקה, עושים שימוש ב</w:t>
      </w:r>
      <w:r w:rsidR="00E80585" w:rsidRPr="002E348E">
        <w:rPr>
          <w:rFonts w:hint="cs"/>
          <w:rtl/>
        </w:rPr>
        <w:t xml:space="preserve">- </w:t>
      </w:r>
      <w:r w:rsidR="00E80585" w:rsidRPr="002E348E">
        <w:t>TPB</w:t>
      </w:r>
      <w:r w:rsidR="00543927" w:rsidRPr="002E348E">
        <w:rPr>
          <w:rFonts w:hint="cs"/>
          <w:rtl/>
        </w:rPr>
        <w:t xml:space="preserve">, </w:t>
      </w:r>
      <w:r w:rsidR="00E80585" w:rsidRPr="002E348E">
        <w:rPr>
          <w:rFonts w:hint="cs"/>
          <w:rtl/>
        </w:rPr>
        <w:t>כמסגרת לניתוח של מוטיבציות ל</w:t>
      </w:r>
      <w:r w:rsidR="00543927" w:rsidRPr="002E348E">
        <w:rPr>
          <w:rFonts w:hint="cs"/>
          <w:rtl/>
        </w:rPr>
        <w:t xml:space="preserve">בצע </w:t>
      </w:r>
      <w:r w:rsidR="00E80585" w:rsidRPr="002E348E">
        <w:rPr>
          <w:rFonts w:hint="cs"/>
          <w:rtl/>
        </w:rPr>
        <w:t>רכיש</w:t>
      </w:r>
      <w:r w:rsidR="00543927" w:rsidRPr="002E348E">
        <w:rPr>
          <w:rFonts w:hint="cs"/>
          <w:rtl/>
        </w:rPr>
        <w:t>ות ירוקות או</w:t>
      </w:r>
      <w:r w:rsidR="00E80585" w:rsidRPr="002E348E">
        <w:rPr>
          <w:rFonts w:hint="cs"/>
          <w:rtl/>
        </w:rPr>
        <w:t xml:space="preserve"> ידידותי</w:t>
      </w:r>
      <w:r w:rsidR="00543927" w:rsidRPr="002E348E">
        <w:rPr>
          <w:rFonts w:hint="cs"/>
          <w:rtl/>
        </w:rPr>
        <w:t>ו</w:t>
      </w:r>
      <w:r w:rsidR="00E80585" w:rsidRPr="002E348E">
        <w:rPr>
          <w:rFonts w:hint="cs"/>
          <w:rtl/>
        </w:rPr>
        <w:t xml:space="preserve">ת לסביבה. צרכנים שבאופן אקטיבי נמנעים ממוצרים שגורמים נזקים לסביבה או </w:t>
      </w:r>
      <w:r w:rsidR="00543927" w:rsidRPr="002E348E">
        <w:rPr>
          <w:rFonts w:hint="cs"/>
          <w:rtl/>
        </w:rPr>
        <w:t>שואפים</w:t>
      </w:r>
      <w:r w:rsidR="00E80585" w:rsidRPr="002E348E">
        <w:rPr>
          <w:rFonts w:hint="cs"/>
          <w:rtl/>
        </w:rPr>
        <w:t xml:space="preserve"> להשתמש </w:t>
      </w:r>
      <w:r w:rsidR="00543927" w:rsidRPr="002E348E">
        <w:rPr>
          <w:rFonts w:hint="cs"/>
          <w:rtl/>
        </w:rPr>
        <w:t xml:space="preserve">רק </w:t>
      </w:r>
      <w:r w:rsidR="00E80585" w:rsidRPr="002E348E">
        <w:rPr>
          <w:rFonts w:hint="cs"/>
          <w:rtl/>
        </w:rPr>
        <w:t xml:space="preserve">במעט מהם, נחשבים למעורבים בהתנהגות של רכישה/קנייה ירוקה </w:t>
      </w:r>
      <w:sdt>
        <w:sdtPr>
          <w:rPr>
            <w:rtl/>
          </w:rPr>
          <w:tag w:val="MENDELEY_CITATION_v3_eyJjaXRhdGlvbklEIjoiTUVOREVMRVlfQ0lUQVRJT05fYzkwNzU0ZDYtZDlhMC00NTY4LWI1NzQtYWI1NTU2ZWIyZDVhIiwicHJvcGVydGllcyI6eyJub3RlSW5kZXgiOjB9LCJpc0VkaXRlZCI6ZmFsc2UsIm1hbnVhbE92ZXJyaWRlIjp7ImlzTWFudWFsbHlPdmVycmlkZGVuIjp0cnVlLCJjaXRlcHJvY1RleHQiOiIoU2hlaGF3eSwgMjAyMykiLCJtYW51YWxPdmVycmlkZVRleHQiOiIoU2hlaGF3eSwgMjAyMykuIn0sImNpdGF0aW9uSXRlbXMiOlt7ImlkIjoiZjcyYzhjNjUtOWVhMC0zYmYyLWE5NjItZTcwM2QyOWJmY2E1IiwiaXRlbURhdGEiOnsidHlwZSI6ImFydGljbGUtam91cm5hbCIsImlkIjoiZjcyYzhjNjUtOWVhMC0zYmYyLWE5NjItZTcwM2QyOWJmY2E1IiwidGl0bGUiOiJJbiBncmVlbiBjb25zdW1wdGlvbiwgd2h5IGNvbnN1bWVycyBkbyBub3Qgd2FsayB0aGVpciB0YWxrOiBBIGNyb3NzIGN1bHR1cmFsIGV4YW1pbmF0aW9uIGZyb20gU2F1ZGkgQXJhYmlhIGFuZCBVSyIsImF1dGhvciI6W3siZmFtaWx5IjoiU2hlaGF3eSIsImdpdmVuIjoiWWFzc2VyIE1vdXN0YWZhIiwicGFyc2UtbmFtZXMiOmZhbHNlLCJkcm9wcGluZy1wYXJ0aWNsZSI6IiIsIm5vbi1kcm9wcGluZy1wYXJ0aWNsZSI6IiJ9XSwiY29udGFpbmVyLXRpdGxlIjoiSm91cm5hbCBvZiBSZXRhaWxpbmcgYW5kIENvbnN1bWVyIFNlcnZpY2VzIiwiRE9JIjoiMTAuMTAxNi9qLmpyZXRjb25zZXIuMjAyMy4xMDM0OTkiLCJJU1NOIjoiMDk2OTY5ODkiLCJpc3N1ZWQiOnsiZGF0ZS1wYXJ0cyI6W1syMDIzLDExLDFdXX0sImFic3RyYWN0IjoiR3JlZW4gY29uc3VtcHRpb24gaXMgZXZvbHZpbmcgYW5kIGhhcyByZWNlaXZlZCBtdWNoIGF0dGVudGlvbiBmcm9tIHJldGFpbGVycyBhbmQgYWNhZGVtaWMuIFByZXZpb3VzIHN0dWRpZXMgcmV2ZWFsIGEgZ2FwIGFtb25nIGdyZWVuIHB1cmNoYXNlIGludGVudGlvbiBhbmQgZ3JlZW4gcHVyY2hhc2UgYWN0dWFsIGJlaGF2aW91ciB1bmRlciBkaWZmZXJlbnQgY3VsdHVyYWwgY29udGV4dHMuIFRoaXMgaW50ZW50aW9uLWJlaGF2aW91ciBnYXAgaXMgdW5yZXNlYXJjaGVkIGluIHRoZSBncmVlbiBjb25zdW1wdGlvbiBjb250ZXh0LiBUaGVyZWZvcmUsIG91ciBleGFtaW5hdGlvbiBzZWVrcyB0byBwbHVnIHRoaXMgZ2FwIGJ5IGV4cGxvcmluZyB0aGUgbWVkaWF0aW5nIHJvbGUgb2YgaW1wbGVtZW50YXRpb24gaW50ZW50aW9uIGFuZCB0aGUgbW9kZXJhdGluZyByb2xlIG9mIGFjdGlvbiBzZWxmLWVmZmljYWN5LCBlbnZpcm9ubWVudGFsIGtub3dsZWRnZSwgY29waW5nIHNlbGYtZWZmaWNhY3ksIGFuZCBncmVlbiB2YWx1ZSBvbiB0aGUgbGluayBhbW9uZyBpbnRlbnRpb24gYW5kIGJlaGF2aW91ciBpbiB0d28gZGlmZmVyZW50IGN1bHR1cmFsIGNvbnRleHRzLiBEYXRhIHdlcmUgZ2F0aGVyZWQgZnJvbSB0d28gZGlmZmVyZW50IGNvdW50cmllcyAoaS5lLiwgU2F1ZGkgQXJhYmlhIGFuZCBVSykgY29uc3VtZXJzIHdobyBhcmUgZmFtaWxpYXIgd2l0aCBncmVlbiBjb25zdW1wdGlvbi4gV2UgYW5hbHlzZWQgb3VyIGRhdGEgdXNpbmcgc3RydWN0dXJhbCBlcXVhdGlvbiBtb2RlbGxpbmcgdG8gdGVzdCB0aGUgc3VnZ2VzdGVkIG1vZGVsLiBUaGUgZmluZGluZ3MgcmV2ZWFsZWQgdGhhdCBpbXBsZW1lbnRhdGlvbiBpbnRlbnRpb25zIGZ1bGx5IG1lZGlhdGUgdGhlIHJlbGF0aW9uc2hpcHMgYmV0d2VlbiBwdXJjaGFzZSBpbnRlbnRpb25zIGFuZCBwdXJjaGFzZSBiZWhhdmlvdXIuIFRoZXkgYWxzbyBpbmRpY2F0ZWQgdGhhdCBhY3Rpb24gc2VsZi1lZmZpY2FjeSwgZW52aXJvbm1lbnRhbCBrbm93bGVkZ2UsIGNvcGluZyBzZWxmLWVmZmljYWN5LCBhbmQgZ3JlZW4gdmFsdWUgbW9kZXJhdGUgdGhlIGFzc29jaWF0aW9uIGJldHdlZW4gaW50ZW50aW9uIGFuZCBhY3R1YWwgYmVoYXZpb3VyLiBNb3Jlb3ZlciwgcmVzdWx0cyBpbmRpY2F0ZWQgdGhhdCB0aGUgaW5mbHVlbmNlIG9mIGdyZWVuIHB1cmNoYXNlIGludGVudGlvbnMgYW5kIGltcGxlbWVudGF0aW9ucyBpbnRlbnRpb25zIG9uIGdyZWVuIHB1cmNoYXNlIGJlaGF2aW91ciB3YXMgc3Ryb25nZXIgaW4gdGhlIFVLIHNhbXBsZSB0aGFuIGluIFNhdWRpIEFyYWJpYSBzYW1wbGUuIFRoaXMgcGFwZXIgcHJvdmlkZXMgbWFuYWdlcnMgYW5kIHJldGFpbGVycyB3aXRoIG1lYW5pbmdmdWwgaW1wbGljYXRpb25zIHRoYXQgc2hvdyBob3cgdG8gY29udmVydCBncmVlbiBwdXJjaGFzZSBpbnRlbnRpb25zIGludG8gZ3JlZW4gcHVyY2hhc2UgYmVoYXZpb3VyIHdpdGhpbiBkaWZmZXJlbnQgY3VsdHVyYWwgY29udGV4dHMuIiwicHVibGlzaGVyIjoiRWxzZXZpZXIgTHRkIiwidm9sdW1lIjoiNzUiLCJjb250YWluZXItdGl0bGUtc2hvcnQiOiIifSwiaXNUZW1wb3JhcnkiOmZhbHNlLCJzdXBwcmVzcy1hdXRob3IiOmZhbHNlLCJjb21wb3NpdGUiOmZhbHNlLCJhdXRob3Itb25seSI6ZmFsc2V9XX0="/>
          <w:id w:val="-720359282"/>
          <w:placeholder>
            <w:docPart w:val="60C0A9547AB8417B8DC8683A9DE94556"/>
          </w:placeholder>
        </w:sdtPr>
        <w:sdtContent>
          <w:r w:rsidR="00C2550E" w:rsidRPr="00C2550E">
            <w:rPr>
              <w:rtl/>
            </w:rPr>
            <w:t>(</w:t>
          </w:r>
          <w:r w:rsidR="00C2550E" w:rsidRPr="00C2550E">
            <w:t>Shehawy, 2023</w:t>
          </w:r>
          <w:r w:rsidR="00C2550E" w:rsidRPr="00C2550E">
            <w:rPr>
              <w:rtl/>
            </w:rPr>
            <w:t>).</w:t>
          </w:r>
        </w:sdtContent>
      </w:sdt>
      <w:r w:rsidR="00396CDA" w:rsidRPr="002E348E">
        <w:rPr>
          <w:rFonts w:hint="cs"/>
          <w:rtl/>
        </w:rPr>
        <w:t xml:space="preserve"> בכל הנוגע למרכיב של התנהגות השלכת פסולת ושמירה על הניקיון, </w:t>
      </w:r>
      <w:r w:rsidR="00572563" w:rsidRPr="002E348E">
        <w:rPr>
          <w:rFonts w:hint="cs"/>
          <w:rtl/>
        </w:rPr>
        <w:t>נפוץ ה</w:t>
      </w:r>
      <w:r w:rsidR="00396CDA" w:rsidRPr="002E348E">
        <w:rPr>
          <w:rFonts w:hint="cs"/>
          <w:rtl/>
        </w:rPr>
        <w:t xml:space="preserve">שימוש במסגרת ה- </w:t>
      </w:r>
      <w:r w:rsidR="00396CDA" w:rsidRPr="002E348E">
        <w:t>TPB</w:t>
      </w:r>
      <w:r w:rsidR="00396CDA" w:rsidRPr="002E348E">
        <w:rPr>
          <w:rFonts w:hint="cs"/>
          <w:rtl/>
        </w:rPr>
        <w:t xml:space="preserve"> והרחבותיה. </w:t>
      </w:r>
    </w:p>
    <w:p w14:paraId="36B521D4" w14:textId="2B569241" w:rsidR="00396CDA" w:rsidRPr="002E348E" w:rsidRDefault="00396CDA" w:rsidP="00AB32EE">
      <w:pPr>
        <w:pStyle w:val="a8"/>
        <w:rPr>
          <w:rtl/>
        </w:rPr>
      </w:pPr>
      <w:bookmarkStart w:id="37" w:name="_Toc182926708"/>
      <w:bookmarkStart w:id="38" w:name="_Toc182945714"/>
      <w:r w:rsidRPr="002E348E">
        <w:rPr>
          <w:rFonts w:hint="cs"/>
          <w:rtl/>
        </w:rPr>
        <w:t>פער כוונות-התנהגות</w:t>
      </w:r>
      <w:r w:rsidRPr="002E348E">
        <w:t xml:space="preserve">  </w:t>
      </w:r>
      <w:bookmarkEnd w:id="37"/>
      <w:bookmarkEnd w:id="38"/>
    </w:p>
    <w:p w14:paraId="49A80144" w14:textId="05A82175" w:rsidR="003C3D56" w:rsidRPr="002E348E" w:rsidRDefault="00396CDA" w:rsidP="002E348E">
      <w:pPr>
        <w:rPr>
          <w:rtl/>
        </w:rPr>
      </w:pPr>
      <w:r w:rsidRPr="002E348E">
        <w:rPr>
          <w:rFonts w:hint="cs"/>
          <w:rtl/>
        </w:rPr>
        <w:t xml:space="preserve">במחקרים שנערכו ביחס לעמדות הציבור בישראל, נמצאו ממצאים מעודדים ביחס לצמצום צריכת חד"פ בחופים. למשל, </w:t>
      </w:r>
      <w:r w:rsidRPr="002E348E">
        <w:rPr>
          <w:rtl/>
        </w:rPr>
        <w:t>מחקר שערכה עמותת "אקואושן" הראה כי בציבור בישראל קיימת מודעות גבוהה לנזק הנגרם בשל השימוש בפלסטיק</w:t>
      </w:r>
      <w:r w:rsidRPr="002E348E">
        <w:rPr>
          <w:rFonts w:hint="cs"/>
          <w:rtl/>
        </w:rPr>
        <w:t xml:space="preserve"> </w:t>
      </w:r>
      <w:r w:rsidRPr="002E348E">
        <w:rPr>
          <w:rtl/>
        </w:rPr>
        <w:t>(אקואושן, 2020)</w:t>
      </w:r>
      <w:r w:rsidRPr="002E348E">
        <w:rPr>
          <w:rFonts w:hint="cs"/>
          <w:rtl/>
        </w:rPr>
        <w:t xml:space="preserve">. </w:t>
      </w:r>
      <w:r w:rsidR="00660367" w:rsidRPr="002E348E">
        <w:rPr>
          <w:rFonts w:hint="cs"/>
          <w:rtl/>
        </w:rPr>
        <w:t>ב</w:t>
      </w:r>
      <w:r w:rsidRPr="002E348E">
        <w:rPr>
          <w:rFonts w:hint="cs"/>
          <w:rtl/>
        </w:rPr>
        <w:t>מחקר של אונ' חיפה על עמדות</w:t>
      </w:r>
      <w:r w:rsidR="008D1900" w:rsidRPr="002E348E">
        <w:rPr>
          <w:rFonts w:hint="cs"/>
          <w:rtl/>
        </w:rPr>
        <w:t xml:space="preserve"> ביחס לפסולת פלסטיק בסביבה החופית</w:t>
      </w:r>
      <w:r w:rsidR="00660367" w:rsidRPr="002E348E">
        <w:rPr>
          <w:rFonts w:hint="cs"/>
          <w:rtl/>
        </w:rPr>
        <w:t>, ה</w:t>
      </w:r>
      <w:r w:rsidR="00660367" w:rsidRPr="002E348E">
        <w:rPr>
          <w:rtl/>
        </w:rPr>
        <w:t>מתבסס על סקר</w:t>
      </w:r>
      <w:r w:rsidR="009C6EF1" w:rsidRPr="002E348E">
        <w:rPr>
          <w:rFonts w:hint="cs"/>
          <w:rtl/>
        </w:rPr>
        <w:t xml:space="preserve"> אינטרנטי</w:t>
      </w:r>
      <w:r w:rsidR="00660367" w:rsidRPr="002E348E">
        <w:rPr>
          <w:rtl/>
        </w:rPr>
        <w:t xml:space="preserve"> שנערך בקרב תושבים </w:t>
      </w:r>
      <w:r w:rsidR="00127199" w:rsidRPr="002E348E">
        <w:rPr>
          <w:rFonts w:hint="cs"/>
          <w:rtl/>
        </w:rPr>
        <w:t>מ</w:t>
      </w:r>
      <w:r w:rsidR="00660367" w:rsidRPr="002E348E">
        <w:rPr>
          <w:rtl/>
        </w:rPr>
        <w:t>רשויות</w:t>
      </w:r>
      <w:r w:rsidR="00127199" w:rsidRPr="002E348E">
        <w:rPr>
          <w:rFonts w:hint="cs"/>
          <w:rtl/>
        </w:rPr>
        <w:t xml:space="preserve"> ה</w:t>
      </w:r>
      <w:r w:rsidR="00660367" w:rsidRPr="002E348E">
        <w:rPr>
          <w:rtl/>
        </w:rPr>
        <w:t>מקומיות חוף הכרמל ועיריית הרצליה</w:t>
      </w:r>
      <w:r w:rsidR="009C6EF1" w:rsidRPr="002E348E">
        <w:rPr>
          <w:rFonts w:hint="cs"/>
          <w:rtl/>
        </w:rPr>
        <w:t xml:space="preserve"> </w:t>
      </w:r>
      <w:r w:rsidR="00660367" w:rsidRPr="002E348E">
        <w:rPr>
          <w:rtl/>
        </w:rPr>
        <w:t>וכן</w:t>
      </w:r>
      <w:r w:rsidR="009C6EF1" w:rsidRPr="002E348E">
        <w:rPr>
          <w:rFonts w:hint="cs"/>
          <w:rtl/>
        </w:rPr>
        <w:t xml:space="preserve"> </w:t>
      </w:r>
      <w:r w:rsidR="00660367" w:rsidRPr="002E348E">
        <w:rPr>
          <w:rtl/>
        </w:rPr>
        <w:t>האוכלוסייה הכללית</w:t>
      </w:r>
      <w:r w:rsidR="009C6EF1" w:rsidRPr="002E348E">
        <w:rPr>
          <w:rFonts w:hint="cs"/>
          <w:rtl/>
        </w:rPr>
        <w:t>, נ</w:t>
      </w:r>
      <w:r w:rsidR="00660367" w:rsidRPr="002E348E">
        <w:rPr>
          <w:rtl/>
        </w:rPr>
        <w:t>מצא</w:t>
      </w:r>
      <w:r w:rsidR="009C6EF1" w:rsidRPr="002E348E">
        <w:rPr>
          <w:rFonts w:hint="cs"/>
          <w:rtl/>
        </w:rPr>
        <w:t xml:space="preserve"> כי </w:t>
      </w:r>
      <w:r w:rsidR="00660367" w:rsidRPr="002E348E">
        <w:rPr>
          <w:rtl/>
        </w:rPr>
        <w:t>בקרב הציבור קיימות מודעות ונכונות גבוה להתמודדות עם בעיית זיהום הסביבה הימית והחופית בפלסטיק. נמצא, שהציבור מוכן יותר</w:t>
      </w:r>
      <w:r w:rsidR="00377EE6" w:rsidRPr="002E348E">
        <w:rPr>
          <w:rFonts w:hint="cs"/>
          <w:rtl/>
        </w:rPr>
        <w:t xml:space="preserve"> </w:t>
      </w:r>
      <w:r w:rsidR="00660367" w:rsidRPr="002E348E">
        <w:rPr>
          <w:rtl/>
        </w:rPr>
        <w:t>לאמץ כלים רגולטורים מאשר פרסום המתריע מפני סכנות הזיהום ב פלסטיק</w:t>
      </w:r>
      <w:r w:rsidR="00377EE6" w:rsidRPr="002E348E">
        <w:rPr>
          <w:rFonts w:hint="cs"/>
          <w:rtl/>
        </w:rPr>
        <w:t xml:space="preserve"> (זקין </w:t>
      </w:r>
      <w:r w:rsidR="0048163D" w:rsidRPr="002E348E">
        <w:rPr>
          <w:rFonts w:hint="cs"/>
          <w:rtl/>
        </w:rPr>
        <w:t xml:space="preserve">דינס, 2012). </w:t>
      </w:r>
      <w:r w:rsidRPr="002E348E">
        <w:rPr>
          <w:rFonts w:hint="cs"/>
          <w:rtl/>
        </w:rPr>
        <w:t xml:space="preserve">יחד עם זאת, </w:t>
      </w:r>
      <w:r w:rsidRPr="002E348E">
        <w:rPr>
          <w:rtl/>
        </w:rPr>
        <w:t xml:space="preserve">ידוע כי ידע </w:t>
      </w:r>
      <w:r w:rsidRPr="002E348E">
        <w:rPr>
          <w:rFonts w:hint="cs"/>
          <w:rtl/>
        </w:rPr>
        <w:t>ועמדות אינם מספיקים כדי לחולל התנהגות סביבתית</w:t>
      </w:r>
      <w:sdt>
        <w:sdtPr>
          <w:rPr>
            <w:rtl/>
          </w:rPr>
          <w:tag w:val="MENDELEY_CITATION_v3_eyJjaXRhdGlvbklEIjoiTUVOREVMRVlfQ0lUQVRJT05fMTQ0OTAyYTYtODhlNS00NjFmLWFkMTMtYTMzY2JmNzViZmY0IiwicHJvcGVydGllcyI6eyJub3RlSW5kZXgiOjB9LCJpc0VkaXRlZCI6ZmFsc2UsIm1hbnVhbE92ZXJyaWRlIjp7ImNpdGVwcm9jVGV4dCI6IihBYnJhaGFtc2UgJiMzODsgU3RlZywgMjAxMzsgTWNLZW56aWUtTW9ociAmIzM4OyBTY2h1bHR6LCAyMDE0KSIsImlzTWFudWFsbHlPdmVycmlkZGVuIjp0cnVlLCJtYW51YWxPdmVycmlkZVRleHQiOiJBYnJhaGFtc2UgJiBTdGVnLCAyMDEzOyBNY0tlbnppZS1Nb2hyICYgU2NodWx0eiwgMjAxNCkifSwiY2l0YXRpb25JdGVtcyI6W3siaWQiOiI3MzlhMWVlMS03NmRjLTViNTQtYjlkYi05MWU1NzI0N2ZiYTkiLCJpdGVtRGF0YSI6eyJhdXRob3IiOlt7ImRyb3BwaW5nLXBhcnRpY2xlIjoiIiwiZmFtaWx5IjoiQWJyYWhhbXNlIiwiZ2l2ZW4iOiJXb2tqZSIsIm5vbi1kcm9wcGluZy1wYXJ0aWNsZSI6IiIsInBhcnNlLW5hbWVzIjpmYWxzZSwic3VmZml4IjoiIn0seyJkcm9wcGluZy1wYXJ0aWNsZSI6IiIsImZhbWlseSI6IlN0ZWciLCJnaXZlbiI6IkxpbmRhIiwibm9uLWRyb3BwaW5nLXBhcnRpY2xlIjoiIiwicGFyc2UtbmFtZXMiOmZhbHNlLCJzdWZmaXgiOiIifV0sImNvbnRhaW5lci10aXRsZSI6Ikdsb2JhbCBFbnZpcm9ubWVudGFsIENoYW5nZSIsImlkIjoiNzM5YTFlZTEtNzZkYy01YjU0LWI5ZGItOTFlNTcyNDdmYmE5IiwiaXNzdWVkIjp7ImRhdGUtcGFydHMiOltbIjIwMTMiXV19LCJwYWdlIjoiMTc3My0xNzg1IiwidGl0bGUiOiJTb2NpYWwgaW5mbHVlbmNlIGFwcHJvYWNoZXMgdG8gZW5jb3VyYWdlIHJlc291cmNlIGNvbnNlcnZhdGlvbjogQSBtZXRhLWFuYWx5c2lzIiwidHlwZSI6ImFydGljbGUtam91cm5hbCIsInZvbHVtZSI6IjIzIiwiY29udGFpbmVyLXRpdGxlLXNob3J0IjoiIn0sInVyaXMiOlsiaHR0cDovL3d3dy5tZW5kZWxleS5jb20vZG9jdW1lbnRzLz91dWlkPWI2M2Q5NjIyLWZkYzQtNDI1MS05N2M1LTY4MjkyMDUwZmVjYSJdLCJpc1RlbXBvcmFyeSI6ZmFsc2UsImxlZ2FjeURlc2t0b3BJZCI6ImI2M2Q5NjIyLWZkYzQtNDI1MS05N2M1LTY4MjkyMDUwZmVjYSJ9LHsiaWQiOiI0YjEwNTUzNC04YWEzLTU2NTAtODg4My00MGZhYWExYzFmNTQiLCJpdGVtRGF0YSI6eyJhYnN0cmFjdCI6IkFjaGlldmluZyBhIHN1c3RhaW5hYmxlIGZ1dHVyZSB3aWxsIHJlcXVpcmUgdGhhdCBwZW9wbGUgZG8gdGhpbmdzIGRpZmZlcmVudGx5LiBDb21tdW5pdHktYmFzZWQgc29jaWFsIG1hcmtldGluZyAoQ0JTTSkgcHJvdmlkZXMgYSBmcmFtZXdvcmsgZm9yIGZvc3RlcmluZyBzdXN0YWluYWJsZSBiZWhhdmlvciwgYW5kIHRoZSBhcHByb2FjaCBpcyBiZWluZyBpbmNyZWFzaW5nbHkgdXRpbGl6ZWQgYWNyb3NzIGEgcmFuZ2Ugb2YgZG9tYWlucyBpbmNsdWRpbmcgZW5lcmd5IGNvbnNlcnZhdGlvbiwgcmVjeWNsaW5nLCByZWR1Y2luZyB3YXRlciBjb25zdW1wdGlvbiwgcHJvbW90aW5nIHN1c3RhaW5hYmxlIHNlYWZvb2QgY29uc3VtcHRpb24sIGFuZCBtYW55IG90aGVycy4gVGhpcyBhcnRpY2xlIHByb3ZpZGVzIGd1aWRhbmNlIHRvIHByYWN0aXRpb25lcnMgYWJvdXQgdGhlIG9wdGltYWwgdXNlIG9mIHNwZWNpZmljIGJlaGF2aW9yIGNoYW5nZSB0b29scy4gVGhlIGFydGljbGUgc3VtLSBtYXJpemVzIGNvbW1pdG1lbnQgc3RyYXRlZ2llcywgc29jaWFsIGRpZmZ1c2lvbiwgZ29hbCBzZXR0aW5nLCBzb2NpYWwgbm9ybXMsIHByb21wdHMsIGluY2VudGl2ZXMsIGZlZWQtIGJhY2ssIGFuZCBjb252ZW5pZW5jZSBhcyBlZmZlY3RpdmUgdG9vbHMgZm9yIGVuY291cmFnaW5nIGNoYW5nZXMgaW4gYmVoYXZpb3IuIEZvciBlYWNoLCB3ZSBzdW1tYXJpemUgdGhlIGJhc2ljIGFwcHJvYWNoIGFuZCBwcm92aWRlIHJlY29tbWVuZGF0aW9ucyByZWdhcmRpbmcgd2hlbiBlYWNoIHRvb2wgaXMgbW9zdCBhcHByb3ByaWF0ZSwgZGVwZW5kaW5nIG9uIHRoZSBleGlzdGluZyBsZXZlbHMgb2YgYmFycmllcnMgYW5kIGJlbmVmaXRzIGFzc29jaWF0ZWQgd2l0aCB0aGUgdGFyZ2V0IGJlaGF2aW9yLiBUaGUgYXJ0aWNsZSBjb25jbHVkZXMgd2l0aCB0aHJlZSBleGFtcGxlcyBvZiBDQlNNIHRvIGlsbHVzdHJhdGUgdGhpcyBzZWxlY3Rpb24gcHJvY2Vzcy4iLCJhdXRob3IiOlt7ImRyb3BwaW5nLXBhcnRpY2xlIjoiIiwiZmFtaWx5IjoiTWNLZW56aWUtTW9ociIsImdpdmVuIjoiRG91ZyIsIm5vbi1kcm9wcGluZy1wYXJ0aWNsZSI6IiIsInBhcnNlLW5hbWVzIjpmYWxzZSwic3VmZml4IjoiIn0seyJkcm9wcGluZy1wYXJ0aWNsZSI6IiIsImZhbWlseSI6IlNjaHVsdHoiLCJnaXZlbiI6IlAuIFdlc2xleSIsIm5vbi1kcm9wcGluZy1wYXJ0aWNsZSI6IiIsInBhcnNlLW5hbWVzIjpmYWxzZSwic3VmZml4IjoiIn1dLCJjb250YWluZXItdGl0bGUiOiJTb2NpYWwgTWFya2V0aW5nIFF1YXJ0ZXJseSIsImlkIjoiNGIxMDU1MzQtOGFhMy01NjUwLTg4ODMtNDBmYWFhMWMxZjU0IiwiaXNzdWUiOiIxIiwiaXNzdWVkIjp7ImRhdGUtcGFydHMiOltbIjIwMTQiXV19LCJwYWdlIjoiMzUtNDYiLCJ0aXRsZSI6IkNob29zaW5nIEVmZmVjdGl2ZSBCZWhhdmlvciBDaGFuZ2UgVG9vbHMiLCJ0eXBlIjoiYXJ0aWNsZS1qb3VybmFsIiwidm9sdW1lIjoiMjAiLCJjb250YWluZXItdGl0bGUtc2hvcnQiOiJTb2MgTWFyIFEifSwidXJpcyI6WyJodHRwOi8vd3d3Lm1lbmRlbGV5LmNvbS9kb2N1bWVudHMvP3V1aWQ9OGQwNzNmMDQtNzZlNy00NjM5LWE1NmMtZDk2NzMyNjc3MDVkIl0sImlzVGVtcG9yYXJ5IjpmYWxzZSwibGVnYWN5RGVza3RvcElkIjoiOGQwNzNmMDQtNzZlNy00NjM5LWE1NmMtZDk2NzMyNjc3MDVkIn1dfQ=="/>
          <w:id w:val="2012791607"/>
          <w:placeholder>
            <w:docPart w:val="CB2D8ACAD32143CCA3D6D820CA4AB4BF"/>
          </w:placeholder>
        </w:sdtPr>
        <w:sdtContent>
          <w:r w:rsidR="00C2550E" w:rsidRPr="00C2550E">
            <w:rPr>
              <w:rFonts w:eastAsia="Times New Roman"/>
            </w:rPr>
            <w:t>Abrahamse &amp; Steg, 2013; McKenzie-Mohr &amp; Schultz, 2014)</w:t>
          </w:r>
        </w:sdtContent>
      </w:sdt>
      <w:r w:rsidRPr="002E348E">
        <w:rPr>
          <w:rtl/>
        </w:rPr>
        <w:t>).</w:t>
      </w:r>
    </w:p>
    <w:p w14:paraId="74655A8B" w14:textId="36C7DCC9" w:rsidR="00396CDA" w:rsidRPr="002E348E" w:rsidRDefault="003C3D56" w:rsidP="002E348E">
      <w:pPr>
        <w:rPr>
          <w:rtl/>
        </w:rPr>
      </w:pPr>
      <w:r w:rsidRPr="002E348E">
        <w:rPr>
          <w:rFonts w:hint="cs"/>
          <w:rtl/>
        </w:rPr>
        <w:t>ל</w:t>
      </w:r>
      <w:r w:rsidR="00543927" w:rsidRPr="002E348E">
        <w:rPr>
          <w:rFonts w:hint="cs"/>
          <w:rtl/>
        </w:rPr>
        <w:t xml:space="preserve">צד התמיכה האמפירית שמודל ה- </w:t>
      </w:r>
      <w:r w:rsidR="00543927" w:rsidRPr="002E348E">
        <w:t>TBP</w:t>
      </w:r>
      <w:r w:rsidR="00543927" w:rsidRPr="002E348E">
        <w:rPr>
          <w:rFonts w:hint="cs"/>
          <w:rtl/>
        </w:rPr>
        <w:t xml:space="preserve"> זוכה בה, מחקרים רבים מעלים כי </w:t>
      </w:r>
      <w:r w:rsidR="00E80585" w:rsidRPr="002E348E">
        <w:rPr>
          <w:rFonts w:hint="cs"/>
          <w:rtl/>
        </w:rPr>
        <w:t xml:space="preserve">לאורך מגוון רחב של </w:t>
      </w:r>
      <w:r w:rsidR="00543927" w:rsidRPr="002E348E">
        <w:rPr>
          <w:rFonts w:hint="cs"/>
          <w:rtl/>
        </w:rPr>
        <w:t>התנהגויות סביבתיות ו</w:t>
      </w:r>
      <w:r w:rsidR="00E80585" w:rsidRPr="002E348E">
        <w:rPr>
          <w:rFonts w:hint="cs"/>
          <w:rtl/>
        </w:rPr>
        <w:t xml:space="preserve">צריכה ירוקה, </w:t>
      </w:r>
      <w:r w:rsidR="00DD5D22" w:rsidRPr="002E348E">
        <w:rPr>
          <w:rFonts w:hint="cs"/>
          <w:rtl/>
        </w:rPr>
        <w:t>קיימת אי התאמה בין אמונות, כוונות והתנהגויות</w:t>
      </w:r>
      <w:r w:rsidR="00543927" w:rsidRPr="002E348E">
        <w:rPr>
          <w:rFonts w:hint="cs"/>
          <w:rtl/>
        </w:rPr>
        <w:t xml:space="preserve"> בפועל</w:t>
      </w:r>
      <w:r w:rsidR="00256737" w:rsidRPr="002E348E">
        <w:rPr>
          <w:rFonts w:hint="cs"/>
          <w:rtl/>
        </w:rPr>
        <w:t>.</w:t>
      </w:r>
      <w:r w:rsidR="00396CDA" w:rsidRPr="002E348E">
        <w:rPr>
          <w:rFonts w:hint="cs"/>
          <w:rtl/>
        </w:rPr>
        <w:t xml:space="preserve"> בתחום של צריכה ירוקה, פער זה אף קיבל את הכינוי "הפער הירוק</w:t>
      </w:r>
      <w:r w:rsidRPr="002E348E">
        <w:rPr>
          <w:rFonts w:hint="cs"/>
          <w:rtl/>
        </w:rPr>
        <w:t xml:space="preserve">" </w:t>
      </w:r>
      <w:r w:rsidRPr="002E348E">
        <w:t>(Ajzen &amp; Schmidt, 2020)</w:t>
      </w:r>
      <w:r w:rsidR="00396CDA" w:rsidRPr="002E348E">
        <w:rPr>
          <w:rFonts w:hint="cs"/>
          <w:rtl/>
        </w:rPr>
        <w:t>.</w:t>
      </w:r>
      <w:r w:rsidR="00256737" w:rsidRPr="002E348E">
        <w:rPr>
          <w:rFonts w:hint="cs"/>
          <w:rtl/>
        </w:rPr>
        <w:t xml:space="preserve"> </w:t>
      </w:r>
      <w:r w:rsidR="00027781" w:rsidRPr="002E348E">
        <w:rPr>
          <w:rFonts w:hint="cs"/>
          <w:rtl/>
        </w:rPr>
        <w:t xml:space="preserve">על </w:t>
      </w:r>
      <w:r w:rsidR="00396CDA" w:rsidRPr="002E348E">
        <w:rPr>
          <w:rFonts w:hint="cs"/>
          <w:rtl/>
        </w:rPr>
        <w:t>ה</w:t>
      </w:r>
      <w:r w:rsidR="00027781" w:rsidRPr="002E348E">
        <w:rPr>
          <w:rFonts w:hint="cs"/>
          <w:rtl/>
        </w:rPr>
        <w:t>פער</w:t>
      </w:r>
      <w:r w:rsidR="00396CDA" w:rsidRPr="002E348E">
        <w:rPr>
          <w:rFonts w:hint="cs"/>
          <w:rtl/>
        </w:rPr>
        <w:t xml:space="preserve"> הירוק</w:t>
      </w:r>
      <w:r w:rsidR="00027781" w:rsidRPr="002E348E">
        <w:rPr>
          <w:rFonts w:hint="cs"/>
          <w:rtl/>
        </w:rPr>
        <w:t xml:space="preserve"> הועלו בספרות הן טענות מתודולוגיות והן תאורטיות. </w:t>
      </w:r>
      <w:r w:rsidR="00543927" w:rsidRPr="002E348E">
        <w:rPr>
          <w:rFonts w:hint="cs"/>
          <w:rtl/>
        </w:rPr>
        <w:t xml:space="preserve">באפיק </w:t>
      </w:r>
      <w:r w:rsidR="00027781" w:rsidRPr="002E348E">
        <w:rPr>
          <w:rFonts w:hint="cs"/>
          <w:rtl/>
        </w:rPr>
        <w:t>המתודולוגי,</w:t>
      </w:r>
      <w:r w:rsidR="00543927" w:rsidRPr="002E348E">
        <w:rPr>
          <w:rFonts w:hint="cs"/>
          <w:rtl/>
        </w:rPr>
        <w:t xml:space="preserve"> נמצא כי מחקרים </w:t>
      </w:r>
      <w:r w:rsidR="00543927" w:rsidRPr="002E348E">
        <w:rPr>
          <w:rFonts w:hint="cs"/>
          <w:rtl/>
        </w:rPr>
        <w:lastRenderedPageBreak/>
        <w:t xml:space="preserve">המתבססים על ה- </w:t>
      </w:r>
      <w:r w:rsidR="00543927" w:rsidRPr="002E348E">
        <w:t>TPB</w:t>
      </w:r>
      <w:r w:rsidR="00543927" w:rsidRPr="002E348E">
        <w:rPr>
          <w:rFonts w:hint="cs"/>
          <w:rtl/>
        </w:rPr>
        <w:t xml:space="preserve"> לוקים באי התאמות מתודולוגיות ופגמים בכלי המחקר </w:t>
      </w:r>
      <w:sdt>
        <w:sdtPr>
          <w:rPr>
            <w:rFonts w:hint="cs"/>
            <w:rtl/>
          </w:rPr>
          <w:tag w:val="MENDELEY_CITATION_v3_eyJjaXRhdGlvbklEIjoiTUVOREVMRVlfQ0lUQVRJT05fMjRiYmIxYjAtYTEwOC00Y2UxLWFlMTEtZjYzZTBlYTY2M2FjIiwicHJvcGVydGllcyI6eyJub3RlSW5kZXgiOjB9LCJpc0VkaXRlZCI6ZmFsc2UsIm1hbnVhbE92ZXJyaWRlIjp7ImlzTWFudWFsbHlPdmVycmlkZGVuIjpmYWxzZSwiY2l0ZXByb2NUZXh0IjoiKEFnYWcgZXQgYWwuLCAyMDIwOyBBanplbiAmIzM4OyBGaXNoYmVpbiwgMTk3MDsgQWp6ZW4gJiMzODsgU2NobWlkdCwgMjAyMDsgQ2hhaWhhbmNoYW5jaGFpICYjMzg7IEFuYW50YWNoYXJ0LCAyMDIzOyBEb3JyZXN0aWpuLCAxMDA0OyBHYW8gJiMzODsgU2hhbywgMjAyMjsgSGFzc2FuIGV0IGFsLiwgMjAxNjsgU2hlaGF3eSwgMjAyMzsgVGF3ZGUgZXQgYWwuLCAyMDIzOyBXYW5nIGV0IGFsLiwgMjAyMCkiLCJtYW51YWxPdmVycmlkZVRleHQiOiIifSwiY2l0YXRpb25JdGVtcyI6W3siaWQiOiI0MTMyODI2OS0zMGM5LTM4MWEtYmQ5My0wMzAwNzViNjI4ZGIiLCJpdGVtRGF0YSI6eyJ0eXBlIjoiYXJ0aWNsZS1qb3VybmFsIiwiaWQiOiI0MTMyODI2OS0zMGM5LTM4MWEtYmQ5My0wMzAwNzViNjI4ZGIiLCJ0aXRsZSI6IldobyBTYXlzIFRoZXJlIGlzIGFuIEludGVudGlvbuKAk0JlaGF2aW91ciBHYXA/IEFzc2Vzc2luZyB0aGUgRW1waXJpY2FsIEV2aWRlbmNlIG9mIGFuIEludGVudGlvbuKAk0JlaGF2aW91ciBHYXAgaW4gRXRoaWNhbCBDb25zdW1wdGlvbiIsImF1dGhvciI6W3siZmFtaWx5IjoiSGFzc2FuIiwiZ2l2ZW4iOiJMb3Vpc2UgTS4iLCJwYXJzZS1uYW1lcyI6ZmFsc2UsImRyb3BwaW5nLXBhcnRpY2xlIjoiIiwibm9uLWRyb3BwaW5nLXBhcnRpY2xlIjoiIn0seyJmYW1pbHkiOiJTaGl1IiwiZ2l2ZW4iOiJFZHdhcmQiLCJwYXJzZS1uYW1lcyI6ZmFsc2UsImRyb3BwaW5nLXBhcnRpY2xlIjoiIiwibm9uLWRyb3BwaW5nLXBhcnRpY2xlIjoiIn0seyJmYW1pbHkiOiJTaGF3IiwiZ2l2ZW4iOiJEZWlyZHJlIiwicGFyc2UtbmFtZXMiOmZhbHNlLCJkcm9wcGluZy1wYXJ0aWNsZSI6IiIsIm5vbi1kcm9wcGluZy1wYXJ0aWNsZSI6IiJ9XSwiY29udGFpbmVyLXRpdGxlIjoiSm91cm5hbCBvZiBCdXNpbmVzcyBFdGhpY3MiLCJET0kiOiIxMC4xMDA3L3MxMDU1MS0wMTQtMjQ0MC0wIiwiSVNTTiI6IjE1NzMwNjk3IiwiaXNzdWVkIjp7ImRhdGUtcGFydHMiOltbMjAxNiw2LDFdXX0sInBhZ2UiOiIyMTktMjM2IiwiYWJzdHJhY3QiOiJUaGUgdGhlb3JpZXMgb2YgcmVhc29uZWQgYWN0aW9uIGFuZCBwbGFubmVkIGJlaGF2aW91ciAoVFJBL1RQQikgaGF2ZSBmdW5kYW1lbnRhbGx5IGNoYW5nZWQgdGhlIHZpZXcgdGhhdCBhdHRpdHVkZXMgZGlyZWN0bHkgdHJhbnNsYXRlIGludG8gYmVoYXZpb3VyIGJ5IGludHJvZHVjaW5nIGludGVudGlvbnMgYXMgYSBjcnVjaWFsIGludGVydmVuaW5nIHN0YWdlLiBNdWNoIHJlc2VhcmNoIGFjcm9zcyBudW1lcm91cyBldGhpY2FsIGNvbnRleHRzIGhhcyBkcmF3biBvbiB0aGVzZSB0aGVvcmllcyB0byBvZmZlciBhIGJldHRlciB1bmRlcnN0YW5kaW5nIG9mIGhvdyBjb25zdW1lcnMgZm9ybSBpbnRlbnRpb25zIHRvIGFjdCBpbiBhbiBldGhpY2FsIHdheS4gUGVyc2lzdGVudGx5LCByZXNlYXJjaGVycyBoYXZlIHN1Z2dlc3RlZCBhbmQgZGlzY3Vzc2VkIHRoZSBleGlzdGVuY2Ugb2YgYW4gaW50ZW50aW9u4oCTYmVoYXZpb3VyIGdhcCBpbiBldGhpY2FsIGNvbnN1bXB0aW9uLiBZZXQsIHRoZSBmYWN0b3JzIHRoYXQgaW5mbHVlbmNlIHRoZSBleHRlbnQgb2YgdGhpcyBnYXAgYW5kIGl0cyBtYWduaXR1ZGUgaGF2ZSBub3QgYmVlbiBzeXN0ZW1hdGljYWxseSBleGFtaW5lZC4gV2UsIHRoZXJlZm9yZSwgY29udHJpYnV0ZSB0byB0aGUgZGViYXRlIG9uIHRoZSBpbnRlbnRpb27igJNiZWhhdmlvdXIgZ2FwIGJ5IHJldmlld2luZyB0aGUgZW1waXJpY2FsIFRSQS9UUEIgc3R1ZGllcyB0aGF0IGhhdmUgYXNzZXNzZWQgYm90aCBpbnRlbnRpb24gYW5kIGJlaGF2aW91ciBpbiBldGhpY2FsIGNvbnRleHRzLiBUaGUgZmluZGluZ3MgZnJvbSBvdXIgcmV2aWV3IHNob3cgdGhhdCBmZXcgc3R1ZGllcyBhc3Nlc3NlZCB0aGUgaW50ZW50aW9u4oCTYmVoYXZpb3VyIHJlbGF0aW9uc2hpcCBhbmQgYXMgYSByZXN1bHQsIHRoZXJlIGlzIGxpbWl0ZWQgZW1waXJpY2FsIGV2aWRlbmNlIHRvIGRhdGUgdG8gcXVhbnRpZnkgbW9yZSBhY2N1cmF0ZWx5IHRoZSBpbnRlbnRpb27igJNiZWhhdmlvdXIgZ2FwIGluIGV0aGljYWwgY29uc3VtcHRpb24uIE91ciBzZWNvbmQgY29udHJpYnV0aW9uIGFpbXMgdG8gcHJvdmlkZSBhbiBlbXBpcmljYWwgY2FzZSBzdHVkeSB3aGljaCBhc3Nlc3NlcyB0aGUgbWFnbml0dWRlIG9mIHRoZSBpbnRlbnRpb27igJNiZWhhdmlvdXIgZ2FwIGluIHRoZSBjb250ZXh0IG9mIGF2b2lkYW5jZSBvZiBzd2VhdHNob3AgY2xvdGhpbmcgYW5kIHRvIGFzc2VzcyB0aGUgcm9sZXMgb2YgcGxhbm5pbmcgYW5kIGFjdHVhbCBiZWhhdmlvdXJhbCBjb250cm9sIGluIHBvdGVudGlhbGx5IHJlZHVjaW5nIHRoZSBpbnRlbnRpb27igJNiZWhhdmlvdXIgZ2FwLiBUaGUgZmluZGluZ3Mgb2Ygb3VyIGNhc2Ugc3R1ZHkgc3VnZ2VzdCB0aGF0IHRoZXJlIGlzIGluZGVlZCBhIGxhcmdlIGdhcCBiZXR3ZWVuIGludGVudGlvbiBhbmQgYmVoYXZpb3VyLCBhbmQgd2UgY29uY2x1ZGUgYnkgY2FsbGluZyBmb3IgbW9yZSBlbXBpcmljYWwgbG9uZ2l0dWRpbmFsIHN0dWRpZXMgdG8gYXNzZXNzIHRoZSBjb21wbGV4IG5hdHVyZSBvZiB0aGUgcmVsYXRpb25zaGlwIGJldHdlZW4gaW50ZW50aW9uIGFuZCBiZWhhdmlvdXIuIiwicHVibGlzaGVyIjoiU3ByaW5nZXIgTmV0aGVybGFuZHMiLCJpc3N1ZSI6IjIiLCJ2b2x1bWUiOiIxMzYiLCJjb250YWluZXItdGl0bGUtc2hvcnQiOiIifSwiaXNUZW1wb3JhcnkiOmZhbHNlfSx7ImlkIjoiNjU2OTZiYmUtODBiNi0zYzQ4LWJkYTctYzY4MWYyMjE3YjNjIiwiaXRlbURhdGEiOnsidHlwZSI6ImFydGljbGUtam91cm5hbCIsImlkIjoiNjU2OTZiYmUtODBiNi0zYzQ4LWJkYTctYzY4MWYyMjE3YjNjIiwidGl0bGUiOiJSZXNpZGVudHMnIGdyZWVuIHB1cmNoYXNpbmcgaW50ZW50aW9ucyBpbiBhIGRldmVsb3BpbmctY291bnRyeSBjb250ZXh0OiBJbnRlZ3JhdGluZyBQTFMtU0VNIGFuZCBNR0EgbWV0aG9kcyIsImF1dGhvciI6W3siZmFtaWx5IjoiV2FuZyIsImdpdmVuIjoiQmluIiwicGFyc2UtbmFtZXMiOmZhbHNlLCJkcm9wcGluZy1wYXJ0aWNsZSI6IiIsIm5vbi1kcm9wcGluZy1wYXJ0aWNsZSI6IiJ9LHsiZmFtaWx5IjoiTGkiLCJnaXZlbiI6Ikppb25naHVhIiwicGFyc2UtbmFtZXMiOmZhbHNlLCJkcm9wcGluZy1wYXJ0aWNsZSI6IiIsIm5vbi1kcm9wcGluZy1wYXJ0aWNsZSI6IiJ9LHsiZmFtaWx5IjoiU3VuIiwiZ2l2ZW4iOiJBbyIsInBhcnNlLW5hbWVzIjpmYWxzZSwiZHJvcHBpbmctcGFydGljbGUiOiIiLCJub24tZHJvcHBpbmctcGFydGljbGUiOiIifSx7ImZhbWlseSI6IldhbmciLCJnaXZlbiI6IllvbmdtaW5nIiwicGFyc2UtbmFtZXMiOmZhbHNlLCJkcm9wcGluZy1wYXJ0aWNsZSI6IiIsIm5vbi1kcm9wcGluZy1wYXJ0aWNsZSI6IiJ9LHsiZmFtaWx5IjoiV3UiLCJnaXZlbiI6IkRpYW50aW5nIiwicGFyc2UtbmFtZXMiOmZhbHNlLCJkcm9wcGluZy1wYXJ0aWNsZSI6IiIsIm5vbi1kcm9wcGluZy1wYXJ0aWNsZSI6IiJ9XSwiY29udGFpbmVyLXRpdGxlIjoiU3VzdGFpbmFiaWxpdHkgKFN3aXR6ZXJsYW5kKSIsIkRPSSI6IjEwLjMzOTAvU1UxMjAxMDAzMCIsIklTU04iOiIyMDcxMTA1MCIsImlzc3VlZCI6eyJkYXRlLXBhcnRzIjpbWzIwMjAsMSwxXV19LCJwYWdlIjoiMS0yMSIsImFic3RyYWN0IjoiVGhpcyBwYXBlciBhaW1zIHRvIGV4YW1pbmUgdGhlIGRldGVybWluYW50cyBvZiBncmVlbiBwdXJjaGFzaW5nIGludGVudGlvbnMgYW1vbmcgZGlmZmVyZW50IHJlc2lkZW50IGdyb3VwcyBpbiBhIGRldmVsb3BpbmctY291bnRyeSBjb250ZXh0LiBXZSBmaXJzdCBleHBhbmQgdGhlIHRoZW9yeSBvZiBwbGFubmVkIGJlaGF2aW91ciAoVFBCKSBhbmQgYnVpbGQgYSB0aGVvcmV0aWNhbCBtb2RlbCBiYXNlZCBvbiBncmVlbiBwdXJjaGFzaW5nIGludGVudGlvbiwgaW5jbHVkaW5nIGF0dGl0dWRlLCBwZXJjZWl2ZWQgYmVoYXZpb3VyYWwgY29udHJvbCwgc3ViamVjdGl2ZSBub3JtcywgZW52aXJvbm1lbnRhbCBjb25jZXJuLCBoYWJpdCwgYW5kIHNvY2lvLWRlbW9ncmFwaGljIGNoYXJhY3RlcmlzdGljcyAoaS5lLiwgYWdlLCBnZW5kZXIsIHJlc2lkZW50aWFsIGFyZWEsIGFuZCBlZHVjYXRpb25hbCBsZXZlbCkuIEZvbGxvd2luZyB0aGlzLCB3ZSBjb2xsZWN0IDU1MiBxdWVzdGlvbm5haXJlcyBmcm9tIHJlc2lkZW50cyBpbiBUaWFuamluIE11bmljaXBhbGl0eSwgQ2hpbmEuIFdlIHVzZSBwYXJ0aWFsIGxlYXN0IHNxdWFyZXMgc3RydWN0dXJhbCBlcXVhdGlvbiBtb2RlbGxpbmcgKFBMUy1TRU0pIHRvIGFuYWx5c2UgdGhlIGdyZWVuIHB1cmNoYXNpbmcgaW50ZW50aW9uIG9mIHRoZSBwb3B1bGF0aW9uIHNhbXBsZSBhbmQgdGhlbiBlbXBsb3kgYSBtdWx0aS1ncm91cCBhbmFseXNpcyAoTUdBKSB0byBleHBsb3JlIHRoZSBncm91cCBkaWZmZXJlbmNlcyBpbiByZXNpZGVudHMnIGdyZWVuIHB1cmNoYXNpbmcgaW50ZW50aW9uLiBUaGUgcmVzdWx0cyBzaG93IHRoYXQgZ3JlZW4gcHVyY2hhc2luZyBpbnRlbnRpb24gaXMgc2lnbmlmaWNhbnRseSBhbmQgcG9zaXRpdmVseSBpbmZsdWVuY2VkIGJ5IGF0dGl0dWRlLCBwZXJjZWl2ZWQgYmVoYXZpb3VyYWwgY29udHJvbCwgc3ViamVjdGl2ZSBub3JtcywgYW5kIGVudmlyb25tZW50YWwgY29uY2VybiBidXQgbm90IGJ5IGhhYml0LiBUaGUgcmVsYXRpb25zaGlwIGNoYWluIG9mIGVudmlyb25tZW50YWwgY29uY2VybuKGknN1YmplY3RpdmUgbm9ybXPihpJwdXJjaGFzaW5nIGludGVudGlvbiBpcyB0aGUgc3Ryb25nZXN0LiBUaGUgcmVzdWx0cyBvZiB0aGUgTUdBIHNob3cgdGhhdCBmb3IgcmVzaWRlbnRpYWwtYXJlYSBncm91cHMsIHRoZSByZWxhdGlvbnNoaXBzIGJldHdlZW4gYXR0aXR1ZGVzLCBwZXJjZWl2ZWQgYmVoYXZpb3VyYWwgY29udHJvbCwgYW5kIGhhYml0cyBhbmQgcHVyY2hhc2luZyBpbnRlbnRpb24gZGlmZmVyIHNpZ25pZmljYW50bHkgYmV0d2VlbiB0aGUgZG93bnRvd24gZ3JvdXAgYW5kIHRoZSBvdXRzaWRlLXRoZS1jaXR5IGdyb3VwLiBGb3IgdGhlIGVkdWNhdGlvbmFsLWxldmVsIGdyb3VwcywgdGhlIHJlbGF0aW9uc2hpcCBiZXR3ZWVuIGVudmlyb25tZW50YWwgY29uY2VybiBhbmQgc3ViamVjdGl2ZSBub3JtcyBkaWZmZXJzIHNpZ25pZmljYW50bHkgYmV0d2VlbiB0aGUgaGlnaC1lZHVjYXRpb24gZ3JvdXAgYW5kIHRoZSBsb3ctZWR1Y2F0aW9uIGdyb3VwLiBGaW5hbGx5LCB0aGVzZSBmaW5kaW5ncyBjb250cmlidXRlIHRvIHRoZSBsaXRlcmF0dXJlIG9uIHRoZSBUUEIgbW9kZWwgb24gZ3JlZW4gcHVyY2hhc2luZyBpbnRlbnRpb24gYW5kIHByb3ZpZGUgc29tZSBzdWdnZXN0aW9ucyBmb3IgdGhlIGxvY2FsIGdvdmVybm1lbnQgYW5kIGdyZWVuIG1hcmtldGVycy4iLCJwdWJsaXNoZXIiOiJNRFBJIiwiaXNzdWUiOiIxIiwidm9sdW1lIjoiMTIiLCJjb250YWluZXItdGl0bGUtc2hvcnQiOiIifSwiaXNUZW1wb3JhcnkiOmZhbHNlfSx7ImlkIjoiZmNiOTBlYWUtMTNlZi0zZjhlLTg4YjAtZWNlODAyMTZkYmIyIiwiaXRlbURhdGEiOnsidHlwZSI6ImFydGljbGUtam91cm5hbCIsImlkIjoiZmNiOTBlYWUtMTNlZi0zZjhlLTg4YjAtZWNlODAyMTZkYmIyIiwidGl0bGUiOiJXaHkgRG8gQ29uc3VtZXJzIFN3aXRjaCB0byBCaW9kZWdyYWRhYmxlIFBsYXN0aWMgQ29uc3VtcHRpb24/IFRoZSBFZmZlY3Qgb2YgUHVzaCwgUHVsbCBhbmQgTW9vcmluZyBvbiB0aGUgUGxhc3RpYyBDb25zdW1wdGlvbiBJbnRlbnRpb24gb2YgWW91bmcgQ29uc3VtZXJzIiwiYXV0aG9yIjpbeyJmYW1pbHkiOiJHYW8iLCJnaXZlbiI6IlNpeXUiLCJwYXJzZS1uYW1lcyI6ZmFsc2UsImRyb3BwaW5nLXBhcnRpY2xlIjoiIiwibm9uLWRyb3BwaW5nLXBhcnRpY2xlIjoiIn0seyJmYW1pbHkiOiJTaGFvIiwiZ2l2ZW4iOiJCaWxpbiIsInBhcnNlLW5hbWVzIjpmYWxzZSwiZHJvcHBpbmctcGFydGljbGUiOiIiLCJub24tZHJvcHBpbmctcGFydGljbGUiOiIifV0sImNvbnRhaW5lci10aXRsZSI6IlN1c3RhaW5hYmlsaXR5IChTd2l0emVybGFuZCkiLCJET0kiOiIxMC4zMzkwL3N1MTQyMzE1ODE5IiwiSVNTTiI6IjIwNzExMDUwIiwiaXNzdWVkIjp7ImRhdGUtcGFydHMiOltbMjAyMiwxMiwxXV19LCJhYnN0cmFjdCI6IlJlY2VudCBlY29ub21pYyBncm93dGggaGFzIGluY3JlYXNlZCBodW1hbiBjb25jZXJuIGZvciB0aGUgZW52aXJvbm1lbnQsIGVzcGVjaWFsbHkgaW4gZGV2ZWxvcGluZyBjb3VudHJpZXMuIEJlY2F1c2Ugb2YgdGhpcyBwYXJhZGlnbSBzaGlmdCwgdGhlIENoaW5lc2UgcG9wdWxhdGlvbiBpbiBwYXJ0aWN1bGFyIGhhcyBiZWNvbWUgbW9yZSBhd2FyZSBvZiBwcm9ibGVtcyB3aXRoIHBsYXN0aWMgcG9sbHV0aW9uLiBUbyByZWR1Y2UgdGhlIHVzYWdlIG9mIHNpbmdsZS11c2UgcGxhc3RpY3MgaW4gdGhlIG5hdGlvbiwgdGhpcyBzdHVkeSBpbnRlbmRlZCB0byBhc2NlcnRhaW4gdGhlIHN3aXRjaGluZyBpbnRlbnRpb24gb2YgQ2hpbmVzZSB5b3VuZyBjb25zdW1lcnMgdG93YXJkcyB0aGUgdXNlIG9mIGJpb2RlZ3JhZGFibGUgcGxhc3RpY3MuIERyYXdpbmcgdXBvbiB0aGUgcHVzaOKAk3B1bGzigJNtb29yaW5nIG1vZGVsIGFuZCBpbnN0aXR1dGlvbmFsIHRoZW9yeSwgdGhpcyBzdHVkeSBpbnZlc3RpZ2F0ZXMgdGhlIHB1c2ggZmFjdG9ycywgaW5jbHVkaW5nIGVudmlyb25tZW50YWwgdGhyZWF0cywga25vd2xlZGdlLCBhbmQgdGhlIHN0cmljdCByZWd1bGF0aXZlIGVudmlyb25tZW50OyBwdWxsIGZhY3RvcnMsIGluY2x1ZGluZyBhbHRlcm5hdGl2ZSBhdHRyYWN0aXZlbmVzcyBhbmQgbm9ybWF0aXZlIGVudmlyb25tZW50OyBhbmQgbW9vcmluZyBmYWN0b3JzLCBzdWNoIGFzIGNvc3Qgc3dpdGNoaW5nIGFuZCBzZWxmLWVmZmljYWN5LiBUaGUgaW1wb3J0YW50IGZpbmRpbmdzIG9mIHRoaXMgc3R1ZHkgaW5kaWNhdGVkIHRoYXQgYWxsIFBQTSBmYWN0b3JzIGV4Y2VwdCBlbnZpcm9ubWVudGFsIGtub3dsZWRnZSBoYXZlIGFuIGltcGFjdCBvbiB0aGUgaW50ZW50aW9uIG9mIHN3aXRjaGluZyB0byBiaW9kZWdyYWRhYmxlIHBsYXN0aWNzLiBJdCB3YXMgYWxzbyBmb3VuZCB0aGF0IG1vb3JpbmcgZmFjdG9ycyBzaWduaWZpY2FudGx5IG1vZGVyYXRlIHN3aXRjaGluZy4gV2Ugb2ZmZXIgaW1wb3J0YW50IHRoZW9yZXRpY2FsIGFuZCBwcmFjdGljYWwgaW1wbGljYXRpb25zIGZvciBwb2xpY3ltYWtlcnMgYW5kIGJ1c2luZXNzZXMuIiwicHVibGlzaGVyIjoiTURQSSIsImlzc3VlIjoiMjMiLCJ2b2x1bWUiOiIxNCIsImNvbnRhaW5lci10aXRsZS1zaG9ydCI6IiJ9LCJpc1RlbXBvcmFyeSI6ZmFsc2V9LHsiaWQiOiJhYzJmY2YwNy0yMDQ5LTNkNGYtYTgxZS1kNzQyMGE4ZmVmZGEiLCJpdGVtRGF0YSI6eyJ0eXBlIjoiY2hhcHRlciIsImlkIjoiYWMyZmNmMDctMjA0OS0zZDRmLWE4MWUtZDc0MjBhOGZlZmRhIiwidGl0bGUiOiJDaGFuZ2luZyBCZWhhdmlvciBVc2luZyB0aGUgVGhlb3J5IG9mIFBsYW5uZWQgQmVoYXZpb3IiLCJhdXRob3IiOlt7ImZhbWlseSI6IkFqemVuIiwiZ2l2ZW4iOiJJY2VrIiwicGFyc2UtbmFtZXMiOmZhbHNlLCJkcm9wcGluZy1wYXJ0aWNsZSI6IiIsIm5vbi1kcm9wcGluZy1wYXJ0aWNsZSI6IiJ9LHsiZmFtaWx5IjoiU2NobWlkdCIsImdpdmVuIjoiUGV0ZXIiLCJwYXJzZS1uYW1lcyI6ZmFsc2UsImRyb3BwaW5nLXBhcnRpY2xlIjoiIiwibm9uLWRyb3BwaW5nLXBhcnRpY2xlIjoiIn1dLCJjb250YWluZXItdGl0bGUiOiJUaGUgSGFuZGJvb2sgb2YgQmVoYXZpb3IgQ2hhbmdlIiwiRE9JIjoiMTAuMTAxNy85NzgxMTA4Njc3MzE4LjAwMiIsIklTQk4iOiI5NzgxMTA4Njc3MzE4IiwiaXNzdWVkIjp7ImRhdGUtcGFydHMiOltbMjAyMCwxLDFdXX0sInBhZ2UiOiIxNy0zMSIsImFic3RyYWN0IjoiVGhlIHRoZW9yeSBvZiBwbGFubmVkIGJlaGF2aW9yIChUUEIpIHByb3ZpZGVzIGEgZnJhbWV3b3JrIGZvciBkZXNpZ25pbmcgYW5kIGV2YWx1YXRpbmcgYmVoYXZpb3IgY2hhbmdlIGludGVydmVudGlvbnMuIFRoZSB0aGVvcnkgcG9zdHVsYXRlcyBhIHNlcXVlbmNlIG9mIGVmZmVjdHMgZnJvbSBiZWhhdmlvcmFsLCBub3JtYXRpdmUsIGFuZCBjb250cm9sIGJlbGllZnMgcmVnYXJkaW5nIHRoZSBiZWhhdmlvciB0byBhdHRpdHVkZXMgYW5kIHN1YmplY3RpdmUgbm9ybXMsIHdoaWNoIOKAkyBtb2RlcmF0ZWQgYnkgcGVyY2VpdmVkIGJlaGF2aW9yYWwgY29udHJvbCDigJMgbGVhZCB0byB0aGUgZm9ybWF0aW9uIG9mIGEgYmVoYXZpb3JhbCBpbnRlbnRpb24uIEludGVudGlvbiBpcyBwcm9wb3NlZCB0byBiZSBjYXJyaWVkIG91dCB0byB0aGUgZXh0ZW50IHRoYXQgdGhlIGJlaGF2aW9yIGlzIHVuZGVyIHZvbGl0aW9uYWwgY29udHJvbC4gRm9yIGFuIGludGVydmVudGlvbiB0byBtb3RpdmF0ZSB0aGUgZGVzaXJlZCBiZWhhdmlvciwgaXQgbXVzdCBpbmZsdWVuY2UgYmVoYXZpb3JhbCwgbm9ybWF0aXZlLCBhbmQvb3IgY29udHJvbCBiZWxpZWZzOyBhbmQsIHRvIHN1cHBvcnQgaW1wbGVtZW50YXRpb24gb2YgdGhlIGJlaGF2aW9yLCBpdCBtdXN0IGVuc3VyZSBzdWZmaWNpZW50IHBlcmNlaXZlZCBhbmQgYWN0dWFsIGJlaGF2aW9yYWwgY29udHJvbC4gUHJhY3RpY2FsIHN0ZXBzIGZvciB0aGUgZGVzaWduIGFuZCBldmFsdWF0aW9uIG9mIGEgVFBCLWJhc2VkIGludGVydmVudGlvbiBhcmUgZGVzY3JpYmVkLiBUaGVzZSBpbmNsdWRlIHJlc2VhcmNoIHRvIGVsaWNpdCBhY2Nlc3NpYmxlIGJlbGllZnM7IGNvbnN0cnVjdGlvbiBhbmQgdmFsaWRhdGlvbiBvZiBhIFRQQiBxdWVzdGlvbm5haXJlOyBjb25maXJtYXRpb24gb2YgdGhlIHN0cnVjdHVyYWwgVFBCIG1vZGVsOyBhbmQgYSBwcmVsaW1pbmFyeSB0ZXN0IG9mIHRoZSBpbnRlcnZlbnRpb27igJlzIGFiaWxpdHkgdG8gY2hhbmdlIHRoZSB0YXJnZXRlZCB2YXJpYWJsZXMuIEluIHRoZSBmaW5hbCBwaGFzZSwgdGhlIGludGVydmVudGlvbiBpcyBhZG1pbmlzdGVyZWQgYW5kIGl0cyBlZmZlY3RzIGFyZSBldmFsdWF0ZWQgYnkgZXhhbWluaW5nIGNoYW5nZXMgaW4gYmVoYXZpb3IgYW5kIGl0cyB0aGVvcmV0aWNhbCBkZXRlcm1pbmFudHMuIFJlc2VhcmNoIGhhcyBzdXBwb3J0ZWQgdGhlIHByZWRpY3RpdmUgdmFsaWRpdHkgb2YgdGhlIFRQQiBhbmQgaXRzIHV0aWxpdHkgYXMgYSBmcmFtZXdvcmsgZm9yIGJlaGF2aW9yIG1vZGlmaWNhdGlvbi4gRnV0dXJlIHJlc2VhcmNoIGlzIG5lZWRlZCB0byBpZGVudGlmeSBhZGRpdGlvbmFsIGVmZmVjdGl2ZSBzdHJhdGVnaWVzIHRvIGNoYW5nZSBUUEIgZGV0ZXJtaW5hbnRzLiIsInB1Ymxpc2hlciI6IkNhbWJyaWRnZSBVbml2ZXJzaXR5IFByZXNzIiwiY29udGFpbmVyLXRpdGxlLXNob3J0IjoiIn0sImlzVGVtcG9yYXJ5IjpmYWxzZX0seyJpZCI6IjgzOWY1ZWU0LWMyMDktMzIwYy1hNGFjLTVjMDBlOTIxNzFlYSIsIml0ZW1EYXRhIjp7InR5cGUiOiJyZXBvcnQiLCJpZCI6IjgzOWY1ZWU0LWMyMDktMzIwYy1hNGFjLTVjMDBlOTIxNzFlYSIsInRpdGxlIjoiU2luZ2xlLXVzZSBQbGFzdGljIENvbnN1bXB0aW9uIGFuZCB0aGUgQ09WSUQtMTkgUGFuZGVtaWM6IEV4cGxvcmluZyB0aGUgU29jaWFsIER5bmFtaWNzIG9mIENvbnN1bXB0aW9uIGZyb20gYSBQcmFjdGljZS1iYXNlZCBBcHByb2FjaCIsImF1dGhvciI6W3siZmFtaWx5IjoiRG9ycmVzdGlqbiIsImdpdmVuIjoiTGFyaXNzYSIsInBhcnNlLW5hbWVzIjpmYWxzZSwiZHJvcHBpbmctcGFydGljbGUiOiIiLCJub24tZHJvcHBpbmctcGFydGljbGUiOiIifV0sImlzc3VlZCI6eyJkYXRlLXBhcnRzIjpbWzEwMDRdXX0sImNvbnRhaW5lci10aXRsZS1zaG9ydCI6IiJ9LCJpc1RlbXBvcmFyeSI6ZmFsc2V9LHsiaWQiOiIwNzVhNWNmOS1iZDA5LTM5MWEtOWYxYy03MjY0MGQyMGI2ZGQiLCJpdGVtRGF0YSI6eyJ0eXBlIjoiYXJ0aWNsZS1qb3VybmFsIiwiaWQiOiIwNzVhNWNmOS1iZDA5LTM5MWEtOWYxYy03MjY0MGQyMGI2ZGQiLCJ0aXRsZSI6IkRlY29kaW5nIHRyYXZlbGxlcnPigJkgd2lsbGluZ25lc3MgdG8gcGF5IG1vcmUgZm9yIGdyZWVuIHRyYXZlbCBwcm9kdWN0czogY2xvc2luZyB0aGUgaW50ZW50aW9u4oCTYmVoYXZpb3VyIGdhcCIsImF1dGhvciI6W3siZmFtaWx5IjoiQWdhZyIsImdpdmVuIjoiR29tYWEiLCJwYXJzZS1uYW1lcyI6ZmFsc2UsImRyb3BwaW5nLXBhcnRpY2xlIjoiIiwibm9uLWRyb3BwaW5nLXBhcnRpY2xlIjoiIn0seyJmYW1pbHkiOiJCcm93biIsImdpdmVuIjoiQWJyYWhhbSIsInBhcnNlLW5hbWVzIjpmYWxzZSwiZHJvcHBpbmctcGFydGljbGUiOiIiLCJub24tZHJvcHBpbmctcGFydGljbGUiOiIifSx7ImZhbWlseSI6Ikhhc3NhbmVpbiIsImdpdmVuIjoiQWhtZWQiLCJwYXJzZS1uYW1lcyI6ZmFsc2UsImRyb3BwaW5nLXBhcnRpY2xlIjoiIiwibm9uLWRyb3BwaW5nLXBhcnRpY2xlIjoiIn0seyJmYW1pbHkiOiJTaGFhbGFuIiwiZ2l2ZW4iOiJBaG1lZCIsInBhcnNlLW5hbWVzIjpmYWxzZSwiZHJvcHBpbmctcGFydGljbGUiOiIiLCJub24tZHJvcHBpbmctcGFydGljbGUiOiIifV0sImNvbnRhaW5lci10aXRsZSI6IkpvdXJuYWwgb2YgU3VzdGFpbmFibGUgVG91cmlzbSIsIkRPSSI6IjEwLjEwODAvMDk2Njk1ODIuMjAyMC4xNzQ1MjE1IiwiSVNTTiI6IjE3NDc3NjQ2IiwiaXNzdWVkIjp7ImRhdGUtcGFydHMiOltbMjAyMCwxMCwyXV19LCJwYWdlIjoiMTU1MS0xNTc1IiwiYWJzdHJhY3QiOiJJbiB0aGUgY29tcGxleCBjb250ZXh0IG9mIGdyZWVuIGNvbnN1bXB0aW9uLCByZXNlYXJjaGVycyBoYXZlIGV4YW1pbmVkIHRoZSBpbXBhY3Qgb2YgbWFueSB2YXJpYWJsZXMgb24gcHJvLWVudmlyb25tZW50YWwgYmVoYXZpb3VycywgYnV0IGhhdmUgcGFpZCBsaXR0bGUgYXR0ZW50aW9uIHRvIHRoZSBlZmZlY3RzIG9mIHNwZWNpZmljIGNvbWJpbmF0aW9ucyBvZiBmYWN0b3JzLiBUaGlzIHN0dWR5IGZpbGxzIHRoaXMgZ2FwLCB1c2luZyBpbm5vdmF0aXZlIG1ldGhvZHMgdG8gc2hvdyBob3cgYSBjb21iaW5hdGlvbiBvZiBkZW1vZ3JhcGhpYyB2YXJpYWJsZXMsIHZhbHVlcywgbm9ybWF0aXZlIGluZmx1ZW5jZSwgcGVyc29uYWxpdHkgdHJhaXRzIGFuZCBiZWxpZWZzIGNhbiBzdGltdWxhdGUgdHJhdmVsbGVyc+KAmSB3aWxsaW5nbmVzcyB0byBwYXkgbW9yZSAoV0xQKSwgdXNpbmcgb25lIHF1YWxpdGF0aXZlIGFuZCB0d28gcXVhbnRpdGF0aXZlIHN0dWRpZXMuIEluIGEgc3Ryb25nIG1ldGhvZG9sb2dpY2FsIGNvbnRyaWJ1dGlvbiwgd2UgZGV2ZWxvcCBhIG1vZGVsIGJhc2VkIG9uIGNvbXBsZXhpdHkgdGhlb3J5LCB3aGljaCB3YXMgdmFsaWRhdGVkIHVzaW5nIGZ1enp5LXNldCBxdWFsaXRhdGl2ZSBjb21wYXJhdGl2ZSBhbmFseXNpcyAoZnNRQ0EpIG9mIDY0MiB0cmF2ZWxsZXJzLiBUaGUgcmVzdWx0cyBpbmRpY2F0ZSB0aGF0IG91ciBpbnRlZ3JhdGVkIG1vZGVsIGhhcyBhIGZhdm91cmFibGUgbGV2ZWwgb2YgcHJlZGljdGl2ZSBwb3dlciBmb3IgdHJhdmVsbGVyc+KAmSBiZWhhdmlvdXIuIE91ciBmaW5kaW5ncyBzdWdnZXN0IHRoYXQgbm8gc2luZ2xlIGZhY3RvciBpcyBzdWZmaWNpZW50IHRvIGRyaXZlIHRyYXZlbGxlcnPigJkgd2lsbGluZ25lc3MgdG8gcGF5IG1vcmUsIGJ1dCB0aGUgcmVzdWx0cyBvZiB0aGUgZnNRQ0EgaW4gZm91ciBjb25maWd1cmF0aW9ucyBwcm9wb3NlIGVpZ2h0IGNhdXNhbCByZWNpcGVzIGZvciBhY2hpZXZpbmcgaGlnaCBXTFAuIEFsb25nc2lkZSBpdHMgc2lnbmlmaWNhbnQgbWV0aG9kb2xvZ2ljYWwgY29udHJpYnV0aW9uLCBvdXIgc3R1ZHkgbWFrZXMgc3Ryb25nIHRoZW9yZXRpY2FsIGFuZCBwcmFjdGljYWwgY29udHJpYnV0aW9ucywgaW5jbHVkaW5nIGhvdyBtYW5hZ2VycyBjYW4gdGFyZ2V0IHRoZWlyIGdyZWVuIHRyYXZlbCBwcm9kdWN0cyBtb3JlIGVmZmVjdGl2ZWx5LiIsInB1Ymxpc2hlciI6IlJvdXRsZWRnZSIsImlzc3VlIjoiMTAiLCJ2b2x1bWUiOiIyOCIsImNvbnRhaW5lci10aXRsZS1zaG9ydCI6IiJ9LCJpc1RlbXBvcmFyeSI6ZmFsc2V9LHsiaWQiOiIxYTFhZDdmMy1hZjBjLTMzNWQtYWMwYy00ZDAxMWI1YTQwMDQiLCJpdGVtRGF0YSI6eyJ0eXBlIjoicmVwb3J0IiwiaWQiOiIxYTFhZDdmMy1hZjBjLTMzNWQtYWMwYy00ZDAxMWI1YTQwMDQiLCJ0aXRsZSI6IlRoZSBQcmVkaWN0aW9uIG9mIEJlaGF2aW9yIGZyb20gQXR0aXR1ZGluYWwgYW5kIE5vcm1hdGl2ZSBWYXJpYWJsZXMxIiwiYXV0aG9yIjpbeyJmYW1pbHkiOiJBanplbiIsImdpdmVuIjoiSWNlayIsInBhcnNlLW5hbWVzIjpmYWxzZSwiZHJvcHBpbmctcGFydGljbGUiOiIiLCJub24tZHJvcHBpbmctcGFydGljbGUiOiIifSx7ImZhbWlseSI6IkZpc2hiZWluIiwiZ2l2ZW4iOiJNYXJ0aW4iLCJwYXJzZS1uYW1lcyI6ZmFsc2UsImRyb3BwaW5nLXBhcnRpY2xlIjoiIiwibm9uLWRyb3BwaW5nLXBhcnRpY2xlIjoiIn1dLCJjb250YWluZXItdGl0bGUiOiJKT1VSTkFMIE9GIEVYUEUgUklNRU5UQUwgU09DSUFMIFBTWUNIT0xPR1kiLCJpc3N1ZWQiOnsiZGF0ZS1wYXJ0cyI6W1sxOTcwXV19LCJudW1iZXItb2YtcGFnZXMiOiI0NjYtNDg3IiwiYWJzdHJhY3QiOiJGaXNoYmVpbidzICgxOTY3KSBleHRlbnNpb24gb2YgRHVsYW55J3MgKDE5NjcpIHRoZW9yeSBvZiBwcm9wby1zaXRpb25hbCBjb250cm9sIHdhcyB0ZXN0ZWQgaW4gdGhlIGNvbnRleHQgb2YgdGhlIFByaXNvbmVyJ3MgRGlsZW1tYSAoUEQpIGdhbWUuIFRoZSB0aGVvcnkgaG9sZHMgdGhhdCBhIHBlcnNvbidzIGJlaGF2aW9yIChCKSBpcyBhIGZ1bmN0aW9uIG9mIGhpcyBiZWhhdmlvcmFsIGludGVudGlvbiAoQkkpIHdoaWNoIGlzIGRldGVybWluZWQgYnkgaGlzIGF0dGl0dWRlIHRvd2FyZCB0aGUgYWN0IChBLWFjdCkgYW5kIGJ5IGhpcyBiZWxpZWZzIGFib3V0IHRoZSBleHBlY3RhdGlvbnMgb2YgdGhlIG90aGVyIHBsYXllciwgaS5lLiwgc29jaWExIG5vcm1hdGl2ZSBiZWxpZWZzIChOQlMpLiBUd28gUEQgZ2FtZXMgZGlpZmVyaW5nIGluIENvb3BlcmF0aW9uIEluZGV4IChDSSkgd2VyZSBlYWNoIHBsYXllZCBpbiBhIGNvb3BlcmF0aXZlLCBhIGNvbXBldGl0aXZlLCBhbmQgYW4gaW5kaS12aWR1YWxpc3RpYyBtb3RpdmF0aW9uYWwgb3JpZW50YXRpb24uIENJIGFuZCBtb3RpdmF0aW9uYWwgb3JpZW50YS10aW9ucyBhZmZlY3RlZCBxdWVzdGlvbm5haXJlIG1lYXN1cmVzIG9mIHRoZSB0aGVvcmV0aWNhbCBjb25zdHJ1Y3RzIGFuZCBnYW1lIGJlaGF2aW9yIGFzIGV4cGVjdGVkLiBUaGVpciBpbmZsdWVuY2Ugb24gQiB3YXMgbWVkaWF0ZWQgYnkgQkkgdGhyb3VnaCBBLWFjdCBhbmQgTkJTLiBCSSBjb3JyZWxhdGVkIGhpZ2hseSB3aXRoIEIgYW5kIHdhcyBpbiB0dXJuIGFjY3VyYXRlbHkgcHJlZGljdGVkIGZyb20gQS1hY3QgYW5kIE5CUyBpbiBhIG11bHRpcGxlLXJlZ3Jlc3Npb24gZXF1YXRpb24uIFRoZSByZWxhdGl2ZSBpbXBvcnRhbmNlIG9mIEEtYWN0IGFuZCBOQlMgaW4gcHJlZGljdGluZyBCSSBhbmQgQiB2YXJpZWQgYXMgZXhwZWN0ZWQgd2l0aCB0aGUgbW90aXZhLXRpb25hbCBvcmllbnRhdGlvbjogaW4gdGhlIGNvb3BlcmF0aXZlIGNvbmRpdGlvbiBub3JtcyB3ZXJlIHJlbGF0aXZlbHkgbW9yZSBpbXBvcnRhbnQ7IHVuZGVyIGNvbXBldGl0aW9uIG1vcmUgcmVsYXRpdmUgd2VpZ2h0IHdhcyBwbGFjZWQgb24gQS1hY3QuIFRoaXMgcGFwZXIgcmVwb3J0cyB0aGUgcmVzdWx0cyBvZiBhbiBleHBlcmltZW50IGRlc2lnbmVkIHRvIHRlc3QgdGhlIHZhbGlkaXR5IG9mIGEgdGhlb3JldGljYWwgbW9kZWwgb2YgYmVoYXZpb3JhbCBwcmVkaWN0aW9uIHJlY2VudGx5IHByZXNlbnRlZCBieSBGaXNoYmVpbiAoMTk2NykuIFRoZSBtb2RlbCBjYW4gYmVzdCBiZSBzZWVuIGFzIGFuIGV4dGVuc2lvbiBvZiBEdWxhbnkncyAoMTk2NykgXCJ0aGVvcnkgb2YgcHJvcG9zaXRpb25hbCBjb250cm9sXCIgdG8gc29jaWFsIGJlaGF2aW9yLiBJdHMgdXNlIGluIHRoZSBzb2NpYWwgYXJlYSBwcm92aWRlcyBhIHRlc3Qgb2YgdGhlIGdlbmVyYWxpdHkgb2YgdGhlIG1vZGVsIHdoaWNoIHdhcyBkZXZlbG9wZWQgaW5pdGlhbGx5IGluIHRoZSBmcmFtZXdvcmsgb2YgbGVhcm5pbmcgdGhlb3J5LiBXaGlsZSB0aGUgb3JpZ2luYWwgdGhlb3J5IGlzIGFsbW9zdCBpZGVudGljYWwgdG8gdGhlIHByZXNlbnQgZm9ybXVsYXRpb24sIGl0cyBjb25zdHJ1Y3RzIGhhdmUgYmVlbiByZWxhYmVsZWQgaW4gYW4gYXR0ZW1wdCB0byByZXZlYWwgdGhlaXIgcmVsYXRpb25zIHRvIG1vcmUgZmFtaWxpYXIgc29jaWFsIHBzeWNob2xvZ2ljYWwgY29uY2VwdHMuIEluIHRoZSBwcm9jZXNzIG9mIHRyYW5zbGF0aW9uIHNvbWUgbWlub3IgY2hhbmdlcyBoYXZlIG9jY3VycmVkIGluIHRoZSBtZWFuaW5nIG9mIHRoZSBjb25zdHJ1Y3RzIGFzIHdlbGwgYXMgaW4gdGhlIHdheXMgaW4gd2hpY2ggdGhleSBhcmUgbWVhc3VyZWQuIE5ldmVydGhlbGVzcywgYWxsIHRoZSBwcmVkaWN0aW9ucyBkZXJpdmVkIGZyb20gdGhlIHByZXNlbnQgbW9kZWwgYW5kIHRlc3RlZCBpbiB0aGlzIGV4cGVyaW1lbnQgY291bGQgaGF2ZSBiZWVuIGRlcml2ZWQganVzdCBhcyB3ZWxsIGZyb20gdGhlIG9yaWdpbmFsIGZvcm11bGF0aW9uIG9mIHRoZSB0aGVvcnkgb2YgMSBUaGUgYXV0aG9ycyBhcmUgaW5kZWJ0ZWQgdG8gRG9uIEUuIER1bGFueSBmb3IgaGlzIGNyaXRpY2FsIGFvbXJuZW5nIG9uIGF+IGVhcmx5IGRyYWZ0IG9mIHRoaXMgcGFwZXIuIDQ2NiIsInZvbHVtZSI6IjYiLCJjb250YWluZXItdGl0bGUtc2hvcnQiOiIifSwiaXNUZW1wb3JhcnkiOmZhbHNlfSx7ImlkIjoiNDUwYmM3N2UtODYzNC0zYjg1LWJkYzgtNTliNmRkMWY4ZjEzIiwiaXRlbURhdGEiOnsidHlwZSI6ImFydGljbGUtam91cm5hbCIsImlkIjoiNDUwYmM3N2UtODYzNC0zYjg1LWJkYzgtNTliNmRkMWY4ZjEzIiwidGl0bGUiOiJFbmNvdXJhZ2luZyBncmVlbiBwcm9kdWN0IHB1cmNoYXNlOiBHcmVlbiB2YWx1ZSBhbmQgZW52aXJvbm1lbnRhbCBrbm93bGVkZ2UgYXMgbW9kZXJhdG9ycyBvZiBhdHRpdHVkZSBhbmQgYmVoYXZpb3IgcmVsYXRpb25zaGlwIiwiYXV0aG9yIjpbeyJmYW1pbHkiOiJDaGFpaGFuY2hhbmNoYWkiLCJnaXZlbiI6IlBhcGFwb3JuIiwicGFyc2UtbmFtZXMiOmZhbHNlLCJkcm9wcGluZy1wYXJ0aWNsZSI6IiIsIm5vbi1kcm9wcGluZy1wYXJ0aWNsZSI6IiJ9LHsiZmFtaWx5IjoiQW5hbnRhY2hhcnQiLCJnaXZlbiI6IlNhcmF2dWRoIiwicGFyc2UtbmFtZXMiOmZhbHNlLCJkcm9wcGluZy1wYXJ0aWNsZSI6IiIsIm5vbi1kcm9wcGluZy1wYXJ0aWNsZSI6IiJ9XSwiY29udGFpbmVyLXRpdGxlIjoiQnVzaW5lc3MgU3RyYXRlZ3kgYW5kIHRoZSBFbnZpcm9ubWVudCIsImNvbnRhaW5lci10aXRsZS1zaG9ydCI6IkJ1cyBTdHJhdGVneSBFbnZpcm9uIiwiRE9JIjoiMTAuMTAwMi9ic2UuMzEzMCIsIklTU04iOiIxMDk5MDgzNiIsImlzc3VlZCI6eyJkYXRlLXBhcnRzIjpbWzIwMjMsMSwxXV19LCJwYWdlIjoiMjg5LTMwMyIsImFic3RyYWN0IjoiR3JlZW4gcHVyY2hhc2UgYmVoYXZpb3IgaXMgZXZvbHZpbmcgYW5kIGlzIG9mIGdyb3dpbmcgaW50ZXJlc3QgdG8gYWNhZGVtaWMgYW5kIGJ1c2luZXNzIGNpcmNsZXMuIFRvIGVuY291cmFnZSB0aGUgYWRvcHRpb24gb2YgZ3JlZW4gcHJvZHVjdHMsIGl0IGlzIGltcG9ydGFudCB0byBpZGVudGlmeSBtb2RlcmF0b3JzIHRoYXQgY2FuIGVuaGFuY2UgdGhlIGNvbnNpc3RlbmN5IGJldHdlZW4gYXR0aXR1ZGUgYW5kIGJlaGF2aW9yIGluIHRoZSBjb25zdW1wdGlvbiBvZiBncmVlbiBwcm9kdWN0cy4gV2l0aGluIHRoaXMgc2NvcGUsIHRoZSBtb2RlcmF0aW5nIGVmZmVjdCBvZiBwc3ljaG9sb2dpY2FsIGZhY3RvcnMsIHRoYXQgaXMsIGdyZWVuIHZhbHVlIGFuZCBlbnZpcm9ubWVudGFsIGtub3dsZWRnZSBvbiB0aGUgbGluayBiZXR3ZWVuIGdyZWVuIHB1cmNoYXNlIGF0dGl0dWRlIGFuZCBiZWhhdmlvciwgaXMgaW52ZXN0aWdhdGVkLiBNb3JlIHNwZWNpZmljYWxseSwgdGhpcyBzdHVkeSBwcm9wb3NlZCB0aGF0IGdyZWVuIHZhbHVlIGFuZCBlbnZpcm9ubWVudGFsIGtub3dsZWRnZSBzaW11bHRhbmVvdXNseSBtb2RlcmF0ZWQgdGhlIGVmZmVjdCBvZiBhdHRpdHVkZSBvbiBiZWhhdmlvciBpbiByZWxhdGlvbiB0byBncmVlbiBwdXJjaGFzZS4gQSBkYXRhIHNldCBvZiA0NDcgc2FtcGxlcyBpbiBUaGFpbGFuZCBjb2xsZWN0ZWQgdGhyb3VnaCBhIHBlcnNvbmFsIHN1cnZleSBtZXRob2Qgd2FzIGFuYWx5emVkLiBUaGUgcmVzdWx0cyBmcm9tIEhheWVzJyBQUk9DRVNTIHRlY2huaXF1ZSBzaG93cyB0aGF0IGF0dGl0dWRlIHRvd2FyZCBncmVlbiBwdXJjaGFzZSBpcyBhIHdlYWsgcHJlZGljdG9yIG9mIGdyZWVuIHB1cmNoYXNpbmcgYmVoYXZpb3IuIEhvd2V2ZXIsIHdpdGggbG93IGRlZ3JlZSBvZiBncmVlbiB2YWx1ZSBhbmQgaGlnaCBkZWdyZWUgZW52aXJvbm1lbnRhbCBrbm93bGVkZ2UsIGdyZWVuIHB1cmNoYXNlIGF0dGl0dWRlIGVsaWNpdGVkIHRoZSBzdHJvbmdlc3QgZWZmZWN0IG9uIGJlaGF2aW9yLiIsInB1Ymxpc2hlciI6IkpvaG4gV2lsZXkgYW5kIFNvbnMgTHRkIiwiaXNzdWUiOiIxIiwidm9sdW1lIjoiMzIifSwiaXNUZW1wb3JhcnkiOmZhbHNlfSx7ImlkIjoiMzY0ZmZjNTYtMjkzOS0zMTZjLThmOWYtNGQyMTJhNTdjODRlIiwiaXRlbURhdGEiOnsidHlwZSI6ImFydGljbGUtam91cm5hbCIsImlkIjoiMzY0ZmZjNTYtMjkzOS0zMTZjLThmOWYtNGQyMTJhNTdjODRlIiwidGl0bGUiOiLigJhNaW5kIHdpbGwgbm90IG1pbmTigJkg4oCTIERlY29kaW5nIGNvbnN1bWVycycgZ3JlZW4gaW50ZW50aW9uLWdyZWVuIHB1cmNoYXNlIGJlaGF2aW9yIGdhcCB2aWEgbW9kZXJhdGVkIG1lZGlhdGlvbiBlZmZlY3RzIG9mIGltcGxlbWVudGF0aW9uIGludGVudGlvbnMgYW5kIHNlbGYtZWZmaWNhY3kiLCJhdXRob3IiOlt7ImZhbWlseSI6IlRhd2RlIiwiZ2l2ZW4iOiJTd2FwbmlsIiwicGFyc2UtbmFtZXMiOmZhbHNlLCJkcm9wcGluZy1wYXJ0aWNsZSI6IiIsIm5vbi1kcm9wcGluZy1wYXJ0aWNsZSI6IiJ9LHsiZmFtaWx5IjoiS2FtYXRoIiwiZ2l2ZW4iOiJSZW51a2EiLCJwYXJzZS1uYW1lcyI6ZmFsc2UsImRyb3BwaW5nLXBhcnRpY2xlIjoiIiwibm9uLWRyb3BwaW5nLXBhcnRpY2xlIjoiIn0seyJmYW1pbHkiOiJTaGFiYmlySHVzYWluIiwiZ2l2ZW4iOiJSLiIsInBhcnNlLW5hbWVzIjpmYWxzZSwiZHJvcHBpbmctcGFydGljbGUiOiJWLiIsIm5vbi1kcm9wcGluZy1wYXJ0aWNsZSI6IiJ9XSwiY29udGFpbmVyLXRpdGxlIjoiSm91cm5hbCBvZiBDbGVhbmVyIFByb2R1Y3Rpb24iLCJjb250YWluZXItdGl0bGUtc2hvcnQiOiJKIENsZWFuIFByb2QiLCJET0kiOiIxMC4xMDE2L2ouamNsZXByby4yMDIyLjEzNTUwNiIsIklTU04iOiIwOTU5NjUyNiIsImlzc3VlZCI6eyJkYXRlLXBhcnRzIjpbWzIwMjMsMSwxMF1dfSwiYWJzdHJhY3QiOiJXaHkgZG8gZ3JlZW4gY29uc3VtZXJzJyBwdXJjaGFzZSBpbnRlbnRpb25zIG9mdGVuIG5vdCBjb252ZXJ0IGludG8gYWN0dWFsIGdyZWVuIGJ1eWluZyBhY3Rpb25zPyBXaXRoaW4gZ3JlZW4gYXR0aXR1ZGUtaW50ZW50aW9uLWJlaGF2aW9yIHJlc2VhcmNoLCB0aGUgaW50ZW50aW9uLWJlaGF2aW9yIGRpc2NvcmQgZGViYXRlIGlzIHVuZGVyLXJlc2VhcmNoZWQuIExpbWl0ZWQgcmVzZWFyY2ggZm9jdXNlcyBvbiBicmlkZ2luZyB0aGlzIGludGVudGlvbi1iZWhhdmlvciBnYXAgdXNpbmcgY29uc3VtZXJzJyBpbnRyYXBzeWNoaWMgdHJhaXRzIChjb25zdW1lcnMnIHNlbGYtZHJpdmVuIHRyYWl0cyBvZiBwc3ljaGUgb3IgcGVyc29uYWxpdHkpLiBVc2luZyBhIGR1YWwtdGhlb3J5IHBlcnNwZWN0aXZlLCB0aGlzIHN0dWR5IGFuYWx5c2VzIHdoZXRoZXIgaW1wbGVtZW50YXRpb24gaW50ZW50aW9ucyBhbmQgc2VsZi1lZmZpY2FjeSB0eXBlcyBjYW4gbW90aXZhdGUgZ3JlZW4gY29uc3VtZXJzIHRvIGluaXRpYXRlIHRoZWlyIGdyZWVuIGFjdGlvbnMuIFRoZSBwcm9wb3NlZCBoeXBvdGhlc2VzIGFyZSBlbXBpcmljYWxseSB2YWxpZGF0ZWQgdXNpbmcgNjc0IGdyZWVuIGNvbnN1bWVycyB1c2luZyBhIHN0cnVjdHVyZWQgcXVlc3Rpb25uYWlyZSBzdXJ2ZXkgbWV0aG9kLiBGdXJ0aGVyLCBBbmNob3JpbmcgVmlnbmV0dGVzIE1lY2hhbmlzbSBoYXMgYmVlbiBlbXBsb3llZCB0byBpbXByb3ZlIGRhdGEgcmVsaWFiaWxpdHkgYW5kIHdhcmQtb2ZmIGJpYXNlcyBpbiBzdXJ2ZXkgbWVhc3VyZW1lbnQuIFRoZSBzdHVkeSBkZWNvZGVzIHRoYXQgd2hlbiBjb25zdW1lcnMgYXJlIHByb3ZpZGVkIHdpdGggY3VlcyBmb3IgaW1wbGVtZW50YXRpb24gaW50ZW50aW9ucyBhbmQgc2VsZi1lZmZpY2FjeSwgdGhlIGNvbWJpbmVkIGVmZmVjdCByZXN1bHRzIGluIG1vdGl2YXRpbmcgY29uc3VtZXJzIHRvd2FyZCBncmVlbiBhY3Rpb24gaW5pdGlhdGlvbi4gVGhlIG1vZGVyYXRlZC1tZWRpYXRpb24gYW5hbHlzaXMgcmV2ZWFscyBhbiBpbXByb3ZlZCB0cmFuc2l0aW9uIG9mIGdyZWVuIGludGVudGlvbnMgdG8gZ3JlZW4gYmVoYXZpb3JzIHdpdGggaW5jcmVhc2VkIHNlbGYtZWZmaWNhY3kuIFRoZSBmaW5kaW5ncyBwcm92aWRlIHByYWN0aWNhbCBpbXBsaWNhdGlvbnMgZm9yIGVuY291cmFnaW5nIGdyZWVuIHB1cmNoYXNlcy4iLCJwdWJsaXNoZXIiOiJFbHNldmllciBMdGQiLCJ2b2x1bWUiOiIzODMifSwiaXNUZW1wb3JhcnkiOmZhbHNlfSx7ImlkIjoiZjcyYzhjNjUtOWVhMC0zYmYyLWE5NjItZTcwM2QyOWJmY2E1IiwiaXRlbURhdGEiOnsidHlwZSI6ImFydGljbGUtam91cm5hbCIsImlkIjoiZjcyYzhjNjUtOWVhMC0zYmYyLWE5NjItZTcwM2QyOWJmY2E1IiwidGl0bGUiOiJJbiBncmVlbiBjb25zdW1wdGlvbiwgd2h5IGNvbnN1bWVycyBkbyBub3Qgd2FsayB0aGVpciB0YWxrOiBBIGNyb3NzIGN1bHR1cmFsIGV4YW1pbmF0aW9uIGZyb20gU2F1ZGkgQXJhYmlhIGFuZCBVSyIsImF1dGhvciI6W3siZmFtaWx5IjoiU2hlaGF3eSIsImdpdmVuIjoiWWFzc2VyIE1vdXN0YWZhIiwicGFyc2UtbmFtZXMiOmZhbHNlLCJkcm9wcGluZy1wYXJ0aWNsZSI6IiIsIm5vbi1kcm9wcGluZy1wYXJ0aWNsZSI6IiJ9XSwiY29udGFpbmVyLXRpdGxlIjoiSm91cm5hbCBvZiBSZXRhaWxpbmcgYW5kIENvbnN1bWVyIFNlcnZpY2VzIiwiRE9JIjoiMTAuMTAxNi9qLmpyZXRjb25zZXIuMjAyMy4xMDM0OTkiLCJJU1NOIjoiMDk2OTY5ODkiLCJpc3N1ZWQiOnsiZGF0ZS1wYXJ0cyI6W1syMDIzLDExLDFdXX0sImFic3RyYWN0IjoiR3JlZW4gY29uc3VtcHRpb24gaXMgZXZvbHZpbmcgYW5kIGhhcyByZWNlaXZlZCBtdWNoIGF0dGVudGlvbiBmcm9tIHJldGFpbGVycyBhbmQgYWNhZGVtaWMuIFByZXZpb3VzIHN0dWRpZXMgcmV2ZWFsIGEgZ2FwIGFtb25nIGdyZWVuIHB1cmNoYXNlIGludGVudGlvbiBhbmQgZ3JlZW4gcHVyY2hhc2UgYWN0dWFsIGJlaGF2aW91ciB1bmRlciBkaWZmZXJlbnQgY3VsdHVyYWwgY29udGV4dHMuIFRoaXMgaW50ZW50aW9uLWJlaGF2aW91ciBnYXAgaXMgdW5yZXNlYXJjaGVkIGluIHRoZSBncmVlbiBjb25zdW1wdGlvbiBjb250ZXh0LiBUaGVyZWZvcmUsIG91ciBleGFtaW5hdGlvbiBzZWVrcyB0byBwbHVnIHRoaXMgZ2FwIGJ5IGV4cGxvcmluZyB0aGUgbWVkaWF0aW5nIHJvbGUgb2YgaW1wbGVtZW50YXRpb24gaW50ZW50aW9uIGFuZCB0aGUgbW9kZXJhdGluZyByb2xlIG9mIGFjdGlvbiBzZWxmLWVmZmljYWN5LCBlbnZpcm9ubWVudGFsIGtub3dsZWRnZSwgY29waW5nIHNlbGYtZWZmaWNhY3ksIGFuZCBncmVlbiB2YWx1ZSBvbiB0aGUgbGluayBhbW9uZyBpbnRlbnRpb24gYW5kIGJlaGF2aW91ciBpbiB0d28gZGlmZmVyZW50IGN1bHR1cmFsIGNvbnRleHRzLiBEYXRhIHdlcmUgZ2F0aGVyZWQgZnJvbSB0d28gZGlmZmVyZW50IGNvdW50cmllcyAoaS5lLiwgU2F1ZGkgQXJhYmlhIGFuZCBVSykgY29uc3VtZXJzIHdobyBhcmUgZmFtaWxpYXIgd2l0aCBncmVlbiBjb25zdW1wdGlvbi4gV2UgYW5hbHlzZWQgb3VyIGRhdGEgdXNpbmcgc3RydWN0dXJhbCBlcXVhdGlvbiBtb2RlbGxpbmcgdG8gdGVzdCB0aGUgc3VnZ2VzdGVkIG1vZGVsLiBUaGUgZmluZGluZ3MgcmV2ZWFsZWQgdGhhdCBpbXBsZW1lbnRhdGlvbiBpbnRlbnRpb25zIGZ1bGx5IG1lZGlhdGUgdGhlIHJlbGF0aW9uc2hpcHMgYmV0d2VlbiBwdXJjaGFzZSBpbnRlbnRpb25zIGFuZCBwdXJjaGFzZSBiZWhhdmlvdXIuIFRoZXkgYWxzbyBpbmRpY2F0ZWQgdGhhdCBhY3Rpb24gc2VsZi1lZmZpY2FjeSwgZW52aXJvbm1lbnRhbCBrbm93bGVkZ2UsIGNvcGluZyBzZWxmLWVmZmljYWN5LCBhbmQgZ3JlZW4gdmFsdWUgbW9kZXJhdGUgdGhlIGFzc29jaWF0aW9uIGJldHdlZW4gaW50ZW50aW9uIGFuZCBhY3R1YWwgYmVoYXZpb3VyLiBNb3Jlb3ZlciwgcmVzdWx0cyBpbmRpY2F0ZWQgdGhhdCB0aGUgaW5mbHVlbmNlIG9mIGdyZWVuIHB1cmNoYXNlIGludGVudGlvbnMgYW5kIGltcGxlbWVudGF0aW9ucyBpbnRlbnRpb25zIG9uIGdyZWVuIHB1cmNoYXNlIGJlaGF2aW91ciB3YXMgc3Ryb25nZXIgaW4gdGhlIFVLIHNhbXBsZSB0aGFuIGluIFNhdWRpIEFyYWJpYSBzYW1wbGUuIFRoaXMgcGFwZXIgcHJvdmlkZXMgbWFuYWdlcnMgYW5kIHJldGFpbGVycyB3aXRoIG1lYW5pbmdmdWwgaW1wbGljYXRpb25zIHRoYXQgc2hvdyBob3cgdG8gY29udmVydCBncmVlbiBwdXJjaGFzZSBpbnRlbnRpb25zIGludG8gZ3JlZW4gcHVyY2hhc2UgYmVoYXZpb3VyIHdpdGhpbiBkaWZmZXJlbnQgY3VsdHVyYWwgY29udGV4dHMuIiwicHVibGlzaGVyIjoiRWxzZXZpZXIgTHRkIiwidm9sdW1lIjoiNzUiLCJjb250YWluZXItdGl0bGUtc2hvcnQiOiIifSwiaXNUZW1wb3JhcnkiOmZhbHNlfV19"/>
          <w:id w:val="1670982805"/>
          <w:placeholder>
            <w:docPart w:val="DefaultPlaceholder_-1854013440"/>
          </w:placeholder>
        </w:sdtPr>
        <w:sdtContent>
          <w:r w:rsidR="00C2550E" w:rsidRPr="00C2550E">
            <w:rPr>
              <w:rFonts w:eastAsia="Times New Roman"/>
            </w:rPr>
            <w:t>(Agag et al., 2020; Ajzen &amp; Fishbein, 1970; Ajzen &amp; Schmidt, 2020; Chaihanchanchai &amp; Anantachart, 2023; Dorrestijn, 1004; Gao &amp; Shao, 2022; Hassan et al., 2016; Shehawy, 2023; Tawde et al., 2023; Wang et al., 2020)</w:t>
          </w:r>
        </w:sdtContent>
      </w:sdt>
      <w:r w:rsidR="00543927" w:rsidRPr="002E348E">
        <w:rPr>
          <w:rFonts w:hint="cs"/>
          <w:rtl/>
        </w:rPr>
        <w:t xml:space="preserve">. </w:t>
      </w:r>
      <w:r w:rsidR="00027781" w:rsidRPr="002E348E">
        <w:rPr>
          <w:rFonts w:hint="cs"/>
          <w:rtl/>
        </w:rPr>
        <w:t xml:space="preserve">באפיק התאורטי, חוקרים שונים </w:t>
      </w:r>
      <w:r w:rsidR="00256737" w:rsidRPr="002E348E">
        <w:rPr>
          <w:rFonts w:hint="cs"/>
          <w:rtl/>
        </w:rPr>
        <w:t xml:space="preserve">מצאו שרוב האינדיבידואלים </w:t>
      </w:r>
      <w:r w:rsidR="00396CDA" w:rsidRPr="002E348E">
        <w:rPr>
          <w:rFonts w:hint="cs"/>
          <w:rtl/>
        </w:rPr>
        <w:t xml:space="preserve">אכן </w:t>
      </w:r>
      <w:r w:rsidR="00256737" w:rsidRPr="002E348E">
        <w:rPr>
          <w:rFonts w:hint="cs"/>
          <w:rtl/>
        </w:rPr>
        <w:t>מראים הפרדה בין מטרות מוצהרות ובין פעילות אמיתית</w:t>
      </w:r>
      <w:r w:rsidR="009A42D8" w:rsidRPr="002E348E">
        <w:rPr>
          <w:rFonts w:hint="cs"/>
          <w:rtl/>
        </w:rPr>
        <w:t xml:space="preserve"> </w:t>
      </w:r>
      <w:r w:rsidR="009A42D8" w:rsidRPr="002E348E">
        <w:t>(Hassan et al., 2016; Shehawy, 2023)</w:t>
      </w:r>
      <w:r w:rsidR="009A42D8" w:rsidRPr="002E348E">
        <w:rPr>
          <w:rFonts w:hint="cs"/>
          <w:rtl/>
        </w:rPr>
        <w:t xml:space="preserve"> </w:t>
      </w:r>
      <w:r w:rsidR="00396CDA" w:rsidRPr="002E348E">
        <w:rPr>
          <w:rFonts w:hint="cs"/>
          <w:rtl/>
        </w:rPr>
        <w:t xml:space="preserve">ועל כן הוצעו </w:t>
      </w:r>
      <w:r w:rsidR="00256737" w:rsidRPr="002E348E">
        <w:rPr>
          <w:rFonts w:hint="cs"/>
          <w:rtl/>
        </w:rPr>
        <w:t xml:space="preserve">הרחבות שונות </w:t>
      </w:r>
      <w:r w:rsidR="00396CDA" w:rsidRPr="002E348E">
        <w:rPr>
          <w:rFonts w:hint="cs"/>
          <w:rtl/>
        </w:rPr>
        <w:t>ל-</w:t>
      </w:r>
      <w:r w:rsidR="00256737" w:rsidRPr="002E348E">
        <w:rPr>
          <w:rFonts w:hint="cs"/>
          <w:rtl/>
        </w:rPr>
        <w:t xml:space="preserve"> </w:t>
      </w:r>
      <w:r w:rsidR="00256737" w:rsidRPr="002E348E">
        <w:t>TPB</w:t>
      </w:r>
      <w:r w:rsidR="00396CDA" w:rsidRPr="002E348E">
        <w:rPr>
          <w:rFonts w:hint="cs"/>
          <w:rtl/>
        </w:rPr>
        <w:t xml:space="preserve">, בחלקן נערכו </w:t>
      </w:r>
      <w:r w:rsidR="00256737" w:rsidRPr="002E348E">
        <w:rPr>
          <w:rFonts w:hint="cs"/>
          <w:rtl/>
        </w:rPr>
        <w:t>סינתזות עם תאוריות אחרות</w:t>
      </w:r>
      <w:r w:rsidR="00396CDA" w:rsidRPr="002E348E">
        <w:rPr>
          <w:rFonts w:hint="cs"/>
          <w:rtl/>
        </w:rPr>
        <w:t xml:space="preserve"> (כגון   ), ש</w:t>
      </w:r>
      <w:r w:rsidR="00256737" w:rsidRPr="002E348E">
        <w:rPr>
          <w:rFonts w:hint="cs"/>
          <w:rtl/>
        </w:rPr>
        <w:t>נועדו לתת מענה לפער כו</w:t>
      </w:r>
      <w:r w:rsidR="00027781" w:rsidRPr="002E348E">
        <w:rPr>
          <w:rFonts w:hint="cs"/>
          <w:rtl/>
        </w:rPr>
        <w:t>ו</w:t>
      </w:r>
      <w:r w:rsidR="00256737" w:rsidRPr="002E348E">
        <w:rPr>
          <w:rFonts w:hint="cs"/>
          <w:rtl/>
        </w:rPr>
        <w:t>נות-התנהגות זה.</w:t>
      </w:r>
      <w:r w:rsidR="00027781" w:rsidRPr="002E348E">
        <w:rPr>
          <w:rFonts w:hint="cs"/>
          <w:rtl/>
        </w:rPr>
        <w:t xml:space="preserve"> </w:t>
      </w:r>
      <w:r w:rsidR="00396CDA" w:rsidRPr="002E348E">
        <w:rPr>
          <w:rFonts w:hint="cs"/>
          <w:rtl/>
        </w:rPr>
        <w:t>.</w:t>
      </w:r>
      <w:r w:rsidR="00396CDA" w:rsidRPr="002E348E">
        <w:t xml:space="preserve"> </w:t>
      </w:r>
      <w:r w:rsidR="00396CDA" w:rsidRPr="002E348E">
        <w:rPr>
          <w:rtl/>
        </w:rPr>
        <w:t xml:space="preserve">מההיבט של הצרכנות, </w:t>
      </w:r>
      <w:r w:rsidR="00396CDA" w:rsidRPr="002E348E">
        <w:t>Wang</w:t>
      </w:r>
      <w:r w:rsidR="00396CDA" w:rsidRPr="002E348E">
        <w:rPr>
          <w:rtl/>
        </w:rPr>
        <w:t xml:space="preserve"> ועמיתים (2020) </w:t>
      </w:r>
      <w:r w:rsidR="00396CDA" w:rsidRPr="002E348E">
        <w:rPr>
          <w:rFonts w:hint="cs"/>
          <w:rtl/>
        </w:rPr>
        <w:t xml:space="preserve">הרחיבו את </w:t>
      </w:r>
      <w:r w:rsidR="00396CDA" w:rsidRPr="002E348E">
        <w:rPr>
          <w:rtl/>
        </w:rPr>
        <w:t xml:space="preserve">ה- </w:t>
      </w:r>
      <w:r w:rsidR="00396CDA" w:rsidRPr="002E348E">
        <w:t>TPB</w:t>
      </w:r>
      <w:r w:rsidR="00396CDA" w:rsidRPr="002E348E">
        <w:rPr>
          <w:rtl/>
        </w:rPr>
        <w:t xml:space="preserve"> כך שיכיל בנוסף לגישות, שליטה נתפסת ונורמות סוביקטיביות, גם  דאגה סביבתית והרגלים, כמו גם מאפיינים סוציו-דמוגרפיים </w:t>
      </w:r>
      <w:sdt>
        <w:sdtPr>
          <w:rPr>
            <w:rtl/>
          </w:rPr>
          <w:tag w:val="MENDELEY_CITATION_v3_eyJjaXRhdGlvbklEIjoiTUVOREVMRVlfQ0lUQVRJT05fMjNiODIyZTItZjg0Ny00ZDU5LThmM2ItZmNkZDlhNmE4YmNiIiwicHJvcGVydGllcyI6eyJub3RlSW5kZXgiOjB9LCJpc0VkaXRlZCI6ZmFsc2UsIm1hbnVhbE92ZXJyaWRlIjp7ImlzTWFudWFsbHlPdmVycmlkZGVuIjpmYWxzZSwiY2l0ZXByb2NUZXh0IjoiKFdhbmcgZXQgYWwuLCAyMDIwKSIsIm1hbnVhbE92ZXJyaWRlVGV4dCI6IiJ9LCJjaXRhdGlvbkl0ZW1zIjpbeyJpZCI6IjY1Njk2YmJlLTgwYjYtM2M0OC1iZGE3LWM2ODFmMjIxN2IzYyIsIml0ZW1EYXRhIjp7InR5cGUiOiJhcnRpY2xlLWpvdXJuYWwiLCJpZCI6IjY1Njk2YmJlLTgwYjYtM2M0OC1iZGE3LWM2ODFmMjIxN2IzYyIsInRpdGxlIjoiUmVzaWRlbnRzJyBncmVlbiBwdXJjaGFzaW5nIGludGVudGlvbnMgaW4gYSBkZXZlbG9waW5nLWNvdW50cnkgY29udGV4dDogSW50ZWdyYXRpbmcgUExTLVNFTSBhbmQgTUdBIG1ldGhvZHMiLCJhdXRob3IiOlt7ImZhbWlseSI6IldhbmciLCJnaXZlbiI6IkJpbiIsInBhcnNlLW5hbWVzIjpmYWxzZSwiZHJvcHBpbmctcGFydGljbGUiOiIiLCJub24tZHJvcHBpbmctcGFydGljbGUiOiIifSx7ImZhbWlseSI6IkxpIiwiZ2l2ZW4iOiJKaW9uZ2h1YSIsInBhcnNlLW5hbWVzIjpmYWxzZSwiZHJvcHBpbmctcGFydGljbGUiOiIiLCJub24tZHJvcHBpbmctcGFydGljbGUiOiIifSx7ImZhbWlseSI6IlN1biIsImdpdmVuIjoiQW8iLCJwYXJzZS1uYW1lcyI6ZmFsc2UsImRyb3BwaW5nLXBhcnRpY2xlIjoiIiwibm9uLWRyb3BwaW5nLXBhcnRpY2xlIjoiIn0seyJmYW1pbHkiOiJXYW5nIiwiZ2l2ZW4iOiJZb25nbWluZyIsInBhcnNlLW5hbWVzIjpmYWxzZSwiZHJvcHBpbmctcGFydGljbGUiOiIiLCJub24tZHJvcHBpbmctcGFydGljbGUiOiIifSx7ImZhbWlseSI6Ild1IiwiZ2l2ZW4iOiJEaWFudGluZyIsInBhcnNlLW5hbWVzIjpmYWxzZSwiZHJvcHBpbmctcGFydGljbGUiOiIiLCJub24tZHJvcHBpbmctcGFydGljbGUiOiIifV0sImNvbnRhaW5lci10aXRsZSI6IlN1c3RhaW5hYmlsaXR5IChTd2l0emVybGFuZCkiLCJET0kiOiIxMC4zMzkwL1NVMTIwMTAwMzAiLCJJU1NOIjoiMjA3MTEwNTAiLCJpc3N1ZWQiOnsiZGF0ZS1wYXJ0cyI6W1syMDIwLDEsMV1dfSwicGFnZSI6IjEtMjEiLCJhYnN0cmFjdCI6IlRoaXMgcGFwZXIgYWltcyB0byBleGFtaW5lIHRoZSBkZXRlcm1pbmFudHMgb2YgZ3JlZW4gcHVyY2hhc2luZyBpbnRlbnRpb25zIGFtb25nIGRpZmZlcmVudCByZXNpZGVudCBncm91cHMgaW4gYSBkZXZlbG9waW5nLWNvdW50cnkgY29udGV4dC4gV2UgZmlyc3QgZXhwYW5kIHRoZSB0aGVvcnkgb2YgcGxhbm5lZCBiZWhhdmlvdXIgKFRQQikgYW5kIGJ1aWxkIGEgdGhlb3JldGljYWwgbW9kZWwgYmFzZWQgb24gZ3JlZW4gcHVyY2hhc2luZyBpbnRlbnRpb24sIGluY2x1ZGluZyBhdHRpdHVkZSwgcGVyY2VpdmVkIGJlaGF2aW91cmFsIGNvbnRyb2wsIHN1YmplY3RpdmUgbm9ybXMsIGVudmlyb25tZW50YWwgY29uY2VybiwgaGFiaXQsIGFuZCBzb2Npby1kZW1vZ3JhcGhpYyBjaGFyYWN0ZXJpc3RpY3MgKGkuZS4sIGFnZSwgZ2VuZGVyLCByZXNpZGVudGlhbCBhcmVhLCBhbmQgZWR1Y2F0aW9uYWwgbGV2ZWwpLiBGb2xsb3dpbmcgdGhpcywgd2UgY29sbGVjdCA1NTIgcXVlc3Rpb25uYWlyZXMgZnJvbSByZXNpZGVudHMgaW4gVGlhbmppbiBNdW5pY2lwYWxpdHksIENoaW5hLiBXZSB1c2UgcGFydGlhbCBsZWFzdCBzcXVhcmVzIHN0cnVjdHVyYWwgZXF1YXRpb24gbW9kZWxsaW5nIChQTFMtU0VNKSB0byBhbmFseXNlIHRoZSBncmVlbiBwdXJjaGFzaW5nIGludGVudGlvbiBvZiB0aGUgcG9wdWxhdGlvbiBzYW1wbGUgYW5kIHRoZW4gZW1wbG95IGEgbXVsdGktZ3JvdXAgYW5hbHlzaXMgKE1HQSkgdG8gZXhwbG9yZSB0aGUgZ3JvdXAgZGlmZmVyZW5jZXMgaW4gcmVzaWRlbnRzJyBncmVlbiBwdXJjaGFzaW5nIGludGVudGlvbi4gVGhlIHJlc3VsdHMgc2hvdyB0aGF0IGdyZWVuIHB1cmNoYXNpbmcgaW50ZW50aW9uIGlzIHNpZ25pZmljYW50bHkgYW5kIHBvc2l0aXZlbHkgaW5mbHVlbmNlZCBieSBhdHRpdHVkZSwgcGVyY2VpdmVkIGJlaGF2aW91cmFsIGNvbnRyb2wsIHN1YmplY3RpdmUgbm9ybXMsIGFuZCBlbnZpcm9ubWVudGFsIGNvbmNlcm4gYnV0IG5vdCBieSBoYWJpdC4gVGhlIHJlbGF0aW9uc2hpcCBjaGFpbiBvZiBlbnZpcm9ubWVudGFsIGNvbmNlcm7ihpJzdWJqZWN0aXZlIG5vcm1z4oaScHVyY2hhc2luZyBpbnRlbnRpb24gaXMgdGhlIHN0cm9uZ2VzdC4gVGhlIHJlc3VsdHMgb2YgdGhlIE1HQSBzaG93IHRoYXQgZm9yIHJlc2lkZW50aWFsLWFyZWEgZ3JvdXBzLCB0aGUgcmVsYXRpb25zaGlwcyBiZXR3ZWVuIGF0dGl0dWRlcywgcGVyY2VpdmVkIGJlaGF2aW91cmFsIGNvbnRyb2wsIGFuZCBoYWJpdHMgYW5kIHB1cmNoYXNpbmcgaW50ZW50aW9uIGRpZmZlciBzaWduaWZpY2FudGx5IGJldHdlZW4gdGhlIGRvd250b3duIGdyb3VwIGFuZCB0aGUgb3V0c2lkZS10aGUtY2l0eSBncm91cC4gRm9yIHRoZSBlZHVjYXRpb25hbC1sZXZlbCBncm91cHMsIHRoZSByZWxhdGlvbnNoaXAgYmV0d2VlbiBlbnZpcm9ubWVudGFsIGNvbmNlcm4gYW5kIHN1YmplY3RpdmUgbm9ybXMgZGlmZmVycyBzaWduaWZpY2FudGx5IGJldHdlZW4gdGhlIGhpZ2gtZWR1Y2F0aW9uIGdyb3VwIGFuZCB0aGUgbG93LWVkdWNhdGlvbiBncm91cC4gRmluYWxseSwgdGhlc2UgZmluZGluZ3MgY29udHJpYnV0ZSB0byB0aGUgbGl0ZXJhdHVyZSBvbiB0aGUgVFBCIG1vZGVsIG9uIGdyZWVuIHB1cmNoYXNpbmcgaW50ZW50aW9uIGFuZCBwcm92aWRlIHNvbWUgc3VnZ2VzdGlvbnMgZm9yIHRoZSBsb2NhbCBnb3Zlcm5tZW50IGFuZCBncmVlbiBtYXJrZXRlcnMuIiwicHVibGlzaGVyIjoiTURQSSIsImlzc3VlIjoiMSIsInZvbHVtZSI6IjEyIiwiY29udGFpbmVyLXRpdGxlLXNob3J0IjoiIn0sImlzVGVtcG9yYXJ5IjpmYWxzZSwic3VwcHJlc3MtYXV0aG9yIjpmYWxzZSwiY29tcG9zaXRlIjpmYWxzZSwiYXV0aG9yLW9ubHkiOmZhbHNlfV19"/>
          <w:id w:val="-1260454447"/>
          <w:placeholder>
            <w:docPart w:val="1259184C603446769A12F887C4E94DE1"/>
          </w:placeholder>
        </w:sdtPr>
        <w:sdtContent>
          <w:r w:rsidR="00C2550E" w:rsidRPr="00C2550E">
            <w:t>(Wang et al., 2020)</w:t>
          </w:r>
        </w:sdtContent>
      </w:sdt>
      <w:r w:rsidR="00396CDA" w:rsidRPr="002E348E">
        <w:rPr>
          <w:rtl/>
        </w:rPr>
        <w:t xml:space="preserve">. </w:t>
      </w:r>
      <w:r w:rsidR="00396CDA" w:rsidRPr="002E348E">
        <w:rPr>
          <w:rFonts w:hint="cs"/>
          <w:rtl/>
        </w:rPr>
        <w:t>מההיבט של התנהגות השלכת</w:t>
      </w:r>
      <w:r w:rsidR="00396CDA" w:rsidRPr="002E348E">
        <w:rPr>
          <w:rtl/>
        </w:rPr>
        <w:t xml:space="preserve"> פסולת</w:t>
      </w:r>
      <w:r w:rsidR="00396CDA" w:rsidRPr="002E348E">
        <w:rPr>
          <w:rFonts w:hint="cs"/>
          <w:rtl/>
        </w:rPr>
        <w:t xml:space="preserve"> פלסטיק, עולים </w:t>
      </w:r>
      <w:r w:rsidR="00396CDA" w:rsidRPr="002E348E">
        <w:rPr>
          <w:rtl/>
        </w:rPr>
        <w:t>סטים ושילובים של גורמים שונים</w:t>
      </w:r>
      <w:r w:rsidR="00396CDA" w:rsidRPr="002E348E">
        <w:rPr>
          <w:rFonts w:hint="cs"/>
          <w:rtl/>
        </w:rPr>
        <w:t>.</w:t>
      </w:r>
    </w:p>
    <w:p w14:paraId="243E4A88" w14:textId="5062D861" w:rsidR="00441789" w:rsidRPr="002E348E" w:rsidRDefault="00396CDA" w:rsidP="002E348E">
      <w:pPr>
        <w:rPr>
          <w:rtl/>
        </w:rPr>
      </w:pPr>
      <w:r w:rsidRPr="002E348E">
        <w:rPr>
          <w:rFonts w:hint="cs"/>
          <w:rtl/>
        </w:rPr>
        <w:t xml:space="preserve">בהתייחס לצריכה ירוקה, </w:t>
      </w:r>
      <w:r w:rsidR="00027781" w:rsidRPr="002E348E">
        <w:rPr>
          <w:rFonts w:hint="cs"/>
          <w:rtl/>
        </w:rPr>
        <w:t>נטען</w:t>
      </w:r>
      <w:r w:rsidR="00256737" w:rsidRPr="002E348E">
        <w:rPr>
          <w:rFonts w:hint="cs"/>
          <w:rtl/>
        </w:rPr>
        <w:t xml:space="preserve"> </w:t>
      </w:r>
      <w:bookmarkStart w:id="39" w:name="_Hlk181532460"/>
      <w:r w:rsidR="00027781" w:rsidRPr="002E348E">
        <w:rPr>
          <w:rFonts w:hint="cs"/>
          <w:rtl/>
        </w:rPr>
        <w:t>ש</w:t>
      </w:r>
      <w:r w:rsidRPr="002E348E">
        <w:rPr>
          <w:rFonts w:hint="cs"/>
          <w:rtl/>
        </w:rPr>
        <w:t>ה</w:t>
      </w:r>
      <w:r w:rsidR="00DD5D22" w:rsidRPr="002E348E">
        <w:rPr>
          <w:rFonts w:hint="cs"/>
          <w:rtl/>
        </w:rPr>
        <w:t xml:space="preserve">פער </w:t>
      </w:r>
      <w:r w:rsidRPr="002E348E">
        <w:rPr>
          <w:rFonts w:hint="cs"/>
          <w:rtl/>
        </w:rPr>
        <w:t>הירוק</w:t>
      </w:r>
      <w:r w:rsidR="00DD5D22" w:rsidRPr="002E348E">
        <w:rPr>
          <w:rFonts w:hint="cs"/>
          <w:rtl/>
        </w:rPr>
        <w:t xml:space="preserve"> מושפע בצורה משמעותי</w:t>
      </w:r>
      <w:r w:rsidR="00256737" w:rsidRPr="002E348E">
        <w:rPr>
          <w:rFonts w:hint="cs"/>
          <w:rtl/>
        </w:rPr>
        <w:t>ת</w:t>
      </w:r>
      <w:r w:rsidR="00DD5D22" w:rsidRPr="002E348E">
        <w:rPr>
          <w:rFonts w:hint="cs"/>
          <w:rtl/>
        </w:rPr>
        <w:t xml:space="preserve"> על ידי רמת הרצינות שאדם חש כלפי הוצאת כוונותיו אל הפועל</w:t>
      </w:r>
      <w:r w:rsidR="00027781" w:rsidRPr="002E348E">
        <w:rPr>
          <w:rFonts w:hint="cs"/>
          <w:rtl/>
        </w:rPr>
        <w:t xml:space="preserve"> וכי </w:t>
      </w:r>
      <w:bookmarkStart w:id="40" w:name="_Hlk181532478"/>
      <w:bookmarkEnd w:id="39"/>
      <w:r w:rsidR="00DD5D22" w:rsidRPr="002E348E">
        <w:rPr>
          <w:rFonts w:hint="cs"/>
          <w:rtl/>
        </w:rPr>
        <w:t>המחויבות והמוטיבציה של צרכנים להמשיך הלאה עם כוונות הרכישה הירוקה שלהם, היא הקשר העיקרי בשרשרת הקשרים של כוונות-התנהגות</w:t>
      </w:r>
      <w:r w:rsidR="00256737" w:rsidRPr="002E348E">
        <w:rPr>
          <w:rFonts w:hint="cs"/>
          <w:rtl/>
        </w:rPr>
        <w:t xml:space="preserve"> </w:t>
      </w:r>
      <w:sdt>
        <w:sdtPr>
          <w:rPr>
            <w:rtl/>
          </w:rPr>
          <w:tag w:val="MENDELEY_CITATION_v3_eyJjaXRhdGlvbklEIjoiTUVOREVMRVlfQ0lUQVRJT05fM2Q2N2Y4ODYtNzU1NC00MjQ0LWIyOGUtOTk3Nzg3MTJiOTI3IiwicHJvcGVydGllcyI6eyJub3RlSW5kZXgiOjB9LCJpc0VkaXRlZCI6ZmFsc2UsIm1hbnVhbE92ZXJyaWRlIjp7ImlzTWFudWFsbHlPdmVycmlkZGVuIjp0cnVlLCJjaXRlcHJvY1RleHQiOiIoU2hlaGF3eSwgMjAyMykiLCJtYW51YWxPdmVycmlkZVRleHQiOiIoSGFzc2FuIGV0IGFsLiwgMjAxNjsgU2hlaGF3eSwgMjAyMykifSwiY2l0YXRpb25JdGVtcyI6W3siaWQiOiJmNzJjOGM2NS05ZWEwLTNiZjItYTk2Mi1lNzAzZDI5YmZjYTUiLCJpdGVtRGF0YSI6eyJ0eXBlIjoiYXJ0aWNsZS1qb3VybmFsIiwiaWQiOiJmNzJjOGM2NS05ZWEwLTNiZjItYTk2Mi1lNzAzZDI5YmZjYTUiLCJ0aXRsZSI6IkluIGdyZWVuIGNvbnN1bXB0aW9uLCB3aHkgY29uc3VtZXJzIGRvIG5vdCB3YWxrIHRoZWlyIHRhbGs6IEEgY3Jvc3MgY3VsdHVyYWwgZXhhbWluYXRpb24gZnJvbSBTYXVkaSBBcmFiaWEgYW5kIFVLIiwiYXV0aG9yIjpbeyJmYW1pbHkiOiJTaGVoYXd5IiwiZ2l2ZW4iOiJZYXNzZXIgTW91c3RhZmEiLCJwYXJzZS1uYW1lcyI6ZmFsc2UsImRyb3BwaW5nLXBhcnRpY2xlIjoiIiwibm9uLWRyb3BwaW5nLXBhcnRpY2xlIjoiIn1dLCJjb250YWluZXItdGl0bGUiOiJKb3VybmFsIG9mIFJldGFpbGluZyBhbmQgQ29uc3VtZXIgU2VydmljZXMiLCJET0kiOiIxMC4xMDE2L2ouanJldGNvbnNlci4yMDIzLjEwMzQ5OSIsIklTU04iOiIwOTY5Njk4OSIsImlzc3VlZCI6eyJkYXRlLXBhcnRzIjpbWzIwMjMsMTEsMV1dfSwiYWJzdHJhY3QiOiJHcmVlbiBjb25zdW1wdGlvbiBpcyBldm9sdmluZyBhbmQgaGFzIHJlY2VpdmVkIG11Y2ggYXR0ZW50aW9uIGZyb20gcmV0YWlsZXJzIGFuZCBhY2FkZW1pYy4gUHJldmlvdXMgc3R1ZGllcyByZXZlYWwgYSBnYXAgYW1vbmcgZ3JlZW4gcHVyY2hhc2UgaW50ZW50aW9uIGFuZCBncmVlbiBwdXJjaGFzZSBhY3R1YWwgYmVoYXZpb3VyIHVuZGVyIGRpZmZlcmVudCBjdWx0dXJhbCBjb250ZXh0cy4gVGhpcyBpbnRlbnRpb24tYmVoYXZpb3VyIGdhcCBpcyB1bnJlc2VhcmNoZWQgaW4gdGhlIGdyZWVuIGNvbnN1bXB0aW9uIGNvbnRleHQuIFRoZXJlZm9yZSwgb3VyIGV4YW1pbmF0aW9uIHNlZWtzIHRvIHBsdWcgdGhpcyBnYXAgYnkgZXhwbG9yaW5nIHRoZSBtZWRpYXRpbmcgcm9sZSBvZiBpbXBsZW1lbnRhdGlvbiBpbnRlbnRpb24gYW5kIHRoZSBtb2RlcmF0aW5nIHJvbGUgb2YgYWN0aW9uIHNlbGYtZWZmaWNhY3ksIGVudmlyb25tZW50YWwga25vd2xlZGdlLCBjb3Bpbmcgc2VsZi1lZmZpY2FjeSwgYW5kIGdyZWVuIHZhbHVlIG9uIHRoZSBsaW5rIGFtb25nIGludGVudGlvbiBhbmQgYmVoYXZpb3VyIGluIHR3byBkaWZmZXJlbnQgY3VsdHVyYWwgY29udGV4dHMuIERhdGEgd2VyZSBnYXRoZXJlZCBmcm9tIHR3byBkaWZmZXJlbnQgY291bnRyaWVzIChpLmUuLCBTYXVkaSBBcmFiaWEgYW5kIFVLKSBjb25zdW1lcnMgd2hvIGFyZSBmYW1pbGlhciB3aXRoIGdyZWVuIGNvbnN1bXB0aW9uLiBXZSBhbmFseXNlZCBvdXIgZGF0YSB1c2luZyBzdHJ1Y3R1cmFsIGVxdWF0aW9uIG1vZGVsbGluZyB0byB0ZXN0IHRoZSBzdWdnZXN0ZWQgbW9kZWwuIFRoZSBmaW5kaW5ncyByZXZlYWxlZCB0aGF0IGltcGxlbWVudGF0aW9uIGludGVudGlvbnMgZnVsbHkgbWVkaWF0ZSB0aGUgcmVsYXRpb25zaGlwcyBiZXR3ZWVuIHB1cmNoYXNlIGludGVudGlvbnMgYW5kIHB1cmNoYXNlIGJlaGF2aW91ci4gVGhleSBhbHNvIGluZGljYXRlZCB0aGF0IGFjdGlvbiBzZWxmLWVmZmljYWN5LCBlbnZpcm9ubWVudGFsIGtub3dsZWRnZSwgY29waW5nIHNlbGYtZWZmaWNhY3ksIGFuZCBncmVlbiB2YWx1ZSBtb2RlcmF0ZSB0aGUgYXNzb2NpYXRpb24gYmV0d2VlbiBpbnRlbnRpb24gYW5kIGFjdHVhbCBiZWhhdmlvdXIuIE1vcmVvdmVyLCByZXN1bHRzIGluZGljYXRlZCB0aGF0IHRoZSBpbmZsdWVuY2Ugb2YgZ3JlZW4gcHVyY2hhc2UgaW50ZW50aW9ucyBhbmQgaW1wbGVtZW50YXRpb25zIGludGVudGlvbnMgb24gZ3JlZW4gcHVyY2hhc2UgYmVoYXZpb3VyIHdhcyBzdHJvbmdlciBpbiB0aGUgVUsgc2FtcGxlIHRoYW4gaW4gU2F1ZGkgQXJhYmlhIHNhbXBsZS4gVGhpcyBwYXBlciBwcm92aWRlcyBtYW5hZ2VycyBhbmQgcmV0YWlsZXJzIHdpdGggbWVhbmluZ2Z1bCBpbXBsaWNhdGlvbnMgdGhhdCBzaG93IGhvdyB0byBjb252ZXJ0IGdyZWVuIHB1cmNoYXNlIGludGVudGlvbnMgaW50byBncmVlbiBwdXJjaGFzZSBiZWhhdmlvdXIgd2l0aGluIGRpZmZlcmVudCBjdWx0dXJhbCBjb250ZXh0cy4iLCJwdWJsaXNoZXIiOiJFbHNldmllciBMdGQiLCJ2b2x1bWUiOiI3NSIsImNvbnRhaW5lci10aXRsZS1zaG9ydCI6IiJ9LCJpc1RlbXBvcmFyeSI6ZmFsc2UsInN1cHByZXNzLWF1dGhvciI6ZmFsc2UsImNvbXBvc2l0ZSI6ZmFsc2UsImF1dGhvci1vbmx5IjpmYWxzZX1dfQ=="/>
          <w:id w:val="-1103496955"/>
          <w:placeholder>
            <w:docPart w:val="9C789DC6B4084BB89978217909DECC22"/>
          </w:placeholder>
        </w:sdtPr>
        <w:sdtContent>
          <w:r w:rsidR="00C2550E" w:rsidRPr="00C2550E">
            <w:rPr>
              <w:rtl/>
            </w:rPr>
            <w:t>(</w:t>
          </w:r>
          <w:r w:rsidR="00C2550E" w:rsidRPr="00C2550E">
            <w:t>Hassan et al., 2016; Shehawy, 2023</w:t>
          </w:r>
          <w:r w:rsidR="00C2550E" w:rsidRPr="00C2550E">
            <w:rPr>
              <w:rtl/>
            </w:rPr>
            <w:t>)</w:t>
          </w:r>
        </w:sdtContent>
      </w:sdt>
      <w:bookmarkStart w:id="41" w:name="_Hlk181533641"/>
      <w:bookmarkEnd w:id="40"/>
      <w:r w:rsidRPr="002E348E">
        <w:rPr>
          <w:rFonts w:hint="cs"/>
          <w:rtl/>
        </w:rPr>
        <w:t xml:space="preserve">. בהמשך לכך, </w:t>
      </w:r>
      <w:r w:rsidR="00441789" w:rsidRPr="002E348E">
        <w:rPr>
          <w:rFonts w:hint="cs"/>
          <w:rtl/>
        </w:rPr>
        <w:t xml:space="preserve">מחקרים קודמים על תהליכים מנטליים, הראו את הפונקציה </w:t>
      </w:r>
      <w:r w:rsidR="00027781" w:rsidRPr="002E348E">
        <w:rPr>
          <w:rFonts w:hint="cs"/>
          <w:rtl/>
        </w:rPr>
        <w:t>האפקטיבית</w:t>
      </w:r>
      <w:r w:rsidR="00441789" w:rsidRPr="002E348E">
        <w:rPr>
          <w:rFonts w:hint="cs"/>
          <w:rtl/>
        </w:rPr>
        <w:t xml:space="preserve"> של תכנון הפעולה</w:t>
      </w:r>
      <w:r w:rsidR="00027781" w:rsidRPr="002E348E">
        <w:rPr>
          <w:rFonts w:hint="cs"/>
          <w:rtl/>
        </w:rPr>
        <w:t xml:space="preserve"> (</w:t>
      </w:r>
      <w:r w:rsidR="00027781" w:rsidRPr="002E348E">
        <w:t>(</w:t>
      </w:r>
      <w:r w:rsidR="00441789" w:rsidRPr="002E348E">
        <w:t>Planning for action</w:t>
      </w:r>
      <w:r w:rsidR="00B6226C" w:rsidRPr="002E348E">
        <w:rPr>
          <w:rFonts w:hint="cs"/>
          <w:rtl/>
        </w:rPr>
        <w:t xml:space="preserve"> </w:t>
      </w:r>
      <w:r w:rsidR="00027781" w:rsidRPr="002E348E">
        <w:rPr>
          <w:rFonts w:hint="cs"/>
          <w:rtl/>
        </w:rPr>
        <w:t xml:space="preserve">וכי </w:t>
      </w:r>
      <w:r w:rsidR="00441789" w:rsidRPr="002E348E">
        <w:rPr>
          <w:rFonts w:hint="cs"/>
          <w:rtl/>
        </w:rPr>
        <w:t>על מנת לגשר על הפער בין כוונות ובין פעולות, חיוני לעשות תוכניות שמפרטות</w:t>
      </w:r>
      <w:r w:rsidR="00B6226C" w:rsidRPr="002E348E">
        <w:rPr>
          <w:rFonts w:hint="cs"/>
          <w:rtl/>
        </w:rPr>
        <w:t xml:space="preserve"> היכן וכיצד </w:t>
      </w:r>
      <w:r w:rsidR="00441789" w:rsidRPr="002E348E">
        <w:rPr>
          <w:rFonts w:hint="cs"/>
          <w:rtl/>
        </w:rPr>
        <w:t>האינדיבידואל יישם ו</w:t>
      </w:r>
      <w:r w:rsidR="00B6226C" w:rsidRPr="002E348E">
        <w:rPr>
          <w:rFonts w:hint="cs"/>
          <w:rtl/>
        </w:rPr>
        <w:t>י</w:t>
      </w:r>
      <w:r w:rsidR="00441789" w:rsidRPr="002E348E">
        <w:rPr>
          <w:rFonts w:hint="cs"/>
          <w:rtl/>
        </w:rPr>
        <w:t>שלים את ההתנהגות</w:t>
      </w:r>
      <w:r w:rsidR="00027781" w:rsidRPr="002E348E">
        <w:rPr>
          <w:rFonts w:hint="cs"/>
          <w:rtl/>
        </w:rPr>
        <w:t xml:space="preserve">. ה- </w:t>
      </w:r>
      <w:r w:rsidR="00027781" w:rsidRPr="002E348E">
        <w:t>action control framework</w:t>
      </w:r>
      <w:r w:rsidR="00027781" w:rsidRPr="002E348E">
        <w:rPr>
          <w:rFonts w:hint="cs"/>
          <w:rtl/>
        </w:rPr>
        <w:t xml:space="preserve"> </w:t>
      </w:r>
      <w:r w:rsidR="00027781" w:rsidRPr="002E348E">
        <w:rPr>
          <w:rtl/>
        </w:rPr>
        <w:t>–</w:t>
      </w:r>
      <w:r w:rsidR="00027781" w:rsidRPr="002E348E">
        <w:rPr>
          <w:rFonts w:hint="cs"/>
          <w:rtl/>
        </w:rPr>
        <w:t xml:space="preserve"> ממשיגה תרומות בעלות ערך למחקר הנוכחי.</w:t>
      </w:r>
      <w:r w:rsidR="00441789" w:rsidRPr="002E348E">
        <w:rPr>
          <w:rFonts w:hint="cs"/>
          <w:rtl/>
        </w:rPr>
        <w:t xml:space="preserve"> </w:t>
      </w:r>
      <w:r w:rsidR="00441789" w:rsidRPr="002E348E">
        <w:t>Sharma 2020</w:t>
      </w:r>
      <w:r w:rsidR="00027781" w:rsidRPr="002E348E">
        <w:rPr>
          <w:rFonts w:hint="cs"/>
          <w:rtl/>
        </w:rPr>
        <w:t xml:space="preserve"> </w:t>
      </w:r>
      <w:r w:rsidR="00441789" w:rsidRPr="002E348E">
        <w:rPr>
          <w:rFonts w:hint="cs"/>
          <w:rtl/>
        </w:rPr>
        <w:t>אינדיבידואלים מקבלים על עצמם לעקוב אחר תוכנית פעולה שנקבעה מראש להמשך הדרך ומתבססת על סדרה של תנאים או נסיבות שהוגדרו מראש.</w:t>
      </w:r>
      <w:bookmarkStart w:id="42" w:name="_Hlk181533697"/>
      <w:bookmarkEnd w:id="41"/>
      <w:r w:rsidR="00B6226C" w:rsidRPr="002E348E">
        <w:rPr>
          <w:rFonts w:hint="cs"/>
          <w:rtl/>
        </w:rPr>
        <w:t xml:space="preserve"> נטען שהתנהגות של קנייה ירוקה עשויה לדרוש </w:t>
      </w:r>
      <w:r w:rsidR="00441789" w:rsidRPr="002E348E">
        <w:rPr>
          <w:rFonts w:hint="cs"/>
          <w:rtl/>
        </w:rPr>
        <w:t>יותר עבודה, יותר שליטה עצמית, יותר כסף, יותר התמסרות ויותר אמונה ביכולות העצמיות להשיג תוצאות</w:t>
      </w:r>
      <w:r w:rsidR="00B6226C" w:rsidRPr="002E348E">
        <w:rPr>
          <w:rFonts w:hint="cs"/>
          <w:rtl/>
        </w:rPr>
        <w:t>.</w:t>
      </w:r>
      <w:bookmarkEnd w:id="42"/>
      <w:r w:rsidR="005A1E7D" w:rsidRPr="002E348E">
        <w:rPr>
          <w:rFonts w:hint="cs"/>
          <w:rtl/>
        </w:rPr>
        <w:t xml:space="preserve"> נמצא </w:t>
      </w:r>
      <w:r w:rsidR="00027781" w:rsidRPr="002E348E">
        <w:rPr>
          <w:rFonts w:hint="cs"/>
          <w:rtl/>
        </w:rPr>
        <w:t>שההשפעה של כוונה על התנהגות מתווכת באופן מלא על ידי תכנון של הביצוע</w:t>
      </w:r>
      <w:r w:rsidR="005A1E7D" w:rsidRPr="002E348E">
        <w:rPr>
          <w:rFonts w:hint="cs"/>
          <w:rtl/>
        </w:rPr>
        <w:t xml:space="preserve"> וכי  תוכנית פעולה</w:t>
      </w:r>
      <w:r w:rsidR="003157C5" w:rsidRPr="002E348E">
        <w:rPr>
          <w:rFonts w:hint="cs"/>
          <w:rtl/>
        </w:rPr>
        <w:t xml:space="preserve"> (</w:t>
      </w:r>
      <w:r w:rsidR="009B244B" w:rsidRPr="002E348E">
        <w:rPr>
          <w:rFonts w:hint="cs"/>
          <w:rtl/>
        </w:rPr>
        <w:t>כחלק מ</w:t>
      </w:r>
      <w:r w:rsidR="003157C5" w:rsidRPr="002E348E">
        <w:rPr>
          <w:rFonts w:hint="cs"/>
          <w:rtl/>
        </w:rPr>
        <w:t>היישום)</w:t>
      </w:r>
      <w:r w:rsidR="005A1E7D" w:rsidRPr="002E348E">
        <w:rPr>
          <w:rFonts w:hint="cs"/>
          <w:rtl/>
        </w:rPr>
        <w:t xml:space="preserve"> מסייעת לסגור את הפער כוונות-התנהגות </w:t>
      </w:r>
      <w:r w:rsidR="005A1E7D" w:rsidRPr="002E348E">
        <w:rPr>
          <w:rtl/>
        </w:rPr>
        <w:t>(</w:t>
      </w:r>
      <w:r w:rsidR="005A1E7D" w:rsidRPr="002E348E">
        <w:t>(Hassan et al., 2016; Shehawy, 2023</w:t>
      </w:r>
      <w:r w:rsidR="00027781" w:rsidRPr="002E348E">
        <w:rPr>
          <w:rFonts w:hint="cs"/>
          <w:rtl/>
        </w:rPr>
        <w:t>.</w:t>
      </w:r>
    </w:p>
    <w:p w14:paraId="00A0899C" w14:textId="62725EC7" w:rsidR="007E4AA6" w:rsidRPr="002E348E" w:rsidRDefault="00396CDA" w:rsidP="00197408">
      <w:pPr>
        <w:pStyle w:val="a8"/>
        <w:rPr>
          <w:rtl/>
        </w:rPr>
      </w:pPr>
      <w:bookmarkStart w:id="43" w:name="_Toc182926709"/>
      <w:bookmarkStart w:id="44" w:name="_Toc182945715"/>
      <w:r w:rsidRPr="002E348E">
        <w:rPr>
          <w:rFonts w:hint="cs"/>
          <w:rtl/>
        </w:rPr>
        <w:t xml:space="preserve">מודל </w:t>
      </w:r>
      <w:r w:rsidRPr="002E348E">
        <w:t>PPM</w:t>
      </w:r>
      <w:r w:rsidRPr="002E348E">
        <w:rPr>
          <w:rFonts w:hint="cs"/>
          <w:rtl/>
        </w:rPr>
        <w:t xml:space="preserve"> - </w:t>
      </w:r>
      <w:r w:rsidR="007E4AA6" w:rsidRPr="002E348E">
        <w:t>Push, Pull and  Mooring Model</w:t>
      </w:r>
      <w:bookmarkEnd w:id="43"/>
      <w:bookmarkEnd w:id="44"/>
      <w:r w:rsidR="007E4AA6" w:rsidRPr="002E348E">
        <w:t xml:space="preserve"> </w:t>
      </w:r>
    </w:p>
    <w:p w14:paraId="07F6CEEF" w14:textId="782D68F1" w:rsidR="00396CDA" w:rsidRPr="002E348E" w:rsidRDefault="00396CDA" w:rsidP="002E348E">
      <w:pPr>
        <w:rPr>
          <w:rtl/>
        </w:rPr>
      </w:pPr>
      <w:r w:rsidRPr="002E348E">
        <w:rPr>
          <w:rFonts w:hint="cs"/>
          <w:rtl/>
        </w:rPr>
        <w:t xml:space="preserve">המוקד ההתנהגותי המדויק של ההתערבויות הנבחנות במחקר הנוכחי הוא מעבר מצריכת פלסטיק חד"פ לצריכת כלים רב-פעמיים. </w:t>
      </w:r>
      <w:r w:rsidR="007E4AA6" w:rsidRPr="002E348E">
        <w:rPr>
          <w:rtl/>
        </w:rPr>
        <w:t xml:space="preserve">בהתייחס למוקד </w:t>
      </w:r>
      <w:r w:rsidRPr="002E348E">
        <w:rPr>
          <w:rFonts w:hint="cs"/>
          <w:rtl/>
        </w:rPr>
        <w:t>זה</w:t>
      </w:r>
      <w:r w:rsidR="007E4AA6" w:rsidRPr="002E348E">
        <w:rPr>
          <w:rtl/>
        </w:rPr>
        <w:t xml:space="preserve">, </w:t>
      </w:r>
      <w:r w:rsidRPr="002E348E">
        <w:rPr>
          <w:rFonts w:hint="cs"/>
          <w:rtl/>
        </w:rPr>
        <w:t xml:space="preserve">נדרש למחקר </w:t>
      </w:r>
      <w:r w:rsidR="007E4AA6" w:rsidRPr="002E348E">
        <w:rPr>
          <w:rtl/>
        </w:rPr>
        <w:t>מודל תאורטי שיסביר את כוונות המעבר</w:t>
      </w:r>
      <w:r w:rsidRPr="002E348E">
        <w:rPr>
          <w:rFonts w:hint="cs"/>
          <w:rtl/>
        </w:rPr>
        <w:t xml:space="preserve"> הזה</w:t>
      </w:r>
      <w:r w:rsidR="007E4AA6" w:rsidRPr="002E348E">
        <w:rPr>
          <w:rtl/>
        </w:rPr>
        <w:t xml:space="preserve"> של </w:t>
      </w:r>
      <w:r w:rsidRPr="002E348E">
        <w:rPr>
          <w:rFonts w:hint="cs"/>
          <w:rtl/>
        </w:rPr>
        <w:t>ה</w:t>
      </w:r>
      <w:r w:rsidR="007E4AA6" w:rsidRPr="002E348E">
        <w:rPr>
          <w:rtl/>
        </w:rPr>
        <w:t xml:space="preserve">מבקרים בחופים. </w:t>
      </w:r>
      <w:r w:rsidRPr="002E348E">
        <w:rPr>
          <w:rFonts w:hint="cs"/>
          <w:rtl/>
        </w:rPr>
        <w:t>בתחום של צרכנות, נעשה שימוש ב</w:t>
      </w:r>
      <w:r w:rsidR="007E4AA6" w:rsidRPr="002E348E">
        <w:rPr>
          <w:rtl/>
        </w:rPr>
        <w:t xml:space="preserve">תאוריית </w:t>
      </w:r>
      <w:r w:rsidR="007E4AA6" w:rsidRPr="002E348E">
        <w:t>Push, Pull and  Mooring Model</w:t>
      </w:r>
      <w:r w:rsidR="00D179C9" w:rsidRPr="002E348E">
        <w:t xml:space="preserve"> </w:t>
      </w:r>
      <w:r w:rsidR="00D179C9" w:rsidRPr="002E348E">
        <w:rPr>
          <w:rFonts w:hint="cs"/>
          <w:rtl/>
        </w:rPr>
        <w:t xml:space="preserve"> (מודל </w:t>
      </w:r>
      <w:r w:rsidR="00D179C9" w:rsidRPr="002E348E">
        <w:t>PPM</w:t>
      </w:r>
      <w:r w:rsidR="00D179C9" w:rsidRPr="002E348E">
        <w:rPr>
          <w:rFonts w:hint="cs"/>
          <w:rtl/>
        </w:rPr>
        <w:t>)</w:t>
      </w:r>
      <w:r w:rsidRPr="002E348E">
        <w:rPr>
          <w:rFonts w:hint="cs"/>
          <w:rtl/>
        </w:rPr>
        <w:t xml:space="preserve"> לבחינת המעבר הנדרש בין מוצרים ושירותים שונים </w:t>
      </w:r>
      <w:r w:rsidR="00D179C9" w:rsidRPr="002E348E">
        <w:t>(</w:t>
      </w:r>
      <w:sdt>
        <w:sdtPr>
          <w:rPr>
            <w:rFonts w:hint="cs"/>
            <w:rtl/>
          </w:rPr>
          <w:tag w:val="MENDELEY_CITATION_v3_eyJjaXRhdGlvbklEIjoiTUVOREVMRVlfQ0lUQVRJT05fYzZhZWQ3MmYtYTlmNS00YTJmLTljZDMtYjI0M2RkNzE2MWMyIiwicHJvcGVydGllcyI6eyJub3RlSW5kZXgiOjB9LCJpc0VkaXRlZCI6ZmFsc2UsIm1hbnVhbE92ZXJyaWRlIjp7ImlzTWFudWFsbHlPdmVycmlkZGVuIjpmYWxzZSwiY2l0ZXByb2NUZXh0IjoiKEdhbyAmIzM4OyBTaGFvLCAyMDIyKSIsIm1hbnVhbE92ZXJyaWRlVGV4dCI6IiJ9LCJjaXRhdGlvbkl0ZW1zIjpbeyJpZCI6ImZjYjkwZWFlLTEzZWYtM2Y4ZS04OGIwLWVjZTgwMjE2ZGJiMiIsIml0ZW1EYXRhIjp7InR5cGUiOiJhcnRpY2xlLWpvdXJuYWwiLCJpZCI6ImZjYjkwZWFlLTEzZWYtM2Y4ZS04OGIwLWVjZTgwMjE2ZGJiMiIsInRpdGxlIjoiV2h5IERvIENvbnN1bWVycyBTd2l0Y2ggdG8gQmlvZGVncmFkYWJsZSBQbGFzdGljIENvbnN1bXB0aW9uPyBUaGUgRWZmZWN0IG9mIFB1c2gsIFB1bGwgYW5kIE1vb3Jpbmcgb24gdGhlIFBsYXN0aWMgQ29uc3VtcHRpb24gSW50ZW50aW9uIG9mIFlvdW5nIENvbnN1bWVycyIsImF1dGhvciI6W3siZmFtaWx5IjoiR2FvIiwiZ2l2ZW4iOiJTaXl1IiwicGFyc2UtbmFtZXMiOmZhbHNlLCJkcm9wcGluZy1wYXJ0aWNsZSI6IiIsIm5vbi1kcm9wcGluZy1wYXJ0aWNsZSI6IiJ9LHsiZmFtaWx5IjoiU2hhbyIsImdpdmVuIjoiQmlsaW4iLCJwYXJzZS1uYW1lcyI6ZmFsc2UsImRyb3BwaW5nLXBhcnRpY2xlIjoiIiwibm9uLWRyb3BwaW5nLXBhcnRpY2xlIjoiIn1dLCJjb250YWluZXItdGl0bGUiOiJTdXN0YWluYWJpbGl0eSAoU3dpdHplcmxhbmQpIiwiRE9JIjoiMTAuMzM5MC9zdTE0MjMxNTgxOSIsIklTU04iOiIyMDcxMTA1MCIsImlzc3VlZCI6eyJkYXRlLXBhcnRzIjpbWzIwMjIsMTIsMV1dfSwiYWJzdHJhY3QiOiJSZWNlbnQgZWNvbm9taWMgZ3Jvd3RoIGhhcyBpbmNyZWFzZWQgaHVtYW4gY29uY2VybiBmb3IgdGhlIGVudmlyb25tZW50LCBlc3BlY2lhbGx5IGluIGRldmVsb3BpbmcgY291bnRyaWVzLiBCZWNhdXNlIG9mIHRoaXMgcGFyYWRpZ20gc2hpZnQsIHRoZSBDaGluZXNlIHBvcHVsYXRpb24gaW4gcGFydGljdWxhciBoYXMgYmVjb21lIG1vcmUgYXdhcmUgb2YgcHJvYmxlbXMgd2l0aCBwbGFzdGljIHBvbGx1dGlvbi4gVG8gcmVkdWNlIHRoZSB1c2FnZSBvZiBzaW5nbGUtdXNlIHBsYXN0aWNzIGluIHRoZSBuYXRpb24sIHRoaXMgc3R1ZHkgaW50ZW5kZWQgdG8gYXNjZXJ0YWluIHRoZSBzd2l0Y2hpbmcgaW50ZW50aW9uIG9mIENoaW5lc2UgeW91bmcgY29uc3VtZXJzIHRvd2FyZHMgdGhlIHVzZSBvZiBiaW9kZWdyYWRhYmxlIHBsYXN0aWNzLiBEcmF3aW5nIHVwb24gdGhlIHB1c2jigJNwdWxs4oCTbW9vcmluZyBtb2RlbCBhbmQgaW5zdGl0dXRpb25hbCB0aGVvcnksIHRoaXMgc3R1ZHkgaW52ZXN0aWdhdGVzIHRoZSBwdXNoIGZhY3RvcnMsIGluY2x1ZGluZyBlbnZpcm9ubWVudGFsIHRocmVhdHMsIGtub3dsZWRnZSwgYW5kIHRoZSBzdHJpY3QgcmVndWxhdGl2ZSBlbnZpcm9ubWVudDsgcHVsbCBmYWN0b3JzLCBpbmNsdWRpbmcgYWx0ZXJuYXRpdmUgYXR0cmFjdGl2ZW5lc3MgYW5kIG5vcm1hdGl2ZSBlbnZpcm9ubWVudDsgYW5kIG1vb3JpbmcgZmFjdG9ycywgc3VjaCBhcyBjb3N0IHN3aXRjaGluZyBhbmQgc2VsZi1lZmZpY2FjeS4gVGhlIGltcG9ydGFudCBmaW5kaW5ncyBvZiB0aGlzIHN0dWR5IGluZGljYXRlZCB0aGF0IGFsbCBQUE0gZmFjdG9ycyBleGNlcHQgZW52aXJvbm1lbnRhbCBrbm93bGVkZ2UgaGF2ZSBhbiBpbXBhY3Qgb24gdGhlIGludGVudGlvbiBvZiBzd2l0Y2hpbmcgdG8gYmlvZGVncmFkYWJsZSBwbGFzdGljcy4gSXQgd2FzIGFsc28gZm91bmQgdGhhdCBtb29yaW5nIGZhY3RvcnMgc2lnbmlmaWNhbnRseSBtb2RlcmF0ZSBzd2l0Y2hpbmcuIFdlIG9mZmVyIGltcG9ydGFudCB0aGVvcmV0aWNhbCBhbmQgcHJhY3RpY2FsIGltcGxpY2F0aW9ucyBmb3IgcG9saWN5bWFrZXJzIGFuZCBidXNpbmVzc2VzLiIsInB1Ymxpc2hlciI6Ik1EUEkiLCJpc3N1ZSI6IjIzIiwidm9sdW1lIjoiMTQiLCJjb250YWluZXItdGl0bGUtc2hvcnQiOiIifSwiaXNUZW1wb3JhcnkiOmZhbHNlfV19"/>
          <w:id w:val="2093660455"/>
          <w:placeholder>
            <w:docPart w:val="DefaultPlaceholder_-1854013440"/>
          </w:placeholder>
        </w:sdtPr>
        <w:sdtContent>
          <w:r w:rsidR="00C2550E" w:rsidRPr="00C2550E">
            <w:rPr>
              <w:rFonts w:eastAsia="Times New Roman"/>
            </w:rPr>
            <w:t>Gao &amp; Shao, 2022)</w:t>
          </w:r>
        </w:sdtContent>
      </w:sdt>
      <w:r w:rsidR="008E6FA7" w:rsidRPr="002E348E">
        <w:rPr>
          <w:rFonts w:hint="cs"/>
          <w:rtl/>
        </w:rPr>
        <w:t xml:space="preserve"> </w:t>
      </w:r>
      <w:r w:rsidR="00D179C9" w:rsidRPr="002E348E">
        <w:rPr>
          <w:rFonts w:hint="cs"/>
          <w:rtl/>
        </w:rPr>
        <w:t xml:space="preserve">. </w:t>
      </w:r>
      <w:r w:rsidR="00257A58" w:rsidRPr="002E348E">
        <w:rPr>
          <w:rFonts w:hint="cs"/>
          <w:rtl/>
        </w:rPr>
        <w:t xml:space="preserve">מודל </w:t>
      </w:r>
      <w:r w:rsidR="00257A58" w:rsidRPr="002E348E">
        <w:t>PPM</w:t>
      </w:r>
      <w:r w:rsidR="00257A58" w:rsidRPr="002E348E">
        <w:rPr>
          <w:rFonts w:hint="cs"/>
          <w:rtl/>
        </w:rPr>
        <w:t xml:space="preserve"> </w:t>
      </w:r>
      <w:r w:rsidRPr="002E348E">
        <w:rPr>
          <w:rFonts w:hint="cs"/>
          <w:rtl/>
        </w:rPr>
        <w:t xml:space="preserve">הושאל לתחום של הצרכנות מהתחום הסוציולוגי של הגירה גיאוגרפית, והוא </w:t>
      </w:r>
      <w:r w:rsidR="00257A58" w:rsidRPr="002E348E">
        <w:rPr>
          <w:rFonts w:hint="cs"/>
          <w:rtl/>
        </w:rPr>
        <w:t>מכיל שלושה אלמנטים מובהקים של הגירה או מעבר: דחיפה (</w:t>
      </w:r>
      <w:r w:rsidR="00257A58" w:rsidRPr="002E348E">
        <w:t>Push</w:t>
      </w:r>
      <w:r w:rsidR="00257A58" w:rsidRPr="002E348E">
        <w:rPr>
          <w:rFonts w:hint="cs"/>
          <w:rtl/>
        </w:rPr>
        <w:t>), משיכה (</w:t>
      </w:r>
      <w:r w:rsidR="00257A58" w:rsidRPr="002E348E">
        <w:t>Pull</w:t>
      </w:r>
      <w:r w:rsidR="00257A58" w:rsidRPr="002E348E">
        <w:rPr>
          <w:rFonts w:hint="cs"/>
          <w:rtl/>
        </w:rPr>
        <w:t>) ועגינה (</w:t>
      </w:r>
      <w:r w:rsidR="00257A58" w:rsidRPr="002E348E">
        <w:t>Mooring</w:t>
      </w:r>
      <w:r w:rsidR="00257A58" w:rsidRPr="002E348E">
        <w:rPr>
          <w:rFonts w:hint="cs"/>
          <w:rtl/>
        </w:rPr>
        <w:t xml:space="preserve">). אלמנט </w:t>
      </w:r>
      <w:r w:rsidRPr="002E348E">
        <w:rPr>
          <w:rFonts w:hint="cs"/>
          <w:rtl/>
        </w:rPr>
        <w:t>'</w:t>
      </w:r>
      <w:r w:rsidR="00257A58" w:rsidRPr="002E348E">
        <w:rPr>
          <w:rFonts w:hint="cs"/>
          <w:rtl/>
        </w:rPr>
        <w:t>הדחיפה</w:t>
      </w:r>
      <w:r w:rsidRPr="002E348E">
        <w:rPr>
          <w:rFonts w:hint="cs"/>
          <w:rtl/>
        </w:rPr>
        <w:t>'</w:t>
      </w:r>
      <w:r w:rsidR="00257A58" w:rsidRPr="002E348E">
        <w:rPr>
          <w:rFonts w:hint="cs"/>
          <w:rtl/>
        </w:rPr>
        <w:t xml:space="preserve"> הוא סט של גורמים הדוחפים את האנשים לעבור ולחפש שיפור </w:t>
      </w:r>
      <w:r w:rsidRPr="002E348E">
        <w:rPr>
          <w:rFonts w:hint="cs"/>
          <w:rtl/>
        </w:rPr>
        <w:t xml:space="preserve">(כשבמקור מדובר על </w:t>
      </w:r>
      <w:r w:rsidR="00257A58" w:rsidRPr="002E348E">
        <w:rPr>
          <w:rFonts w:hint="cs"/>
          <w:rtl/>
        </w:rPr>
        <w:t xml:space="preserve">שיפורים </w:t>
      </w:r>
      <w:r w:rsidRPr="002E348E">
        <w:rPr>
          <w:rFonts w:hint="cs"/>
          <w:rtl/>
        </w:rPr>
        <w:t>ב</w:t>
      </w:r>
      <w:r w:rsidR="00257A58" w:rsidRPr="002E348E">
        <w:rPr>
          <w:rFonts w:hint="cs"/>
          <w:rtl/>
        </w:rPr>
        <w:t>ביטחון סוציו-פסיכולוגי במקום מגו</w:t>
      </w:r>
      <w:r w:rsidR="00A20FB5" w:rsidRPr="002E348E">
        <w:rPr>
          <w:rFonts w:hint="cs"/>
          <w:rtl/>
        </w:rPr>
        <w:t>ריהם</w:t>
      </w:r>
      <w:r w:rsidRPr="002E348E">
        <w:rPr>
          <w:rFonts w:hint="cs"/>
          <w:rtl/>
        </w:rPr>
        <w:t>)</w:t>
      </w:r>
      <w:r w:rsidR="00257A58" w:rsidRPr="002E348E">
        <w:rPr>
          <w:rFonts w:hint="cs"/>
          <w:rtl/>
        </w:rPr>
        <w:t xml:space="preserve">. אלמנט </w:t>
      </w:r>
      <w:r w:rsidRPr="002E348E">
        <w:rPr>
          <w:rFonts w:hint="cs"/>
          <w:rtl/>
        </w:rPr>
        <w:t>'</w:t>
      </w:r>
      <w:r w:rsidR="00257A58" w:rsidRPr="002E348E">
        <w:rPr>
          <w:rFonts w:hint="cs"/>
          <w:rtl/>
        </w:rPr>
        <w:t>המשיכה</w:t>
      </w:r>
      <w:r w:rsidRPr="002E348E">
        <w:rPr>
          <w:rFonts w:hint="cs"/>
          <w:rtl/>
        </w:rPr>
        <w:t>'</w:t>
      </w:r>
      <w:r w:rsidR="00257A58" w:rsidRPr="002E348E">
        <w:rPr>
          <w:rFonts w:hint="cs"/>
          <w:rtl/>
        </w:rPr>
        <w:t xml:space="preserve"> מתייחס לאיכויות של היעד אליו אנשים יבצעו את המעבר, וגורמי </w:t>
      </w:r>
      <w:r w:rsidRPr="002E348E">
        <w:rPr>
          <w:rFonts w:hint="cs"/>
          <w:rtl/>
        </w:rPr>
        <w:t>'</w:t>
      </w:r>
      <w:r w:rsidR="00257A58" w:rsidRPr="002E348E">
        <w:rPr>
          <w:rFonts w:hint="cs"/>
          <w:rtl/>
        </w:rPr>
        <w:t>העגינה</w:t>
      </w:r>
      <w:r w:rsidRPr="002E348E">
        <w:rPr>
          <w:rFonts w:hint="cs"/>
          <w:rtl/>
        </w:rPr>
        <w:t>'</w:t>
      </w:r>
      <w:r w:rsidR="00257A58" w:rsidRPr="002E348E">
        <w:rPr>
          <w:rFonts w:hint="cs"/>
          <w:rtl/>
        </w:rPr>
        <w:t xml:space="preserve"> מתייחסים לאלמנטים או היבטים אישיים או חברתיים שיסייעו או יעכבו את ההחלטה על המעבר אל היעד החדש.</w:t>
      </w:r>
      <w:r w:rsidRPr="002E348E">
        <w:rPr>
          <w:rFonts w:hint="cs"/>
          <w:rtl/>
        </w:rPr>
        <w:t xml:space="preserve"> בתחום הצריכה,</w:t>
      </w:r>
      <w:r w:rsidR="00257A58" w:rsidRPr="002E348E">
        <w:rPr>
          <w:rFonts w:hint="cs"/>
          <w:rtl/>
        </w:rPr>
        <w:t xml:space="preserve"> </w:t>
      </w:r>
      <w:r w:rsidRPr="002E348E">
        <w:rPr>
          <w:rFonts w:hint="cs"/>
          <w:rtl/>
        </w:rPr>
        <w:t>גורמי 'העגינה' הם הגורמים המאפשרים או מגבילים את השינוי ההתנהגותי הנדרש, כמו במקרה של הגירה גיאוגרפית</w:t>
      </w:r>
    </w:p>
    <w:p w14:paraId="2234DDD8" w14:textId="18ECA9C3" w:rsidR="00396CDA" w:rsidRPr="002E348E" w:rsidRDefault="00396CDA" w:rsidP="002E348E">
      <w:pPr>
        <w:rPr>
          <w:rtl/>
        </w:rPr>
      </w:pPr>
      <w:r w:rsidRPr="002E348E">
        <w:rPr>
          <w:rFonts w:hint="cs"/>
          <w:rtl/>
        </w:rPr>
        <w:t xml:space="preserve">החוקרים </w:t>
      </w:r>
      <w:sdt>
        <w:sdtPr>
          <w:rPr>
            <w:rFonts w:hint="cs"/>
            <w:rtl/>
          </w:rPr>
          <w:tag w:val="MENDELEY_CITATION_v3_eyJjaXRhdGlvbklEIjoiTUVOREVMRVlfQ0lUQVRJT05fYmEwZTgzYzUtOTA3YS00NGU2LThjNjMtOGQzM2VmYzk2OWNlIiwicHJvcGVydGllcyI6eyJub3RlSW5kZXgiOjB9LCJpc0VkaXRlZCI6ZmFsc2UsIm1hbnVhbE92ZXJyaWRlIjp7ImlzTWFudWFsbHlPdmVycmlkZGVuIjp0cnVlLCJjaXRlcHJvY1RleHQiOiIoR2FvICYjMzg7IFNoYW8sIDIwMjIpIiwibWFudWFsT3ZlcnJpZGVUZXh0IjoiR2FvICYgU2hhbyJ9LCJjaXRhdGlvbkl0ZW1zIjpbeyJpZCI6ImZjYjkwZWFlLTEzZWYtM2Y4ZS04OGIwLWVjZTgwMjE2ZGJiMiIsIml0ZW1EYXRhIjp7InR5cGUiOiJhcnRpY2xlLWpvdXJuYWwiLCJpZCI6ImZjYjkwZWFlLTEzZWYtM2Y4ZS04OGIwLWVjZTgwMjE2ZGJiMiIsInRpdGxlIjoiV2h5IERvIENvbnN1bWVycyBTd2l0Y2ggdG8gQmlvZGVncmFkYWJsZSBQbGFzdGljIENvbnN1bXB0aW9uPyBUaGUgRWZmZWN0IG9mIFB1c2gsIFB1bGwgYW5kIE1vb3Jpbmcgb24gdGhlIFBsYXN0aWMgQ29uc3VtcHRpb24gSW50ZW50aW9uIG9mIFlvdW5nIENvbnN1bWVycyIsImF1dGhvciI6W3siZmFtaWx5IjoiR2FvIiwiZ2l2ZW4iOiJTaXl1IiwicGFyc2UtbmFtZXMiOmZhbHNlLCJkcm9wcGluZy1wYXJ0aWNsZSI6IiIsIm5vbi1kcm9wcGluZy1wYXJ0aWNsZSI6IiJ9LHsiZmFtaWx5IjoiU2hhbyIsImdpdmVuIjoiQmlsaW4iLCJwYXJzZS1uYW1lcyI6ZmFsc2UsImRyb3BwaW5nLXBhcnRpY2xlIjoiIiwibm9uLWRyb3BwaW5nLXBhcnRpY2xlIjoiIn1dLCJjb250YWluZXItdGl0bGUiOiJTdXN0YWluYWJpbGl0eSAoU3dpdHplcmxhbmQpIiwiRE9JIjoiMTAuMzM5MC9zdTE0MjMxNTgxOSIsIklTU04iOiIyMDcxMTA1MCIsImlzc3VlZCI6eyJkYXRlLXBhcnRzIjpbWzIwMjIsMTIsMV1dfSwiYWJzdHJhY3QiOiJSZWNlbnQgZWNvbm9taWMgZ3Jvd3RoIGhhcyBpbmNyZWFzZWQgaHVtYW4gY29uY2VybiBmb3IgdGhlIGVudmlyb25tZW50LCBlc3BlY2lhbGx5IGluIGRldmVsb3BpbmcgY291bnRyaWVzLiBCZWNhdXNlIG9mIHRoaXMgcGFyYWRpZ20gc2hpZnQsIHRoZSBDaGluZXNlIHBvcHVsYXRpb24gaW4gcGFydGljdWxhciBoYXMgYmVjb21lIG1vcmUgYXdhcmUgb2YgcHJvYmxlbXMgd2l0aCBwbGFzdGljIHBvbGx1dGlvbi4gVG8gcmVkdWNlIHRoZSB1c2FnZSBvZiBzaW5nbGUtdXNlIHBsYXN0aWNzIGluIHRoZSBuYXRpb24sIHRoaXMgc3R1ZHkgaW50ZW5kZWQgdG8gYXNjZXJ0YWluIHRoZSBzd2l0Y2hpbmcgaW50ZW50aW9uIG9mIENoaW5lc2UgeW91bmcgY29uc3VtZXJzIHRvd2FyZHMgdGhlIHVzZSBvZiBiaW9kZWdyYWRhYmxlIHBsYXN0aWNzLiBEcmF3aW5nIHVwb24gdGhlIHB1c2jigJNwdWxs4oCTbW9vcmluZyBtb2RlbCBhbmQgaW5zdGl0dXRpb25hbCB0aGVvcnksIHRoaXMgc3R1ZHkgaW52ZXN0aWdhdGVzIHRoZSBwdXNoIGZhY3RvcnMsIGluY2x1ZGluZyBlbnZpcm9ubWVudGFsIHRocmVhdHMsIGtub3dsZWRnZSwgYW5kIHRoZSBzdHJpY3QgcmVndWxhdGl2ZSBlbnZpcm9ubWVudDsgcHVsbCBmYWN0b3JzLCBpbmNsdWRpbmcgYWx0ZXJuYXRpdmUgYXR0cmFjdGl2ZW5lc3MgYW5kIG5vcm1hdGl2ZSBlbnZpcm9ubWVudDsgYW5kIG1vb3JpbmcgZmFjdG9ycywgc3VjaCBhcyBjb3N0IHN3aXRjaGluZyBhbmQgc2VsZi1lZmZpY2FjeS4gVGhlIGltcG9ydGFudCBmaW5kaW5ncyBvZiB0aGlzIHN0dWR5IGluZGljYXRlZCB0aGF0IGFsbCBQUE0gZmFjdG9ycyBleGNlcHQgZW52aXJvbm1lbnRhbCBrbm93bGVkZ2UgaGF2ZSBhbiBpbXBhY3Qgb24gdGhlIGludGVudGlvbiBvZiBzd2l0Y2hpbmcgdG8gYmlvZGVncmFkYWJsZSBwbGFzdGljcy4gSXQgd2FzIGFsc28gZm91bmQgdGhhdCBtb29yaW5nIGZhY3RvcnMgc2lnbmlmaWNhbnRseSBtb2RlcmF0ZSBzd2l0Y2hpbmcuIFdlIG9mZmVyIGltcG9ydGFudCB0aGVvcmV0aWNhbCBhbmQgcHJhY3RpY2FsIGltcGxpY2F0aW9ucyBmb3IgcG9saWN5bWFrZXJzIGFuZCBidXNpbmVzc2VzLiIsInB1Ymxpc2hlciI6Ik1EUEkiLCJpc3N1ZSI6IjIzIiwidm9sdW1lIjoiMTQiLCJjb250YWluZXItdGl0bGUtc2hvcnQiOiIifSwiaXNUZW1wb3JhcnkiOmZhbHNlfV19"/>
          <w:id w:val="259195884"/>
          <w:placeholder>
            <w:docPart w:val="604DF02FECBF4500B770B04430F38EFF"/>
          </w:placeholder>
        </w:sdtPr>
        <w:sdtContent>
          <w:r w:rsidR="00C2550E" w:rsidRPr="00C2550E">
            <w:rPr>
              <w:rFonts w:eastAsia="Times New Roman"/>
            </w:rPr>
            <w:t>Gao &amp; Shao</w:t>
          </w:r>
        </w:sdtContent>
      </w:sdt>
      <w:r w:rsidRPr="002E348E">
        <w:rPr>
          <w:rFonts w:hint="cs"/>
          <w:rtl/>
        </w:rPr>
        <w:t xml:space="preserve"> (2022) בחנו באמצעות </w:t>
      </w:r>
      <w:r w:rsidR="00257A58" w:rsidRPr="002E348E">
        <w:rPr>
          <w:rFonts w:hint="cs"/>
          <w:rtl/>
        </w:rPr>
        <w:t xml:space="preserve">מודל </w:t>
      </w:r>
      <w:r w:rsidRPr="002E348E">
        <w:t>PPM</w:t>
      </w:r>
      <w:r w:rsidR="00257A58" w:rsidRPr="002E348E">
        <w:rPr>
          <w:rFonts w:hint="cs"/>
          <w:rtl/>
        </w:rPr>
        <w:t xml:space="preserve"> </w:t>
      </w:r>
      <w:r w:rsidRPr="002E348E">
        <w:rPr>
          <w:rFonts w:hint="cs"/>
          <w:rtl/>
        </w:rPr>
        <w:t xml:space="preserve">את </w:t>
      </w:r>
      <w:r w:rsidR="00257A58" w:rsidRPr="002E348E">
        <w:rPr>
          <w:rFonts w:hint="cs"/>
          <w:rtl/>
        </w:rPr>
        <w:t xml:space="preserve">כוונות </w:t>
      </w:r>
      <w:r w:rsidRPr="002E348E">
        <w:rPr>
          <w:rFonts w:hint="cs"/>
          <w:rtl/>
        </w:rPr>
        <w:t>ה</w:t>
      </w:r>
      <w:r w:rsidR="00257A58" w:rsidRPr="002E348E">
        <w:rPr>
          <w:rFonts w:hint="cs"/>
          <w:rtl/>
        </w:rPr>
        <w:t xml:space="preserve">מעבר של צרכנים </w:t>
      </w:r>
      <w:r w:rsidRPr="002E348E">
        <w:rPr>
          <w:rFonts w:hint="cs"/>
          <w:rtl/>
        </w:rPr>
        <w:t xml:space="preserve">מצריכת פלסטיק חד"פ לעבר צריכה של מוצרי פלסטיק מתכלה ביולוגית (בעקבות תוכנית התערבות ממשלתית). </w:t>
      </w:r>
      <w:r w:rsidR="00DE30F6" w:rsidRPr="002E348E">
        <w:rPr>
          <w:rFonts w:hint="cs"/>
          <w:rtl/>
        </w:rPr>
        <w:t xml:space="preserve">לטענתם, למרות שמחקרים רבים מתמקדים באינטגרציה של דאגה סביבתית, ידע ומסוגלות עצמית, עם התנהגות צריכה ירוקה, המבוססת על אמונות, ערכים ונורמות, מרבית החוקרים לא הצליחו להביא בחשבון בו זמנית הן התנהגות ירוקה והן גישה של </w:t>
      </w:r>
      <w:r w:rsidR="000A54FF">
        <w:rPr>
          <w:rFonts w:hint="cs"/>
          <w:rtl/>
        </w:rPr>
        <w:t xml:space="preserve">צרכנים </w:t>
      </w:r>
      <w:r w:rsidR="000A54FF">
        <w:t xml:space="preserve"> </w:t>
      </w:r>
      <w:r w:rsidR="00DE30F6" w:rsidRPr="002E348E">
        <w:t>(</w:t>
      </w:r>
      <w:sdt>
        <w:sdtPr>
          <w:rPr>
            <w:rFonts w:hint="cs"/>
            <w:rtl/>
          </w:rPr>
          <w:tag w:val="MENDELEY_CITATION_v3_eyJjaXRhdGlvbklEIjoiTUVOREVMRVlfQ0lUQVRJT05fODBmMTBlNDEtMjYyNC00MDMxLWIyZmQtMjcyNWQxNWVkNGE2IiwicHJvcGVydGllcyI6eyJub3RlSW5kZXgiOjB9LCJpc0VkaXRlZCI6ZmFsc2UsIm1hbnVhbE92ZXJyaWRlIjp7ImlzTWFudWFsbHlPdmVycmlkZGVuIjp0cnVlLCJjaXRlcHJvY1RleHQiOiIoR2FvICYjMzg7IFNoYW8sIDIwMjIpIiwibWFudWFsT3ZlcnJpZGVUZXh0IjoiR2FvICYgU2hhbywgMjAyMikifSwiY2l0YXRpb25JdGVtcyI6W3siaWQiOiJmY2I5MGVhZS0xM2VmLTNmOGUtODhiMC1lY2U4MDIxNmRiYjIiLCJpdGVtRGF0YSI6eyJ0eXBlIjoiYXJ0aWNsZS1qb3VybmFsIiwiaWQiOiJmY2I5MGVhZS0xM2VmLTNmOGUtODhiMC1lY2U4MDIxNmRiYjIiLCJ0aXRsZSI6IldoeSBEbyBDb25zdW1lcnMgU3dpdGNoIHRvIEJpb2RlZ3JhZGFibGUgUGxhc3RpYyBDb25zdW1wdGlvbj8gVGhlIEVmZmVjdCBvZiBQdXNoLCBQdWxsIGFuZCBNb29yaW5nIG9uIHRoZSBQbGFzdGljIENvbnN1bXB0aW9uIEludGVudGlvbiBvZiBZb3VuZyBDb25zdW1lcnMiLCJhdXRob3IiOlt7ImZhbWlseSI6IkdhbyIsImdpdmVuIjoiU2l5dSIsInBhcnNlLW5hbWVzIjpmYWxzZSwiZHJvcHBpbmctcGFydGljbGUiOiIiLCJub24tZHJvcHBpbmctcGFydGljbGUiOiIifSx7ImZhbWlseSI6IlNoYW8iLCJnaXZlbiI6IkJpbGluIiwicGFyc2UtbmFtZXMiOmZhbHNlLCJkcm9wcGluZy1wYXJ0aWNsZSI6IiIsIm5vbi1kcm9wcGluZy1wYXJ0aWNsZSI6IiJ9XSwiY29udGFpbmVyLXRpdGxlIjoiU3VzdGFpbmFiaWxpdHkgKFN3aXR6ZXJsYW5kKSIsIkRPSSI6IjEwLjMzOTAvc3UxNDIzMTU4MTkiLCJJU1NOIjoiMjA3MTEwNTAiLCJpc3N1ZWQiOnsiZGF0ZS1wYXJ0cyI6W1syMDIyLDEyLDFdXX0sImFic3RyYWN0IjoiUmVjZW50IGVjb25vbWljIGdyb3d0aCBoYXMgaW5jcmVhc2VkIGh1bWFuIGNvbmNlcm4gZm9yIHRoZSBlbnZpcm9ubWVudCwgZXNwZWNpYWxseSBpbiBkZXZlbG9waW5nIGNvdW50cmllcy4gQmVjYXVzZSBvZiB0aGlzIHBhcmFkaWdtIHNoaWZ0LCB0aGUgQ2hpbmVzZSBwb3B1bGF0aW9uIGluIHBhcnRpY3VsYXIgaGFzIGJlY29tZSBtb3JlIGF3YXJlIG9mIHByb2JsZW1zIHdpdGggcGxhc3RpYyBwb2xsdXRpb24uIFRvIHJlZHVjZSB0aGUgdXNhZ2Ugb2Ygc2luZ2xlLXVzZSBwbGFzdGljcyBpbiB0aGUgbmF0aW9uLCB0aGlzIHN0dWR5IGludGVuZGVkIHRvIGFzY2VydGFpbiB0aGUgc3dpdGNoaW5nIGludGVudGlvbiBvZiBDaGluZXNlIHlvdW5nIGNvbnN1bWVycyB0b3dhcmRzIHRoZSB1c2Ugb2YgYmlvZGVncmFkYWJsZSBwbGFzdGljcy4gRHJhd2luZyB1cG9uIHRoZSBwdXNo4oCTcHVsbOKAk21vb3JpbmcgbW9kZWwgYW5kIGluc3RpdHV0aW9uYWwgdGhlb3J5LCB0aGlzIHN0dWR5IGludmVzdGlnYXRlcyB0aGUgcHVzaCBmYWN0b3JzLCBpbmNsdWRpbmcgZW52aXJvbm1lbnRhbCB0aHJlYXRzLCBrbm93bGVkZ2UsIGFuZCB0aGUgc3RyaWN0IHJlZ3VsYXRpdmUgZW52aXJvbm1lbnQ7IHB1bGwgZmFjdG9ycywgaW5jbHVkaW5nIGFsdGVybmF0aXZlIGF0dHJhY3RpdmVuZXNzIGFuZCBub3JtYXRpdmUgZW52aXJvbm1lbnQ7IGFuZCBtb29yaW5nIGZhY3RvcnMsIHN1Y2ggYXMgY29zdCBzd2l0Y2hpbmcgYW5kIHNlbGYtZWZmaWNhY3kuIFRoZSBpbXBvcnRhbnQgZmluZGluZ3Mgb2YgdGhpcyBzdHVkeSBpbmRpY2F0ZWQgdGhhdCBhbGwgUFBNIGZhY3RvcnMgZXhjZXB0IGVudmlyb25tZW50YWwga25vd2xlZGdlIGhhdmUgYW4gaW1wYWN0IG9uIHRoZSBpbnRlbnRpb24gb2Ygc3dpdGNoaW5nIHRvIGJpb2RlZ3JhZGFibGUgcGxhc3RpY3MuIEl0IHdhcyBhbHNvIGZvdW5kIHRoYXQgbW9vcmluZyBmYWN0b3JzIHNpZ25pZmljYW50bHkgbW9kZXJhdGUgc3dpdGNoaW5nLiBXZSBvZmZlciBpbXBvcnRhbnQgdGhlb3JldGljYWwgYW5kIHByYWN0aWNhbCBpbXBsaWNhdGlvbnMgZm9yIHBvbGljeW1ha2VycyBhbmQgYnVzaW5lc3Nlcy4iLCJwdWJsaXNoZXIiOiJNRFBJIiwiaXNzdWUiOiIyMyIsInZvbHVtZSI6IjE0IiwiY29udGFpbmVyLXRpdGxlLXNob3J0IjoiIn0sImlzVGVtcG9yYXJ5IjpmYWxzZX1dfQ=="/>
          <w:id w:val="1585186584"/>
          <w:placeholder>
            <w:docPart w:val="AF084E9A99DC4FEA9C5A8838D8993AD0"/>
          </w:placeholder>
        </w:sdtPr>
        <w:sdtContent>
          <w:r w:rsidR="00C2550E" w:rsidRPr="00C2550E">
            <w:rPr>
              <w:rFonts w:eastAsia="Times New Roman"/>
            </w:rPr>
            <w:t>Gao &amp; Shao, 2022)</w:t>
          </w:r>
        </w:sdtContent>
      </w:sdt>
      <w:r w:rsidR="00DE30F6" w:rsidRPr="002E348E">
        <w:rPr>
          <w:rFonts w:hint="cs"/>
          <w:rtl/>
        </w:rPr>
        <w:t xml:space="preserve">. </w:t>
      </w:r>
      <w:r w:rsidR="00DE30F6" w:rsidRPr="002E348E">
        <w:rPr>
          <w:rFonts w:hint="cs"/>
          <w:rtl/>
        </w:rPr>
        <w:lastRenderedPageBreak/>
        <w:t xml:space="preserve">בנוסף, </w:t>
      </w:r>
      <w:r w:rsidRPr="002E348E">
        <w:rPr>
          <w:rFonts w:hint="cs"/>
          <w:rtl/>
        </w:rPr>
        <w:t xml:space="preserve">יש לשים לב, כי </w:t>
      </w:r>
      <w:r w:rsidR="00AE22BF" w:rsidRPr="002E348E">
        <w:rPr>
          <w:rFonts w:hint="cs"/>
          <w:rtl/>
        </w:rPr>
        <w:t xml:space="preserve">מודל </w:t>
      </w:r>
      <w:r w:rsidR="00AE22BF" w:rsidRPr="002E348E">
        <w:t>PPM</w:t>
      </w:r>
      <w:r w:rsidR="00AE22BF" w:rsidRPr="002E348E">
        <w:rPr>
          <w:rFonts w:hint="cs"/>
          <w:rtl/>
        </w:rPr>
        <w:t xml:space="preserve"> איננו מצדד בסט קבוע של גורמים, כמו מודלים אחרים הנשענים על תאור</w:t>
      </w:r>
      <w:r w:rsidRPr="002E348E">
        <w:rPr>
          <w:rFonts w:hint="cs"/>
          <w:rtl/>
        </w:rPr>
        <w:t>יי</w:t>
      </w:r>
      <w:r w:rsidR="00AE22BF" w:rsidRPr="002E348E">
        <w:rPr>
          <w:rFonts w:hint="cs"/>
          <w:rtl/>
        </w:rPr>
        <w:t xml:space="preserve">ת </w:t>
      </w:r>
      <w:r w:rsidRPr="002E348E">
        <w:t>TPB</w:t>
      </w:r>
      <w:r w:rsidR="00AE22BF" w:rsidRPr="002E348E">
        <w:rPr>
          <w:rFonts w:hint="cs"/>
          <w:rtl/>
        </w:rPr>
        <w:t xml:space="preserve"> ו</w:t>
      </w:r>
      <w:r w:rsidRPr="002E348E">
        <w:rPr>
          <w:rFonts w:hint="cs"/>
          <w:rtl/>
        </w:rPr>
        <w:t>אחרות</w:t>
      </w:r>
      <w:r w:rsidR="00AE22BF" w:rsidRPr="002E348E">
        <w:rPr>
          <w:rFonts w:hint="cs"/>
          <w:rtl/>
        </w:rPr>
        <w:t xml:space="preserve">. הגורמים ומשקלם תלויים רק בחשיבותם לפתרון הבעיה. </w:t>
      </w:r>
    </w:p>
    <w:p w14:paraId="3B22E312" w14:textId="42BD481D" w:rsidR="007E4AA6" w:rsidRPr="002E348E" w:rsidRDefault="00AE22BF" w:rsidP="002E348E">
      <w:pPr>
        <w:rPr>
          <w:rtl/>
        </w:rPr>
      </w:pPr>
      <w:r w:rsidRPr="002E348E">
        <w:rPr>
          <w:rFonts w:hint="cs"/>
          <w:rtl/>
        </w:rPr>
        <w:t>במחקר</w:t>
      </w:r>
      <w:r w:rsidR="00DE30F6" w:rsidRPr="002E348E">
        <w:rPr>
          <w:rFonts w:hint="cs"/>
          <w:rtl/>
        </w:rPr>
        <w:t>ם</w:t>
      </w:r>
      <w:r w:rsidRPr="002E348E">
        <w:rPr>
          <w:rFonts w:hint="cs"/>
          <w:rtl/>
        </w:rPr>
        <w:t xml:space="preserve"> </w:t>
      </w:r>
      <w:r w:rsidR="00DE30F6" w:rsidRPr="002E348E">
        <w:rPr>
          <w:rFonts w:hint="cs"/>
          <w:rtl/>
        </w:rPr>
        <w:t xml:space="preserve">של </w:t>
      </w:r>
      <w:r w:rsidRPr="002E348E">
        <w:rPr>
          <w:rFonts w:hint="cs"/>
          <w:rtl/>
        </w:rPr>
        <w:t xml:space="preserve"> </w:t>
      </w:r>
      <w:sdt>
        <w:sdtPr>
          <w:rPr>
            <w:rFonts w:hint="cs"/>
            <w:rtl/>
          </w:rPr>
          <w:tag w:val="MENDELEY_CITATION_v3_eyJjaXRhdGlvbklEIjoiTUVOREVMRVlfQ0lUQVRJT05fMWM2ZGZkNTEtOWUyZS00MDI2LWFiZTQtZGI4MzUzM2VlMDA5IiwicHJvcGVydGllcyI6eyJub3RlSW5kZXgiOjB9LCJpc0VkaXRlZCI6ZmFsc2UsIm1hbnVhbE92ZXJyaWRlIjp7ImlzTWFudWFsbHlPdmVycmlkZGVuIjp0cnVlLCJjaXRlcHJvY1RleHQiOiIoR2FvICYjMzg7IFNoYW8sIDIwMjIpIiwibWFudWFsT3ZlcnJpZGVUZXh0IjoiR2FvICYgU2hhbyJ9LCJjaXRhdGlvbkl0ZW1zIjpbeyJpZCI6ImZjYjkwZWFlLTEzZWYtM2Y4ZS04OGIwLWVjZTgwMjE2ZGJiMiIsIml0ZW1EYXRhIjp7InR5cGUiOiJhcnRpY2xlLWpvdXJuYWwiLCJpZCI6ImZjYjkwZWFlLTEzZWYtM2Y4ZS04OGIwLWVjZTgwMjE2ZGJiMiIsInRpdGxlIjoiV2h5IERvIENvbnN1bWVycyBTd2l0Y2ggdG8gQmlvZGVncmFkYWJsZSBQbGFzdGljIENvbnN1bXB0aW9uPyBUaGUgRWZmZWN0IG9mIFB1c2gsIFB1bGwgYW5kIE1vb3Jpbmcgb24gdGhlIFBsYXN0aWMgQ29uc3VtcHRpb24gSW50ZW50aW9uIG9mIFlvdW5nIENvbnN1bWVycyIsImF1dGhvciI6W3siZmFtaWx5IjoiR2FvIiwiZ2l2ZW4iOiJTaXl1IiwicGFyc2UtbmFtZXMiOmZhbHNlLCJkcm9wcGluZy1wYXJ0aWNsZSI6IiIsIm5vbi1kcm9wcGluZy1wYXJ0aWNsZSI6IiJ9LHsiZmFtaWx5IjoiU2hhbyIsImdpdmVuIjoiQmlsaW4iLCJwYXJzZS1uYW1lcyI6ZmFsc2UsImRyb3BwaW5nLXBhcnRpY2xlIjoiIiwibm9uLWRyb3BwaW5nLXBhcnRpY2xlIjoiIn1dLCJjb250YWluZXItdGl0bGUiOiJTdXN0YWluYWJpbGl0eSAoU3dpdHplcmxhbmQpIiwiRE9JIjoiMTAuMzM5MC9zdTE0MjMxNTgxOSIsIklTU04iOiIyMDcxMTA1MCIsImlzc3VlZCI6eyJkYXRlLXBhcnRzIjpbWzIwMjIsMTIsMV1dfSwiYWJzdHJhY3QiOiJSZWNlbnQgZWNvbm9taWMgZ3Jvd3RoIGhhcyBpbmNyZWFzZWQgaHVtYW4gY29uY2VybiBmb3IgdGhlIGVudmlyb25tZW50LCBlc3BlY2lhbGx5IGluIGRldmVsb3BpbmcgY291bnRyaWVzLiBCZWNhdXNlIG9mIHRoaXMgcGFyYWRpZ20gc2hpZnQsIHRoZSBDaGluZXNlIHBvcHVsYXRpb24gaW4gcGFydGljdWxhciBoYXMgYmVjb21lIG1vcmUgYXdhcmUgb2YgcHJvYmxlbXMgd2l0aCBwbGFzdGljIHBvbGx1dGlvbi4gVG8gcmVkdWNlIHRoZSB1c2FnZSBvZiBzaW5nbGUtdXNlIHBsYXN0aWNzIGluIHRoZSBuYXRpb24sIHRoaXMgc3R1ZHkgaW50ZW5kZWQgdG8gYXNjZXJ0YWluIHRoZSBzd2l0Y2hpbmcgaW50ZW50aW9uIG9mIENoaW5lc2UgeW91bmcgY29uc3VtZXJzIHRvd2FyZHMgdGhlIHVzZSBvZiBiaW9kZWdyYWRhYmxlIHBsYXN0aWNzLiBEcmF3aW5nIHVwb24gdGhlIHB1c2jigJNwdWxs4oCTbW9vcmluZyBtb2RlbCBhbmQgaW5zdGl0dXRpb25hbCB0aGVvcnksIHRoaXMgc3R1ZHkgaW52ZXN0aWdhdGVzIHRoZSBwdXNoIGZhY3RvcnMsIGluY2x1ZGluZyBlbnZpcm9ubWVudGFsIHRocmVhdHMsIGtub3dsZWRnZSwgYW5kIHRoZSBzdHJpY3QgcmVndWxhdGl2ZSBlbnZpcm9ubWVudDsgcHVsbCBmYWN0b3JzLCBpbmNsdWRpbmcgYWx0ZXJuYXRpdmUgYXR0cmFjdGl2ZW5lc3MgYW5kIG5vcm1hdGl2ZSBlbnZpcm9ubWVudDsgYW5kIG1vb3JpbmcgZmFjdG9ycywgc3VjaCBhcyBjb3N0IHN3aXRjaGluZyBhbmQgc2VsZi1lZmZpY2FjeS4gVGhlIGltcG9ydGFudCBmaW5kaW5ncyBvZiB0aGlzIHN0dWR5IGluZGljYXRlZCB0aGF0IGFsbCBQUE0gZmFjdG9ycyBleGNlcHQgZW52aXJvbm1lbnRhbCBrbm93bGVkZ2UgaGF2ZSBhbiBpbXBhY3Qgb24gdGhlIGludGVudGlvbiBvZiBzd2l0Y2hpbmcgdG8gYmlvZGVncmFkYWJsZSBwbGFzdGljcy4gSXQgd2FzIGFsc28gZm91bmQgdGhhdCBtb29yaW5nIGZhY3RvcnMgc2lnbmlmaWNhbnRseSBtb2RlcmF0ZSBzd2l0Y2hpbmcuIFdlIG9mZmVyIGltcG9ydGFudCB0aGVvcmV0aWNhbCBhbmQgcHJhY3RpY2FsIGltcGxpY2F0aW9ucyBmb3IgcG9saWN5bWFrZXJzIGFuZCBidXNpbmVzc2VzLiIsInB1Ymxpc2hlciI6Ik1EUEkiLCJpc3N1ZSI6IjIzIiwidm9sdW1lIjoiMTQiLCJjb250YWluZXItdGl0bGUtc2hvcnQiOiIifSwiaXNUZW1wb3JhcnkiOmZhbHNlfV19"/>
          <w:id w:val="-1692144789"/>
          <w:placeholder>
            <w:docPart w:val="C89542F149C941A69B045258DFD0BBB4"/>
          </w:placeholder>
        </w:sdtPr>
        <w:sdtContent>
          <w:r w:rsidR="00C2550E" w:rsidRPr="00C2550E">
            <w:rPr>
              <w:rFonts w:eastAsia="Times New Roman"/>
            </w:rPr>
            <w:t>Gao &amp; Shao</w:t>
          </w:r>
        </w:sdtContent>
      </w:sdt>
      <w:r w:rsidR="00DE30F6" w:rsidRPr="002E348E">
        <w:rPr>
          <w:rFonts w:hint="cs"/>
          <w:rtl/>
        </w:rPr>
        <w:t xml:space="preserve"> (2022), נעשה שימוש </w:t>
      </w:r>
      <w:r w:rsidRPr="002E348E">
        <w:rPr>
          <w:rFonts w:hint="cs"/>
          <w:rtl/>
        </w:rPr>
        <w:t xml:space="preserve">במודל </w:t>
      </w:r>
      <w:r w:rsidRPr="002E348E">
        <w:t>PPM</w:t>
      </w:r>
      <w:r w:rsidRPr="002E348E">
        <w:rPr>
          <w:rFonts w:hint="cs"/>
          <w:rtl/>
        </w:rPr>
        <w:t xml:space="preserve"> </w:t>
      </w:r>
      <w:r w:rsidR="00DE30F6" w:rsidRPr="002E348E">
        <w:rPr>
          <w:rFonts w:hint="cs"/>
          <w:rtl/>
        </w:rPr>
        <w:t xml:space="preserve">בתוספת של </w:t>
      </w:r>
      <w:r w:rsidRPr="002E348E">
        <w:rPr>
          <w:rFonts w:hint="cs"/>
          <w:rtl/>
        </w:rPr>
        <w:t>התאוריה הממסדית</w:t>
      </w:r>
      <w:r w:rsidR="00DE30F6" w:rsidRPr="002E348E">
        <w:rPr>
          <w:rFonts w:hint="cs"/>
          <w:rtl/>
        </w:rPr>
        <w:t xml:space="preserve">, על מנת </w:t>
      </w:r>
      <w:r w:rsidRPr="002E348E">
        <w:rPr>
          <w:rFonts w:hint="cs"/>
          <w:rtl/>
        </w:rPr>
        <w:t>להסביר השפעות חברתיות וממסדיות</w:t>
      </w:r>
      <w:r w:rsidR="00DE30F6" w:rsidRPr="002E348E">
        <w:rPr>
          <w:rFonts w:hint="cs"/>
          <w:rtl/>
        </w:rPr>
        <w:t xml:space="preserve"> ו</w:t>
      </w:r>
      <w:r w:rsidRPr="002E348E">
        <w:rPr>
          <w:rFonts w:hint="cs"/>
          <w:rtl/>
        </w:rPr>
        <w:t>במטרה לתפוס את ההתנהגות המורכבת של אנשים כלפי קיימות</w:t>
      </w:r>
      <w:r w:rsidR="00DE30F6" w:rsidRPr="002E348E">
        <w:rPr>
          <w:rFonts w:hint="cs"/>
          <w:rtl/>
        </w:rPr>
        <w:t xml:space="preserve"> (</w:t>
      </w:r>
      <w:r w:rsidR="00DE30F6" w:rsidRPr="002E348E">
        <w:t>sustainability</w:t>
      </w:r>
      <w:r w:rsidR="00DE30F6" w:rsidRPr="002E348E">
        <w:rPr>
          <w:rFonts w:hint="cs"/>
          <w:rtl/>
        </w:rPr>
        <w:t>)</w:t>
      </w:r>
      <w:r w:rsidRPr="002E348E">
        <w:rPr>
          <w:rFonts w:hint="cs"/>
          <w:rtl/>
        </w:rPr>
        <w:t xml:space="preserve"> תוך התייחסות ל</w:t>
      </w:r>
      <w:r w:rsidR="00DE30F6" w:rsidRPr="002E348E">
        <w:rPr>
          <w:rFonts w:hint="cs"/>
          <w:rtl/>
        </w:rPr>
        <w:t xml:space="preserve">רמות שונות של </w:t>
      </w:r>
      <w:r w:rsidRPr="002E348E">
        <w:rPr>
          <w:rFonts w:hint="cs"/>
          <w:rtl/>
        </w:rPr>
        <w:t>השפעות</w:t>
      </w:r>
      <w:r w:rsidR="00DE30F6" w:rsidRPr="002E348E">
        <w:rPr>
          <w:rFonts w:hint="cs"/>
          <w:rtl/>
        </w:rPr>
        <w:t>: רמה אינדיבידואלית</w:t>
      </w:r>
      <w:r w:rsidRPr="002E348E">
        <w:rPr>
          <w:rFonts w:hint="cs"/>
          <w:rtl/>
        </w:rPr>
        <w:t xml:space="preserve">, </w:t>
      </w:r>
      <w:r w:rsidR="00DE30F6" w:rsidRPr="002E348E">
        <w:rPr>
          <w:rFonts w:hint="cs"/>
          <w:rtl/>
        </w:rPr>
        <w:t>קבוצתית</w:t>
      </w:r>
      <w:r w:rsidRPr="002E348E">
        <w:rPr>
          <w:rFonts w:hint="cs"/>
          <w:rtl/>
        </w:rPr>
        <w:t xml:space="preserve"> וממשלה.</w:t>
      </w:r>
      <w:r w:rsidR="00DC1CDB" w:rsidRPr="002E348E">
        <w:rPr>
          <w:rFonts w:hint="cs"/>
          <w:rtl/>
        </w:rPr>
        <w:t xml:space="preserve"> במודל זה נמצאו השפעות מובהקות לגורמים הבאים: גורמי </w:t>
      </w:r>
      <w:r w:rsidR="007E4AA6" w:rsidRPr="002E348E">
        <w:t>Push</w:t>
      </w:r>
      <w:r w:rsidR="007E4AA6" w:rsidRPr="002E348E">
        <w:rPr>
          <w:rtl/>
        </w:rPr>
        <w:t xml:space="preserve">– </w:t>
      </w:r>
      <w:r w:rsidR="00DC1CDB" w:rsidRPr="002E348E">
        <w:rPr>
          <w:rFonts w:hint="cs"/>
          <w:rtl/>
        </w:rPr>
        <w:t xml:space="preserve">איומים סביבתיים, ידע סביבתי וסביבה רגולטיבית; גורמי </w:t>
      </w:r>
      <w:r w:rsidR="00DC1CDB" w:rsidRPr="002E348E">
        <w:t>Pull</w:t>
      </w:r>
      <w:r w:rsidR="007E4AA6" w:rsidRPr="002E348E">
        <w:rPr>
          <w:rtl/>
        </w:rPr>
        <w:t xml:space="preserve"> - האטרקטיביות של </w:t>
      </w:r>
      <w:r w:rsidR="00DC1CDB" w:rsidRPr="002E348E">
        <w:rPr>
          <w:rFonts w:hint="cs"/>
          <w:rtl/>
        </w:rPr>
        <w:t xml:space="preserve">מוצרים מפלסטיק מתכלה ביולוגית וסביבה נורמטיבית; וגורמי </w:t>
      </w:r>
      <w:r w:rsidR="007E4AA6" w:rsidRPr="002E348E">
        <w:t>Mooring</w:t>
      </w:r>
      <w:r w:rsidR="007E4AA6" w:rsidRPr="002E348E">
        <w:rPr>
          <w:rtl/>
        </w:rPr>
        <w:t xml:space="preserve"> </w:t>
      </w:r>
      <w:r w:rsidR="00DC1CDB" w:rsidRPr="002E348E">
        <w:rPr>
          <w:rtl/>
        </w:rPr>
        <w:t>–</w:t>
      </w:r>
      <w:r w:rsidR="007E4AA6" w:rsidRPr="002E348E">
        <w:rPr>
          <w:rtl/>
        </w:rPr>
        <w:t xml:space="preserve"> </w:t>
      </w:r>
      <w:r w:rsidR="00DC1CDB" w:rsidRPr="002E348E">
        <w:rPr>
          <w:rFonts w:hint="cs"/>
          <w:rtl/>
        </w:rPr>
        <w:t>עלות המעבר ו</w:t>
      </w:r>
      <w:r w:rsidR="007E4AA6" w:rsidRPr="002E348E">
        <w:rPr>
          <w:rtl/>
        </w:rPr>
        <w:t>מסוגלות עצמית</w:t>
      </w:r>
      <w:r w:rsidR="00DC1CDB" w:rsidRPr="002E348E">
        <w:rPr>
          <w:rFonts w:hint="cs"/>
          <w:rtl/>
        </w:rPr>
        <w:t>.</w:t>
      </w:r>
    </w:p>
    <w:p w14:paraId="6D1F6A63" w14:textId="18DA2129" w:rsidR="00DC1CDB" w:rsidRPr="000A54FF" w:rsidRDefault="00DC1CDB" w:rsidP="002E348E">
      <w:pPr>
        <w:rPr>
          <w:b/>
          <w:bCs/>
          <w:rtl/>
        </w:rPr>
      </w:pPr>
      <w:bookmarkStart w:id="45" w:name="_Toc182926710"/>
      <w:bookmarkStart w:id="46" w:name="_Toc182945716"/>
      <w:r w:rsidRPr="000A54FF">
        <w:rPr>
          <w:rFonts w:hint="cs"/>
          <w:b/>
          <w:bCs/>
          <w:rtl/>
        </w:rPr>
        <w:t xml:space="preserve">בניית מודל תאורטי מסוג </w:t>
      </w:r>
      <w:r w:rsidRPr="000A54FF">
        <w:rPr>
          <w:b/>
          <w:bCs/>
        </w:rPr>
        <w:t>PPM</w:t>
      </w:r>
      <w:r w:rsidRPr="000A54FF">
        <w:rPr>
          <w:rFonts w:hint="cs"/>
          <w:b/>
          <w:bCs/>
          <w:rtl/>
        </w:rPr>
        <w:t xml:space="preserve"> וסט של השערות </w:t>
      </w:r>
      <w:r w:rsidR="00DE30F6" w:rsidRPr="000A54FF">
        <w:rPr>
          <w:rFonts w:hint="cs"/>
          <w:b/>
          <w:bCs/>
          <w:rtl/>
        </w:rPr>
        <w:t>במחקר הנוכחי</w:t>
      </w:r>
      <w:bookmarkEnd w:id="45"/>
      <w:bookmarkEnd w:id="46"/>
    </w:p>
    <w:p w14:paraId="3CAAAF1A" w14:textId="24674535" w:rsidR="001E43B0" w:rsidRPr="002E348E" w:rsidRDefault="00DC1CDB" w:rsidP="00745770">
      <w:pPr>
        <w:rPr>
          <w:rtl/>
        </w:rPr>
      </w:pPr>
      <w:r w:rsidRPr="002E348E">
        <w:rPr>
          <w:rFonts w:hint="cs"/>
          <w:rtl/>
        </w:rPr>
        <w:t xml:space="preserve">המחקר הנוכחי יתבסס על מודל </w:t>
      </w:r>
      <w:r w:rsidRPr="002E348E">
        <w:t>PPM</w:t>
      </w:r>
      <w:r w:rsidRPr="002E348E">
        <w:rPr>
          <w:rFonts w:hint="cs"/>
          <w:rtl/>
        </w:rPr>
        <w:t xml:space="preserve">. סט הגורמים נמצא בתהליך בנייה </w:t>
      </w:r>
      <w:r w:rsidRPr="002E348E">
        <w:rPr>
          <w:rtl/>
        </w:rPr>
        <w:t>על בסיס הספרות</w:t>
      </w:r>
      <w:r w:rsidRPr="002E348E">
        <w:rPr>
          <w:rFonts w:hint="cs"/>
          <w:rtl/>
        </w:rPr>
        <w:t xml:space="preserve"> האמפירית</w:t>
      </w:r>
      <w:r w:rsidRPr="002E348E">
        <w:rPr>
          <w:rtl/>
        </w:rPr>
        <w:t xml:space="preserve"> ו</w:t>
      </w:r>
      <w:r w:rsidRPr="002E348E">
        <w:rPr>
          <w:rFonts w:hint="cs"/>
          <w:rtl/>
        </w:rPr>
        <w:t xml:space="preserve">על פי </w:t>
      </w:r>
      <w:r w:rsidRPr="002E348E">
        <w:rPr>
          <w:rtl/>
        </w:rPr>
        <w:t>המיקודים</w:t>
      </w:r>
      <w:r w:rsidRPr="002E348E">
        <w:rPr>
          <w:rFonts w:hint="cs"/>
          <w:rtl/>
        </w:rPr>
        <w:t xml:space="preserve"> וההקשרים המקומיים של אתרי המחקר</w:t>
      </w:r>
      <w:r w:rsidRPr="002E348E">
        <w:rPr>
          <w:rtl/>
        </w:rPr>
        <w:t xml:space="preserve"> </w:t>
      </w:r>
      <w:r w:rsidRPr="002E348E">
        <w:rPr>
          <w:rFonts w:hint="cs"/>
          <w:rtl/>
        </w:rPr>
        <w:t>וה</w:t>
      </w:r>
      <w:r w:rsidRPr="002E348E">
        <w:rPr>
          <w:rtl/>
        </w:rPr>
        <w:t>הקשר של ההתערבויות הנבחנות במחקר זה</w:t>
      </w:r>
      <w:r w:rsidRPr="002E348E">
        <w:rPr>
          <w:rFonts w:hint="cs"/>
          <w:rtl/>
        </w:rPr>
        <w:t xml:space="preserve">. </w:t>
      </w:r>
      <w:r w:rsidR="001E43B0" w:rsidRPr="002E348E">
        <w:rPr>
          <w:rtl/>
        </w:rPr>
        <w:t xml:space="preserve">אוסף המחקרים שמתמקדים בהתנהגויות המרכיבות את ההתנהגות הנבחנת במחקר הנוכחי, מלמד על סט של גורמים, שהקשר בינם ובין כוונות להתנהגות סביבתית ולשינוי התנהגות קודמת למען השמירה על הסביבה, הוכח ברמה האמפירית. גורם המפתח המכונן כוונות לשינוי כלפי התנהגות סביבתית הוא דאגה סביבתית או עניין סביבתי. הרמה שבה אנשים מודעים לבעיות הסביבתיות ותומכים במאמצים לפתור אותם או מציינים מוכנות לתרום אישית לפתרון שלהם. דאגה סביבתית הוגדרה לרוב כאוריינטציית ערכית כלפי הסביבה והוכחה כמניעה משמעותית/מובהקת של התנהגות פרו-סביבתית. דאגה סביבתית הוספה למודל </w:t>
      </w:r>
      <w:r w:rsidR="001E43B0" w:rsidRPr="002E348E">
        <w:t xml:space="preserve">TPB </w:t>
      </w:r>
      <w:r w:rsidR="00D31B84" w:rsidRPr="002E348E">
        <w:rPr>
          <w:rFonts w:hint="cs"/>
          <w:rtl/>
        </w:rPr>
        <w:t xml:space="preserve"> </w:t>
      </w:r>
      <w:r w:rsidR="001E43B0" w:rsidRPr="002E348E">
        <w:rPr>
          <w:rtl/>
        </w:rPr>
        <w:t xml:space="preserve">המשפיע על גישה ובהמשך על כוונה. צרכנים שיש להם יותר עניין בנושאים סביבתיים או מודעות גבוהה יותר, יהיו מוכנים לצרוך או לרכוש יותר מוצרים ירוקים. דאגה סביבתית משפיעה על גורמים אחרים כגון גישות, נורמות </w:t>
      </w:r>
      <w:r w:rsidR="003B3C07" w:rsidRPr="002E348E">
        <w:rPr>
          <w:rFonts w:hint="cs"/>
          <w:rtl/>
        </w:rPr>
        <w:t>סובייקטיביו</w:t>
      </w:r>
      <w:r w:rsidR="003B3C07" w:rsidRPr="002E348E">
        <w:rPr>
          <w:rFonts w:hint="eastAsia"/>
          <w:rtl/>
        </w:rPr>
        <w:t>ת</w:t>
      </w:r>
      <w:r w:rsidR="001E43B0" w:rsidRPr="002E348E">
        <w:rPr>
          <w:rtl/>
        </w:rPr>
        <w:t xml:space="preserve"> ושליטה התנהגותית נתפסת. יש לה קשר מובהק לגישה של אנשים כלפי פעילויות חוץ והסביבה</w:t>
      </w:r>
      <w:r w:rsidR="00BD5E92" w:rsidRPr="002E348E">
        <w:rPr>
          <w:rFonts w:hint="cs"/>
          <w:rtl/>
        </w:rPr>
        <w:t xml:space="preserve"> </w:t>
      </w:r>
      <w:sdt>
        <w:sdtPr>
          <w:rPr>
            <w:rFonts w:hint="cs"/>
            <w:rtl/>
          </w:rPr>
          <w:tag w:val="MENDELEY_CITATION_v3_eyJjaXRhdGlvbklEIjoiTUVOREVMRVlfQ0lUQVRJT05fMjU2YzE2M2ItMjZiZC00OGFlLTkzMDgtZmQ2M2Y1NjZjYTU0IiwicHJvcGVydGllcyI6eyJub3RlSW5kZXgiOjB9LCJpc0VkaXRlZCI6ZmFsc2UsIm1hbnVhbE92ZXJyaWRlIjp7ImlzTWFudWFsbHlPdmVycmlkZGVuIjp0cnVlLCJjaXRlcHJvY1RleHQiOiIoR2FvICYjMzg7IFNoYW8sIDIwMjIpIiwibWFudWFsT3ZlcnJpZGVUZXh0IjoiKEFqemVuICYgU2NobWlkdCwgMjAyMCwgR2FvICYgU2hhbywgMjAyMikifSwiY2l0YXRpb25JdGVtcyI6W3siaWQiOiJmY2I5MGVhZS0xM2VmLTNmOGUtODhiMC1lY2U4MDIxNmRiYjIiLCJpdGVtRGF0YSI6eyJ0eXBlIjoiYXJ0aWNsZS1qb3VybmFsIiwiaWQiOiJmY2I5MGVhZS0xM2VmLTNmOGUtODhiMC1lY2U4MDIxNmRiYjIiLCJ0aXRsZSI6IldoeSBEbyBDb25zdW1lcnMgU3dpdGNoIHRvIEJpb2RlZ3JhZGFibGUgUGxhc3RpYyBDb25zdW1wdGlvbj8gVGhlIEVmZmVjdCBvZiBQdXNoLCBQdWxsIGFuZCBNb29yaW5nIG9uIHRoZSBQbGFzdGljIENvbnN1bXB0aW9uIEludGVudGlvbiBvZiBZb3VuZyBDb25zdW1lcnMiLCJhdXRob3IiOlt7ImZhbWlseSI6IkdhbyIsImdpdmVuIjoiU2l5dSIsInBhcnNlLW5hbWVzIjpmYWxzZSwiZHJvcHBpbmctcGFydGljbGUiOiIiLCJub24tZHJvcHBpbmctcGFydGljbGUiOiIifSx7ImZhbWlseSI6IlNoYW8iLCJnaXZlbiI6IkJpbGluIiwicGFyc2UtbmFtZXMiOmZhbHNlLCJkcm9wcGluZy1wYXJ0aWNsZSI6IiIsIm5vbi1kcm9wcGluZy1wYXJ0aWNsZSI6IiJ9XSwiY29udGFpbmVyLXRpdGxlIjoiU3VzdGFpbmFiaWxpdHkgKFN3aXR6ZXJsYW5kKSIsIkRPSSI6IjEwLjMzOTAvc3UxNDIzMTU4MTkiLCJJU1NOIjoiMjA3MTEwNTAiLCJpc3N1ZWQiOnsiZGF0ZS1wYXJ0cyI6W1syMDIyLDEyLDFdXX0sImFic3RyYWN0IjoiUmVjZW50IGVjb25vbWljIGdyb3d0aCBoYXMgaW5jcmVhc2VkIGh1bWFuIGNvbmNlcm4gZm9yIHRoZSBlbnZpcm9ubWVudCwgZXNwZWNpYWxseSBpbiBkZXZlbG9waW5nIGNvdW50cmllcy4gQmVjYXVzZSBvZiB0aGlzIHBhcmFkaWdtIHNoaWZ0LCB0aGUgQ2hpbmVzZSBwb3B1bGF0aW9uIGluIHBhcnRpY3VsYXIgaGFzIGJlY29tZSBtb3JlIGF3YXJlIG9mIHByb2JsZW1zIHdpdGggcGxhc3RpYyBwb2xsdXRpb24uIFRvIHJlZHVjZSB0aGUgdXNhZ2Ugb2Ygc2luZ2xlLXVzZSBwbGFzdGljcyBpbiB0aGUgbmF0aW9uLCB0aGlzIHN0dWR5IGludGVuZGVkIHRvIGFzY2VydGFpbiB0aGUgc3dpdGNoaW5nIGludGVudGlvbiBvZiBDaGluZXNlIHlvdW5nIGNvbnN1bWVycyB0b3dhcmRzIHRoZSB1c2Ugb2YgYmlvZGVncmFkYWJsZSBwbGFzdGljcy4gRHJhd2luZyB1cG9uIHRoZSBwdXNo4oCTcHVsbOKAk21vb3JpbmcgbW9kZWwgYW5kIGluc3RpdHV0aW9uYWwgdGhlb3J5LCB0aGlzIHN0dWR5IGludmVzdGlnYXRlcyB0aGUgcHVzaCBmYWN0b3JzLCBpbmNsdWRpbmcgZW52aXJvbm1lbnRhbCB0aHJlYXRzLCBrbm93bGVkZ2UsIGFuZCB0aGUgc3RyaWN0IHJlZ3VsYXRpdmUgZW52aXJvbm1lbnQ7IHB1bGwgZmFjdG9ycywgaW5jbHVkaW5nIGFsdGVybmF0aXZlIGF0dHJhY3RpdmVuZXNzIGFuZCBub3JtYXRpdmUgZW52aXJvbm1lbnQ7IGFuZCBtb29yaW5nIGZhY3RvcnMsIHN1Y2ggYXMgY29zdCBzd2l0Y2hpbmcgYW5kIHNlbGYtZWZmaWNhY3kuIFRoZSBpbXBvcnRhbnQgZmluZGluZ3Mgb2YgdGhpcyBzdHVkeSBpbmRpY2F0ZWQgdGhhdCBhbGwgUFBNIGZhY3RvcnMgZXhjZXB0IGVudmlyb25tZW50YWwga25vd2xlZGdlIGhhdmUgYW4gaW1wYWN0IG9uIHRoZSBpbnRlbnRpb24gb2Ygc3dpdGNoaW5nIHRvIGJpb2RlZ3JhZGFibGUgcGxhc3RpY3MuIEl0IHdhcyBhbHNvIGZvdW5kIHRoYXQgbW9vcmluZyBmYWN0b3JzIHNpZ25pZmljYW50bHkgbW9kZXJhdGUgc3dpdGNoaW5nLiBXZSBvZmZlciBpbXBvcnRhbnQgdGhlb3JldGljYWwgYW5kIHByYWN0aWNhbCBpbXBsaWNhdGlvbnMgZm9yIHBvbGljeW1ha2VycyBhbmQgYnVzaW5lc3Nlcy4iLCJwdWJsaXNoZXIiOiJNRFBJIiwiaXNzdWUiOiIyMyIsInZvbHVtZSI6IjE0IiwiY29udGFpbmVyLXRpdGxlLXNob3J0IjoiIn0sImlzVGVtcG9yYXJ5IjpmYWxzZX1dfQ=="/>
          <w:id w:val="1383221200"/>
          <w:placeholder>
            <w:docPart w:val="D76CBAFC77E3495B808D0C9E5BF9905D"/>
          </w:placeholder>
        </w:sdtPr>
        <w:sdtContent>
          <w:r w:rsidR="00C2550E" w:rsidRPr="00C2550E">
            <w:rPr>
              <w:rFonts w:eastAsia="Times New Roman"/>
            </w:rPr>
            <w:t>(Ajzen &amp; Schmidt, 2020, Gao &amp; Shao, 2022)</w:t>
          </w:r>
        </w:sdtContent>
      </w:sdt>
      <w:r w:rsidR="001E43B0" w:rsidRPr="002E348E">
        <w:rPr>
          <w:rFonts w:hint="cs"/>
          <w:rtl/>
        </w:rPr>
        <w:t xml:space="preserve"> </w:t>
      </w:r>
      <w:r w:rsidR="001E43B0" w:rsidRPr="002E348E">
        <w:rPr>
          <w:rtl/>
        </w:rPr>
        <w:t>.</w:t>
      </w:r>
    </w:p>
    <w:p w14:paraId="13254B48" w14:textId="77777777" w:rsidR="000A54FF" w:rsidRDefault="006748C5" w:rsidP="003E73D6">
      <w:pPr>
        <w:rPr>
          <w:rtl/>
        </w:rPr>
      </w:pPr>
      <w:r w:rsidRPr="002E348E">
        <w:rPr>
          <w:rtl/>
        </w:rPr>
        <w:t>במיוחד במחקרים על צרכנות ירוקה נמצאו קשרים חיוביים ומובהקים</w:t>
      </w:r>
      <w:r w:rsidR="001E43B0" w:rsidRPr="002E348E">
        <w:rPr>
          <w:rtl/>
        </w:rPr>
        <w:t xml:space="preserve"> בין גישה וכוונות התנהגות</w:t>
      </w:r>
      <w:r w:rsidRPr="002E348E">
        <w:rPr>
          <w:rtl/>
        </w:rPr>
        <w:t>.</w:t>
      </w:r>
      <w:r w:rsidR="001E43B0" w:rsidRPr="002E348E">
        <w:rPr>
          <w:rtl/>
        </w:rPr>
        <w:t xml:space="preserve"> גורם נוסף הוא </w:t>
      </w:r>
      <w:r w:rsidRPr="002E348E">
        <w:rPr>
          <w:rtl/>
        </w:rPr>
        <w:t>השליטה הנתפסת בהתנהגות</w:t>
      </w:r>
      <w:r w:rsidR="001E43B0" w:rsidRPr="002E348E">
        <w:rPr>
          <w:rtl/>
        </w:rPr>
        <w:t xml:space="preserve"> (</w:t>
      </w:r>
      <w:r w:rsidRPr="002E348E">
        <w:rPr>
          <w:rtl/>
        </w:rPr>
        <w:t>הקלות או הקושי הנתפסים של ביצוע ההתנהגות</w:t>
      </w:r>
      <w:r w:rsidR="001E43B0" w:rsidRPr="002E348E">
        <w:rPr>
          <w:rtl/>
        </w:rPr>
        <w:t>), ה</w:t>
      </w:r>
      <w:r w:rsidRPr="002E348E">
        <w:rPr>
          <w:rtl/>
        </w:rPr>
        <w:t>מורכבת מתחושה של שליטה ומסוגלות עצמית. הראשון מתייחס להערכה של הצרכנים – האם הם יכולים לסיים את משימת הרכ</w:t>
      </w:r>
      <w:r w:rsidR="001E43B0" w:rsidRPr="002E348E">
        <w:rPr>
          <w:rtl/>
        </w:rPr>
        <w:t>י</w:t>
      </w:r>
      <w:r w:rsidRPr="002E348E">
        <w:rPr>
          <w:rtl/>
        </w:rPr>
        <w:t xml:space="preserve">שה או לא והיא כוללת גורמים של שליטה פנימית. </w:t>
      </w:r>
      <w:r w:rsidR="001E43B0" w:rsidRPr="002E348E">
        <w:rPr>
          <w:rtl/>
        </w:rPr>
        <w:t>גם הגורם של נורמות סובייקטיביות נמצא כמנבא אפקטיבי לכוונת התנהגות.</w:t>
      </w:r>
      <w:r w:rsidR="00DE30F6" w:rsidRPr="002E348E">
        <w:rPr>
          <w:rFonts w:hint="cs"/>
          <w:rtl/>
        </w:rPr>
        <w:t xml:space="preserve"> </w:t>
      </w:r>
      <w:r w:rsidRPr="002E348E">
        <w:rPr>
          <w:rtl/>
        </w:rPr>
        <w:t>האינדיבידואל לעיתים קרובות נוקט בדעות של האנשים הסובבים אותו או אותה כנקודת התייחסות. לחץ חברתי יכול לנבוע כתוצאה מחוקים, תקנות ומדיניות תמריצים, אשר גם משפיעים על כוונת ההתנהגות של האינדיבידואל.</w:t>
      </w:r>
      <w:r w:rsidR="001E43B0" w:rsidRPr="002E348E">
        <w:rPr>
          <w:rtl/>
        </w:rPr>
        <w:t xml:space="preserve"> </w:t>
      </w:r>
      <w:r w:rsidRPr="002E348E">
        <w:rPr>
          <w:rtl/>
        </w:rPr>
        <w:t xml:space="preserve">מחקרים מראים קשרים חיוביים בין נורמות </w:t>
      </w:r>
      <w:r w:rsidR="003B3C07" w:rsidRPr="002E348E">
        <w:rPr>
          <w:rFonts w:hint="cs"/>
          <w:rtl/>
        </w:rPr>
        <w:t>סובייקטיביו</w:t>
      </w:r>
      <w:r w:rsidR="003B3C07" w:rsidRPr="002E348E">
        <w:rPr>
          <w:rFonts w:hint="eastAsia"/>
          <w:rtl/>
        </w:rPr>
        <w:t>ת</w:t>
      </w:r>
      <w:r w:rsidRPr="002E348E">
        <w:rPr>
          <w:rtl/>
        </w:rPr>
        <w:t xml:space="preserve"> וכוונות צריכה סביבתיות. ככל שהן חזקות יותר, כוונות ההתנהגות גדולה יותר.</w:t>
      </w:r>
      <w:r w:rsidR="00D31B84" w:rsidRPr="002E348E">
        <w:rPr>
          <w:rFonts w:hint="cs"/>
          <w:rtl/>
        </w:rPr>
        <w:t xml:space="preserve"> </w:t>
      </w:r>
      <w:r w:rsidRPr="002E348E">
        <w:rPr>
          <w:rtl/>
        </w:rPr>
        <w:t>מחקרים קודמים מראים שהתנהגות העבר כהרגל של אינדיבידואל היא בעלת השפעה עצמאית על כוונות ועל התנהגות.</w:t>
      </w:r>
      <w:r w:rsidR="001E43B0" w:rsidRPr="002E348E">
        <w:rPr>
          <w:rtl/>
        </w:rPr>
        <w:t xml:space="preserve"> </w:t>
      </w:r>
      <w:r w:rsidRPr="002E348E">
        <w:rPr>
          <w:rtl/>
        </w:rPr>
        <w:t xml:space="preserve">דרך החקירה של הרגלי תושבים ברכישת מוצרים ירוקים, הבדל יכול להימצא בין התנהגותית מתוך הרגל בעבר וכוונות רכישה בעתיד. תושבים שעיצבו הרגלים ממשיכים להחזיק בכוונות רכישה גבוהות יותר. </w:t>
      </w:r>
      <w:r w:rsidR="001E43B0" w:rsidRPr="002E348E">
        <w:rPr>
          <w:rtl/>
        </w:rPr>
        <w:t>ע</w:t>
      </w:r>
      <w:r w:rsidRPr="002E348E">
        <w:rPr>
          <w:rtl/>
        </w:rPr>
        <w:t>ל פי מחקרים קודמים, גם גורמים דמוגרפיים צריכים לה</w:t>
      </w:r>
      <w:r w:rsidR="00DE30F6" w:rsidRPr="002E348E">
        <w:rPr>
          <w:rFonts w:hint="cs"/>
          <w:rtl/>
        </w:rPr>
        <w:t>י</w:t>
      </w:r>
      <w:r w:rsidRPr="002E348E">
        <w:rPr>
          <w:rtl/>
        </w:rPr>
        <w:t xml:space="preserve">שקל בניתוח של התנהגויות צרכנים. המשתנים העיקריים המשפיעים הם – גיל, מגדר, מוצא </w:t>
      </w:r>
      <w:r w:rsidRPr="002E348E">
        <w:t>race</w:t>
      </w:r>
      <w:r w:rsidRPr="002E348E">
        <w:rPr>
          <w:rtl/>
        </w:rPr>
        <w:t>, תרבות, רמת חינוך, רמת הכנסה, אזור מגורים ועוד</w:t>
      </w:r>
      <w:r w:rsidR="00D31B84" w:rsidRPr="002E348E">
        <w:rPr>
          <w:rFonts w:hint="cs"/>
          <w:rtl/>
        </w:rPr>
        <w:t xml:space="preserve"> </w:t>
      </w:r>
      <w:sdt>
        <w:sdtPr>
          <w:rPr>
            <w:rtl/>
          </w:rPr>
          <w:tag w:val="MENDELEY_CITATION_v3_eyJjaXRhdGlvbklEIjoiTUVOREVMRVlfQ0lUQVRJT05fOTgyNjg2YTktZWM2Zi00M2Q4LWFhNGItMDMwOTlkZDk2ODYwIiwicHJvcGVydGllcyI6eyJub3RlSW5kZXgiOjB9LCJpc0VkaXRlZCI6ZmFsc2UsIm1hbnVhbE92ZXJyaWRlIjp7ImlzTWFudWFsbHlPdmVycmlkZGVuIjp0cnVlLCJjaXRlcHJvY1RleHQiOiIoQWdhZyBldCBhbC4sIDIwMjA7IEFqemVuICYjMzg7IEZpc2hiZWluLCAxOTcwOyBBanplbiAmIzM4OyBTY2htaWR0LCAyMDIwOyBDYXJyaW5ndG9uIGV0IGFsLiwgMjAxMDsgQ2hhaWhhbmNoYW5jaGFpICYjMzg7IEFuYW50YWNoYXJ0LCAyMDIzOyBIZWlkYnJlZGVyIGV0IGFsLiwgMjAyMDsgSGVyd2V5ZXJzIGV0IGFsLiwgMjAyMzsgU2hlaGF3eSwgMjAyMzsgVGF3ZGUgZXQgYWwuLCAyMDIzOyBXYW5nIGV0IGFsLiwgMjAyMCkiLCJtYW51YWxPdmVycmlkZVRleHQiOiIoQWdhZyBldCBhbC4sIDIwMjA7IEFqemVuICYgU2NobWlkdCwgMjAyMDsgQ2FycmluZ3RvbiBldCBhbC4sIDIwMTA7IENoYWloYW5jaGFuY2hhaSAmIEFuYW50YWNoYXJ0LCAyMDIzOyBIZWlkYnJlZGVyIGV0IGFsLiwgMjAyMDsgSGVyd2V5ZXJzIGV0IGFsLiwgMjAyMzsgU2hlaGF3eSwgMjAyMzsgVGF3ZGUgZXQgYWwuLCAyMDIzOyBXYW5nIGV0IGFsLiwgMjAyMCkifSwiY2l0YXRpb25JdGVtcyI6W3siaWQiOiJhYzJmY2YwNy0yMDQ5LTNkNGYtYTgxZS1kNzQyMGE4ZmVmZGEiLCJpdGVtRGF0YSI6eyJ0eXBlIjoiY2hhcHRlciIsImlkIjoiYWMyZmNmMDctMjA0OS0zZDRmLWE4MWUtZDc0MjBhOGZlZmRhIiwidGl0bGUiOiJDaGFuZ2luZyBCZWhhdmlvciBVc2luZyB0aGUgVGhlb3J5IG9mIFBsYW5uZWQgQmVoYXZpb3IiLCJhdXRob3IiOlt7ImZhbWlseSI6IkFqemVuIiwiZ2l2ZW4iOiJJY2VrIiwicGFyc2UtbmFtZXMiOmZhbHNlLCJkcm9wcGluZy1wYXJ0aWNsZSI6IiIsIm5vbi1kcm9wcGluZy1wYXJ0aWNsZSI6IiJ9LHsiZmFtaWx5IjoiU2NobWlkdCIsImdpdmVuIjoiUGV0ZXIiLCJwYXJzZS1uYW1lcyI6ZmFsc2UsImRyb3BwaW5nLXBhcnRpY2xlIjoiIiwibm9uLWRyb3BwaW5nLXBhcnRpY2xlIjoiIn1dLCJjb250YWluZXItdGl0bGUiOiJUaGUgSGFuZGJvb2sgb2YgQmVoYXZpb3IgQ2hhbmdlIiwiRE9JIjoiMTAuMTAxNy85NzgxMTA4Njc3MzE4LjAwMiIsIklTQk4iOiI5NzgxMTA4Njc3MzE4IiwiaXNzdWVkIjp7ImRhdGUtcGFydHMiOltbMjAyMCwxLDFdXX0sInBhZ2UiOiIxNy0zMSIsImFic3RyYWN0IjoiVGhlIHRoZW9yeSBvZiBwbGFubmVkIGJlaGF2aW9yIChUUEIpIHByb3ZpZGVzIGEgZnJhbWV3b3JrIGZvciBkZXNpZ25pbmcgYW5kIGV2YWx1YXRpbmcgYmVoYXZpb3IgY2hhbmdlIGludGVydmVudGlvbnMuIFRoZSB0aGVvcnkgcG9zdHVsYXRlcyBhIHNlcXVlbmNlIG9mIGVmZmVjdHMgZnJvbSBiZWhhdmlvcmFsLCBub3JtYXRpdmUsIGFuZCBjb250cm9sIGJlbGllZnMgcmVnYXJkaW5nIHRoZSBiZWhhdmlvciB0byBhdHRpdHVkZXMgYW5kIHN1YmplY3RpdmUgbm9ybXMsIHdoaWNoIOKAkyBtb2RlcmF0ZWQgYnkgcGVyY2VpdmVkIGJlaGF2aW9yYWwgY29udHJvbCDigJMgbGVhZCB0byB0aGUgZm9ybWF0aW9uIG9mIGEgYmVoYXZpb3JhbCBpbnRlbnRpb24uIEludGVudGlvbiBpcyBwcm9wb3NlZCB0byBiZSBjYXJyaWVkIG91dCB0byB0aGUgZXh0ZW50IHRoYXQgdGhlIGJlaGF2aW9yIGlzIHVuZGVyIHZvbGl0aW9uYWwgY29udHJvbC4gRm9yIGFuIGludGVydmVudGlvbiB0byBtb3RpdmF0ZSB0aGUgZGVzaXJlZCBiZWhhdmlvciwgaXQgbXVzdCBpbmZsdWVuY2UgYmVoYXZpb3JhbCwgbm9ybWF0aXZlLCBhbmQvb3IgY29udHJvbCBiZWxpZWZzOyBhbmQsIHRvIHN1cHBvcnQgaW1wbGVtZW50YXRpb24gb2YgdGhlIGJlaGF2aW9yLCBpdCBtdXN0IGVuc3VyZSBzdWZmaWNpZW50IHBlcmNlaXZlZCBhbmQgYWN0dWFsIGJlaGF2aW9yYWwgY29udHJvbC4gUHJhY3RpY2FsIHN0ZXBzIGZvciB0aGUgZGVzaWduIGFuZCBldmFsdWF0aW9uIG9mIGEgVFBCLWJhc2VkIGludGVydmVudGlvbiBhcmUgZGVzY3JpYmVkLiBUaGVzZSBpbmNsdWRlIHJlc2VhcmNoIHRvIGVsaWNpdCBhY2Nlc3NpYmxlIGJlbGllZnM7IGNvbnN0cnVjdGlvbiBhbmQgdmFsaWRhdGlvbiBvZiBhIFRQQiBxdWVzdGlvbm5haXJlOyBjb25maXJtYXRpb24gb2YgdGhlIHN0cnVjdHVyYWwgVFBCIG1vZGVsOyBhbmQgYSBwcmVsaW1pbmFyeSB0ZXN0IG9mIHRoZSBpbnRlcnZlbnRpb27igJlzIGFiaWxpdHkgdG8gY2hhbmdlIHRoZSB0YXJnZXRlZCB2YXJpYWJsZXMuIEluIHRoZSBmaW5hbCBwaGFzZSwgdGhlIGludGVydmVudGlvbiBpcyBhZG1pbmlzdGVyZWQgYW5kIGl0cyBlZmZlY3RzIGFyZSBldmFsdWF0ZWQgYnkgZXhhbWluaW5nIGNoYW5nZXMgaW4gYmVoYXZpb3IgYW5kIGl0cyB0aGVvcmV0aWNhbCBkZXRlcm1pbmFudHMuIFJlc2VhcmNoIGhhcyBzdXBwb3J0ZWQgdGhlIHByZWRpY3RpdmUgdmFsaWRpdHkgb2YgdGhlIFRQQiBhbmQgaXRzIHV0aWxpdHkgYXMgYSBmcmFtZXdvcmsgZm9yIGJlaGF2aW9yIG1vZGlmaWNhdGlvbi4gRnV0dXJlIHJlc2VhcmNoIGlzIG5lZWRlZCB0byBpZGVudGlmeSBhZGRpdGlvbmFsIGVmZmVjdGl2ZSBzdHJhdGVnaWVzIHRvIGNoYW5nZSBUUEIgZGV0ZXJtaW5hbnRzLiIsInB1Ymxpc2hlciI6IkNhbWJyaWRnZSBVbml2ZXJzaXR5IFByZXNzIiwiY29udGFpbmVyLXRpdGxlLXNob3J0IjoiIn0sImlzVGVtcG9yYXJ5IjpmYWxzZX0seyJpZCI6IjY1Njk2YmJlLTgwYjYtM2M0OC1iZGE3LWM2ODFmMjIxN2IzYyIsIml0ZW1EYXRhIjp7InR5cGUiOiJhcnRpY2xlLWpvdXJuYWwiLCJpZCI6IjY1Njk2YmJlLTgwYjYtM2M0OC1iZGE3LWM2ODFmMjIxN2IzYyIsInRpdGxlIjoiUmVzaWRlbnRzJyBncmVlbiBwdXJjaGFzaW5nIGludGVudGlvbnMgaW4gYSBkZXZlbG9waW5nLWNvdW50cnkgY29udGV4dDogSW50ZWdyYXRpbmcgUExTLVNFTSBhbmQgTUdBIG1ldGhvZHMiLCJhdXRob3IiOlt7ImZhbWlseSI6IldhbmciLCJnaXZlbiI6IkJpbiIsInBhcnNlLW5hbWVzIjpmYWxzZSwiZHJvcHBpbmctcGFydGljbGUiOiIiLCJub24tZHJvcHBpbmctcGFydGljbGUiOiIifSx7ImZhbWlseSI6IkxpIiwiZ2l2ZW4iOiJKaW9uZ2h1YSIsInBhcnNlLW5hbWVzIjpmYWxzZSwiZHJvcHBpbmctcGFydGljbGUiOiIiLCJub24tZHJvcHBpbmctcGFydGljbGUiOiIifSx7ImZhbWlseSI6IlN1biIsImdpdmVuIjoiQW8iLCJwYXJzZS1uYW1lcyI6ZmFsc2UsImRyb3BwaW5nLXBhcnRpY2xlIjoiIiwibm9uLWRyb3BwaW5nLXBhcnRpY2xlIjoiIn0seyJmYW1pbHkiOiJXYW5nIiwiZ2l2ZW4iOiJZb25nbWluZyIsInBhcnNlLW5hbWVzIjpmYWxzZSwiZHJvcHBpbmctcGFydGljbGUiOiIiLCJub24tZHJvcHBpbmctcGFydGljbGUiOiIifSx7ImZhbWlseSI6Ild1IiwiZ2l2ZW4iOiJEaWFudGluZyIsInBhcnNlLW5hbWVzIjpmYWxzZSwiZHJvcHBpbmctcGFydGljbGUiOiIiLCJub24tZHJvcHBpbmctcGFydGljbGUiOiIifV0sImNvbnRhaW5lci10aXRsZSI6IlN1c3RhaW5hYmlsaXR5IChTd2l0emVybGFuZCkiLCJET0kiOiIxMC4zMzkwL1NVMTIwMTAwMzAiLCJJU1NOIjoiMjA3MTEwNTAiLCJpc3N1ZWQiOnsiZGF0ZS1wYXJ0cyI6W1syMDIwLDEsMV1dfSwicGFnZSI6IjEtMjEiLCJhYnN0cmFjdCI6IlRoaXMgcGFwZXIgYWltcyB0byBleGFtaW5lIHRoZSBkZXRlcm1pbmFudHMgb2YgZ3JlZW4gcHVyY2hhc2luZyBpbnRlbnRpb25zIGFtb25nIGRpZmZlcmVudCByZXNpZGVudCBncm91cHMgaW4gYSBkZXZlbG9waW5nLWNvdW50cnkgY29udGV4dC4gV2UgZmlyc3QgZXhwYW5kIHRoZSB0aGVvcnkgb2YgcGxhbm5lZCBiZWhhdmlvdXIgKFRQQikgYW5kIGJ1aWxkIGEgdGhlb3JldGljYWwgbW9kZWwgYmFzZWQgb24gZ3JlZW4gcHVyY2hhc2luZyBpbnRlbnRpb24sIGluY2x1ZGluZyBhdHRpdHVkZSwgcGVyY2VpdmVkIGJlaGF2aW91cmFsIGNvbnRyb2wsIHN1YmplY3RpdmUgbm9ybXMsIGVudmlyb25tZW50YWwgY29uY2VybiwgaGFiaXQsIGFuZCBzb2Npby1kZW1vZ3JhcGhpYyBjaGFyYWN0ZXJpc3RpY3MgKGkuZS4sIGFnZSwgZ2VuZGVyLCByZXNpZGVudGlhbCBhcmVhLCBhbmQgZWR1Y2F0aW9uYWwgbGV2ZWwpLiBGb2xsb3dpbmcgdGhpcywgd2UgY29sbGVjdCA1NTIgcXVlc3Rpb25uYWlyZXMgZnJvbSByZXNpZGVudHMgaW4gVGlhbmppbiBNdW5pY2lwYWxpdHksIENoaW5hLiBXZSB1c2UgcGFydGlhbCBsZWFzdCBzcXVhcmVzIHN0cnVjdHVyYWwgZXF1YXRpb24gbW9kZWxsaW5nIChQTFMtU0VNKSB0byBhbmFseXNlIHRoZSBncmVlbiBwdXJjaGFzaW5nIGludGVudGlvbiBvZiB0aGUgcG9wdWxhdGlvbiBzYW1wbGUgYW5kIHRoZW4gZW1wbG95IGEgbXVsdGktZ3JvdXAgYW5hbHlzaXMgKE1HQSkgdG8gZXhwbG9yZSB0aGUgZ3JvdXAgZGlmZmVyZW5jZXMgaW4gcmVzaWRlbnRzJyBncmVlbiBwdXJjaGFzaW5nIGludGVudGlvbi4gVGhlIHJlc3VsdHMgc2hvdyB0aGF0IGdyZWVuIHB1cmNoYXNpbmcgaW50ZW50aW9uIGlzIHNpZ25pZmljYW50bHkgYW5kIHBvc2l0aXZlbHkgaW5mbHVlbmNlZCBieSBhdHRpdHVkZSwgcGVyY2VpdmVkIGJlaGF2aW91cmFsIGNvbnRyb2wsIHN1YmplY3RpdmUgbm9ybXMsIGFuZCBlbnZpcm9ubWVudGFsIGNvbmNlcm4gYnV0IG5vdCBieSBoYWJpdC4gVGhlIHJlbGF0aW9uc2hpcCBjaGFpbiBvZiBlbnZpcm9ubWVudGFsIGNvbmNlcm7ihpJzdWJqZWN0aXZlIG5vcm1z4oaScHVyY2hhc2luZyBpbnRlbnRpb24gaXMgdGhlIHN0cm9uZ2VzdC4gVGhlIHJlc3VsdHMgb2YgdGhlIE1HQSBzaG93IHRoYXQgZm9yIHJlc2lkZW50aWFsLWFyZWEgZ3JvdXBzLCB0aGUgcmVsYXRpb25zaGlwcyBiZXR3ZWVuIGF0dGl0dWRlcywgcGVyY2VpdmVkIGJlaGF2aW91cmFsIGNvbnRyb2wsIGFuZCBoYWJpdHMgYW5kIHB1cmNoYXNpbmcgaW50ZW50aW9uIGRpZmZlciBzaWduaWZpY2FudGx5IGJldHdlZW4gdGhlIGRvd250b3duIGdyb3VwIGFuZCB0aGUgb3V0c2lkZS10aGUtY2l0eSBncm91cC4gRm9yIHRoZSBlZHVjYXRpb25hbC1sZXZlbCBncm91cHMsIHRoZSByZWxhdGlvbnNoaXAgYmV0d2VlbiBlbnZpcm9ubWVudGFsIGNvbmNlcm4gYW5kIHN1YmplY3RpdmUgbm9ybXMgZGlmZmVycyBzaWduaWZpY2FudGx5IGJldHdlZW4gdGhlIGhpZ2gtZWR1Y2F0aW9uIGdyb3VwIGFuZCB0aGUgbG93LWVkdWNhdGlvbiBncm91cC4gRmluYWxseSwgdGhlc2UgZmluZGluZ3MgY29udHJpYnV0ZSB0byB0aGUgbGl0ZXJhdHVyZSBvbiB0aGUgVFBCIG1vZGVsIG9uIGdyZWVuIHB1cmNoYXNpbmcgaW50ZW50aW9uIGFuZCBwcm92aWRlIHNvbWUgc3VnZ2VzdGlvbnMgZm9yIHRoZSBsb2NhbCBnb3Zlcm5tZW50IGFuZCBncmVlbiBtYXJrZXRlcnMuIiwicHVibGlzaGVyIjoiTURQSSIsImlzc3VlIjoiMSIsInZvbHVtZSI6IjEyIiwiY29udGFpbmVyLXRpdGxlLXNob3J0IjoiIn0sImlzVGVtcG9yYXJ5IjpmYWxzZX0seyJpZCI6IjA3NWE1Y2Y5LWJkMDktMzkxYS05ZjFjLTcyNjQwZDIwYjZkZCIsIml0ZW1EYXRhIjp7InR5cGUiOiJhcnRpY2xlLWpvdXJuYWwiLCJpZCI6IjA3NWE1Y2Y5LWJkMDktMzkxYS05ZjFjLTcyNjQwZDIwYjZkZCIsInRpdGxlIjoiRGVjb2RpbmcgdHJhdmVsbGVyc+KAmSB3aWxsaW5nbmVzcyB0byBwYXkgbW9yZSBmb3IgZ3JlZW4gdHJhdmVsIHByb2R1Y3RzOiBjbG9zaW5nIHRoZSBpbnRlbnRpb27igJNiZWhhdmlvdXIgZ2FwIiwiYXV0aG9yIjpbeyJmYW1pbHkiOiJBZ2FnIiwiZ2l2ZW4iOiJHb21hYSIsInBhcnNlLW5hbWVzIjpmYWxzZSwiZHJvcHBpbmctcGFydGljbGUiOiIiLCJub24tZHJvcHBpbmctcGFydGljbGUiOiIifSx7ImZhbWlseSI6IkJyb3duIiwiZ2l2ZW4iOiJBYnJhaGFtIiwicGFyc2UtbmFtZXMiOmZhbHNlLCJkcm9wcGluZy1wYXJ0aWNsZSI6IiIsIm5vbi1kcm9wcGluZy1wYXJ0aWNsZSI6IiJ9LHsiZmFtaWx5IjoiSGFzc2FuZWluIiwiZ2l2ZW4iOiJBaG1lZCIsInBhcnNlLW5hbWVzIjpmYWxzZSwiZHJvcHBpbmctcGFydGljbGUiOiIiLCJub24tZHJvcHBpbmctcGFydGljbGUiOiIifSx7ImZhbWlseSI6IlNoYWFsYW4iLCJnaXZlbiI6IkFobWVkIiwicGFyc2UtbmFtZXMiOmZhbHNlLCJkcm9wcGluZy1wYXJ0aWNsZSI6IiIsIm5vbi1kcm9wcGluZy1wYXJ0aWNsZSI6IiJ9XSwiY29udGFpbmVyLXRpdGxlIjoiSm91cm5hbCBvZiBTdXN0YWluYWJsZSBUb3VyaXNtIiwiRE9JIjoiMTAuMTA4MC8wOTY2OTU4Mi4yMDIwLjE3NDUyMTUiLCJJU1NOIjoiMTc0Nzc2NDYiLCJpc3N1ZWQiOnsiZGF0ZS1wYXJ0cyI6W1syMDIwLDEwLDJdXX0sInBhZ2UiOiIxNTUxLTE1NzUiLCJhYnN0cmFjdCI6IkluIHRoZSBjb21wbGV4IGNvbnRleHQgb2YgZ3JlZW4gY29uc3VtcHRpb24sIHJlc2VhcmNoZXJzIGhhdmUgZXhhbWluZWQgdGhlIGltcGFjdCBvZiBtYW55IHZhcmlhYmxlcyBvbiBwcm8tZW52aXJvbm1lbnRhbCBiZWhhdmlvdXJzLCBidXQgaGF2ZSBwYWlkIGxpdHRsZSBhdHRlbnRpb24gdG8gdGhlIGVmZmVjdHMgb2Ygc3BlY2lmaWMgY29tYmluYXRpb25zIG9mIGZhY3RvcnMuIFRoaXMgc3R1ZHkgZmlsbHMgdGhpcyBnYXAsIHVzaW5nIGlubm92YXRpdmUgbWV0aG9kcyB0byBzaG93IGhvdyBhIGNvbWJpbmF0aW9uIG9mIGRlbW9ncmFwaGljIHZhcmlhYmxlcywgdmFsdWVzLCBub3JtYXRpdmUgaW5mbHVlbmNlLCBwZXJzb25hbGl0eSB0cmFpdHMgYW5kIGJlbGllZnMgY2FuIHN0aW11bGF0ZSB0cmF2ZWxsZXJz4oCZIHdpbGxpbmduZXNzIHRvIHBheSBtb3JlIChXTFApLCB1c2luZyBvbmUgcXVhbGl0YXRpdmUgYW5kIHR3byBxdWFudGl0YXRpdmUgc3R1ZGllcy4gSW4gYSBzdHJvbmcgbWV0aG9kb2xvZ2ljYWwgY29udHJpYnV0aW9uLCB3ZSBkZXZlbG9wIGEgbW9kZWwgYmFzZWQgb24gY29tcGxleGl0eSB0aGVvcnksIHdoaWNoIHdhcyB2YWxpZGF0ZWQgdXNpbmcgZnV6enktc2V0IHF1YWxpdGF0aXZlIGNvbXBhcmF0aXZlIGFuYWx5c2lzIChmc1FDQSkgb2YgNjQyIHRyYXZlbGxlcnMuIFRoZSByZXN1bHRzIGluZGljYXRlIHRoYXQgb3VyIGludGVncmF0ZWQgbW9kZWwgaGFzIGEgZmF2b3VyYWJsZSBsZXZlbCBvZiBwcmVkaWN0aXZlIHBvd2VyIGZvciB0cmF2ZWxsZXJz4oCZIGJlaGF2aW91ci4gT3VyIGZpbmRpbmdzIHN1Z2dlc3QgdGhhdCBubyBzaW5nbGUgZmFjdG9yIGlzIHN1ZmZpY2llbnQgdG8gZHJpdmUgdHJhdmVsbGVyc+KAmSB3aWxsaW5nbmVzcyB0byBwYXkgbW9yZSwgYnV0IHRoZSByZXN1bHRzIG9mIHRoZSBmc1FDQSBpbiBmb3VyIGNvbmZpZ3VyYXRpb25zIHByb3Bvc2UgZWlnaHQgY2F1c2FsIHJlY2lwZXMgZm9yIGFjaGlldmluZyBoaWdoIFdMUC4gQWxvbmdzaWRlIGl0cyBzaWduaWZpY2FudCBtZXRob2RvbG9naWNhbCBjb250cmlidXRpb24sIG91ciBzdHVkeSBtYWtlcyBzdHJvbmcgdGhlb3JldGljYWwgYW5kIHByYWN0aWNhbCBjb250cmlidXRpb25zLCBpbmNsdWRpbmcgaG93IG1hbmFnZXJzIGNhbiB0YXJnZXQgdGhlaXIgZ3JlZW4gdHJhdmVsIHByb2R1Y3RzIG1vcmUgZWZmZWN0aXZlbHkuIiwicHVibGlzaGVyIjoiUm91dGxlZGdlIiwiaXNzdWUiOiIxMCIsInZvbHVtZSI6IjI4IiwiY29udGFpbmVyLXRpdGxlLXNob3J0IjoiIn0sImlzVGVtcG9yYXJ5IjpmYWxzZX0seyJpZCI6IjFhMWFkN2YzLWFmMGMtMzM1ZC1hYzBjLTRkMDExYjVhNDAwNCIsIml0ZW1EYXRhIjp7InR5cGUiOiJyZXBvcnQiLCJpZCI6IjFhMWFkN2YzLWFmMGMtMzM1ZC1hYzBjLTRkMDExYjVhNDAwNCIsInRpdGxlIjoiVGhlIFByZWRpY3Rpb24gb2YgQmVoYXZpb3IgZnJvbSBBdHRpdHVkaW5hbCBhbmQgTm9ybWF0aXZlIFZhcmlhYmxlczEiLCJhdXRob3IiOlt7ImZhbWlseSI6IkFqemVuIiwiZ2l2ZW4iOiJJY2VrIiwicGFyc2UtbmFtZXMiOmZhbHNlLCJkcm9wcGluZy1wYXJ0aWNsZSI6IiIsIm5vbi1kcm9wcGluZy1wYXJ0aWNsZSI6IiJ9LHsiZmFtaWx5IjoiRmlzaGJlaW4iLCJnaXZlbiI6Ik1hcnRpbiIsInBhcnNlLW5hbWVzIjpmYWxzZSwiZHJvcHBpbmctcGFydGljbGUiOiIiLCJub24tZHJvcHBpbmctcGFydGljbGUiOiIifV0sImNvbnRhaW5lci10aXRsZSI6IkpPVVJOQUwgT0YgRVhQRSBSSU1FTlRBTCBTT0NJQUwgUFNZQ0hPTE9HWSIsImlzc3VlZCI6eyJkYXRlLXBhcnRzIjpbWzE5NzBdXX0sIm51bWJlci1vZi1wYWdlcyI6IjQ2Ni00ODciLCJhYnN0cmFjdCI6IkZpc2hiZWluJ3MgKDE5NjcpIGV4dGVuc2lvbiBvZiBEdWxhbnkncyAoMTk2NykgdGhlb3J5IG9mIHByb3BvLXNpdGlvbmFsIGNvbnRyb2wgd2FzIHRlc3RlZCBpbiB0aGUgY29udGV4dCBvZiB0aGUgUHJpc29uZXIncyBEaWxlbW1hIChQRCkgZ2FtZS4gVGhlIHRoZW9yeSBob2xkcyB0aGF0IGEgcGVyc29uJ3MgYmVoYXZpb3IgKEIpIGlzIGEgZnVuY3Rpb24gb2YgaGlzIGJlaGF2aW9yYWwgaW50ZW50aW9uIChCSSkgd2hpY2ggaXMgZGV0ZXJtaW5lZCBieSBoaXMgYXR0aXR1ZGUgdG93YXJkIHRoZSBhY3QgKEEtYWN0KSBhbmQgYnkgaGlzIGJlbGllZnMgYWJvdXQgdGhlIGV4cGVjdGF0aW9ucyBvZiB0aGUgb3RoZXIgcGxheWVyLCBpLmUuLCBzb2NpYTEgbm9ybWF0aXZlIGJlbGllZnMgKE5CUykuIFR3byBQRCBnYW1lcyBkaWlmZXJpbmcgaW4gQ29vcGVyYXRpb24gSW5kZXggKENJKSB3ZXJlIGVhY2ggcGxheWVkIGluIGEgY29vcGVyYXRpdmUsIGEgY29tcGV0aXRpdmUsIGFuZCBhbiBpbmRpLXZpZHVhbGlzdGljIG1vdGl2YXRpb25hbCBvcmllbnRhdGlvbi4gQ0kgYW5kIG1vdGl2YXRpb25hbCBvcmllbnRhLXRpb25zIGFmZmVjdGVkIHF1ZXN0aW9ubmFpcmUgbWVhc3VyZXMgb2YgdGhlIHRoZW9yZXRpY2FsIGNvbnN0cnVjdHMgYW5kIGdhbWUgYmVoYXZpb3IgYXMgZXhwZWN0ZWQuIFRoZWlyIGluZmx1ZW5jZSBvbiBCIHdhcyBtZWRpYXRlZCBieSBCSSB0aHJvdWdoIEEtYWN0IGFuZCBOQlMuIEJJIGNvcnJlbGF0ZWQgaGlnaGx5IHdpdGggQiBhbmQgd2FzIGluIHR1cm4gYWNjdXJhdGVseSBwcmVkaWN0ZWQgZnJvbSBBLWFjdCBhbmQgTkJTIGluIGEgbXVsdGlwbGUtcmVncmVzc2lvbiBlcXVhdGlvbi4gVGhlIHJlbGF0aXZlIGltcG9ydGFuY2Ugb2YgQS1hY3QgYW5kIE5CUyBpbiBwcmVkaWN0aW5nIEJJIGFuZCBCIHZhcmllZCBhcyBleHBlY3RlZCB3aXRoIHRoZSBtb3RpdmEtdGlvbmFsIG9yaWVudGF0aW9uOiBpbiB0aGUgY29vcGVyYXRpdmUgY29uZGl0aW9uIG5vcm1zIHdlcmUgcmVsYXRpdmVseSBtb3JlIGltcG9ydGFudDsgdW5kZXIgY29tcGV0aXRpb24gbW9yZSByZWxhdGl2ZSB3ZWlnaHQgd2FzIHBsYWNlZCBvbiBBLWFjdC4gVGhpcyBwYXBlciByZXBvcnRzIHRoZSByZXN1bHRzIG9mIGFuIGV4cGVyaW1lbnQgZGVzaWduZWQgdG8gdGVzdCB0aGUgdmFsaWRpdHkgb2YgYSB0aGVvcmV0aWNhbCBtb2RlbCBvZiBiZWhhdmlvcmFsIHByZWRpY3Rpb24gcmVjZW50bHkgcHJlc2VudGVkIGJ5IEZpc2hiZWluICgxOTY3KS4gVGhlIG1vZGVsIGNhbiBiZXN0IGJlIHNlZW4gYXMgYW4gZXh0ZW5zaW9uIG9mIER1bGFueSdzICgxOTY3KSBcInRoZW9yeSBvZiBwcm9wb3NpdGlvbmFsIGNvbnRyb2xcIiB0byBzb2NpYWwgYmVoYXZpb3IuIEl0cyB1c2UgaW4gdGhlIHNvY2lhbCBhcmVhIHByb3ZpZGVzIGEgdGVzdCBvZiB0aGUgZ2VuZXJhbGl0eSBvZiB0aGUgbW9kZWwgd2hpY2ggd2FzIGRldmVsb3BlZCBpbml0aWFsbHkgaW4gdGhlIGZyYW1ld29yayBvZiBsZWFybmluZyB0aGVvcnkuIFdoaWxlIHRoZSBvcmlnaW5hbCB0aGVvcnkgaXMgYWxtb3N0IGlkZW50aWNhbCB0byB0aGUgcHJlc2VudCBmb3JtdWxhdGlvbiwgaXRzIGNvbnN0cnVjdHMgaGF2ZSBiZWVuIHJlbGFiZWxlZCBpbiBhbiBhdHRlbXB0IHRvIHJldmVhbCB0aGVpciByZWxhdGlvbnMgdG8gbW9yZSBmYW1pbGlhciBzb2NpYWwgcHN5Y2hvbG9naWNhbCBjb25jZXB0cy4gSW4gdGhlIHByb2Nlc3Mgb2YgdHJhbnNsYXRpb24gc29tZSBtaW5vciBjaGFuZ2VzIGhhdmUgb2NjdXJyZWQgaW4gdGhlIG1lYW5pbmcgb2YgdGhlIGNvbnN0cnVjdHMgYXMgd2VsbCBhcyBpbiB0aGUgd2F5cyBpbiB3aGljaCB0aGV5IGFyZSBtZWFzdXJlZC4gTmV2ZXJ0aGVsZXNzLCBhbGwgdGhlIHByZWRpY3Rpb25zIGRlcml2ZWQgZnJvbSB0aGUgcHJlc2VudCBtb2RlbCBhbmQgdGVzdGVkIGluIHRoaXMgZXhwZXJpbWVudCBjb3VsZCBoYXZlIGJlZW4gZGVyaXZlZCBqdXN0IGFzIHdlbGwgZnJvbSB0aGUgb3JpZ2luYWwgZm9ybXVsYXRpb24gb2YgdGhlIHRoZW9yeSBvZiAxIFRoZSBhdXRob3JzIGFyZSBpbmRlYnRlZCB0byBEb24gRS4gRHVsYW55IGZvciBoaXMgY3JpdGljYWwgYW9tcm5lbmcgb24gYX4gZWFybHkgZHJhZnQgb2YgdGhpcyBwYXBlci4gNDY2Iiwidm9sdW1lIjoiNiIsImNvbnRhaW5lci10aXRsZS1zaG9ydCI6IiJ9LCJpc1RlbXBvcmFyeSI6ZmFsc2V9LHsiaWQiOiIzNTczNjY0NC04NTZhLTM1MGItOTkzNS1iMWMwZDQwZjVhMmIiLCJpdGVtRGF0YSI6eyJ0eXBlIjoiYXJ0aWNsZS1qb3VybmFsIiwiaWQiOiIzNTczNjY0NC04NTZhLTM1MGItOTkzNS1iMWMwZDQwZjVhMmIiLCJ0aXRsZSI6IldoeSBldGhpY2FsIGNvbnN1bWVycyBkb24ndCB3YWxrIHRoZWlyIHRhbGs6IFRvd2FyZHMgYSBmcmFtZXdvcmsgZm9yIHVuZGVyc3RhbmRpbmcgdGhlIGdhcCBiZXR3ZWVuIHRoZSBldGhpY2FsIHB1cmNoYXNlIGludGVudGlvbnMgYW5kIGFjdHVhbCBidXlpbmcgYmVoYXZpb3VyIG9mIGV0aGljYWxseSBtaW5kZWQgY29uc3VtZXJzIiwiYXV0aG9yIjpbeyJmYW1pbHkiOiJDYXJyaW5ndG9uIiwiZ2l2ZW4iOiJNaWNoYWwgSi4iLCJwYXJzZS1uYW1lcyI6ZmFsc2UsImRyb3BwaW5nLXBhcnRpY2xlIjoiIiwibm9uLWRyb3BwaW5nLXBhcnRpY2xlIjoiIn0seyJmYW1pbHkiOiJOZXZpbGxlIiwiZ2l2ZW4iOiJCZW5qYW1pbiBBLiIsInBhcnNlLW5hbWVzIjpmYWxzZSwiZHJvcHBpbmctcGFydGljbGUiOiIiLCJub24tZHJvcHBpbmctcGFydGljbGUiOiIifSx7ImZhbWlseSI6IldoaXR3ZWxsIiwiZ2l2ZW4iOiJHcmVnb3J5IEouIiwicGFyc2UtbmFtZXMiOmZhbHNlLCJkcm9wcGluZy1wYXJ0aWNsZSI6IiIsIm5vbi1kcm9wcGluZy1wYXJ0aWNsZSI6IiJ9XSwiY29udGFpbmVyLXRpdGxlIjoiSm91cm5hbCBvZiBCdXNpbmVzcyBFdGhpY3MiLCJET0kiOiIxMC4xMDA3L3MxMDU1MS0wMTAtMDUwMS02IiwiSVNTTiI6IjAxNjc0NTQ0IiwiaXNzdWVkIjp7ImRhdGUtcGFydHMiOltbMjAxMF1dfSwicGFnZSI6IjEzOS0xNTgiLCJhYnN0cmFjdCI6IkRlc3BpdGUgdGhlaXIgZXRoaWNhbCBpbnRlbnRpb25zLCBldGhpY2FsbHkgbWluZGVkIGNvbnN1bWVycyByYXJlbHkgcHVyY2hhc2UgZXRoaWNhbCBwcm9kdWN0cyAoQXVnZXIgYW5kIERldmlubmV5OiAyMDA3LCBKb3VybmFsIG9mIEJ1c2luZXNzIEV0aGljcyA3NiwgMzYxLTM4MykuIFRoaXMgaW50ZW50aW9ucy1iZWhhdmlvdXIgZ2FwIGlzIGltcG9ydGFudCB0byByZXNlYXJjaGVycyBhbmQgaW5kdXN0cnksIHlldCBwb29ybHkgdW5kZXJzdG9vZCAoQmVsayBldCBhbC46IDIwMDUsIENvbnN1bXB0aW9uLCBNYXJrZXRzIGFuZCBDdWx0dXJlIDgoMyksIDI3NS0yODkpLiBJbiBvcmRlciB0byBwdXNoIHRoZSB1bmRlcnN0YW5kaW5nIG9mIGV0aGljYWwgY29uc3VtcHRpb24gZm9yd2FyZCwgd2UgZHJhdyBvbiB3aGF0IGlzIGtub3duIGFib3V0IHRoZSBpbnRlbnRpb24tYmVoYXZpb3VyIGdhcCBmcm9tIHRoZSBzb2NpYWwgcHN5Y2hvbG9neSBhbmQgY29uc3VtZXIgYmVoYXZpb3VyIGxpdGVyYXR1cmVzIGFuZCBhcHBseSB0aGVzZSBpbnNpZ2h0cyB0byBldGhpY2FsIGNvbnN1bWVyaXNtLiBXZSBicmluZyB0b2dldGhlciB0aHJlZSBzZXBhcmF0ZSBpbnNpZ2h0cyAtIGltcGxlbWVudGF0aW9uIGludGVudGlvbnMgKEdvbGx3aXR6ZXI6IDE5OTksIEFtZXJpY2FuIFBzeWNob2xvZ2lzdCA1NCg3KSwgNDkzLTUwMyksIGFjdHVhbCBiZWhhdmlvdXJhbCBjb250cm9sIChBQkMpIChBanplbiBhbmQgTWFkZGVuOiAxOTg2LCBKb3VybmFsIG9mIEV4cGVyaW1lbnRhbCBTb2NpYWwgUHN5Y2hvbG9neSAyMiwgNDUzLTQ3NDsgU2hlZXJhbiBldCBhbC46IDIwMDMsIEpvdXJuYWwgb2YgU29jaWFsIFBzeWNob2xvZ3ksIDQyLCAzOTMtNDEwKSBhbmQgc2l0dWF0aW9uYWwgY29udGV4dCAoU0MpIChCZWxrOiAxOTc1LCBKb3VybmFsIG9mIENvbnN1bWVyIFJlc2VhcmNoMiwgMTU3LTE2NCkgLSB0byBjb25zdHJ1Y3QgYW4gaW50ZWdyYXRlZCwgaG9saXN0aWMgY29uY2VwdHVhbCBtb2RlbCBvZiB0aGUgaW50ZW50aW9uLWJlaGF2aW91ciBnYXAgb2YgZXRoaWNhbGx5IG1pbmRlZCBjb25zdW1lcnMuIFRoaXMgaG9saXN0aWMgY29uY2VwdHVhbCBtb2RlbCBhZGRyZXNzZXMgc2lnbmlmaWNhbnQgbGltaXRhdGlvbnMgd2l0aGluIHRoZSBldGhpY2FsIGNvbnN1bWVyaXNtIGxpdGVyYXR1cmUsIGFuZCBtb3ZlcyB0aGUgdW5kZXJzdGFuZGluZyBvZiBldGhpY2FsIGNvbnN1bWVyIGJlaGF2aW91ciBmb3J3YXJkLiBGdXJ0aGVyLCB0aGUgb3BlcmF0aW9uYWxpc2F0aW9uIG9mIHRoaXMgbW9kZWwgb2ZmZXJzIGluc2lnaHQgYW5kIHN0cmF0ZWdpYyBkaXJlY3Rpb24gZm9yIG1hcmtldGluZyBtYW5hZ2VycyBhdHRlbXB0aW5nIHRvIGJyaWRnZSB0aGUgaW50ZW50aW9uLWJlaGF2aW91ciBnYXAgb2YgdGhlIGV0aGljYWxseSBtaW5kZWQgY29uc3VtZXIuIMKpIDIwMTAgU3ByaW5nZXIgU2NpZW5jZStCdXNpbmVzcyBNZWRpYSBCLlYuIiwiaXNzdWUiOiIxIiwidm9sdW1lIjoiOTciLCJjb250YWluZXItdGl0bGUtc2hvcnQiOiIifSwiaXNUZW1wb3JhcnkiOmZhbHNlfSx7ImlkIjoiNDUwYmM3N2UtODYzNC0zYjg1LWJkYzgtNTliNmRkMWY4ZjEzIiwiaXRlbURhdGEiOnsidHlwZSI6ImFydGljbGUtam91cm5hbCIsImlkIjoiNDUwYmM3N2UtODYzNC0zYjg1LWJkYzgtNTliNmRkMWY4ZjEzIiwidGl0bGUiOiJFbmNvdXJhZ2luZyBncmVlbiBwcm9kdWN0IHB1cmNoYXNlOiBHcmVlbiB2YWx1ZSBhbmQgZW52aXJvbm1lbnRhbCBrbm93bGVkZ2UgYXMgbW9kZXJhdG9ycyBvZiBhdHRpdHVkZSBhbmQgYmVoYXZpb3IgcmVsYXRpb25zaGlwIiwiYXV0aG9yIjpbeyJmYW1pbHkiOiJDaGFpaGFuY2hhbmNoYWkiLCJnaXZlbiI6IlBhcGFwb3JuIiwicGFyc2UtbmFtZXMiOmZhbHNlLCJkcm9wcGluZy1wYXJ0aWNsZSI6IiIsIm5vbi1kcm9wcGluZy1wYXJ0aWNsZSI6IiJ9LHsiZmFtaWx5IjoiQW5hbnRhY2hhcnQiLCJnaXZlbiI6IlNhcmF2dWRoIiwicGFyc2UtbmFtZXMiOmZhbHNlLCJkcm9wcGluZy1wYXJ0aWNsZSI6IiIsIm5vbi1kcm9wcGluZy1wYXJ0aWNsZSI6IiJ9XSwiY29udGFpbmVyLXRpdGxlIjoiQnVzaW5lc3MgU3RyYXRlZ3kgYW5kIHRoZSBFbnZpcm9ubWVudCIsImNvbnRhaW5lci10aXRsZS1zaG9ydCI6IkJ1cyBTdHJhdGVneSBFbnZpcm9uIiwiRE9JIjoiMTAuMTAwMi9ic2UuMzEzMCIsIklTU04iOiIxMDk5MDgzNiIsImlzc3VlZCI6eyJkYXRlLXBhcnRzIjpbWzIwMjMsMSwxXV19LCJwYWdlIjoiMjg5LTMwMyIsImFic3RyYWN0IjoiR3JlZW4gcHVyY2hhc2UgYmVoYXZpb3IgaXMgZXZvbHZpbmcgYW5kIGlzIG9mIGdyb3dpbmcgaW50ZXJlc3QgdG8gYWNhZGVtaWMgYW5kIGJ1c2luZXNzIGNpcmNsZXMuIFRvIGVuY291cmFnZSB0aGUgYWRvcHRpb24gb2YgZ3JlZW4gcHJvZHVjdHMsIGl0IGlzIGltcG9ydGFudCB0byBpZGVudGlmeSBtb2RlcmF0b3JzIHRoYXQgY2FuIGVuaGFuY2UgdGhlIGNvbnNpc3RlbmN5IGJldHdlZW4gYXR0aXR1ZGUgYW5kIGJlaGF2aW9yIGluIHRoZSBjb25zdW1wdGlvbiBvZiBncmVlbiBwcm9kdWN0cy4gV2l0aGluIHRoaXMgc2NvcGUsIHRoZSBtb2RlcmF0aW5nIGVmZmVjdCBvZiBwc3ljaG9sb2dpY2FsIGZhY3RvcnMsIHRoYXQgaXMsIGdyZWVuIHZhbHVlIGFuZCBlbnZpcm9ubWVudGFsIGtub3dsZWRnZSBvbiB0aGUgbGluayBiZXR3ZWVuIGdyZWVuIHB1cmNoYXNlIGF0dGl0dWRlIGFuZCBiZWhhdmlvciwgaXMgaW52ZXN0aWdhdGVkLiBNb3JlIHNwZWNpZmljYWxseSwgdGhpcyBzdHVkeSBwcm9wb3NlZCB0aGF0IGdyZWVuIHZhbHVlIGFuZCBlbnZpcm9ubWVudGFsIGtub3dsZWRnZSBzaW11bHRhbmVvdXNseSBtb2RlcmF0ZWQgdGhlIGVmZmVjdCBvZiBhdHRpdHVkZSBvbiBiZWhhdmlvciBpbiByZWxhdGlvbiB0byBncmVlbiBwdXJjaGFzZS4gQSBkYXRhIHNldCBvZiA0NDcgc2FtcGxlcyBpbiBUaGFpbGFuZCBjb2xsZWN0ZWQgdGhyb3VnaCBhIHBlcnNvbmFsIHN1cnZleSBtZXRob2Qgd2FzIGFuYWx5emVkLiBUaGUgcmVzdWx0cyBmcm9tIEhheWVzJyBQUk9DRVNTIHRlY2huaXF1ZSBzaG93cyB0aGF0IGF0dGl0dWRlIHRvd2FyZCBncmVlbiBwdXJjaGFzZSBpcyBhIHdlYWsgcHJlZGljdG9yIG9mIGdyZWVuIHB1cmNoYXNpbmcgYmVoYXZpb3IuIEhvd2V2ZXIsIHdpdGggbG93IGRlZ3JlZSBvZiBncmVlbiB2YWx1ZSBhbmQgaGlnaCBkZWdyZWUgZW52aXJvbm1lbnRhbCBrbm93bGVkZ2UsIGdyZWVuIHB1cmNoYXNlIGF0dGl0dWRlIGVsaWNpdGVkIHRoZSBzdHJvbmdlc3QgZWZmZWN0IG9uIGJlaGF2aW9yLiIsInB1Ymxpc2hlciI6IkpvaG4gV2lsZXkgYW5kIFNvbnMgTHRkIiwiaXNzdWUiOiIxIiwidm9sdW1lIjoiMzIifSwiaXNUZW1wb3JhcnkiOmZhbHNlfSx7ImlkIjoiMzY0ZmZjNTYtMjkzOS0zMTZjLThmOWYtNGQyMTJhNTdjODRlIiwiaXRlbURhdGEiOnsidHlwZSI6ImFydGljbGUtam91cm5hbCIsImlkIjoiMzY0ZmZjNTYtMjkzOS0zMTZjLThmOWYtNGQyMTJhNTdjODRlIiwidGl0bGUiOiLigJhNaW5kIHdpbGwgbm90IG1pbmTigJkg4oCTIERlY29kaW5nIGNvbnN1bWVycycgZ3JlZW4gaW50ZW50aW9uLWdyZWVuIHB1cmNoYXNlIGJlaGF2aW9yIGdhcCB2aWEgbW9kZXJhdGVkIG1lZGlhdGlvbiBlZmZlY3RzIG9mIGltcGxlbWVudGF0aW9uIGludGVudGlvbnMgYW5kIHNlbGYtZWZmaWNhY3kiLCJhdXRob3IiOlt7ImZhbWlseSI6IlRhd2RlIiwiZ2l2ZW4iOiJTd2FwbmlsIiwicGFyc2UtbmFtZXMiOmZhbHNlLCJkcm9wcGluZy1wYXJ0aWNsZSI6IiIsIm5vbi1kcm9wcGluZy1wYXJ0aWNsZSI6IiJ9LHsiZmFtaWx5IjoiS2FtYXRoIiwiZ2l2ZW4iOiJSZW51a2EiLCJwYXJzZS1uYW1lcyI6ZmFsc2UsImRyb3BwaW5nLXBhcnRpY2xlIjoiIiwibm9uLWRyb3BwaW5nLXBhcnRpY2xlIjoiIn0seyJmYW1pbHkiOiJTaGFiYmlySHVzYWluIiwiZ2l2ZW4iOiJSLiIsInBhcnNlLW5hbWVzIjpmYWxzZSwiZHJvcHBpbmctcGFydGljbGUiOiJWLiIsIm5vbi1kcm9wcGluZy1wYXJ0aWNsZSI6IiJ9XSwiY29udGFpbmVyLXRpdGxlIjoiSm91cm5hbCBvZiBDbGVhbmVyIFByb2R1Y3Rpb24iLCJjb250YWluZXItdGl0bGUtc2hvcnQiOiJKIENsZWFuIFByb2QiLCJET0kiOiIxMC4xMDE2L2ouamNsZXByby4yMDIyLjEzNTUwNiIsIklTU04iOiIwOTU5NjUyNiIsImlzc3VlZCI6eyJkYXRlLXBhcnRzIjpbWzIwMjMsMSwxMF1dfSwiYWJzdHJhY3QiOiJXaHkgZG8gZ3JlZW4gY29uc3VtZXJzJyBwdXJjaGFzZSBpbnRlbnRpb25zIG9mdGVuIG5vdCBjb252ZXJ0IGludG8gYWN0dWFsIGdyZWVuIGJ1eWluZyBhY3Rpb25zPyBXaXRoaW4gZ3JlZW4gYXR0aXR1ZGUtaW50ZW50aW9uLWJlaGF2aW9yIHJlc2VhcmNoLCB0aGUgaW50ZW50aW9uLWJlaGF2aW9yIGRpc2NvcmQgZGViYXRlIGlzIHVuZGVyLXJlc2VhcmNoZWQuIExpbWl0ZWQgcmVzZWFyY2ggZm9jdXNlcyBvbiBicmlkZ2luZyB0aGlzIGludGVudGlvbi1iZWhhdmlvciBnYXAgdXNpbmcgY29uc3VtZXJzJyBpbnRyYXBzeWNoaWMgdHJhaXRzIChjb25zdW1lcnMnIHNlbGYtZHJpdmVuIHRyYWl0cyBvZiBwc3ljaGUgb3IgcGVyc29uYWxpdHkpLiBVc2luZyBhIGR1YWwtdGhlb3J5IHBlcnNwZWN0aXZlLCB0aGlzIHN0dWR5IGFuYWx5c2VzIHdoZXRoZXIgaW1wbGVtZW50YXRpb24gaW50ZW50aW9ucyBhbmQgc2VsZi1lZmZpY2FjeSB0eXBlcyBjYW4gbW90aXZhdGUgZ3JlZW4gY29uc3VtZXJzIHRvIGluaXRpYXRlIHRoZWlyIGdyZWVuIGFjdGlvbnMuIFRoZSBwcm9wb3NlZCBoeXBvdGhlc2VzIGFyZSBlbXBpcmljYWxseSB2YWxpZGF0ZWQgdXNpbmcgNjc0IGdyZWVuIGNvbnN1bWVycyB1c2luZyBhIHN0cnVjdHVyZWQgcXVlc3Rpb25uYWlyZSBzdXJ2ZXkgbWV0aG9kLiBGdXJ0aGVyLCBBbmNob3JpbmcgVmlnbmV0dGVzIE1lY2hhbmlzbSBoYXMgYmVlbiBlbXBsb3llZCB0byBpbXByb3ZlIGRhdGEgcmVsaWFiaWxpdHkgYW5kIHdhcmQtb2ZmIGJpYXNlcyBpbiBzdXJ2ZXkgbWVhc3VyZW1lbnQuIFRoZSBzdHVkeSBkZWNvZGVzIHRoYXQgd2hlbiBjb25zdW1lcnMgYXJlIHByb3ZpZGVkIHdpdGggY3VlcyBmb3IgaW1wbGVtZW50YXRpb24gaW50ZW50aW9ucyBhbmQgc2VsZi1lZmZpY2FjeSwgdGhlIGNvbWJpbmVkIGVmZmVjdCByZXN1bHRzIGluIG1vdGl2YXRpbmcgY29uc3VtZXJzIHRvd2FyZCBncmVlbiBhY3Rpb24gaW5pdGlhdGlvbi4gVGhlIG1vZGVyYXRlZC1tZWRpYXRpb24gYW5hbHlzaXMgcmV2ZWFscyBhbiBpbXByb3ZlZCB0cmFuc2l0aW9uIG9mIGdyZWVuIGludGVudGlvbnMgdG8gZ3JlZW4gYmVoYXZpb3JzIHdpdGggaW5jcmVhc2VkIHNlbGYtZWZmaWNhY3kuIFRoZSBmaW5kaW5ncyBwcm92aWRlIHByYWN0aWNhbCBpbXBsaWNhdGlvbnMgZm9yIGVuY291cmFnaW5nIGdyZWVuIHB1cmNoYXNlcy4iLCJwdWJsaXNoZXIiOiJFbHNldmllciBMdGQiLCJ2b2x1bWUiOiIzODMifSwiaXNUZW1wb3JhcnkiOmZhbHNlfSx7ImlkIjoiZjcyYzhjNjUtOWVhMC0zYmYyLWE5NjItZTcwM2QyOWJmY2E1IiwiaXRlbURhdGEiOnsidHlwZSI6ImFydGljbGUtam91cm5hbCIsImlkIjoiZjcyYzhjNjUtOWVhMC0zYmYyLWE5NjItZTcwM2QyOWJmY2E1IiwidGl0bGUiOiJJbiBncmVlbiBjb25zdW1wdGlvbiwgd2h5IGNvbnN1bWVycyBkbyBub3Qgd2FsayB0aGVpciB0YWxrOiBBIGNyb3NzIGN1bHR1cmFsIGV4YW1pbmF0aW9uIGZyb20gU2F1ZGkgQXJhYmlhIGFuZCBVSyIsImF1dGhvciI6W3siZmFtaWx5IjoiU2hlaGF3eSIsImdpdmVuIjoiWWFzc2VyIE1vdXN0YWZhIiwicGFyc2UtbmFtZXMiOmZhbHNlLCJkcm9wcGluZy1wYXJ0aWNsZSI6IiIsIm5vbi1kcm9wcGluZy1wYXJ0aWNsZSI6IiJ9XSwiY29udGFpbmVyLXRpdGxlIjoiSm91cm5hbCBvZiBSZXRhaWxpbmcgYW5kIENvbnN1bWVyIFNlcnZpY2VzIiwiRE9JIjoiMTAuMTAxNi9qLmpyZXRjb25zZXIuMjAyMy4xMDM0OTkiLCJJU1NOIjoiMDk2OTY5ODkiLCJpc3N1ZWQiOnsiZGF0ZS1wYXJ0cyI6W1syMDIzLDExLDFdXX0sImFic3RyYWN0IjoiR3JlZW4gY29uc3VtcHRpb24gaXMgZXZvbHZpbmcgYW5kIGhhcyByZWNlaXZlZCBtdWNoIGF0dGVudGlvbiBmcm9tIHJldGFpbGVycyBhbmQgYWNhZGVtaWMuIFByZXZpb3VzIHN0dWRpZXMgcmV2ZWFsIGEgZ2FwIGFtb25nIGdyZWVuIHB1cmNoYXNlIGludGVudGlvbiBhbmQgZ3JlZW4gcHVyY2hhc2UgYWN0dWFsIGJlaGF2aW91ciB1bmRlciBkaWZmZXJlbnQgY3VsdHVyYWwgY29udGV4dHMuIFRoaXMgaW50ZW50aW9uLWJlaGF2aW91ciBnYXAgaXMgdW5yZXNlYXJjaGVkIGluIHRoZSBncmVlbiBjb25zdW1wdGlvbiBjb250ZXh0LiBUaGVyZWZvcmUsIG91ciBleGFtaW5hdGlvbiBzZWVrcyB0byBwbHVnIHRoaXMgZ2FwIGJ5IGV4cGxvcmluZyB0aGUgbWVkaWF0aW5nIHJvbGUgb2YgaW1wbGVtZW50YXRpb24gaW50ZW50aW9uIGFuZCB0aGUgbW9kZXJhdGluZyByb2xlIG9mIGFjdGlvbiBzZWxmLWVmZmljYWN5LCBlbnZpcm9ubWVudGFsIGtub3dsZWRnZSwgY29waW5nIHNlbGYtZWZmaWNhY3ksIGFuZCBncmVlbiB2YWx1ZSBvbiB0aGUgbGluayBhbW9uZyBpbnRlbnRpb24gYW5kIGJlaGF2aW91ciBpbiB0d28gZGlmZmVyZW50IGN1bHR1cmFsIGNvbnRleHRzLiBEYXRhIHdlcmUgZ2F0aGVyZWQgZnJvbSB0d28gZGlmZmVyZW50IGNvdW50cmllcyAoaS5lLiwgU2F1ZGkgQXJhYmlhIGFuZCBVSykgY29uc3VtZXJzIHdobyBhcmUgZmFtaWxpYXIgd2l0aCBncmVlbiBjb25zdW1wdGlvbi4gV2UgYW5hbHlzZWQgb3VyIGRhdGEgdXNpbmcgc3RydWN0dXJhbCBlcXVhdGlvbiBtb2RlbGxpbmcgdG8gdGVzdCB0aGUgc3VnZ2VzdGVkIG1vZGVsLiBUaGUgZmluZGluZ3MgcmV2ZWFsZWQgdGhhdCBpbXBsZW1lbnRhdGlvbiBpbnRlbnRpb25zIGZ1bGx5IG1lZGlhdGUgdGhlIHJlbGF0aW9uc2hpcHMgYmV0d2VlbiBwdXJjaGFzZSBpbnRlbnRpb25zIGFuZCBwdXJjaGFzZSBiZWhhdmlvdXIuIFRoZXkgYWxzbyBpbmRpY2F0ZWQgdGhhdCBhY3Rpb24gc2VsZi1lZmZpY2FjeSwgZW52aXJvbm1lbnRhbCBrbm93bGVkZ2UsIGNvcGluZyBzZWxmLWVmZmljYWN5LCBhbmQgZ3JlZW4gdmFsdWUgbW9kZXJhdGUgdGhlIGFzc29jaWF0aW9uIGJldHdlZW4gaW50ZW50aW9uIGFuZCBhY3R1YWwgYmVoYXZpb3VyLiBNb3Jlb3ZlciwgcmVzdWx0cyBpbmRpY2F0ZWQgdGhhdCB0aGUgaW5mbHVlbmNlIG9mIGdyZWVuIHB1cmNoYXNlIGludGVudGlvbnMgYW5kIGltcGxlbWVudGF0aW9ucyBpbnRlbnRpb25zIG9uIGdyZWVuIHB1cmNoYXNlIGJlaGF2aW91ciB3YXMgc3Ryb25nZXIgaW4gdGhlIFVLIHNhbXBsZSB0aGFuIGluIFNhdWRpIEFyYWJpYSBzYW1wbGUuIFRoaXMgcGFwZXIgcHJvdmlkZXMgbWFuYWdlcnMgYW5kIHJldGFpbGVycyB3aXRoIG1lYW5pbmdmdWwgaW1wbGljYXRpb25zIHRoYXQgc2hvdyBob3cgdG8gY29udmVydCBncmVlbiBwdXJjaGFzZSBpbnRlbnRpb25zIGludG8gZ3JlZW4gcHVyY2hhc2UgYmVoYXZpb3VyIHdpdGhpbiBkaWZmZXJlbnQgY3VsdHVyYWwgY29udGV4dHMuIiwicHVibGlzaGVyIjoiRWxzZXZpZXIgTHRkIiwidm9sdW1lIjoiNzUiLCJjb250YWluZXItdGl0bGUtc2hvcnQiOiIifSwiaXNUZW1wb3JhcnkiOmZhbHNlfSx7ImlkIjoiNmIyYmE3MzEtMWIyNi0zYjg4LThiNTktZDZhNDlmMzZkYzAxIiwiaXRlbURhdGEiOnsidHlwZSI6ImFydGljbGUtam91cm5hbCIsImlkIjoiNmIyYmE3MzEtMWIyNi0zYjg4LThiNTktZDZhNDlmMzZkYzAxIiwidGl0bGUiOiJQbGFzdGljLWZyZWUgSnVseTogQW4gZXhwZXJpbWVudGFsIHN0dWR5IG9mIGxpbWl0aW5nIGFuZCBwcm9tb3RpbmcgZmFjdG9ycyBpbiBlbmNvdXJhZ2luZyBhIHJlZHVjdGlvbiBvZiBzaW5nbGUtdXNlIHBsYXN0aWMgY29uc3VtcHRpb24iLCJhdXRob3IiOlt7ImZhbWlseSI6IkhlaWRicmVkZXIiLCJnaXZlbiI6IkxlYSBNYXJpZSIsInBhcnNlLW5hbWVzIjpmYWxzZSwiZHJvcHBpbmctcGFydGljbGUiOiIiLCJub24tZHJvcHBpbmctcGFydGljbGUiOiIifSx7ImZhbWlseSI6IlN0ZWluaG9yc3QiLCJnaXZlbiI6Ikp1bGlhIiwicGFyc2UtbmFtZXMiOmZhbHNlLCJkcm9wcGluZy1wYXJ0aWNsZSI6IiIsIm5vbi1kcm9wcGluZy1wYXJ0aWNsZSI6IiJ9LHsiZmFtaWx5IjoiU2NobWl0dCIsImdpdmVuIjoiTWFuZnJlZCIsInBhcnNlLW5hbWVzIjpmYWxzZSwiZHJvcHBpbmctcGFydGljbGUiOiIiLCJub24tZHJvcHBpbmctcGFydGljbGUiOiIifV0sImNvbnRhaW5lci10aXRsZSI6IlN1c3RhaW5hYmlsaXR5IChTd2l0emVybGFuZCkiLCJET0kiOiIxMC4zMzkwL3N1MTIxMTQ2OTgiLCJJU1NOIjoiMjA3MTEwNTAiLCJpc3N1ZWQiOnsiZGF0ZS1wYXJ0cyI6W1syMDIwLDYsMV1dfSwiYWJzdHJhY3QiOiJUbyB0YWNrbGUgdGhlIHBsYXN0aWMgcHJvYmxlbSwgdGhlIHdvcmxkd2lkZSBjYW1wYWlnbiAnUGxhc3RpYyBGcmVlIEp1bHknIGFpbXMgYXQgZW5jb3VyYWdpbmcgcGVvcGxlIHRvIHJlZHVjZSBzaW5nbGUtdXNlIHBsYXN0aWNzIGR1cmluZyB0aGUgbW9udGggb2YgSnVseS4gVG8gZ2V0IHBlb3BsZSBzdGFydGVkIHdpdGggbmV3IGJlaGF2aW9yIHBhdHRlcm5zLCBzby1jYWxsZWQgJ3dpbmRvd3Mgb2Ygb3Bwb3J0dW5pdHknLXBlcmlvZHMgd2hlcmUgcGVvcGxlIGJlY29tZSBvcGVuIGZvciBuZXcgZXhwZXJpZW5jZXMtYXJlIGV4cGVjdGVkIHRvIG1hdHRlci4gVGhlcmVmb3JlLCB0aGUgY3VycmVudCBzdHVkeSBldmFsdWF0ZWQgaWYgYW4gYXJiaXRyYXJ5IG1vbnRoIHRoYXQgaXMgZnJhbWVkIGFzIGFuIG9wcG9ydHVuaXR5IGZvciBjaGFuZ2UgY2FuIGludGVycnVwdCBwZW9wbGUgaW4gdGhlaXIgZGFpbHkgcm91dGluZXMgYW5kIHJlZHVjZSBwbGFzdGljIGNvbnN1bXB0aW9uLiBBbiBvbmxpbmUgc3VydmV5IChuID0gNTA5KSB3aXRoIHJlcGVhdGVkIG1lYXN1cmVzIChuID0gMzY2KSB3YXMgY29uZHVjdGVkIGluY2x1ZGluZyBvbmUgZXhwZXJpbWVudGFsIGFuZCBvbmUgY29udHJvbCBncm91cC4gVGhlIGV4cGVyaW1lbnRhbCBncm91cCB3YXMgaW52aXRlZCB0byByZWR1Y2UgdGhlaXIgc2luZ2xlLXVzZSBwbGFzdGljIGNvbnN1bXB0aW9uIGR1cmluZyBKdWx5IGluIGxpbmUgd2l0aCB0aGUgJ1BsYXN0aWMgRnJlZSBKdWx5JyBjYW1wYWlnbi4gUmVzdWx0cyByZXZlYWxlZCB0aGF0LCBpbiB0aGlzIGFjdGlvbiBwZXJpb2QsIHNpbmdsZS11c2UgcGxhc3RpYyBjb25zdW1wdGlvbiB3YXMgc2xpZ2h0bHkgYnV0IHNpZ25pZmljYW50bHkgbG93ZXIgaW4gdGhlIGV4cGVyaW1lbnRhbCB0aGFuIGluIHRoZSBjb250cm9sIGdyb3VwLCB3aGljaCBkaWQgbm90IHJlY2VpdmUgYW55IGluZm9ybWF0aW9uIGFib3V0ICdQbGFzdGljIEZyZWUgSnVseScuIFRoZSBjYW1wYWlnbiBzZWVtZWQgdG8gYmUgbW9yZSBlZmZlY3RpdmUgZm9yIHBhcnRpY2lwYW50cyB3aXRoIGxvdyBwcm8tZW52aXJvbm1lbnRhbCBpZGVudGl0eS4gUGF0aCBhbmFseXNpcyByZXZlYWxlZCB0aGF0IHBsYXN0aWMgY29uc3VtcHRpb24gKHByaW9yIHRvIHRoZSBpbnRlcnZlbnRpb24pIHdhcyBzaWduaWZpY2FudGx5IHByZWRpY3RlZCBieSBwZXJjZWl2ZWQgZGlmZmljdWx0eSwgaGFiaXRzLCBhbmQgcHJvLWVudmlyb25tZW50YWwgaWRlbnRpdHkuIFBvbGljeSBzdXBwb3J0IHdhcyBwcmVkaWN0ZWQgYnkgcHJvYmxlbSBhd2FyZW5lc3MsIHByby1lbnZpcm9ubWVudGFsIGlkZW50aXR5IGFuZCBwZXJjZWl2ZWQgYmFycmllcnMuIFdlIGNvbmNsdWRlIHdpdGggcmVjb21tZW5kYXRpb25zIGZvciBwbGFzdGljLWZyZWUgcHVyY2hhc2UgYW5kIHBvbGljeSBzdXBwb3J0LiIsInB1Ymxpc2hlciI6Ik1EUEkiLCJpc3N1ZSI6IjExIiwidm9sdW1lIjoiMTIiLCJjb250YWluZXItdGl0bGUtc2hvcnQiOiIifSwiaXNUZW1wb3JhcnkiOmZhbHNlfSx7ImlkIjoiM2FhNTBiYWYtMDg3Zi0zOTYyLTliMGYtNWFiMDEzMzAyZjEzIiwiaXRlbURhdGEiOnsidHlwZSI6ImFydGljbGUtam91cm5hbCIsImlkIjoiM2FhNTBiYWYtMDg3Zi0zOTYyLTliMGYtNWFiMDEzMzAyZjEzIiwidGl0bGUiOiJVbmRlcnN0YW5kaW5nIHdobyBhdm9pZHMgc2luZ2xlLXVzZSBwbGFzdGljcyBhbmQgd2h5OiBBIGNyb3NzLWNvdW50cnkgbWl4ZWQtbWV0aG9kIHN0dWR5IiwiYXV0aG9yIjpbeyJmYW1pbHkiOiJIZXJ3ZXllcnMiLCJnaXZlbiI6IkxhdXJlIiwicGFyc2UtbmFtZXMiOmZhbHNlLCJkcm9wcGluZy1wYXJ0aWNsZSI6IiIsIm5vbi1kcm9wcGluZy1wYXJ0aWNsZSI6IiJ9LHsiZmFtaWx5IjoiTW9vbnMiLCJnaXZlbiI6IkluZ3JpZCIsInBhcnNlLW5hbWVzIjpmYWxzZSwiZHJvcHBpbmctcGFydGljbGUiOiIiLCJub24tZHJvcHBpbmctcGFydGljbGUiOiIifSx7ImZhbWlseSI6IkJhcmJhcm9zc2EiLCJnaXZlbiI6IkNhbWlsbGEiLCJwYXJzZS1uYW1lcyI6ZmFsc2UsImRyb3BwaW5nLXBhcnRpY2xlIjoiIiwibm9uLWRyb3BwaW5nLXBhcnRpY2xlIjoiIn0seyJmYW1pbHkiOiJQZWxzbWFja2VyIiwiZ2l2ZW4iOiJQYXRyaWNrIiwicGFyc2UtbmFtZXMiOmZhbHNlLCJkcm9wcGluZy1wYXJ0aWNsZSI6IiIsIm5vbi1kcm9wcGluZy1wYXJ0aWNsZSI6IkRlIn0seyJmYW1pbHkiOiJCb2lzIiwiZ2l2ZW4iOiJFbHMiLCJwYXJzZS1uYW1lcyI6ZmFsc2UsImRyb3BwaW5nLXBhcnRpY2xlIjoiIiwibm9uLWRyb3BwaW5nLXBhcnRpY2xlIjoiRHUifV0sImNvbnRhaW5lci10aXRsZSI6IkpvdXJuYWwgb2YgQ2xlYW5lciBQcm9kdWN0aW9uIiwiY29udGFpbmVyLXRpdGxlLXNob3J0IjoiSiBDbGVhbiBQcm9kIiwiRE9JIjoiMTAuMTAxNi9qLmpjbGVwcm8uMjAyMy4xMzc2ODUiLCJJU1NOIjoiMDk1OTY1MjYiLCJpc3N1ZWQiOnsiZGF0ZS1wYXJ0cyI6W1syMDIzLDgsMTVdXX0sImFic3RyYWN0IjoiVGhlIHByb2R1Y3Rpb24gYW5kIGNvbnN1bXB0aW9uIG9mIHNpbmdsZS11c2UgcGxhc3RpY3MgKFNVUCkgaGFzIGRpc2FzdHJvdXMgY29uc2VxdWVuY2VzIGZvciB0aGUgbmF0dXJhbCBlbnZpcm9ubWVudC4gVW5kZXJzdGFuZGluZyB3aGljaCBjb25zdW1lcnMgYXJlIG1vcmUgbGlrZWx5IHRvIGF2b2lkIFNVUCBhbmQgd2h5IGlzIGNydWNpYWwuIEJ1aWxkaW5nIG9uIGEgY29tcHJlaGVuc2l2ZSBhY3Rpb24gZGV0ZXJtaW5hdGlvbiBtb2RlbCBvZiBlY29sb2dpY2FsIGJlaGF2aW9yLCB0aGlzIHN0dWR5IGFpbXMgdG8gc3BlY2lmeSB0aGUgbW9zdCByZWxldmFudCBkcml2ZXJzIGFuZCBiYXJyaWVycyB0byBjb25zdW1lcnMnIGludGVudGlvbnMgdG8gYXZvaWQgU1VQLiBUaGUgcmVzdWx0cyBvZiBhIHF1YWxpdGF0aXZlIHN0dWR5IChOID0gMzIpIGFuZCBhIHF1YW50aXRhdGl2ZSBzdHVkeSAoTiA9IDMsMDAwKSwgY29uZHVjdGVkIGFjcm9zcyBtdWx0aXBsZSBjb3VudHJpZXMgKFVuaXRlZCBTdGF0ZXMsIFJ1c3NpYSwgYW5kIEJlbGdpdW0pLCByZXZlYWwgdGhhdCBwb3NpdGl2ZSBhdHRpdHVkZXMgYW5kIHN1YmplY3RpdmUgbm9ybXMgcmVnYXJkaW5nIFNVUCBhbHRlcm5hdGl2ZXMgZW5oYW5jZSBjb25zdW1lcnPigJkgaW50ZW50aW9ucyB0byBhdm9pZCBTVVAuIE91ciBhbmFseXNpcyBhbHNvIHNob3dzIHRoZSBleGlzdGVuY2Ugb2YgZm91ciBjb25zdW1lciBzZWdtZW50c+KAlFNVUCBhZGRpY3RzLCBTVVAgYXZvaWRlcnMsIHRoZSBhcGF0aGV0aWMsIGFuZCBzaXR1YXRpb24tZHJpdmVuIFNVUCB1c2Vyc+KAlHdobyBkaWZmZXIgaW4gdGhlaXIgaW50ZW50aW9ucyB0byBhdm9pZCBTVVAgYW5kIHRoZWlyIG1vdGl2YXRpb25zLiBXaGlsZSBoYWJpdHMgaW4gdXNpbmcgU1VQLCBhbmQgc2l0dWF0aW9uYWwgY29uc3RyYWludHMgYW5kIGh5Z2llbmljIGNvbmNlcm5zIHJlZ2FyZGluZyBTVVAgYWx0ZXJuYXRpdmVzIGRvIG5vdCBwbGF5IGEgc2lnbmlmaWNhbnQgcm9sZSBpbiB0aGUgd2hvbGUgY3Jvc3MtbmF0aW9uYWwgc2FtcGxlLCB0aGV5IHJlcHJlc2VudCBjcnVjaWFsIGJhcnJpZXJzIGZvciBzcGVjaWZpYyBzZWdtZW50cyBzdWNoIGFzIFNVUCBhZGRpY3RzIGFuZCBzaXR1YXRpb24tZHJpdmVuIFNVUCB1c2Vycy4gVGhlIHN0dWR5IGNvbmNsdWRlcyB3aXRoIHNldmVyYWwgbWFya2V0aW5nIGFuZCBkZXNpZ24gcmVjb21tZW5kYXRpb25zIGZvciBwcm9tb3RpbmcgYW5kIGRldmVsb3BpbmcgcmV1c2FibGUgYWx0ZXJuYXRpdmVzIGZvciBzaW5nbGUtdXNlIHBsYXN0aWNzLiIsInB1Ymxpc2hlciI6IkVsc2V2aWVyIEx0ZCIsInZvbHVtZSI6IjQxNCJ9LCJpc1RlbXBvcmFyeSI6ZmFsc2V9XX0="/>
          <w:id w:val="1789938153"/>
          <w:placeholder>
            <w:docPart w:val="DefaultPlaceholder_-1854013440"/>
          </w:placeholder>
        </w:sdtPr>
        <w:sdtContent>
          <w:r w:rsidR="00C2550E" w:rsidRPr="00C2550E">
            <w:rPr>
              <w:rFonts w:eastAsia="Times New Roman"/>
            </w:rPr>
            <w:t>(Agag et al., 2020; Ajzen &amp; Schmidt, 2020; Carrington et al., 2010; Chaihanchanchai &amp; Anantachart, 2023; Heidbreder et al., 2020; Herweyers et al., 2023; Shehawy, 2023; Tawde et al., 2023; Wang et al., 2020)</w:t>
          </w:r>
        </w:sdtContent>
      </w:sdt>
      <w:r w:rsidRPr="002E348E">
        <w:rPr>
          <w:rtl/>
        </w:rPr>
        <w:t>.</w:t>
      </w:r>
      <w:r w:rsidR="003E73D6">
        <w:rPr>
          <w:rFonts w:hint="cs"/>
          <w:rtl/>
        </w:rPr>
        <w:t xml:space="preserve"> </w:t>
      </w:r>
    </w:p>
    <w:p w14:paraId="005BEB1B" w14:textId="63353F67" w:rsidR="001E43B0" w:rsidRDefault="003E73D6" w:rsidP="003E73D6">
      <w:pPr>
        <w:rPr>
          <w:rtl/>
        </w:rPr>
      </w:pPr>
      <w:r w:rsidRPr="003E73D6">
        <w:rPr>
          <w:rFonts w:hint="cs"/>
          <w:rtl/>
        </w:rPr>
        <w:t xml:space="preserve">על בסיס מחקרים האמפיריים אלו, </w:t>
      </w:r>
      <w:r w:rsidR="001E43B0" w:rsidRPr="003E73D6">
        <w:rPr>
          <w:rFonts w:hint="cs"/>
          <w:rtl/>
        </w:rPr>
        <w:t>גובש סט</w:t>
      </w:r>
      <w:r w:rsidR="001E43B0" w:rsidRPr="003E73D6">
        <w:rPr>
          <w:rtl/>
        </w:rPr>
        <w:t xml:space="preserve"> </w:t>
      </w:r>
      <w:r w:rsidR="000A54FF">
        <w:rPr>
          <w:rFonts w:hint="cs"/>
          <w:rtl/>
        </w:rPr>
        <w:t>ההשערות</w:t>
      </w:r>
      <w:r w:rsidR="001E43B0" w:rsidRPr="003E73D6">
        <w:rPr>
          <w:rtl/>
        </w:rPr>
        <w:t xml:space="preserve"> </w:t>
      </w:r>
      <w:r w:rsidR="001E43B0" w:rsidRPr="003E73D6">
        <w:rPr>
          <w:rFonts w:hint="cs"/>
          <w:rtl/>
        </w:rPr>
        <w:t>הבא</w:t>
      </w:r>
      <w:r w:rsidR="00BD5E92" w:rsidRPr="003E73D6">
        <w:rPr>
          <w:rFonts w:hint="cs"/>
          <w:rtl/>
        </w:rPr>
        <w:t xml:space="preserve"> </w:t>
      </w:r>
      <w:r w:rsidR="00DE30F6" w:rsidRPr="003E73D6">
        <w:rPr>
          <w:rFonts w:hint="cs"/>
          <w:rtl/>
        </w:rPr>
        <w:t xml:space="preserve">שירכיב </w:t>
      </w:r>
      <w:r w:rsidRPr="003E73D6">
        <w:rPr>
          <w:rFonts w:hint="cs"/>
          <w:rtl/>
        </w:rPr>
        <w:t>חלק מ</w:t>
      </w:r>
      <w:r w:rsidR="00BD5E92" w:rsidRPr="003E73D6">
        <w:rPr>
          <w:rFonts w:hint="cs"/>
          <w:rtl/>
        </w:rPr>
        <w:t xml:space="preserve">מודל </w:t>
      </w:r>
      <w:r w:rsidR="00DE30F6" w:rsidRPr="003E73D6">
        <w:rPr>
          <w:rFonts w:hint="cs"/>
          <w:rtl/>
        </w:rPr>
        <w:t>ה</w:t>
      </w:r>
      <w:r w:rsidR="00BD5E92" w:rsidRPr="003E73D6">
        <w:rPr>
          <w:rFonts w:hint="cs"/>
          <w:rtl/>
        </w:rPr>
        <w:t>מחקר הנוכחי</w:t>
      </w:r>
      <w:r w:rsidR="001E43B0" w:rsidRPr="003E73D6">
        <w:rPr>
          <w:rtl/>
        </w:rPr>
        <w:t>:</w:t>
      </w:r>
    </w:p>
    <w:p w14:paraId="61571451" w14:textId="62E58798" w:rsidR="001E43B0" w:rsidRPr="00E50A96" w:rsidRDefault="00E50A96" w:rsidP="00A33577">
      <w:r>
        <w:lastRenderedPageBreak/>
        <w:t>H</w:t>
      </w:r>
      <w:r>
        <w:rPr>
          <w:rFonts w:hint="cs"/>
          <w:rtl/>
        </w:rPr>
        <w:t>1</w:t>
      </w:r>
      <w:r>
        <w:t xml:space="preserve"> </w:t>
      </w:r>
      <w:r>
        <w:rPr>
          <w:rFonts w:hint="cs"/>
          <w:rtl/>
        </w:rPr>
        <w:t>-</w:t>
      </w:r>
      <w:r>
        <w:t xml:space="preserve"> </w:t>
      </w:r>
      <w:r w:rsidRPr="00E50A96">
        <w:rPr>
          <w:rFonts w:hint="cs"/>
          <w:rtl/>
        </w:rPr>
        <w:t xml:space="preserve">מדדי </w:t>
      </w:r>
      <w:r w:rsidR="001E43B0" w:rsidRPr="00E50A96">
        <w:rPr>
          <w:rFonts w:hint="cs"/>
          <w:rtl/>
        </w:rPr>
        <w:t xml:space="preserve">ידע ו/או גישה כלפי </w:t>
      </w:r>
      <w:r w:rsidR="001E43B0" w:rsidRPr="00E50A96">
        <w:rPr>
          <w:rtl/>
        </w:rPr>
        <w:t>איומים/סיכונים סביבתיים מפלסטיק חד-פעמי</w:t>
      </w:r>
      <w:r w:rsidR="003E73D6" w:rsidRPr="00E50A96">
        <w:rPr>
          <w:rFonts w:hint="cs"/>
          <w:rtl/>
        </w:rPr>
        <w:t xml:space="preserve"> (</w:t>
      </w:r>
      <w:r w:rsidR="003E73D6" w:rsidRPr="00E50A96">
        <w:t>ET</w:t>
      </w:r>
      <w:r w:rsidR="003E73D6" w:rsidRPr="00E50A96">
        <w:rPr>
          <w:rFonts w:hint="cs"/>
          <w:rtl/>
        </w:rPr>
        <w:t xml:space="preserve">) </w:t>
      </w:r>
      <w:r w:rsidRPr="00E50A96">
        <w:rPr>
          <w:rFonts w:hint="cs"/>
          <w:rtl/>
        </w:rPr>
        <w:t>יהיו</w:t>
      </w:r>
      <w:r w:rsidR="003E73D6" w:rsidRPr="00E50A96">
        <w:rPr>
          <w:rFonts w:hint="cs"/>
          <w:rtl/>
        </w:rPr>
        <w:t xml:space="preserve"> מקושר חיובית אל כוונות מעבר </w:t>
      </w:r>
      <w:r w:rsidRPr="00E50A96">
        <w:rPr>
          <w:rFonts w:hint="cs"/>
          <w:rtl/>
        </w:rPr>
        <w:t xml:space="preserve">מכלי פלסטיק חד"פ </w:t>
      </w:r>
      <w:r w:rsidR="003E73D6" w:rsidRPr="00E50A96">
        <w:rPr>
          <w:rFonts w:hint="cs"/>
          <w:rtl/>
        </w:rPr>
        <w:t>ל</w:t>
      </w:r>
      <w:r w:rsidRPr="00E50A96">
        <w:rPr>
          <w:rFonts w:hint="cs"/>
          <w:rtl/>
        </w:rPr>
        <w:t xml:space="preserve">שימוש בכלים </w:t>
      </w:r>
      <w:r w:rsidR="003E73D6" w:rsidRPr="00E50A96">
        <w:rPr>
          <w:rFonts w:hint="cs"/>
          <w:rtl/>
        </w:rPr>
        <w:t>רב-פעמי</w:t>
      </w:r>
      <w:r w:rsidRPr="00E50A96">
        <w:rPr>
          <w:rFonts w:hint="cs"/>
          <w:rtl/>
        </w:rPr>
        <w:t>ים בחופים</w:t>
      </w:r>
      <w:r>
        <w:rPr>
          <w:rFonts w:hint="cs"/>
          <w:rtl/>
        </w:rPr>
        <w:t>, כך שככל שהידע על סיכוני פלסטיק חד"פ בסביבה עולה, הנכונות לשימוש בכלים רב-פעמיים תעלה</w:t>
      </w:r>
      <w:r w:rsidRPr="00E50A96">
        <w:rPr>
          <w:rFonts w:hint="cs"/>
          <w:rtl/>
        </w:rPr>
        <w:t>.</w:t>
      </w:r>
    </w:p>
    <w:p w14:paraId="013AE8F0" w14:textId="09A4C089" w:rsidR="00E50A96" w:rsidRPr="00E50A96" w:rsidRDefault="00E50A96" w:rsidP="00A33577">
      <w:r>
        <w:t>H</w:t>
      </w:r>
      <w:r>
        <w:rPr>
          <w:rFonts w:hint="cs"/>
          <w:rtl/>
        </w:rPr>
        <w:t>2-</w:t>
      </w:r>
      <w:r>
        <w:t xml:space="preserve"> </w:t>
      </w:r>
      <w:r w:rsidRPr="00E50A96">
        <w:rPr>
          <w:rFonts w:hint="cs"/>
          <w:rtl/>
        </w:rPr>
        <w:t>מדדי אמון או תמיכה במדיניות הרשויות לתמרץ שינוי התנהגותי (הסביבה המוסדית) יהיו מקושרים חיובית אל כוונות מעבר מכלי פלסטיק חד"פ לשימוש בכלים רב-פעמיים בחופים</w:t>
      </w:r>
      <w:r w:rsidR="00790374">
        <w:rPr>
          <w:rFonts w:hint="cs"/>
          <w:rtl/>
        </w:rPr>
        <w:t>, כך שככל שהאמון בפעולות ממסדיות יעלה, הנכונות לשימוש בכלים רב-פעמיים תעלה</w:t>
      </w:r>
      <w:r w:rsidRPr="00E50A96">
        <w:rPr>
          <w:rFonts w:hint="cs"/>
          <w:rtl/>
        </w:rPr>
        <w:t>.</w:t>
      </w:r>
    </w:p>
    <w:p w14:paraId="4F359F09" w14:textId="0DDF287D" w:rsidR="00E50A96" w:rsidRPr="00E50A96" w:rsidRDefault="00E50A96" w:rsidP="00A33577">
      <w:r>
        <w:t>H</w:t>
      </w:r>
      <w:r>
        <w:rPr>
          <w:rFonts w:hint="cs"/>
          <w:rtl/>
        </w:rPr>
        <w:t>3-</w:t>
      </w:r>
      <w:r>
        <w:t xml:space="preserve"> </w:t>
      </w:r>
      <w:r w:rsidRPr="00E50A96">
        <w:rPr>
          <w:rFonts w:hint="cs"/>
          <w:rtl/>
        </w:rPr>
        <w:t xml:space="preserve">מדדים של </w:t>
      </w:r>
      <w:r w:rsidRPr="00E50A96">
        <w:rPr>
          <w:rtl/>
        </w:rPr>
        <w:t xml:space="preserve">האטרקטיביות של </w:t>
      </w:r>
      <w:r w:rsidRPr="00E50A96">
        <w:rPr>
          <w:rFonts w:hint="cs"/>
          <w:rtl/>
        </w:rPr>
        <w:t xml:space="preserve">השימוש בכלים </w:t>
      </w:r>
      <w:r w:rsidRPr="00E50A96">
        <w:rPr>
          <w:rtl/>
        </w:rPr>
        <w:t>רב-פעמי</w:t>
      </w:r>
      <w:r w:rsidRPr="00E50A96">
        <w:rPr>
          <w:rFonts w:hint="cs"/>
          <w:rtl/>
        </w:rPr>
        <w:t>ים יהיו מקושר חיובית אל כוונות מעבר מכלי פלסטיק חד"פ לשימוש בכלים רב-פעמיים בחופים</w:t>
      </w:r>
      <w:r w:rsidR="00790374">
        <w:rPr>
          <w:rFonts w:hint="cs"/>
          <w:rtl/>
        </w:rPr>
        <w:t>, כך שככל שהגישה החי</w:t>
      </w:r>
      <w:r w:rsidR="00045620">
        <w:rPr>
          <w:rFonts w:hint="cs"/>
          <w:rtl/>
        </w:rPr>
        <w:t>ו</w:t>
      </w:r>
      <w:r w:rsidR="00790374">
        <w:rPr>
          <w:rFonts w:hint="cs"/>
          <w:rtl/>
        </w:rPr>
        <w:t>בית כלפי רב פעמי כפתרון סביבתי תעלה, הנכונות לשימוש בכלים רב-פעמיים תעלה</w:t>
      </w:r>
      <w:r w:rsidRPr="00E50A96">
        <w:rPr>
          <w:rFonts w:hint="cs"/>
          <w:rtl/>
        </w:rPr>
        <w:t>.</w:t>
      </w:r>
    </w:p>
    <w:p w14:paraId="73CC798B" w14:textId="25CFDE59" w:rsidR="00E50A96" w:rsidRPr="00E50A96" w:rsidRDefault="00E50A96" w:rsidP="00A33577">
      <w:r>
        <w:t>H</w:t>
      </w:r>
      <w:r>
        <w:rPr>
          <w:rFonts w:hint="cs"/>
          <w:rtl/>
        </w:rPr>
        <w:t>4-</w:t>
      </w:r>
      <w:r>
        <w:t xml:space="preserve"> </w:t>
      </w:r>
      <w:r w:rsidRPr="00E50A96">
        <w:rPr>
          <w:rFonts w:hint="cs"/>
          <w:rtl/>
        </w:rPr>
        <w:t>מדדי מסוגלות עצמית להתמודדות עם קשיי יישום של המעבר לשימוש בכלים רב-פעמיים יהיו מקושרות חיובית אל כוונות מעבר מכלי פלסטיק חד"פ לשימוש בכלים רב-פעמיים בחופים, כך שככל שהמסוגלות העצמית גבוהה יותר, הנכונות לעבור לשימוש בכלים רב פעמיים תהיה גבוהה יותר.</w:t>
      </w:r>
    </w:p>
    <w:p w14:paraId="61C9FB47" w14:textId="5116258A" w:rsidR="00E50A96" w:rsidRPr="00E50A96" w:rsidRDefault="00E50A96" w:rsidP="00A33577">
      <w:r>
        <w:t>H</w:t>
      </w:r>
      <w:r>
        <w:rPr>
          <w:rFonts w:hint="cs"/>
          <w:rtl/>
        </w:rPr>
        <w:t>5-</w:t>
      </w:r>
      <w:r>
        <w:t xml:space="preserve"> </w:t>
      </w:r>
      <w:r w:rsidRPr="00E50A96">
        <w:rPr>
          <w:rFonts w:hint="cs"/>
          <w:rtl/>
        </w:rPr>
        <w:t xml:space="preserve">מדדי </w:t>
      </w:r>
      <w:r w:rsidRPr="00E50A96">
        <w:rPr>
          <w:rtl/>
        </w:rPr>
        <w:t>נורמות חברתיות</w:t>
      </w:r>
      <w:r w:rsidRPr="00E50A96">
        <w:rPr>
          <w:rFonts w:hint="cs"/>
          <w:rtl/>
        </w:rPr>
        <w:t xml:space="preserve"> של שימוש בכלי פלסטיק חד-פעמיים (תיאוריות </w:t>
      </w:r>
      <w:r w:rsidR="00045620" w:rsidRPr="00E50A96">
        <w:rPr>
          <w:rFonts w:hint="cs"/>
          <w:rtl/>
        </w:rPr>
        <w:t>וסובייקטיביו</w:t>
      </w:r>
      <w:r w:rsidR="00045620" w:rsidRPr="00E50A96">
        <w:rPr>
          <w:rFonts w:hint="eastAsia"/>
          <w:rtl/>
        </w:rPr>
        <w:t>ת</w:t>
      </w:r>
      <w:r w:rsidRPr="00E50A96">
        <w:rPr>
          <w:rFonts w:hint="cs"/>
          <w:rtl/>
        </w:rPr>
        <w:t>) יהיו מקושרות שלילית אל כוונות מעבר מכלי פלסטיק חד"פ לשימוש בכלים רב-פעמיים בחופים, ובכך יסבירו את היותם חסם למעבר זה.</w:t>
      </w:r>
    </w:p>
    <w:p w14:paraId="6D11E0D0" w14:textId="2DCB6BD3" w:rsidR="00E50A96" w:rsidRPr="00E50A96" w:rsidRDefault="00E50A96" w:rsidP="00A33577">
      <w:r>
        <w:t>H</w:t>
      </w:r>
      <w:r>
        <w:rPr>
          <w:rFonts w:hint="cs"/>
          <w:rtl/>
        </w:rPr>
        <w:t>6-</w:t>
      </w:r>
      <w:r>
        <w:t xml:space="preserve"> </w:t>
      </w:r>
      <w:r w:rsidRPr="00E50A96">
        <w:rPr>
          <w:rFonts w:hint="cs"/>
          <w:rtl/>
        </w:rPr>
        <w:t>מדדי עלות המעבר, שישקפו את רמת המאמץ הנדרש מהמבקרים לעבור מצריכת כלי לסטיק חד"פ לשימוש בכלים רב-פעמיים בעת הביקור בחופים, יהיו מקושרות שלילית אל כוונות מעבר מכלי פלסטיק חד"פ לשימוש בכלים רב-פעמיים בחופים, ובכך יסבירו את היותם חסם למעבר זה.</w:t>
      </w:r>
    </w:p>
    <w:p w14:paraId="5578CA23" w14:textId="10F99EA8" w:rsidR="00D475D2" w:rsidRPr="002E348E" w:rsidRDefault="00E44352" w:rsidP="00E44352">
      <w:pPr>
        <w:pStyle w:val="af1"/>
        <w:rPr>
          <w:rtl/>
        </w:rPr>
      </w:pPr>
      <w:bookmarkStart w:id="47" w:name="_Toc217853909"/>
      <w:r>
        <w:rPr>
          <w:rFonts w:hint="cs"/>
          <w:rtl/>
        </w:rPr>
        <w:t xml:space="preserve">3.3 </w:t>
      </w:r>
      <w:r w:rsidR="00D475D2" w:rsidRPr="002E348E">
        <w:rPr>
          <w:rtl/>
        </w:rPr>
        <w:t>שאלות המחקר</w:t>
      </w:r>
      <w:bookmarkEnd w:id="47"/>
    </w:p>
    <w:p w14:paraId="21459ECE" w14:textId="77777777" w:rsidR="00B512B1" w:rsidRDefault="00D475D2" w:rsidP="00B512B1">
      <w:r w:rsidRPr="002E348E">
        <w:rPr>
          <w:rtl/>
        </w:rPr>
        <w:t>שאלות המחקר</w:t>
      </w:r>
      <w:r w:rsidR="00E7636E">
        <w:t xml:space="preserve"> </w:t>
      </w:r>
      <w:r w:rsidR="00E7636E">
        <w:rPr>
          <w:rFonts w:hint="cs"/>
          <w:rtl/>
        </w:rPr>
        <w:t>נוסחו בהתאם למטרות המחקר</w:t>
      </w:r>
      <w:r w:rsidR="00B512B1">
        <w:rPr>
          <w:rFonts w:hint="cs"/>
          <w:rtl/>
        </w:rPr>
        <w:t xml:space="preserve">, </w:t>
      </w:r>
      <w:r w:rsidR="00B7060A">
        <w:rPr>
          <w:rFonts w:hint="cs"/>
          <w:rtl/>
        </w:rPr>
        <w:t>ה</w:t>
      </w:r>
      <w:r w:rsidR="00066234">
        <w:rPr>
          <w:rFonts w:hint="cs"/>
          <w:rtl/>
        </w:rPr>
        <w:t>הגדרות</w:t>
      </w:r>
      <w:r w:rsidR="00B7060A">
        <w:rPr>
          <w:rFonts w:hint="cs"/>
          <w:rtl/>
        </w:rPr>
        <w:t xml:space="preserve"> התיאורטיות של</w:t>
      </w:r>
      <w:r w:rsidR="00066234">
        <w:rPr>
          <w:rFonts w:hint="cs"/>
          <w:rtl/>
        </w:rPr>
        <w:t xml:space="preserve"> ההתנהגות הנחקרת וההתערבויות שהשפעתן נחקרת</w:t>
      </w:r>
      <w:r w:rsidR="00B7060A">
        <w:rPr>
          <w:rFonts w:hint="cs"/>
          <w:rtl/>
        </w:rPr>
        <w:t>, כדלהלן:</w:t>
      </w:r>
      <w:bookmarkStart w:id="48" w:name="_Toc217853910"/>
    </w:p>
    <w:p w14:paraId="5E46E615" w14:textId="72869F6F" w:rsidR="00745770" w:rsidRPr="00A33577" w:rsidRDefault="00745770" w:rsidP="00A33577">
      <w:pPr>
        <w:pStyle w:val="ListParagraph"/>
        <w:numPr>
          <w:ilvl w:val="0"/>
          <w:numId w:val="15"/>
        </w:numPr>
        <w:ind w:left="360"/>
        <w:rPr>
          <w:i/>
          <w:iCs/>
        </w:rPr>
      </w:pPr>
      <w:r w:rsidRPr="00A33577">
        <w:rPr>
          <w:i/>
          <w:iCs/>
          <w:rtl/>
        </w:rPr>
        <w:t xml:space="preserve">מהם מאפייני התנהגות </w:t>
      </w:r>
      <w:r w:rsidRPr="00A33577">
        <w:rPr>
          <w:rFonts w:hint="cs"/>
          <w:i/>
          <w:iCs/>
          <w:rtl/>
        </w:rPr>
        <w:t>ה</w:t>
      </w:r>
      <w:r w:rsidRPr="00A33577">
        <w:rPr>
          <w:i/>
          <w:iCs/>
          <w:rtl/>
        </w:rPr>
        <w:t>שימוש ו</w:t>
      </w:r>
      <w:r w:rsidRPr="00A33577">
        <w:rPr>
          <w:rFonts w:hint="cs"/>
          <w:i/>
          <w:iCs/>
          <w:rtl/>
        </w:rPr>
        <w:t>ה</w:t>
      </w:r>
      <w:r w:rsidRPr="00A33577">
        <w:rPr>
          <w:i/>
          <w:iCs/>
          <w:rtl/>
        </w:rPr>
        <w:t xml:space="preserve">השלכה </w:t>
      </w:r>
      <w:r w:rsidRPr="00A33577">
        <w:rPr>
          <w:rFonts w:hint="cs"/>
          <w:i/>
          <w:iCs/>
          <w:rtl/>
        </w:rPr>
        <w:t>של</w:t>
      </w:r>
      <w:r w:rsidRPr="00A33577">
        <w:rPr>
          <w:i/>
          <w:iCs/>
          <w:rtl/>
        </w:rPr>
        <w:t xml:space="preserve"> המבקרים</w:t>
      </w:r>
      <w:r w:rsidRPr="00A33577">
        <w:rPr>
          <w:rFonts w:hint="cs"/>
          <w:i/>
          <w:iCs/>
          <w:rtl/>
        </w:rPr>
        <w:t>, הקשורה לצריכת כלי אוכל ושתיה מ</w:t>
      </w:r>
      <w:r w:rsidRPr="00A33577">
        <w:rPr>
          <w:i/>
          <w:iCs/>
          <w:rtl/>
        </w:rPr>
        <w:t>פלסטיק חד פעמי ב</w:t>
      </w:r>
      <w:r w:rsidRPr="00A33577">
        <w:rPr>
          <w:rFonts w:hint="cs"/>
          <w:i/>
          <w:iCs/>
          <w:rtl/>
        </w:rPr>
        <w:t>עת הביקור באתר</w:t>
      </w:r>
      <w:r w:rsidRPr="00A33577">
        <w:rPr>
          <w:i/>
          <w:iCs/>
          <w:rtl/>
        </w:rPr>
        <w:t xml:space="preserve">י </w:t>
      </w:r>
      <w:r w:rsidRPr="00A33577">
        <w:rPr>
          <w:rFonts w:hint="cs"/>
          <w:i/>
          <w:iCs/>
          <w:rtl/>
        </w:rPr>
        <w:t>המחקר</w:t>
      </w:r>
      <w:r w:rsidRPr="00A33577">
        <w:rPr>
          <w:i/>
          <w:iCs/>
          <w:rtl/>
        </w:rPr>
        <w:t>?</w:t>
      </w:r>
      <w:bookmarkEnd w:id="48"/>
    </w:p>
    <w:p w14:paraId="12C7A401" w14:textId="65946EC6" w:rsidR="00587496" w:rsidRPr="002E348E" w:rsidRDefault="00D61050" w:rsidP="00A33577">
      <w:r>
        <w:rPr>
          <w:rFonts w:hint="cs"/>
          <w:rtl/>
        </w:rPr>
        <w:t xml:space="preserve">אפיון צריכת </w:t>
      </w:r>
      <w:r w:rsidRPr="002E348E">
        <w:rPr>
          <w:rFonts w:hint="cs"/>
          <w:rtl/>
        </w:rPr>
        <w:t>כלי אוכל ושתיה מ</w:t>
      </w:r>
      <w:r w:rsidRPr="002E348E">
        <w:rPr>
          <w:rtl/>
        </w:rPr>
        <w:t>פלסטיק חד פעמי ב</w:t>
      </w:r>
      <w:r w:rsidRPr="002E348E">
        <w:rPr>
          <w:rFonts w:hint="cs"/>
          <w:rtl/>
        </w:rPr>
        <w:t>עת הביקור</w:t>
      </w:r>
      <w:r>
        <w:rPr>
          <w:rFonts w:hint="cs"/>
          <w:rtl/>
        </w:rPr>
        <w:t xml:space="preserve"> בחוף</w:t>
      </w:r>
      <w:r w:rsidR="00B512B1">
        <w:rPr>
          <w:rFonts w:hint="cs"/>
          <w:rtl/>
        </w:rPr>
        <w:t xml:space="preserve"> נועד ל</w:t>
      </w:r>
      <w:r w:rsidR="00A33577">
        <w:rPr>
          <w:rFonts w:hint="cs"/>
          <w:rtl/>
        </w:rPr>
        <w:t>אפשר קביעת מדיניות מבוססת עדויות ולתמוך בהחלטות על מיקוד אפקטיבי של תוכניות ההתערבות.</w:t>
      </w:r>
    </w:p>
    <w:p w14:paraId="68021DC4" w14:textId="6C23B6D5" w:rsidR="00FB458B" w:rsidRPr="00A33577" w:rsidRDefault="00FB458B" w:rsidP="00A33577">
      <w:pPr>
        <w:pStyle w:val="a1"/>
        <w:ind w:left="360"/>
        <w:rPr>
          <w:rtl/>
        </w:rPr>
      </w:pPr>
      <w:bookmarkStart w:id="49" w:name="_Toc217853911"/>
      <w:r w:rsidRPr="00A33577">
        <w:rPr>
          <w:rFonts w:hint="cs"/>
          <w:rtl/>
        </w:rPr>
        <w:t>האם וכיצד החשיפה להתערבויות משפיעה על הכוונות להפחתת צריכת חד"פ בחופים?</w:t>
      </w:r>
      <w:bookmarkEnd w:id="49"/>
    </w:p>
    <w:p w14:paraId="75A1FC2A" w14:textId="7ABC1134" w:rsidR="002103BC" w:rsidRPr="002E348E" w:rsidRDefault="00983B52" w:rsidP="00A33577">
      <w:pPr>
        <w:rPr>
          <w:rtl/>
        </w:rPr>
      </w:pPr>
      <w:r>
        <w:rPr>
          <w:rFonts w:hint="cs"/>
          <w:rtl/>
        </w:rPr>
        <w:t xml:space="preserve">התשובה לשאלת זו </w:t>
      </w:r>
      <w:r w:rsidR="00A33577">
        <w:rPr>
          <w:rFonts w:hint="cs"/>
          <w:rtl/>
        </w:rPr>
        <w:t xml:space="preserve">יכולה </w:t>
      </w:r>
      <w:r>
        <w:rPr>
          <w:rFonts w:hint="cs"/>
          <w:rtl/>
        </w:rPr>
        <w:t xml:space="preserve">להיעשות על פי </w:t>
      </w:r>
      <w:r w:rsidR="00790374">
        <w:rPr>
          <w:rFonts w:hint="cs"/>
          <w:rtl/>
        </w:rPr>
        <w:t>מידת</w:t>
      </w:r>
      <w:r w:rsidR="007536B8">
        <w:rPr>
          <w:rFonts w:hint="cs"/>
          <w:rtl/>
        </w:rPr>
        <w:t xml:space="preserve"> </w:t>
      </w:r>
      <w:r w:rsidR="007536B8" w:rsidRPr="002E348E">
        <w:rPr>
          <w:rtl/>
        </w:rPr>
        <w:t xml:space="preserve">החשיפה </w:t>
      </w:r>
      <w:r w:rsidR="00790374">
        <w:rPr>
          <w:rFonts w:hint="cs"/>
          <w:rtl/>
        </w:rPr>
        <w:t>של המבקרים</w:t>
      </w:r>
      <w:r w:rsidR="007536B8" w:rsidRPr="002E348E">
        <w:rPr>
          <w:rtl/>
        </w:rPr>
        <w:t xml:space="preserve"> לסוגי ההתערבויות השונים</w:t>
      </w:r>
      <w:r w:rsidR="007536B8">
        <w:rPr>
          <w:rFonts w:hint="cs"/>
          <w:rtl/>
        </w:rPr>
        <w:t xml:space="preserve"> בעת הביקור בחופים, </w:t>
      </w:r>
      <w:r w:rsidR="00790374">
        <w:rPr>
          <w:rFonts w:hint="cs"/>
          <w:rtl/>
        </w:rPr>
        <w:t>ו</w:t>
      </w:r>
      <w:r w:rsidR="00B512B1">
        <w:rPr>
          <w:rFonts w:hint="cs"/>
          <w:rtl/>
        </w:rPr>
        <w:t xml:space="preserve">בחינת </w:t>
      </w:r>
      <w:r w:rsidR="00790374">
        <w:rPr>
          <w:rFonts w:hint="cs"/>
          <w:rtl/>
        </w:rPr>
        <w:t>הבדלים</w:t>
      </w:r>
      <w:r w:rsidR="00A33577">
        <w:rPr>
          <w:rFonts w:hint="cs"/>
          <w:rtl/>
        </w:rPr>
        <w:t xml:space="preserve"> בכוונותיהם להפחית צריכת חד"פ בחופים,</w:t>
      </w:r>
      <w:r w:rsidR="00790374">
        <w:rPr>
          <w:rFonts w:hint="cs"/>
          <w:rtl/>
        </w:rPr>
        <w:t xml:space="preserve"> </w:t>
      </w:r>
      <w:r w:rsidR="00C908B6">
        <w:rPr>
          <w:rFonts w:hint="cs"/>
          <w:rtl/>
        </w:rPr>
        <w:t>ב</w:t>
      </w:r>
      <w:r w:rsidR="00A33577">
        <w:rPr>
          <w:rFonts w:hint="cs"/>
          <w:rtl/>
        </w:rPr>
        <w:t xml:space="preserve">ין מי שנחשף להתערבויות ובין מי שלא נחשף. יחד עם זאת, אחת מהנחות היסוד של בחינת השפעת התערבויות היא שקיים ריבוי גורמים, המשפיעים על התנהגויות המבקרים. </w:t>
      </w:r>
    </w:p>
    <w:p w14:paraId="44A97525" w14:textId="3129FDE5" w:rsidR="00D475D2" w:rsidRPr="00B512B1" w:rsidRDefault="00D475D2" w:rsidP="00A33577">
      <w:pPr>
        <w:pStyle w:val="a1"/>
        <w:ind w:left="360"/>
      </w:pPr>
      <w:bookmarkStart w:id="50" w:name="_Toc217853912"/>
      <w:r w:rsidRPr="00B512B1">
        <w:rPr>
          <w:rtl/>
        </w:rPr>
        <w:t>מהם הגורמים המעודדים והחסמים להפחתת צריכת פלסטיק חד פעמי, בעת הביקור באתרי הטבע החופיים?</w:t>
      </w:r>
      <w:bookmarkEnd w:id="50"/>
    </w:p>
    <w:p w14:paraId="335E9616" w14:textId="692CC827" w:rsidR="00D475D2" w:rsidRPr="002E348E" w:rsidRDefault="00137C01" w:rsidP="0094189C">
      <w:pPr>
        <w:rPr>
          <w:rtl/>
        </w:rPr>
      </w:pPr>
      <w:r>
        <w:rPr>
          <w:rFonts w:hint="cs"/>
          <w:rtl/>
        </w:rPr>
        <w:t>על מנת לבחון שאלה זו, תוכ</w:t>
      </w:r>
      <w:r w:rsidR="00A33577">
        <w:rPr>
          <w:rFonts w:hint="cs"/>
          <w:rtl/>
        </w:rPr>
        <w:t>נ</w:t>
      </w:r>
      <w:r w:rsidR="00AA412A">
        <w:rPr>
          <w:rFonts w:hint="cs"/>
          <w:rtl/>
        </w:rPr>
        <w:t xml:space="preserve">ן איסוף </w:t>
      </w:r>
      <w:r w:rsidR="00A33577">
        <w:rPr>
          <w:rFonts w:hint="cs"/>
          <w:rtl/>
        </w:rPr>
        <w:t>ה</w:t>
      </w:r>
      <w:r w:rsidR="00AA412A">
        <w:rPr>
          <w:rFonts w:hint="cs"/>
          <w:rtl/>
        </w:rPr>
        <w:t>נתונים על עמדותיהם</w:t>
      </w:r>
      <w:r w:rsidR="00A33577">
        <w:rPr>
          <w:rFonts w:hint="cs"/>
          <w:rtl/>
        </w:rPr>
        <w:t xml:space="preserve"> של המבקרים</w:t>
      </w:r>
      <w:r w:rsidR="00AA412A">
        <w:rPr>
          <w:rFonts w:hint="cs"/>
          <w:rtl/>
        </w:rPr>
        <w:t xml:space="preserve"> כלפי המעבר לשימוש בכלים רב פעמיים, </w:t>
      </w:r>
      <w:r w:rsidR="00A33577">
        <w:rPr>
          <w:rFonts w:hint="cs"/>
          <w:rtl/>
        </w:rPr>
        <w:t xml:space="preserve">תוך </w:t>
      </w:r>
      <w:r w:rsidR="00B62DF3">
        <w:rPr>
          <w:rFonts w:hint="cs"/>
          <w:rtl/>
        </w:rPr>
        <w:t>בחינ</w:t>
      </w:r>
      <w:r w:rsidR="00A33577">
        <w:rPr>
          <w:rFonts w:hint="cs"/>
          <w:rtl/>
        </w:rPr>
        <w:t>ת</w:t>
      </w:r>
      <w:r w:rsidR="00B62DF3">
        <w:rPr>
          <w:rFonts w:hint="cs"/>
          <w:rtl/>
        </w:rPr>
        <w:t xml:space="preserve"> </w:t>
      </w:r>
      <w:r w:rsidR="00790374">
        <w:rPr>
          <w:rFonts w:hint="cs"/>
          <w:rtl/>
        </w:rPr>
        <w:t>ששת ההשערות המפורטות בסעיף הקודם, בבחינת מענה לגורמים מעודדים וחסמים, בנוסף ליתר המסקנות שיעלו וימצאו כרלוונטיות לשאלה זו.</w:t>
      </w:r>
    </w:p>
    <w:p w14:paraId="6B9BC6D8" w14:textId="10FA3E49" w:rsidR="00ED391E" w:rsidRDefault="00ED391E">
      <w:pPr>
        <w:bidi w:val="0"/>
        <w:spacing w:after="160" w:line="259" w:lineRule="auto"/>
        <w:jc w:val="left"/>
        <w:rPr>
          <w:rtl/>
        </w:rPr>
      </w:pPr>
      <w:r>
        <w:rPr>
          <w:rtl/>
        </w:rPr>
        <w:br w:type="page"/>
      </w:r>
    </w:p>
    <w:p w14:paraId="6E944C93" w14:textId="24EA1732" w:rsidR="00963043" w:rsidRPr="002E348E" w:rsidRDefault="0055589C" w:rsidP="00593046">
      <w:pPr>
        <w:pStyle w:val="Heading1"/>
      </w:pPr>
      <w:bookmarkStart w:id="51" w:name="_Toc182926712"/>
      <w:bookmarkStart w:id="52" w:name="_Toc182945718"/>
      <w:bookmarkStart w:id="53" w:name="_Toc217853913"/>
      <w:r>
        <w:rPr>
          <w:rFonts w:hint="cs"/>
          <w:rtl/>
        </w:rPr>
        <w:lastRenderedPageBreak/>
        <w:t xml:space="preserve">4. </w:t>
      </w:r>
      <w:r w:rsidR="007E4AA6" w:rsidRPr="002E348E">
        <w:rPr>
          <w:rtl/>
        </w:rPr>
        <w:t>תיאור העבודה</w:t>
      </w:r>
      <w:bookmarkEnd w:id="51"/>
      <w:bookmarkEnd w:id="52"/>
      <w:bookmarkEnd w:id="53"/>
      <w:r w:rsidR="007E4AA6" w:rsidRPr="002E348E">
        <w:rPr>
          <w:rtl/>
        </w:rPr>
        <w:t xml:space="preserve"> </w:t>
      </w:r>
    </w:p>
    <w:p w14:paraId="037CE3D3" w14:textId="6D003E6E" w:rsidR="00AB144B" w:rsidRPr="002E348E" w:rsidRDefault="00504B11" w:rsidP="0056653E">
      <w:pPr>
        <w:pStyle w:val="af1"/>
        <w:rPr>
          <w:rtl/>
        </w:rPr>
      </w:pPr>
      <w:bookmarkStart w:id="54" w:name="_Toc217853914"/>
      <w:r w:rsidRPr="002E348E">
        <w:rPr>
          <w:rFonts w:hint="cs"/>
          <w:rtl/>
        </w:rPr>
        <w:t xml:space="preserve">4.1 </w:t>
      </w:r>
      <w:r w:rsidR="00AB144B" w:rsidRPr="002E348E">
        <w:rPr>
          <w:rFonts w:hint="cs"/>
          <w:rtl/>
        </w:rPr>
        <w:t>מערך המחקר</w:t>
      </w:r>
      <w:bookmarkEnd w:id="54"/>
    </w:p>
    <w:p w14:paraId="1B5E82F8" w14:textId="44974B16" w:rsidR="004B0DE8" w:rsidRPr="002E348E" w:rsidRDefault="004B0DE8" w:rsidP="002E348E">
      <w:pPr>
        <w:rPr>
          <w:rtl/>
        </w:rPr>
      </w:pPr>
      <w:r w:rsidRPr="002E348E">
        <w:rPr>
          <w:rtl/>
        </w:rPr>
        <w:t>המחקר התחיל בינואר 2024, והוא תוכנן להיערך שנתיים, עד דצמבר 2025. תהליך המחקר משקף תהלי</w:t>
      </w:r>
      <w:r w:rsidR="00790374">
        <w:rPr>
          <w:rFonts w:hint="cs"/>
          <w:rtl/>
        </w:rPr>
        <w:t>כים</w:t>
      </w:r>
      <w:r w:rsidRPr="002E348E">
        <w:rPr>
          <w:rtl/>
        </w:rPr>
        <w:t xml:space="preserve"> של יישום והערכה של התערבויות לשינוי התנהגות (</w:t>
      </w:r>
      <w:r w:rsidRPr="002E348E">
        <w:t>Melia, 2016</w:t>
      </w:r>
      <w:r w:rsidRPr="002E348E">
        <w:rPr>
          <w:rtl/>
        </w:rPr>
        <w:t>)</w:t>
      </w:r>
      <w:r w:rsidR="004972A0">
        <w:rPr>
          <w:rFonts w:hint="cs"/>
          <w:rtl/>
        </w:rPr>
        <w:t xml:space="preserve">, </w:t>
      </w:r>
      <w:r w:rsidR="00790374">
        <w:rPr>
          <w:rFonts w:hint="cs"/>
          <w:rtl/>
        </w:rPr>
        <w:t xml:space="preserve">בהתאם לעיצוב התערבויות מצד הרשויות (כלומר, מחקר זה לא עסק בתכנון ועיצוב ההתערבויות אלא בהערכה של תוכניות ביצוע קיימות). </w:t>
      </w:r>
      <w:r w:rsidRPr="002E348E">
        <w:rPr>
          <w:rtl/>
        </w:rPr>
        <w:t>שלבי המחקר השונים הם: א) הבנת ההתנהגות</w:t>
      </w:r>
      <w:r w:rsidR="00161B88">
        <w:rPr>
          <w:rFonts w:hint="cs"/>
          <w:rtl/>
        </w:rPr>
        <w:t xml:space="preserve"> הנחקרת ותוכניות </w:t>
      </w:r>
      <w:r w:rsidRPr="002E348E">
        <w:rPr>
          <w:rtl/>
        </w:rPr>
        <w:t>ההתערבויות</w:t>
      </w:r>
      <w:r w:rsidR="00161B88">
        <w:rPr>
          <w:rFonts w:hint="cs"/>
          <w:rtl/>
        </w:rPr>
        <w:t xml:space="preserve"> לשינוי </w:t>
      </w:r>
      <w:r w:rsidR="0024418F">
        <w:rPr>
          <w:rFonts w:hint="cs"/>
          <w:rtl/>
        </w:rPr>
        <w:t>אותה התנהגות</w:t>
      </w:r>
      <w:r w:rsidRPr="002E348E">
        <w:rPr>
          <w:rtl/>
        </w:rPr>
        <w:t xml:space="preserve"> ב) </w:t>
      </w:r>
      <w:r w:rsidR="00321EBC">
        <w:rPr>
          <w:rFonts w:hint="cs"/>
          <w:rtl/>
        </w:rPr>
        <w:t xml:space="preserve">בניית כלי מחקר, </w:t>
      </w:r>
      <w:r w:rsidR="00FA4A11">
        <w:rPr>
          <w:rFonts w:hint="cs"/>
          <w:rtl/>
        </w:rPr>
        <w:t xml:space="preserve">ביצוע </w:t>
      </w:r>
      <w:r w:rsidRPr="002E348E">
        <w:rPr>
          <w:rtl/>
        </w:rPr>
        <w:t xml:space="preserve">פיילוט ותיקוף </w:t>
      </w:r>
      <w:r w:rsidR="00321EBC">
        <w:rPr>
          <w:rFonts w:hint="cs"/>
          <w:rtl/>
        </w:rPr>
        <w:t>של ה</w:t>
      </w:r>
      <w:r w:rsidRPr="002E348E">
        <w:rPr>
          <w:rtl/>
        </w:rPr>
        <w:t>כלי</w:t>
      </w:r>
      <w:r w:rsidR="00321EBC">
        <w:rPr>
          <w:rFonts w:hint="cs"/>
          <w:rtl/>
        </w:rPr>
        <w:t>ם</w:t>
      </w:r>
      <w:r w:rsidRPr="002E348E">
        <w:rPr>
          <w:rtl/>
        </w:rPr>
        <w:t xml:space="preserve">, ג) </w:t>
      </w:r>
      <w:r w:rsidR="00790374">
        <w:rPr>
          <w:rFonts w:hint="cs"/>
          <w:rtl/>
        </w:rPr>
        <w:t>איסוף נתונים צמוד ליישו</w:t>
      </w:r>
      <w:r w:rsidRPr="002E348E">
        <w:rPr>
          <w:rtl/>
        </w:rPr>
        <w:t xml:space="preserve">ם ההתערבות ד) ניתוח הנתונים והסקת מסקנות. </w:t>
      </w:r>
    </w:p>
    <w:p w14:paraId="1F334392" w14:textId="70AB0F0F" w:rsidR="004B0DE8" w:rsidRPr="002E348E" w:rsidRDefault="004B0DE8" w:rsidP="0031370A">
      <w:pPr>
        <w:rPr>
          <w:rtl/>
        </w:rPr>
      </w:pPr>
      <w:r w:rsidRPr="002E348E">
        <w:rPr>
          <w:rtl/>
        </w:rPr>
        <w:t xml:space="preserve">שלב </w:t>
      </w:r>
      <w:r w:rsidR="00B82114">
        <w:rPr>
          <w:rFonts w:hint="cs"/>
          <w:rtl/>
        </w:rPr>
        <w:t>ה</w:t>
      </w:r>
      <w:r w:rsidRPr="002E348E">
        <w:rPr>
          <w:rtl/>
        </w:rPr>
        <w:t xml:space="preserve">תכנון </w:t>
      </w:r>
      <w:r w:rsidR="00B82114">
        <w:rPr>
          <w:rFonts w:hint="cs"/>
          <w:rtl/>
        </w:rPr>
        <w:t xml:space="preserve">של כלי המחקר ואיסוף הנתונים </w:t>
      </w:r>
      <w:r w:rsidRPr="002E348E">
        <w:rPr>
          <w:rtl/>
        </w:rPr>
        <w:t xml:space="preserve">בוצע בשיתוף פעולה עם </w:t>
      </w:r>
      <w:r w:rsidR="00634A11">
        <w:rPr>
          <w:rFonts w:hint="cs"/>
          <w:rtl/>
        </w:rPr>
        <w:t>איגוד ערים כנרת</w:t>
      </w:r>
      <w:r w:rsidRPr="002E348E">
        <w:rPr>
          <w:rtl/>
        </w:rPr>
        <w:t xml:space="preserve"> והוא כולל את </w:t>
      </w:r>
      <w:r w:rsidR="00634A11">
        <w:rPr>
          <w:rFonts w:hint="cs"/>
          <w:rtl/>
        </w:rPr>
        <w:t>הבנת</w:t>
      </w:r>
      <w:r w:rsidRPr="002E348E">
        <w:rPr>
          <w:rtl/>
        </w:rPr>
        <w:t xml:space="preserve"> סוג הפעולות </w:t>
      </w:r>
      <w:r w:rsidR="00634A11">
        <w:rPr>
          <w:rFonts w:hint="cs"/>
          <w:rtl/>
        </w:rPr>
        <w:t>המרכיבות</w:t>
      </w:r>
      <w:r w:rsidRPr="002E348E">
        <w:rPr>
          <w:rtl/>
        </w:rPr>
        <w:t xml:space="preserve"> את תוכניות ההתערבות</w:t>
      </w:r>
      <w:r w:rsidR="0031370A">
        <w:rPr>
          <w:rFonts w:hint="cs"/>
          <w:rtl/>
        </w:rPr>
        <w:t xml:space="preserve">: </w:t>
      </w:r>
      <w:r w:rsidRPr="002E348E">
        <w:rPr>
          <w:rtl/>
        </w:rPr>
        <w:t>תוכניות ההסברה</w:t>
      </w:r>
      <w:r w:rsidR="0031370A">
        <w:rPr>
          <w:rFonts w:hint="cs"/>
          <w:rtl/>
        </w:rPr>
        <w:t xml:space="preserve"> מסוג "תקשורת פנים מול פנים"</w:t>
      </w:r>
      <w:r w:rsidRPr="002E348E">
        <w:rPr>
          <w:rtl/>
        </w:rPr>
        <w:t xml:space="preserve"> ו</w:t>
      </w:r>
      <w:r w:rsidR="0031370A">
        <w:rPr>
          <w:rFonts w:hint="cs"/>
          <w:rtl/>
        </w:rPr>
        <w:t>-"</w:t>
      </w:r>
      <w:r w:rsidRPr="002E348E">
        <w:rPr>
          <w:rtl/>
        </w:rPr>
        <w:t>פיילוט חוף סוסיתא</w:t>
      </w:r>
      <w:r w:rsidR="0031370A">
        <w:rPr>
          <w:rFonts w:hint="cs"/>
          <w:rtl/>
        </w:rPr>
        <w:t>"</w:t>
      </w:r>
      <w:r w:rsidR="002A6C2B">
        <w:rPr>
          <w:rFonts w:hint="cs"/>
          <w:rtl/>
        </w:rPr>
        <w:t>, המפורטים בהמשך</w:t>
      </w:r>
      <w:r w:rsidRPr="002E348E">
        <w:rPr>
          <w:rtl/>
        </w:rPr>
        <w:t xml:space="preserve">. </w:t>
      </w:r>
    </w:p>
    <w:p w14:paraId="39525D6C" w14:textId="42261B42" w:rsidR="00EF2FEE" w:rsidRPr="002E348E" w:rsidRDefault="00C71922" w:rsidP="00EF2FEE">
      <w:pPr>
        <w:rPr>
          <w:rtl/>
        </w:rPr>
      </w:pPr>
      <w:r>
        <w:rPr>
          <w:rFonts w:hint="cs"/>
          <w:rtl/>
        </w:rPr>
        <w:t>תכנון ל</w:t>
      </w:r>
      <w:r w:rsidR="004B0DE8" w:rsidRPr="002E348E">
        <w:rPr>
          <w:rtl/>
        </w:rPr>
        <w:t>וח הזמנים</w:t>
      </w:r>
      <w:r>
        <w:rPr>
          <w:rFonts w:hint="cs"/>
          <w:rtl/>
        </w:rPr>
        <w:t xml:space="preserve"> </w:t>
      </w:r>
      <w:r w:rsidR="00885B18">
        <w:rPr>
          <w:rFonts w:hint="cs"/>
          <w:rtl/>
        </w:rPr>
        <w:t xml:space="preserve">של שלבי העבודה הוא </w:t>
      </w:r>
      <w:r w:rsidR="004B0DE8" w:rsidRPr="002E348E">
        <w:rPr>
          <w:rtl/>
        </w:rPr>
        <w:t xml:space="preserve">שיקול מעשי חשוב במחקר הנוכחי, </w:t>
      </w:r>
      <w:r w:rsidR="000A5887">
        <w:rPr>
          <w:rFonts w:hint="cs"/>
          <w:rtl/>
        </w:rPr>
        <w:t>שמצריך את התכנון של פעולת איסוף הנתוני</w:t>
      </w:r>
      <w:r w:rsidR="00D9126D">
        <w:rPr>
          <w:rFonts w:hint="cs"/>
          <w:rtl/>
        </w:rPr>
        <w:t xml:space="preserve">ם </w:t>
      </w:r>
      <w:r w:rsidR="004B0DE8" w:rsidRPr="002E348E">
        <w:rPr>
          <w:rtl/>
        </w:rPr>
        <w:t>ב</w:t>
      </w:r>
      <w:r w:rsidR="00D9126D">
        <w:rPr>
          <w:rFonts w:hint="cs"/>
          <w:rtl/>
        </w:rPr>
        <w:t xml:space="preserve">שיאי </w:t>
      </w:r>
      <w:r w:rsidR="004B0DE8" w:rsidRPr="002E348E">
        <w:rPr>
          <w:rtl/>
        </w:rPr>
        <w:t xml:space="preserve">עונת הרחצה, כאשר כמות המבקרים </w:t>
      </w:r>
      <w:r w:rsidR="00911138">
        <w:rPr>
          <w:rFonts w:hint="cs"/>
          <w:rtl/>
        </w:rPr>
        <w:t>בחופים</w:t>
      </w:r>
      <w:r w:rsidR="004B0DE8" w:rsidRPr="002E348E">
        <w:rPr>
          <w:rtl/>
        </w:rPr>
        <w:t xml:space="preserve"> היא הגדולה ביותר.</w:t>
      </w:r>
      <w:r w:rsidR="00EF2FEE" w:rsidRPr="00EF2FEE">
        <w:rPr>
          <w:rtl/>
        </w:rPr>
        <w:t xml:space="preserve"> </w:t>
      </w:r>
      <w:r w:rsidR="00EF2FEE" w:rsidRPr="002E348E">
        <w:rPr>
          <w:rtl/>
        </w:rPr>
        <w:t>האזור</w:t>
      </w:r>
      <w:r w:rsidR="00EF2FEE">
        <w:rPr>
          <w:rFonts w:hint="cs"/>
          <w:rtl/>
        </w:rPr>
        <w:t xml:space="preserve"> הכנרת</w:t>
      </w:r>
      <w:r w:rsidR="00EF2FEE" w:rsidRPr="002E348E">
        <w:rPr>
          <w:rtl/>
        </w:rPr>
        <w:t xml:space="preserve"> מוש</w:t>
      </w:r>
      <w:r w:rsidR="00EF2FEE" w:rsidRPr="002E348E">
        <w:rPr>
          <w:rFonts w:hint="cs"/>
          <w:rtl/>
        </w:rPr>
        <w:t>ך</w:t>
      </w:r>
      <w:r w:rsidR="00EF2FEE" w:rsidRPr="002E348E">
        <w:rPr>
          <w:rtl/>
        </w:rPr>
        <w:t xml:space="preserve"> אלי</w:t>
      </w:r>
      <w:r w:rsidR="00EF2FEE" w:rsidRPr="002E348E">
        <w:rPr>
          <w:rFonts w:hint="cs"/>
          <w:rtl/>
        </w:rPr>
        <w:t>ו</w:t>
      </w:r>
      <w:r w:rsidR="00EF2FEE" w:rsidRPr="002E348E">
        <w:rPr>
          <w:rtl/>
        </w:rPr>
        <w:t xml:space="preserve"> מבקרים רבים מכל הארץ, בעיקר בחודשי הקיץ</w:t>
      </w:r>
      <w:r w:rsidR="00EF2FEE" w:rsidRPr="002E348E">
        <w:rPr>
          <w:rFonts w:hint="cs"/>
          <w:rtl/>
        </w:rPr>
        <w:t xml:space="preserve"> והחגים</w:t>
      </w:r>
      <w:r w:rsidR="00EF2FEE" w:rsidRPr="002E348E">
        <w:rPr>
          <w:rtl/>
        </w:rPr>
        <w:t xml:space="preserve"> (אפריל-אוקטובר</w:t>
      </w:r>
      <w:r w:rsidR="00EF2FEE" w:rsidRPr="002E348E">
        <w:rPr>
          <w:rFonts w:hint="cs"/>
          <w:rtl/>
        </w:rPr>
        <w:t>)</w:t>
      </w:r>
      <w:r w:rsidR="00EF2FEE" w:rsidRPr="002E348E">
        <w:rPr>
          <w:rtl/>
        </w:rPr>
        <w:t xml:space="preserve">. </w:t>
      </w:r>
    </w:p>
    <w:p w14:paraId="4A4A9478" w14:textId="26249326" w:rsidR="0021051A" w:rsidRPr="002E348E" w:rsidRDefault="00694B80" w:rsidP="0056653E">
      <w:pPr>
        <w:pStyle w:val="af1"/>
        <w:rPr>
          <w:rtl/>
        </w:rPr>
      </w:pPr>
      <w:bookmarkStart w:id="55" w:name="_Toc217853915"/>
      <w:r w:rsidRPr="00EF5705">
        <w:rPr>
          <w:rFonts w:hint="cs"/>
          <w:rtl/>
        </w:rPr>
        <w:t>4.</w:t>
      </w:r>
      <w:r w:rsidR="006C5927" w:rsidRPr="00EF5705">
        <w:rPr>
          <w:rFonts w:hint="cs"/>
          <w:rtl/>
        </w:rPr>
        <w:t>2</w:t>
      </w:r>
      <w:r w:rsidRPr="00EF5705">
        <w:rPr>
          <w:rFonts w:hint="cs"/>
          <w:rtl/>
        </w:rPr>
        <w:t xml:space="preserve"> </w:t>
      </w:r>
      <w:r w:rsidR="0021051A" w:rsidRPr="00EF5705">
        <w:rPr>
          <w:rFonts w:hint="cs"/>
          <w:rtl/>
        </w:rPr>
        <w:t>תוכניות ההתערבות הנבחנות במחקר</w:t>
      </w:r>
      <w:bookmarkEnd w:id="55"/>
      <w:r w:rsidR="0021051A" w:rsidRPr="00EF5705">
        <w:rPr>
          <w:rFonts w:hint="cs"/>
          <w:rtl/>
        </w:rPr>
        <w:t xml:space="preserve"> </w:t>
      </w:r>
      <w:r w:rsidR="0021051A" w:rsidRPr="002E348E">
        <w:rPr>
          <w:rFonts w:hint="cs"/>
          <w:rtl/>
        </w:rPr>
        <w:t xml:space="preserve"> </w:t>
      </w:r>
    </w:p>
    <w:p w14:paraId="5950C287" w14:textId="5F5E2E17" w:rsidR="0021051A" w:rsidRPr="002E348E" w:rsidRDefault="0021051A" w:rsidP="009340B8">
      <w:pPr>
        <w:rPr>
          <w:rtl/>
        </w:rPr>
      </w:pPr>
      <w:r w:rsidRPr="002E348E">
        <w:rPr>
          <w:rtl/>
        </w:rPr>
        <w:t>המחקר התבצע ב</w:t>
      </w:r>
      <w:r w:rsidRPr="002E348E">
        <w:rPr>
          <w:rFonts w:hint="cs"/>
          <w:rtl/>
        </w:rPr>
        <w:t xml:space="preserve">שלושה </w:t>
      </w:r>
      <w:r w:rsidRPr="002E348E">
        <w:rPr>
          <w:rtl/>
        </w:rPr>
        <w:t xml:space="preserve">אתרי </w:t>
      </w:r>
      <w:r w:rsidRPr="002E348E">
        <w:rPr>
          <w:rFonts w:hint="cs"/>
          <w:rtl/>
        </w:rPr>
        <w:t>חוף באזור הכנרת</w:t>
      </w:r>
      <w:r w:rsidR="009340B8">
        <w:rPr>
          <w:rFonts w:hint="cs"/>
          <w:rtl/>
        </w:rPr>
        <w:t xml:space="preserve"> ונערך </w:t>
      </w:r>
      <w:r w:rsidR="00330431" w:rsidRPr="002E348E">
        <w:rPr>
          <w:rtl/>
        </w:rPr>
        <w:t xml:space="preserve">בשיתוף פעולה </w:t>
      </w:r>
      <w:r w:rsidR="009340B8">
        <w:rPr>
          <w:rFonts w:hint="cs"/>
          <w:rtl/>
        </w:rPr>
        <w:t xml:space="preserve">מלא </w:t>
      </w:r>
      <w:r w:rsidR="00444392">
        <w:rPr>
          <w:rFonts w:hint="cs"/>
          <w:rtl/>
        </w:rPr>
        <w:t xml:space="preserve">והדוק </w:t>
      </w:r>
      <w:r w:rsidR="00330431" w:rsidRPr="002E348E">
        <w:rPr>
          <w:rtl/>
        </w:rPr>
        <w:t xml:space="preserve">עם </w:t>
      </w:r>
      <w:r w:rsidRPr="002E348E">
        <w:rPr>
          <w:rFonts w:hint="cs"/>
          <w:rtl/>
        </w:rPr>
        <w:t>איגוד ערים כנרת</w:t>
      </w:r>
      <w:r w:rsidR="00330431" w:rsidRPr="002E348E">
        <w:rPr>
          <w:rFonts w:hint="cs"/>
          <w:rtl/>
        </w:rPr>
        <w:t>,</w:t>
      </w:r>
      <w:r w:rsidR="00B82114">
        <w:rPr>
          <w:rFonts w:hint="cs"/>
          <w:rtl/>
        </w:rPr>
        <w:t xml:space="preserve"> המנהל אותם, לאחר </w:t>
      </w:r>
      <w:r w:rsidR="00330431" w:rsidRPr="002E348E">
        <w:rPr>
          <w:rFonts w:hint="cs"/>
          <w:rtl/>
        </w:rPr>
        <w:t>ש</w:t>
      </w:r>
      <w:r w:rsidR="00B82114">
        <w:rPr>
          <w:rFonts w:hint="cs"/>
          <w:rtl/>
        </w:rPr>
        <w:t xml:space="preserve">מנכ"לית האיגוד ומקבלי ההחלטות המקצועיים </w:t>
      </w:r>
      <w:r w:rsidRPr="002E348E">
        <w:rPr>
          <w:rFonts w:hint="cs"/>
          <w:rtl/>
        </w:rPr>
        <w:t>הביע</w:t>
      </w:r>
      <w:r w:rsidR="00B82114">
        <w:rPr>
          <w:rFonts w:hint="cs"/>
          <w:rtl/>
        </w:rPr>
        <w:t>ו</w:t>
      </w:r>
      <w:r w:rsidRPr="002E348E">
        <w:rPr>
          <w:rFonts w:hint="cs"/>
          <w:rtl/>
        </w:rPr>
        <w:t xml:space="preserve"> </w:t>
      </w:r>
      <w:r w:rsidRPr="002E348E">
        <w:rPr>
          <w:rtl/>
        </w:rPr>
        <w:t xml:space="preserve">נכונות לשתף פעולה עם אוניברסיטת חיפה, </w:t>
      </w:r>
      <w:r w:rsidR="00444392">
        <w:rPr>
          <w:rFonts w:hint="cs"/>
          <w:rtl/>
        </w:rPr>
        <w:t>במטרה</w:t>
      </w:r>
      <w:r w:rsidRPr="002E348E">
        <w:rPr>
          <w:rtl/>
        </w:rPr>
        <w:t xml:space="preserve"> לבדוק את </w:t>
      </w:r>
      <w:r w:rsidRPr="002E348E">
        <w:rPr>
          <w:rFonts w:hint="cs"/>
          <w:rtl/>
        </w:rPr>
        <w:t xml:space="preserve">ההשפעה של </w:t>
      </w:r>
      <w:r w:rsidRPr="002E348E">
        <w:rPr>
          <w:rtl/>
        </w:rPr>
        <w:t xml:space="preserve">התערבויות </w:t>
      </w:r>
      <w:r w:rsidRPr="002E348E">
        <w:rPr>
          <w:rFonts w:hint="cs"/>
          <w:rtl/>
        </w:rPr>
        <w:t xml:space="preserve">הקשורות </w:t>
      </w:r>
      <w:r w:rsidR="00B82114">
        <w:rPr>
          <w:rFonts w:hint="cs"/>
          <w:rtl/>
        </w:rPr>
        <w:t>ל</w:t>
      </w:r>
      <w:r w:rsidR="00444392">
        <w:rPr>
          <w:rFonts w:hint="cs"/>
          <w:rtl/>
        </w:rPr>
        <w:t>עידוד הפחתת צריכת כ</w:t>
      </w:r>
      <w:r w:rsidRPr="002E348E">
        <w:rPr>
          <w:rtl/>
        </w:rPr>
        <w:t>לי פלסטיק חד"פ ב</w:t>
      </w:r>
      <w:r w:rsidR="00444392">
        <w:rPr>
          <w:rFonts w:hint="cs"/>
          <w:rtl/>
        </w:rPr>
        <w:t>עת הביקור בחופים</w:t>
      </w:r>
      <w:r w:rsidRPr="002E348E">
        <w:rPr>
          <w:rtl/>
        </w:rPr>
        <w:t xml:space="preserve">. </w:t>
      </w:r>
      <w:r w:rsidR="008A4D75" w:rsidRPr="002E348E">
        <w:rPr>
          <w:rFonts w:hint="cs"/>
          <w:rtl/>
        </w:rPr>
        <w:t xml:space="preserve">ביצוע </w:t>
      </w:r>
      <w:r w:rsidRPr="002E348E">
        <w:rPr>
          <w:rtl/>
        </w:rPr>
        <w:t xml:space="preserve">המחקר </w:t>
      </w:r>
      <w:r w:rsidR="009749A1" w:rsidRPr="002E348E">
        <w:rPr>
          <w:rFonts w:hint="cs"/>
          <w:rtl/>
        </w:rPr>
        <w:t xml:space="preserve">הצריך </w:t>
      </w:r>
      <w:r w:rsidRPr="002E348E">
        <w:rPr>
          <w:rtl/>
        </w:rPr>
        <w:t>שיתוף פעולה עם בעלי תפקידים</w:t>
      </w:r>
      <w:r w:rsidR="009749A1" w:rsidRPr="002E348E">
        <w:rPr>
          <w:rFonts w:hint="cs"/>
          <w:rtl/>
        </w:rPr>
        <w:t xml:space="preserve"> רבים באיגוד ערים כנרת</w:t>
      </w:r>
      <w:r w:rsidR="00B82114">
        <w:rPr>
          <w:rFonts w:hint="cs"/>
          <w:rtl/>
        </w:rPr>
        <w:t xml:space="preserve"> ו</w:t>
      </w:r>
      <w:r w:rsidR="002A73C3" w:rsidRPr="002E348E">
        <w:rPr>
          <w:rFonts w:hint="cs"/>
          <w:rtl/>
        </w:rPr>
        <w:t xml:space="preserve">השאיפה </w:t>
      </w:r>
      <w:r w:rsidR="00B419F6" w:rsidRPr="002E348E">
        <w:rPr>
          <w:rFonts w:hint="cs"/>
          <w:rtl/>
        </w:rPr>
        <w:t>היא להנגיש</w:t>
      </w:r>
      <w:r w:rsidRPr="002E348E">
        <w:rPr>
          <w:rtl/>
        </w:rPr>
        <w:t xml:space="preserve"> </w:t>
      </w:r>
      <w:r w:rsidR="00B419F6" w:rsidRPr="002E348E">
        <w:rPr>
          <w:rFonts w:hint="cs"/>
          <w:rtl/>
        </w:rPr>
        <w:t xml:space="preserve">את </w:t>
      </w:r>
      <w:r w:rsidRPr="002E348E">
        <w:rPr>
          <w:rtl/>
        </w:rPr>
        <w:t>ממצאי</w:t>
      </w:r>
      <w:r w:rsidR="00B419F6" w:rsidRPr="002E348E">
        <w:rPr>
          <w:rFonts w:hint="cs"/>
          <w:rtl/>
        </w:rPr>
        <w:t xml:space="preserve"> המחקר</w:t>
      </w:r>
      <w:r w:rsidRPr="002E348E">
        <w:rPr>
          <w:rtl/>
        </w:rPr>
        <w:t xml:space="preserve"> לצורך עידוד קבלת החלטות מבוססת ראיות</w:t>
      </w:r>
      <w:r w:rsidR="002A73C3" w:rsidRPr="002E348E">
        <w:rPr>
          <w:rFonts w:hint="cs"/>
          <w:rtl/>
        </w:rPr>
        <w:t xml:space="preserve">, </w:t>
      </w:r>
      <w:r w:rsidR="00571B9B" w:rsidRPr="002E348E">
        <w:rPr>
          <w:rFonts w:hint="cs"/>
          <w:rtl/>
        </w:rPr>
        <w:t xml:space="preserve">ולסייע </w:t>
      </w:r>
      <w:r w:rsidRPr="002E348E">
        <w:rPr>
          <w:rtl/>
        </w:rPr>
        <w:t xml:space="preserve">לשפר ולדייק את תכנון ההתערבויות והוצאתן אל הפועל. </w:t>
      </w:r>
    </w:p>
    <w:p w14:paraId="1F66810A" w14:textId="0EB2F614" w:rsidR="00134CD1" w:rsidRDefault="00476B4A" w:rsidP="00134CD1">
      <w:pPr>
        <w:rPr>
          <w:rtl/>
        </w:rPr>
      </w:pPr>
      <w:r w:rsidRPr="002E348E">
        <w:rPr>
          <w:rFonts w:hint="cs"/>
          <w:rtl/>
        </w:rPr>
        <w:t xml:space="preserve">איגוד ערים כנרת </w:t>
      </w:r>
      <w:r w:rsidR="0021051A" w:rsidRPr="002E348E">
        <w:rPr>
          <w:rtl/>
        </w:rPr>
        <w:t xml:space="preserve">נוהג לקיים בעונת הרחצה תוכניות הסברה וחינוך, שבמסגרתם </w:t>
      </w:r>
      <w:r w:rsidR="00D85CC8" w:rsidRPr="002E348E">
        <w:rPr>
          <w:rFonts w:hint="cs"/>
          <w:rtl/>
        </w:rPr>
        <w:t>מתבצעת הסברה ב</w:t>
      </w:r>
      <w:r w:rsidR="00B82114">
        <w:rPr>
          <w:rFonts w:hint="cs"/>
          <w:rtl/>
        </w:rPr>
        <w:t xml:space="preserve">אמצעות </w:t>
      </w:r>
      <w:r w:rsidR="00D85CC8" w:rsidRPr="002E348E">
        <w:rPr>
          <w:rFonts w:hint="cs"/>
          <w:rtl/>
        </w:rPr>
        <w:t>תקשורת פנים</w:t>
      </w:r>
      <w:r w:rsidR="00B82114">
        <w:rPr>
          <w:rFonts w:hint="cs"/>
          <w:rtl/>
        </w:rPr>
        <w:t>-אל-</w:t>
      </w:r>
      <w:r w:rsidR="00D85CC8" w:rsidRPr="002E348E">
        <w:rPr>
          <w:rFonts w:hint="cs"/>
          <w:rtl/>
        </w:rPr>
        <w:t>פנים בחופים, על ידי קבוצת מסבירים</w:t>
      </w:r>
      <w:r w:rsidR="00AF3324">
        <w:rPr>
          <w:rFonts w:hint="cs"/>
          <w:rtl/>
        </w:rPr>
        <w:t xml:space="preserve"> ומסבירות</w:t>
      </w:r>
      <w:r w:rsidR="00F43D47" w:rsidRPr="002E348E">
        <w:rPr>
          <w:rFonts w:hint="cs"/>
          <w:rtl/>
        </w:rPr>
        <w:t xml:space="preserve">. הפעולה מתבצעת </w:t>
      </w:r>
      <w:r w:rsidR="001B3718" w:rsidRPr="002E348E">
        <w:rPr>
          <w:rFonts w:hint="cs"/>
          <w:rtl/>
        </w:rPr>
        <w:t xml:space="preserve">בעונת </w:t>
      </w:r>
      <w:r w:rsidR="00AF3324">
        <w:rPr>
          <w:rFonts w:hint="cs"/>
          <w:rtl/>
        </w:rPr>
        <w:t>הביקורים בחופים</w:t>
      </w:r>
      <w:r w:rsidR="001B3718" w:rsidRPr="002E348E">
        <w:rPr>
          <w:rFonts w:hint="cs"/>
          <w:rtl/>
        </w:rPr>
        <w:t>, במשך מספר ימים מפוזרים</w:t>
      </w:r>
      <w:r w:rsidR="009B0743" w:rsidRPr="002E348E">
        <w:rPr>
          <w:rFonts w:hint="cs"/>
          <w:rtl/>
        </w:rPr>
        <w:t xml:space="preserve">, </w:t>
      </w:r>
      <w:r w:rsidR="001B3718" w:rsidRPr="002E348E">
        <w:rPr>
          <w:rFonts w:hint="cs"/>
          <w:rtl/>
        </w:rPr>
        <w:t xml:space="preserve">שבהם </w:t>
      </w:r>
      <w:r w:rsidR="009B0743" w:rsidRPr="002E348E">
        <w:rPr>
          <w:rFonts w:hint="cs"/>
          <w:rtl/>
        </w:rPr>
        <w:t>נרשמים מספרי הביקורים הגבוה</w:t>
      </w:r>
      <w:r w:rsidR="0099089C" w:rsidRPr="002E348E">
        <w:rPr>
          <w:rFonts w:hint="cs"/>
          <w:rtl/>
        </w:rPr>
        <w:t>ים</w:t>
      </w:r>
      <w:r w:rsidR="009B0743" w:rsidRPr="002E348E">
        <w:rPr>
          <w:rFonts w:hint="cs"/>
          <w:rtl/>
        </w:rPr>
        <w:t xml:space="preserve"> בחופים</w:t>
      </w:r>
      <w:r w:rsidR="0099089C" w:rsidRPr="002E348E">
        <w:rPr>
          <w:rFonts w:hint="cs"/>
          <w:rtl/>
        </w:rPr>
        <w:t xml:space="preserve">, </w:t>
      </w:r>
      <w:r w:rsidR="001B3718" w:rsidRPr="002E348E">
        <w:rPr>
          <w:rFonts w:hint="cs"/>
          <w:rtl/>
        </w:rPr>
        <w:t xml:space="preserve">ועל פי תכנון מראש. </w:t>
      </w:r>
      <w:r w:rsidR="00B82114">
        <w:rPr>
          <w:rFonts w:hint="cs"/>
          <w:rtl/>
        </w:rPr>
        <w:t xml:space="preserve">בשגרת פעילות ההסברה, </w:t>
      </w:r>
      <w:r w:rsidR="00FB52F6" w:rsidRPr="002E348E">
        <w:rPr>
          <w:rFonts w:hint="cs"/>
          <w:rtl/>
        </w:rPr>
        <w:t xml:space="preserve">לאחר </w:t>
      </w:r>
      <w:r w:rsidR="00B82114">
        <w:rPr>
          <w:rFonts w:hint="cs"/>
          <w:rtl/>
        </w:rPr>
        <w:t>ש</w:t>
      </w:r>
      <w:r w:rsidR="00FB52F6" w:rsidRPr="002E348E">
        <w:rPr>
          <w:rFonts w:hint="cs"/>
          <w:rtl/>
        </w:rPr>
        <w:t>עברו תידרוך</w:t>
      </w:r>
      <w:r w:rsidR="00FB52F6">
        <w:rPr>
          <w:rFonts w:hint="cs"/>
          <w:rtl/>
        </w:rPr>
        <w:t xml:space="preserve">, </w:t>
      </w:r>
      <w:r w:rsidR="0099089C" w:rsidRPr="002E348E">
        <w:rPr>
          <w:rFonts w:hint="cs"/>
          <w:rtl/>
        </w:rPr>
        <w:t xml:space="preserve">המסבירים והמסבירות </w:t>
      </w:r>
      <w:r w:rsidR="00F43D47" w:rsidRPr="002E348E">
        <w:rPr>
          <w:rFonts w:hint="cs"/>
          <w:rtl/>
        </w:rPr>
        <w:t xml:space="preserve">מגיעים </w:t>
      </w:r>
      <w:r w:rsidR="0099089C" w:rsidRPr="002E348E">
        <w:rPr>
          <w:rFonts w:hint="cs"/>
          <w:rtl/>
        </w:rPr>
        <w:t>פיסית אל המבקרים</w:t>
      </w:r>
      <w:r w:rsidR="00252EE2" w:rsidRPr="002E348E">
        <w:rPr>
          <w:rFonts w:hint="cs"/>
          <w:rtl/>
        </w:rPr>
        <w:t xml:space="preserve"> בחופים ומשוחחים עמם</w:t>
      </w:r>
      <w:r w:rsidR="00656111" w:rsidRPr="002E348E">
        <w:rPr>
          <w:rFonts w:hint="cs"/>
          <w:rtl/>
        </w:rPr>
        <w:t xml:space="preserve">. </w:t>
      </w:r>
      <w:r w:rsidR="00084925" w:rsidRPr="002E348E">
        <w:rPr>
          <w:rFonts w:hint="cs"/>
          <w:rtl/>
        </w:rPr>
        <w:t xml:space="preserve">תכניי </w:t>
      </w:r>
      <w:r w:rsidR="0021051A" w:rsidRPr="002E348E">
        <w:rPr>
          <w:rtl/>
        </w:rPr>
        <w:t>ההסברה מתייחס</w:t>
      </w:r>
      <w:r w:rsidR="00084925" w:rsidRPr="002E348E">
        <w:rPr>
          <w:rFonts w:hint="cs"/>
          <w:rtl/>
        </w:rPr>
        <w:t>ים הן</w:t>
      </w:r>
      <w:r w:rsidR="0021051A" w:rsidRPr="002E348E">
        <w:rPr>
          <w:rtl/>
        </w:rPr>
        <w:t xml:space="preserve"> לניקיון החופים</w:t>
      </w:r>
      <w:r w:rsidR="00084925" w:rsidRPr="002E348E">
        <w:rPr>
          <w:rFonts w:hint="cs"/>
          <w:rtl/>
        </w:rPr>
        <w:t xml:space="preserve"> והן </w:t>
      </w:r>
      <w:r w:rsidR="0021051A" w:rsidRPr="002E348E">
        <w:rPr>
          <w:rtl/>
        </w:rPr>
        <w:t>לנושאים נוספים, כגון רעש ובטיחות בדרכים. מרבית החופים שהאיגוד מנהל הוכרזו כ</w:t>
      </w:r>
      <w:r w:rsidR="00B82114">
        <w:rPr>
          <w:rFonts w:hint="cs"/>
          <w:rtl/>
        </w:rPr>
        <w:t>-</w:t>
      </w:r>
      <w:r w:rsidR="0021051A" w:rsidRPr="002E348E">
        <w:rPr>
          <w:rtl/>
        </w:rPr>
        <w:t xml:space="preserve">"חופים שקטים" וחל איסור בהם על רעש מקרב המבקרים. כמו כן, במספר חופים, האיגוד פועל לפי כללי "החוף הכחול" שכוללים גם הפחתת שימוש בכלי פלסטיק חד"פ מצד מנהלי ועובדי החוף. מעבר לכך, האיגוד </w:t>
      </w:r>
      <w:r w:rsidR="00B65467" w:rsidRPr="002E348E">
        <w:rPr>
          <w:rFonts w:hint="cs"/>
          <w:rtl/>
        </w:rPr>
        <w:t xml:space="preserve">מיתג את חוף </w:t>
      </w:r>
      <w:r w:rsidR="00B5031B">
        <w:rPr>
          <w:rFonts w:hint="cs"/>
          <w:rtl/>
        </w:rPr>
        <w:t xml:space="preserve">סוסיתא </w:t>
      </w:r>
      <w:r w:rsidR="0021051A" w:rsidRPr="002E348E">
        <w:rPr>
          <w:rtl/>
        </w:rPr>
        <w:t>כחוף נקי מפלסטיק</w:t>
      </w:r>
      <w:r w:rsidR="00B5031B">
        <w:rPr>
          <w:rFonts w:hint="cs"/>
          <w:rtl/>
        </w:rPr>
        <w:t xml:space="preserve"> חד-פעמי</w:t>
      </w:r>
      <w:r w:rsidR="00434767" w:rsidRPr="002E348E">
        <w:rPr>
          <w:rFonts w:hint="cs"/>
          <w:rtl/>
        </w:rPr>
        <w:t>, ותיגבר את תשתיות השטיפה המוצעות למבקרים בחוף</w:t>
      </w:r>
      <w:r w:rsidR="0021051A" w:rsidRPr="002E348E">
        <w:rPr>
          <w:rtl/>
        </w:rPr>
        <w:t>.</w:t>
      </w:r>
      <w:r w:rsidR="00134CD1">
        <w:rPr>
          <w:rFonts w:hint="cs"/>
          <w:rtl/>
        </w:rPr>
        <w:t xml:space="preserve"> להלן תיאור של </w:t>
      </w:r>
      <w:r w:rsidR="0021051A" w:rsidRPr="002E348E">
        <w:rPr>
          <w:rFonts w:hint="cs"/>
          <w:rtl/>
        </w:rPr>
        <w:t>סוגי ההתערבויות הנבחנות</w:t>
      </w:r>
      <w:r w:rsidR="00434767" w:rsidRPr="002E348E">
        <w:rPr>
          <w:rFonts w:hint="cs"/>
          <w:rtl/>
        </w:rPr>
        <w:t xml:space="preserve"> במחקר זה</w:t>
      </w:r>
      <w:r w:rsidR="00FE0533">
        <w:rPr>
          <w:rFonts w:hint="cs"/>
          <w:rtl/>
        </w:rPr>
        <w:t>, המסוכמות גם בטבלה 2 ו</w:t>
      </w:r>
      <w:r w:rsidR="004F17FD">
        <w:rPr>
          <w:rFonts w:hint="cs"/>
          <w:rtl/>
        </w:rPr>
        <w:t xml:space="preserve">מתוארת </w:t>
      </w:r>
      <w:r w:rsidR="00FE0533">
        <w:rPr>
          <w:rFonts w:hint="cs"/>
          <w:rtl/>
        </w:rPr>
        <w:t xml:space="preserve">באיור </w:t>
      </w:r>
      <w:r w:rsidR="00134CD1">
        <w:rPr>
          <w:rFonts w:hint="cs"/>
          <w:rtl/>
        </w:rPr>
        <w:t>.</w:t>
      </w:r>
    </w:p>
    <w:p w14:paraId="68E54BC4" w14:textId="0298C9CE" w:rsidR="0021051A" w:rsidRPr="002E348E" w:rsidRDefault="00F221F3" w:rsidP="00134CD1">
      <w:pPr>
        <w:pStyle w:val="a4"/>
      </w:pPr>
      <w:bookmarkStart w:id="56" w:name="_Toc217853916"/>
      <w:r w:rsidRPr="002E348E">
        <w:rPr>
          <w:rFonts w:hint="cs"/>
          <w:rtl/>
        </w:rPr>
        <w:t>4</w:t>
      </w:r>
      <w:r w:rsidR="0021051A" w:rsidRPr="002E348E">
        <w:rPr>
          <w:rFonts w:hint="cs"/>
          <w:rtl/>
        </w:rPr>
        <w:t>.</w:t>
      </w:r>
      <w:r w:rsidRPr="002E348E">
        <w:rPr>
          <w:rFonts w:hint="cs"/>
          <w:rtl/>
        </w:rPr>
        <w:t>1</w:t>
      </w:r>
      <w:r w:rsidR="0021051A" w:rsidRPr="002E348E">
        <w:rPr>
          <w:rFonts w:hint="cs"/>
          <w:rtl/>
        </w:rPr>
        <w:t>.1 הסברה ב</w:t>
      </w:r>
      <w:r w:rsidR="0021051A" w:rsidRPr="002E348E">
        <w:rPr>
          <w:rtl/>
        </w:rPr>
        <w:t>תקשורת פנים מול פנים</w:t>
      </w:r>
      <w:r w:rsidR="0021051A" w:rsidRPr="002E348E">
        <w:rPr>
          <w:rFonts w:hint="cs"/>
          <w:rtl/>
        </w:rPr>
        <w:t xml:space="preserve"> </w:t>
      </w:r>
      <w:r w:rsidR="0021051A" w:rsidRPr="002E348E">
        <w:t>Face to Face Communication</w:t>
      </w:r>
      <w:r w:rsidR="00FE0533">
        <w:t>, F2FC</w:t>
      </w:r>
      <w:r w:rsidR="0021051A" w:rsidRPr="002E348E">
        <w:t>)</w:t>
      </w:r>
      <w:r w:rsidR="0021051A" w:rsidRPr="002E348E">
        <w:rPr>
          <w:rFonts w:hint="cs"/>
          <w:rtl/>
        </w:rPr>
        <w:t>)</w:t>
      </w:r>
      <w:r w:rsidR="00F8789B" w:rsidRPr="002E348E">
        <w:rPr>
          <w:rFonts w:hint="cs"/>
          <w:rtl/>
        </w:rPr>
        <w:t xml:space="preserve"> ובפרסום כללי </w:t>
      </w:r>
      <w:r w:rsidR="00F8789B" w:rsidRPr="002E348E">
        <w:t xml:space="preserve">(General </w:t>
      </w:r>
      <w:r w:rsidR="005D0842" w:rsidRPr="002E348E">
        <w:t>Publicity</w:t>
      </w:r>
      <w:r w:rsidR="00FE0533">
        <w:t>, PUB</w:t>
      </w:r>
      <w:r w:rsidR="005D0842" w:rsidRPr="002E348E">
        <w:t>)</w:t>
      </w:r>
      <w:bookmarkEnd w:id="56"/>
    </w:p>
    <w:p w14:paraId="3F989617" w14:textId="2DE50611" w:rsidR="0021051A" w:rsidRPr="002E348E" w:rsidRDefault="008E3BD8" w:rsidP="002E348E">
      <w:pPr>
        <w:rPr>
          <w:rtl/>
        </w:rPr>
      </w:pPr>
      <w:r>
        <w:rPr>
          <w:rFonts w:hint="cs"/>
          <w:rtl/>
        </w:rPr>
        <w:t xml:space="preserve">הפעולה מתבססת על </w:t>
      </w:r>
      <w:r w:rsidR="0021051A" w:rsidRPr="002E348E">
        <w:rPr>
          <w:rFonts w:hint="cs"/>
          <w:rtl/>
        </w:rPr>
        <w:t>קבוצת מדריכים שיוצאת לפעולת הסברה בחופים</w:t>
      </w:r>
      <w:r>
        <w:rPr>
          <w:rFonts w:hint="cs"/>
          <w:rtl/>
        </w:rPr>
        <w:t xml:space="preserve">. </w:t>
      </w:r>
      <w:r w:rsidR="0021051A" w:rsidRPr="002E348E">
        <w:rPr>
          <w:rFonts w:hint="cs"/>
          <w:rtl/>
        </w:rPr>
        <w:t xml:space="preserve"> המדריכים מתפזרים בכל החופים וכל מדריך מכסה </w:t>
      </w:r>
      <w:r>
        <w:rPr>
          <w:rFonts w:hint="cs"/>
          <w:rtl/>
        </w:rPr>
        <w:t xml:space="preserve">תא </w:t>
      </w:r>
      <w:r w:rsidR="0021051A" w:rsidRPr="002E348E">
        <w:rPr>
          <w:rFonts w:hint="cs"/>
          <w:rtl/>
        </w:rPr>
        <w:t xml:space="preserve">שטח שהוגדר מראש </w:t>
      </w:r>
      <w:r>
        <w:rPr>
          <w:rFonts w:hint="cs"/>
          <w:rtl/>
        </w:rPr>
        <w:t xml:space="preserve">לפעולתו </w:t>
      </w:r>
      <w:r w:rsidR="0021051A" w:rsidRPr="002E348E">
        <w:rPr>
          <w:rFonts w:hint="cs"/>
          <w:rtl/>
        </w:rPr>
        <w:t xml:space="preserve">בתוך החוף, כך שיהיה כיסוי מלא של שטחי </w:t>
      </w:r>
      <w:r>
        <w:rPr>
          <w:rFonts w:hint="cs"/>
          <w:rtl/>
        </w:rPr>
        <w:lastRenderedPageBreak/>
        <w:t>ה</w:t>
      </w:r>
      <w:r w:rsidR="0021051A" w:rsidRPr="002E348E">
        <w:rPr>
          <w:rFonts w:hint="cs"/>
          <w:rtl/>
        </w:rPr>
        <w:t>חוף, בהם נמצאים מרבית המבקרים. העבודה נעשית באופן יחידני או בזוגות ומתבצעת</w:t>
      </w:r>
      <w:r>
        <w:rPr>
          <w:rFonts w:hint="cs"/>
          <w:rtl/>
        </w:rPr>
        <w:t xml:space="preserve"> בה</w:t>
      </w:r>
      <w:r w:rsidR="0021051A" w:rsidRPr="002E348E">
        <w:rPr>
          <w:rFonts w:hint="cs"/>
          <w:rtl/>
        </w:rPr>
        <w:t xml:space="preserve"> פנייה להסברה ישירה, בתקשורת פנים</w:t>
      </w:r>
      <w:r>
        <w:rPr>
          <w:rFonts w:hint="cs"/>
          <w:rtl/>
        </w:rPr>
        <w:t>-אל-</w:t>
      </w:r>
      <w:r w:rsidR="0021051A" w:rsidRPr="002E348E">
        <w:rPr>
          <w:rFonts w:hint="cs"/>
          <w:rtl/>
        </w:rPr>
        <w:t>פנים, אל המבקרים.</w:t>
      </w:r>
    </w:p>
    <w:p w14:paraId="5BC2BBCF" w14:textId="72E2110A" w:rsidR="0021051A" w:rsidRPr="002E348E" w:rsidRDefault="008E3BD8" w:rsidP="002E348E">
      <w:r>
        <w:rPr>
          <w:rFonts w:hint="cs"/>
          <w:rtl/>
        </w:rPr>
        <w:t xml:space="preserve">פעולת הסברה זו </w:t>
      </w:r>
      <w:r w:rsidR="0021051A" w:rsidRPr="002E348E">
        <w:rPr>
          <w:rFonts w:hint="cs"/>
          <w:rtl/>
        </w:rPr>
        <w:t xml:space="preserve">כוללת שתי פעולות </w:t>
      </w:r>
      <w:r>
        <w:rPr>
          <w:rFonts w:hint="cs"/>
          <w:rtl/>
        </w:rPr>
        <w:t>מרכזיות ונבדלות</w:t>
      </w:r>
      <w:r w:rsidR="0021051A" w:rsidRPr="002E348E">
        <w:rPr>
          <w:rFonts w:hint="cs"/>
          <w:rtl/>
        </w:rPr>
        <w:t xml:space="preserve"> -</w:t>
      </w:r>
    </w:p>
    <w:p w14:paraId="518ACD20" w14:textId="2BCB84D6" w:rsidR="0021051A" w:rsidRPr="008E3BD8" w:rsidRDefault="00F221F3" w:rsidP="008E3BD8">
      <w:pPr>
        <w:pStyle w:val="a8"/>
        <w:rPr>
          <w:i w:val="0"/>
          <w:iCs w:val="0"/>
          <w:rtl/>
        </w:rPr>
      </w:pPr>
      <w:r w:rsidRPr="002E348E">
        <w:rPr>
          <w:rFonts w:hint="cs"/>
          <w:rtl/>
        </w:rPr>
        <w:t>4</w:t>
      </w:r>
      <w:r w:rsidR="0021051A" w:rsidRPr="002E348E">
        <w:rPr>
          <w:rFonts w:hint="cs"/>
          <w:rtl/>
        </w:rPr>
        <w:t>.</w:t>
      </w:r>
      <w:r w:rsidRPr="002E348E">
        <w:rPr>
          <w:rFonts w:hint="cs"/>
          <w:rtl/>
        </w:rPr>
        <w:t>1</w:t>
      </w:r>
      <w:r w:rsidR="0021051A" w:rsidRPr="002E348E">
        <w:rPr>
          <w:rFonts w:hint="cs"/>
          <w:rtl/>
        </w:rPr>
        <w:t xml:space="preserve">.1.1. הסברה סביבתית באמצעות </w:t>
      </w:r>
      <w:r w:rsidR="0021051A" w:rsidRPr="002E348E">
        <w:rPr>
          <w:rtl/>
        </w:rPr>
        <w:t>תקשורת פנים</w:t>
      </w:r>
      <w:r w:rsidR="008E3BD8">
        <w:rPr>
          <w:rFonts w:hint="cs"/>
          <w:rtl/>
        </w:rPr>
        <w:t>-אל-</w:t>
      </w:r>
      <w:r w:rsidR="0021051A" w:rsidRPr="002E348E">
        <w:rPr>
          <w:rtl/>
        </w:rPr>
        <w:t>פנים</w:t>
      </w:r>
      <w:r w:rsidR="0021051A" w:rsidRPr="002E348E">
        <w:rPr>
          <w:rFonts w:hint="cs"/>
          <w:rtl/>
        </w:rPr>
        <w:t xml:space="preserve"> </w:t>
      </w:r>
      <w:r w:rsidR="0021051A" w:rsidRPr="002E348E">
        <w:t>Face to Face Communication</w:t>
      </w:r>
      <w:r w:rsidR="00FE0533">
        <w:t>, F2FC1</w:t>
      </w:r>
      <w:r w:rsidR="0021051A" w:rsidRPr="002E348E">
        <w:t>)</w:t>
      </w:r>
      <w:r w:rsidR="0021051A" w:rsidRPr="002E348E">
        <w:rPr>
          <w:rFonts w:hint="cs"/>
          <w:rtl/>
        </w:rPr>
        <w:t>)</w:t>
      </w:r>
      <w:r w:rsidR="008E3BD8">
        <w:rPr>
          <w:rFonts w:hint="cs"/>
          <w:rtl/>
        </w:rPr>
        <w:t xml:space="preserve"> - </w:t>
      </w:r>
      <w:r w:rsidR="0021051A" w:rsidRPr="008E3BD8">
        <w:rPr>
          <w:i w:val="0"/>
          <w:iCs w:val="0"/>
          <w:rtl/>
        </w:rPr>
        <w:t>פנייה ל</w:t>
      </w:r>
      <w:r w:rsidR="0021051A" w:rsidRPr="008E3BD8">
        <w:rPr>
          <w:rFonts w:hint="cs"/>
          <w:i w:val="0"/>
          <w:iCs w:val="0"/>
          <w:rtl/>
        </w:rPr>
        <w:t>עידוד התנהגות סביבתית בחופים</w:t>
      </w:r>
      <w:r w:rsidR="008E3BD8">
        <w:rPr>
          <w:rFonts w:hint="cs"/>
          <w:i w:val="0"/>
          <w:iCs w:val="0"/>
          <w:rtl/>
        </w:rPr>
        <w:t xml:space="preserve">, הכוללת </w:t>
      </w:r>
      <w:r w:rsidR="0021051A" w:rsidRPr="008E3BD8">
        <w:rPr>
          <w:i w:val="0"/>
          <w:iCs w:val="0"/>
          <w:rtl/>
        </w:rPr>
        <w:t>מתן הסבר על בעיות סביבה</w:t>
      </w:r>
      <w:r w:rsidR="0021051A" w:rsidRPr="008E3BD8">
        <w:rPr>
          <w:rFonts w:hint="cs"/>
          <w:i w:val="0"/>
          <w:iCs w:val="0"/>
          <w:rtl/>
        </w:rPr>
        <w:t xml:space="preserve"> ועידוד שמירה על הניקיון והשקט.</w:t>
      </w:r>
      <w:r w:rsidR="00FE0533">
        <w:rPr>
          <w:rFonts w:hint="cs"/>
          <w:i w:val="0"/>
          <w:iCs w:val="0"/>
          <w:rtl/>
        </w:rPr>
        <w:t xml:space="preserve"> </w:t>
      </w:r>
      <w:r w:rsidR="008E3BD8">
        <w:rPr>
          <w:rFonts w:hint="cs"/>
          <w:i w:val="0"/>
          <w:iCs w:val="0"/>
          <w:rtl/>
        </w:rPr>
        <w:t>לעיתים, פעולה זו מלווה במתן שקיות לאיסוף פסולת ולכלוך טעם האיגוד או עזרי משחק או  נופש כלליים שונים.</w:t>
      </w:r>
    </w:p>
    <w:p w14:paraId="0053F8AD" w14:textId="51B0AF79" w:rsidR="0021051A" w:rsidRPr="008E3BD8" w:rsidRDefault="00F221F3" w:rsidP="008E3BD8">
      <w:pPr>
        <w:pStyle w:val="a8"/>
        <w:rPr>
          <w:i w:val="0"/>
          <w:iCs w:val="0"/>
          <w:rtl/>
        </w:rPr>
      </w:pPr>
      <w:r w:rsidRPr="002E348E">
        <w:rPr>
          <w:rFonts w:hint="cs"/>
          <w:rtl/>
        </w:rPr>
        <w:t>4.1</w:t>
      </w:r>
      <w:r w:rsidR="0021051A" w:rsidRPr="002E348E">
        <w:rPr>
          <w:rFonts w:hint="cs"/>
          <w:rtl/>
        </w:rPr>
        <w:t xml:space="preserve">.1.2 עידוד הפחתת פלסטיק חד"פ באמצעות </w:t>
      </w:r>
      <w:r w:rsidR="0021051A" w:rsidRPr="002E348E">
        <w:rPr>
          <w:rtl/>
        </w:rPr>
        <w:t>תקשורת פנים</w:t>
      </w:r>
      <w:r w:rsidR="008E3BD8">
        <w:rPr>
          <w:rFonts w:hint="cs"/>
          <w:rtl/>
        </w:rPr>
        <w:t>-אל-</w:t>
      </w:r>
      <w:r w:rsidR="0021051A" w:rsidRPr="002E348E">
        <w:rPr>
          <w:rtl/>
        </w:rPr>
        <w:t>פנים</w:t>
      </w:r>
      <w:r w:rsidR="0021051A" w:rsidRPr="002E348E">
        <w:rPr>
          <w:rFonts w:hint="cs"/>
          <w:rtl/>
        </w:rPr>
        <w:t xml:space="preserve"> </w:t>
      </w:r>
      <w:r w:rsidR="008E3BD8">
        <w:t>(</w:t>
      </w:r>
      <w:r w:rsidR="008E3BD8" w:rsidRPr="002E348E">
        <w:t>Face to Face)</w:t>
      </w:r>
      <w:r w:rsidR="008E3BD8">
        <w:t xml:space="preserve"> </w:t>
      </w:r>
      <w:r w:rsidR="0021051A" w:rsidRPr="002E348E">
        <w:t>Communication</w:t>
      </w:r>
      <w:r w:rsidR="00FE0533">
        <w:t>, F2FC2</w:t>
      </w:r>
      <w:r w:rsidR="0021051A" w:rsidRPr="002E348E">
        <w:t>)</w:t>
      </w:r>
      <w:r w:rsidR="008E3BD8">
        <w:rPr>
          <w:rFonts w:hint="cs"/>
          <w:rtl/>
        </w:rPr>
        <w:t xml:space="preserve"> - </w:t>
      </w:r>
      <w:r w:rsidR="0021051A" w:rsidRPr="002E348E">
        <w:rPr>
          <w:rFonts w:hint="cs"/>
          <w:rtl/>
        </w:rPr>
        <w:t xml:space="preserve"> </w:t>
      </w:r>
      <w:r w:rsidR="0021051A" w:rsidRPr="008E3BD8">
        <w:rPr>
          <w:i w:val="0"/>
          <w:iCs w:val="0"/>
          <w:rtl/>
        </w:rPr>
        <w:t>פנייה</w:t>
      </w:r>
      <w:r w:rsidR="0021051A" w:rsidRPr="008E3BD8">
        <w:rPr>
          <w:rFonts w:hint="cs"/>
          <w:i w:val="0"/>
          <w:iCs w:val="0"/>
          <w:rtl/>
        </w:rPr>
        <w:t xml:space="preserve"> </w:t>
      </w:r>
      <w:r w:rsidR="0021051A" w:rsidRPr="008E3BD8">
        <w:rPr>
          <w:i w:val="0"/>
          <w:iCs w:val="0"/>
          <w:rtl/>
        </w:rPr>
        <w:t xml:space="preserve">לעידוד </w:t>
      </w:r>
      <w:r w:rsidR="0021051A" w:rsidRPr="008E3BD8">
        <w:rPr>
          <w:rFonts w:hint="cs"/>
          <w:i w:val="0"/>
          <w:iCs w:val="0"/>
          <w:rtl/>
        </w:rPr>
        <w:t xml:space="preserve">הפחתת צריכת כלי פלסטיק חד-פעמי </w:t>
      </w:r>
      <w:r w:rsidR="0021051A" w:rsidRPr="008E3BD8">
        <w:rPr>
          <w:i w:val="0"/>
          <w:iCs w:val="0"/>
          <w:rtl/>
        </w:rPr>
        <w:t>מעבר מחד"פ לרב-פעמי</w:t>
      </w:r>
      <w:r w:rsidR="0021051A" w:rsidRPr="008E3BD8">
        <w:rPr>
          <w:rFonts w:hint="cs"/>
          <w:i w:val="0"/>
          <w:iCs w:val="0"/>
          <w:rtl/>
        </w:rPr>
        <w:t>. פנייה זו לוותה לעיתים בפעולות דחיפה</w:t>
      </w:r>
      <w:r w:rsidR="008E3BD8">
        <w:rPr>
          <w:rFonts w:hint="cs"/>
          <w:i w:val="0"/>
          <w:iCs w:val="0"/>
          <w:rtl/>
        </w:rPr>
        <w:t xml:space="preserve"> (</w:t>
      </w:r>
      <w:r w:rsidR="008E3BD8">
        <w:rPr>
          <w:i w:val="0"/>
          <w:iCs w:val="0"/>
        </w:rPr>
        <w:t>(</w:t>
      </w:r>
      <w:r w:rsidR="0021051A" w:rsidRPr="008E3BD8">
        <w:rPr>
          <w:i w:val="0"/>
          <w:iCs w:val="0"/>
        </w:rPr>
        <w:t>nudge</w:t>
      </w:r>
      <w:r w:rsidR="0021051A" w:rsidRPr="008E3BD8">
        <w:rPr>
          <w:rFonts w:hint="cs"/>
          <w:i w:val="0"/>
          <w:iCs w:val="0"/>
          <w:rtl/>
        </w:rPr>
        <w:t xml:space="preserve"> שבמסגרתן המסבירים מציעים למבקרים החלפה של כוסות חד-פעמיות בכוסות רב-פעמיות מטעם האיגוד, כחלק מפעולת העידוד לשינוי צריכת חד"פ בחופים. </w:t>
      </w:r>
      <w:r w:rsidR="008E3BD8">
        <w:rPr>
          <w:rFonts w:hint="cs"/>
          <w:i w:val="0"/>
          <w:iCs w:val="0"/>
          <w:rtl/>
        </w:rPr>
        <w:t xml:space="preserve">בפועל, </w:t>
      </w:r>
      <w:r w:rsidR="00FE0533">
        <w:rPr>
          <w:rFonts w:hint="cs"/>
          <w:i w:val="0"/>
          <w:iCs w:val="0"/>
          <w:rtl/>
        </w:rPr>
        <w:t xml:space="preserve">החלפת הכוסות איננה תנאי הכרחי לקיומה של פעולת הסברה זו, כך שיש לצאת מנקודת הנחה כי </w:t>
      </w:r>
      <w:r w:rsidR="008E3BD8">
        <w:rPr>
          <w:rFonts w:hint="cs"/>
          <w:i w:val="0"/>
          <w:iCs w:val="0"/>
          <w:rtl/>
        </w:rPr>
        <w:t xml:space="preserve">פעולות הסברה </w:t>
      </w:r>
      <w:r w:rsidR="00FE0533">
        <w:rPr>
          <w:rFonts w:hint="cs"/>
          <w:i w:val="0"/>
          <w:iCs w:val="0"/>
          <w:rtl/>
        </w:rPr>
        <w:t>זו</w:t>
      </w:r>
      <w:r w:rsidR="008E3BD8">
        <w:rPr>
          <w:rFonts w:hint="cs"/>
          <w:i w:val="0"/>
          <w:iCs w:val="0"/>
          <w:rtl/>
        </w:rPr>
        <w:t xml:space="preserve"> כוללות הן הסברה בתוספת פעולת החלפ</w:t>
      </w:r>
      <w:r w:rsidR="00FE0533">
        <w:rPr>
          <w:rFonts w:hint="cs"/>
          <w:i w:val="0"/>
          <w:iCs w:val="0"/>
          <w:rtl/>
        </w:rPr>
        <w:t>ת כוסות</w:t>
      </w:r>
      <w:r w:rsidR="008E3BD8">
        <w:rPr>
          <w:rFonts w:hint="cs"/>
          <w:i w:val="0"/>
          <w:iCs w:val="0"/>
          <w:rtl/>
        </w:rPr>
        <w:t xml:space="preserve"> כאמור והן הסברה ללא הצעת החלפת כוסות. </w:t>
      </w:r>
    </w:p>
    <w:p w14:paraId="3077AF42" w14:textId="7EF7B0A6" w:rsidR="0021051A" w:rsidRPr="002E348E" w:rsidRDefault="005D0842" w:rsidP="001A4636">
      <w:pPr>
        <w:pStyle w:val="a8"/>
      </w:pPr>
      <w:r w:rsidRPr="002E348E">
        <w:rPr>
          <w:rFonts w:hint="cs"/>
          <w:rtl/>
        </w:rPr>
        <w:t>4.1</w:t>
      </w:r>
      <w:r w:rsidR="0021051A" w:rsidRPr="002E348E">
        <w:rPr>
          <w:rFonts w:hint="cs"/>
          <w:rtl/>
        </w:rPr>
        <w:t xml:space="preserve">.1.3 </w:t>
      </w:r>
      <w:r w:rsidR="00F8789B" w:rsidRPr="002E348E">
        <w:rPr>
          <w:rFonts w:hint="cs"/>
          <w:rtl/>
        </w:rPr>
        <w:t xml:space="preserve">הסברה באמצעות </w:t>
      </w:r>
      <w:r w:rsidR="0021051A" w:rsidRPr="002E348E">
        <w:rPr>
          <w:rFonts w:hint="cs"/>
          <w:rtl/>
        </w:rPr>
        <w:t xml:space="preserve">פרסום כללי - </w:t>
      </w:r>
      <w:r w:rsidR="0021051A" w:rsidRPr="002E348E">
        <w:rPr>
          <w:rtl/>
        </w:rPr>
        <w:t xml:space="preserve">חשיפה לפרסום שמעודד להגיע </w:t>
      </w:r>
      <w:r w:rsidR="0021051A" w:rsidRPr="002E348E">
        <w:rPr>
          <w:rFonts w:hint="cs"/>
          <w:rtl/>
        </w:rPr>
        <w:t>ללא</w:t>
      </w:r>
      <w:r w:rsidR="0021051A" w:rsidRPr="002E348E">
        <w:rPr>
          <w:rtl/>
        </w:rPr>
        <w:t xml:space="preserve"> חד"פ</w:t>
      </w:r>
      <w:r w:rsidR="0021051A" w:rsidRPr="002E348E">
        <w:rPr>
          <w:rFonts w:hint="cs"/>
          <w:rtl/>
        </w:rPr>
        <w:t xml:space="preserve"> לחופים </w:t>
      </w:r>
      <w:r w:rsidR="0021051A" w:rsidRPr="002E348E">
        <w:t>General Publicity (PUB)</w:t>
      </w:r>
    </w:p>
    <w:p w14:paraId="7A8B4979" w14:textId="1C2AD9F5" w:rsidR="0021051A" w:rsidRPr="002E348E" w:rsidRDefault="0021051A" w:rsidP="002E348E">
      <w:pPr>
        <w:rPr>
          <w:rtl/>
        </w:rPr>
      </w:pPr>
      <w:r w:rsidRPr="002E348E">
        <w:rPr>
          <w:rFonts w:hint="cs"/>
          <w:rtl/>
        </w:rPr>
        <w:t>הפרסום הכללי הוא פעולת הסברה המבוצעת על ידי גופים שונים ונמצאת ברקע של ההתערבויות הנבדקות במחקר זה. ראשית, מתבצע פרסום באמצעות אתר הפי</w:t>
      </w:r>
      <w:r w:rsidR="00045620">
        <w:rPr>
          <w:rFonts w:hint="cs"/>
          <w:rtl/>
        </w:rPr>
        <w:t>י</w:t>
      </w:r>
      <w:r w:rsidRPr="002E348E">
        <w:rPr>
          <w:rFonts w:hint="cs"/>
          <w:rtl/>
        </w:rPr>
        <w:t>סבוק של האיגוד והעיתונות המקומית, באמצעות כתבות על פעולות ההסברה של האיגוד. באמצעות דיווחים תקשורתיים אלו, האיגוד מייצר ידוע והסברה נוספים, המלווים את פעולות ההסברה בתקשורת פנים-מול-פנים. בנוסף לכך, ברקע יש פרסומים שונים ברמה ארצית ומקומית, על ידי המשרד להגנת הסביבה וארגוני סביבה אזרחיים, המעודדים את הציבור להפחית צריכת חד"פ בחופים.</w:t>
      </w:r>
    </w:p>
    <w:p w14:paraId="4C8E8EA8" w14:textId="427FBAD6" w:rsidR="0021051A" w:rsidRPr="002E348E" w:rsidRDefault="00C853C8" w:rsidP="00B579E1">
      <w:pPr>
        <w:pStyle w:val="a4"/>
      </w:pPr>
      <w:bookmarkStart w:id="57" w:name="_Toc217853917"/>
      <w:r w:rsidRPr="002E348E">
        <w:rPr>
          <w:rFonts w:hint="cs"/>
          <w:rtl/>
        </w:rPr>
        <w:t>4.1.2</w:t>
      </w:r>
      <w:r w:rsidR="0021051A" w:rsidRPr="002E348E">
        <w:rPr>
          <w:rFonts w:hint="cs"/>
          <w:rtl/>
        </w:rPr>
        <w:t xml:space="preserve">. </w:t>
      </w:r>
      <w:r w:rsidR="0021051A" w:rsidRPr="002E348E">
        <w:rPr>
          <w:rtl/>
        </w:rPr>
        <w:t xml:space="preserve">מיתוג חוף </w:t>
      </w:r>
      <w:r w:rsidR="0021051A" w:rsidRPr="002E348E">
        <w:rPr>
          <w:rFonts w:hint="cs"/>
          <w:rtl/>
        </w:rPr>
        <w:t>"</w:t>
      </w:r>
      <w:r w:rsidR="00892AFD" w:rsidRPr="002E348E">
        <w:rPr>
          <w:rFonts w:hint="cs"/>
          <w:rtl/>
        </w:rPr>
        <w:t>נקי מ</w:t>
      </w:r>
      <w:r w:rsidR="006A1B52" w:rsidRPr="002E348E">
        <w:rPr>
          <w:rFonts w:hint="cs"/>
          <w:rtl/>
        </w:rPr>
        <w:t>חד-</w:t>
      </w:r>
      <w:r w:rsidR="0021051A" w:rsidRPr="002E348E">
        <w:rPr>
          <w:rFonts w:hint="cs"/>
          <w:rtl/>
        </w:rPr>
        <w:t xml:space="preserve">פעמי" </w:t>
      </w:r>
      <w:r w:rsidR="0021051A" w:rsidRPr="002E348E">
        <w:rPr>
          <w:rtl/>
        </w:rPr>
        <w:t>ותגבור תשתיות</w:t>
      </w:r>
      <w:r w:rsidR="0021051A" w:rsidRPr="002E348E">
        <w:rPr>
          <w:rFonts w:hint="cs"/>
          <w:rtl/>
        </w:rPr>
        <w:t xml:space="preserve"> שטיפה </w:t>
      </w:r>
      <w:r w:rsidR="0021051A" w:rsidRPr="002E348E">
        <w:t>(Beach Branding &amp; Enablement)</w:t>
      </w:r>
      <w:bookmarkEnd w:id="57"/>
    </w:p>
    <w:p w14:paraId="6BE4CED1" w14:textId="6DB76962" w:rsidR="0021051A" w:rsidRPr="002E348E" w:rsidRDefault="0021051A" w:rsidP="00FE0533">
      <w:pPr>
        <w:rPr>
          <w:rtl/>
        </w:rPr>
      </w:pPr>
      <w:r w:rsidRPr="002E348E">
        <w:rPr>
          <w:rFonts w:hint="cs"/>
          <w:rtl/>
        </w:rPr>
        <w:t xml:space="preserve">פעולה זו בוצעה </w:t>
      </w:r>
      <w:r w:rsidRPr="002E348E">
        <w:rPr>
          <w:rtl/>
        </w:rPr>
        <w:t>בחוף סוסיתא</w:t>
      </w:r>
      <w:r w:rsidRPr="002E348E">
        <w:rPr>
          <w:rFonts w:hint="cs"/>
          <w:rtl/>
        </w:rPr>
        <w:t xml:space="preserve">, במסגרת פיילוט "חוף </w:t>
      </w:r>
      <w:r w:rsidR="00FE0533">
        <w:rPr>
          <w:rFonts w:hint="cs"/>
          <w:rtl/>
        </w:rPr>
        <w:t>נקי מ</w:t>
      </w:r>
      <w:r w:rsidRPr="002E348E">
        <w:rPr>
          <w:rFonts w:hint="cs"/>
          <w:rtl/>
        </w:rPr>
        <w:t>חד</w:t>
      </w:r>
      <w:r w:rsidR="00FE0533">
        <w:rPr>
          <w:rFonts w:hint="cs"/>
          <w:rtl/>
        </w:rPr>
        <w:t>-פעמי</w:t>
      </w:r>
      <w:r w:rsidRPr="002E348E">
        <w:rPr>
          <w:rFonts w:hint="cs"/>
          <w:rtl/>
        </w:rPr>
        <w:t xml:space="preserve">", וכללה </w:t>
      </w:r>
      <w:r w:rsidRPr="002E348E">
        <w:rPr>
          <w:rtl/>
        </w:rPr>
        <w:t xml:space="preserve">מיתוג </w:t>
      </w:r>
      <w:r w:rsidR="00FE0533">
        <w:rPr>
          <w:rFonts w:hint="cs"/>
          <w:rtl/>
        </w:rPr>
        <w:t>ה</w:t>
      </w:r>
      <w:r w:rsidRPr="002E348E">
        <w:rPr>
          <w:rtl/>
        </w:rPr>
        <w:t xml:space="preserve">חוף </w:t>
      </w:r>
      <w:r w:rsidRPr="002E348E">
        <w:rPr>
          <w:rFonts w:hint="cs"/>
          <w:rtl/>
        </w:rPr>
        <w:t>באמצעות שלטי חוץ, המפוזרים במיקומים בולטים בשטחי החוף, החל מהכניסה אל החוף, ליד עמדות השטיפה בחוף</w:t>
      </w:r>
      <w:r w:rsidR="00FE0533">
        <w:rPr>
          <w:rFonts w:hint="cs"/>
          <w:rtl/>
        </w:rPr>
        <w:t>,</w:t>
      </w:r>
      <w:r w:rsidRPr="002E348E">
        <w:rPr>
          <w:rFonts w:hint="cs"/>
          <w:rtl/>
        </w:rPr>
        <w:t xml:space="preserve"> וקרוב לאזורי הרחצה באגם, שבהם עוברים מרבית המתרחצים. בנוסף לכך, תוגברה ה</w:t>
      </w:r>
      <w:r w:rsidRPr="002E348E">
        <w:rPr>
          <w:rtl/>
        </w:rPr>
        <w:t>תשתית</w:t>
      </w:r>
      <w:r w:rsidRPr="002E348E">
        <w:rPr>
          <w:rFonts w:hint="cs"/>
          <w:rtl/>
        </w:rPr>
        <w:t xml:space="preserve"> בחוף, על ידי הוספת עמדת שטיפה. הגדלה זו אפשרה לקצר את המרחקים בין </w:t>
      </w:r>
      <w:r w:rsidR="00FE0533">
        <w:rPr>
          <w:rFonts w:hint="cs"/>
          <w:rtl/>
        </w:rPr>
        <w:t>ה</w:t>
      </w:r>
      <w:r w:rsidRPr="002E348E">
        <w:rPr>
          <w:rFonts w:hint="cs"/>
          <w:rtl/>
        </w:rPr>
        <w:t>חלקים</w:t>
      </w:r>
      <w:r w:rsidR="00FE0533">
        <w:rPr>
          <w:rFonts w:hint="cs"/>
          <w:rtl/>
        </w:rPr>
        <w:t xml:space="preserve"> השונים של</w:t>
      </w:r>
      <w:r w:rsidRPr="002E348E">
        <w:rPr>
          <w:rFonts w:hint="cs"/>
          <w:rtl/>
        </w:rPr>
        <w:t xml:space="preserve">  החוף ובין תשתיות</w:t>
      </w:r>
      <w:r w:rsidR="00FE0533">
        <w:rPr>
          <w:rFonts w:hint="cs"/>
          <w:rtl/>
        </w:rPr>
        <w:t xml:space="preserve"> השטיפה, </w:t>
      </w:r>
      <w:r w:rsidRPr="002E348E">
        <w:rPr>
          <w:rFonts w:hint="cs"/>
          <w:rtl/>
        </w:rPr>
        <w:t>ובכך לקרב יותר את כלל אוכלוסיית המבקרים לעמדות השטיפה המוצעות בחוף</w:t>
      </w:r>
      <w:r w:rsidR="00FE0533">
        <w:rPr>
          <w:rFonts w:hint="cs"/>
          <w:rtl/>
        </w:rPr>
        <w:t xml:space="preserve"> למשתמשים בכלים רב-פעמיים</w:t>
      </w:r>
      <w:r w:rsidRPr="002E348E">
        <w:rPr>
          <w:rFonts w:hint="cs"/>
          <w:rtl/>
        </w:rPr>
        <w:t>.</w:t>
      </w:r>
    </w:p>
    <w:p w14:paraId="111E60B7" w14:textId="689208BD" w:rsidR="00892AFD" w:rsidRDefault="000972F3" w:rsidP="002E348E">
      <w:pPr>
        <w:rPr>
          <w:rtl/>
        </w:rPr>
      </w:pPr>
      <w:r w:rsidRPr="002E348E">
        <w:rPr>
          <w:rFonts w:hint="cs"/>
          <w:rtl/>
        </w:rPr>
        <w:t xml:space="preserve">חלק מהתערבויות </w:t>
      </w:r>
      <w:r w:rsidRPr="002E348E">
        <w:rPr>
          <w:rtl/>
        </w:rPr>
        <w:t>האיגוד</w:t>
      </w:r>
      <w:r w:rsidRPr="002E348E">
        <w:rPr>
          <w:rFonts w:hint="cs"/>
          <w:rtl/>
        </w:rPr>
        <w:t xml:space="preserve"> הנבדקות במחקר מבוצעות מזה מספר שנים וחלקן החלו כשנה לפני איסוף הנתונים במחקר הנוכחי</w:t>
      </w:r>
      <w:r w:rsidR="00FE0533">
        <w:rPr>
          <w:rStyle w:val="FootnoteReference"/>
          <w:rtl/>
        </w:rPr>
        <w:footnoteReference w:id="4"/>
      </w:r>
      <w:r w:rsidRPr="002E348E">
        <w:rPr>
          <w:rFonts w:hint="cs"/>
          <w:rtl/>
        </w:rPr>
        <w:t xml:space="preserve">. </w:t>
      </w:r>
    </w:p>
    <w:p w14:paraId="353BF28A" w14:textId="77777777" w:rsidR="00FE0533" w:rsidRDefault="00FE0533" w:rsidP="002E348E">
      <w:pPr>
        <w:rPr>
          <w:rtl/>
        </w:rPr>
      </w:pPr>
    </w:p>
    <w:p w14:paraId="0BFD07F2" w14:textId="05268C36" w:rsidR="00FE0533" w:rsidRDefault="00FE0533">
      <w:pPr>
        <w:bidi w:val="0"/>
        <w:spacing w:after="160" w:line="259" w:lineRule="auto"/>
        <w:jc w:val="left"/>
        <w:rPr>
          <w:rtl/>
        </w:rPr>
      </w:pPr>
      <w:r>
        <w:rPr>
          <w:rtl/>
        </w:rPr>
        <w:br w:type="page"/>
      </w:r>
    </w:p>
    <w:p w14:paraId="1D8C6DB5" w14:textId="13066A26" w:rsidR="00FE0533" w:rsidRDefault="00FE0533" w:rsidP="00FE0533">
      <w:pPr>
        <w:pStyle w:val="a2"/>
      </w:pPr>
      <w:bookmarkStart w:id="58" w:name="_Toc217854151"/>
      <w:r>
        <w:rPr>
          <w:rtl/>
        </w:rPr>
        <w:lastRenderedPageBreak/>
        <w:t xml:space="preserve">טבלה </w:t>
      </w:r>
      <w:r>
        <w:rPr>
          <w:rtl/>
        </w:rPr>
        <w:fldChar w:fldCharType="begin"/>
      </w:r>
      <w:r w:rsidRPr="00FE0533">
        <w:rPr>
          <w:rtl/>
        </w:rPr>
        <w:instrText xml:space="preserve"> </w:instrText>
      </w:r>
      <w:r w:rsidRPr="00FE0533">
        <w:instrText>SEQ</w:instrText>
      </w:r>
      <w:r w:rsidRPr="00FE0533">
        <w:rPr>
          <w:rtl/>
        </w:rPr>
        <w:instrText xml:space="preserve"> טבלה \* </w:instrText>
      </w:r>
      <w:r w:rsidRPr="00FE0533">
        <w:instrText>ARABIC</w:instrText>
      </w:r>
      <w:r w:rsidRPr="00FE0533">
        <w:rPr>
          <w:rtl/>
        </w:rPr>
        <w:instrText xml:space="preserve"> </w:instrText>
      </w:r>
      <w:r>
        <w:rPr>
          <w:rtl/>
        </w:rPr>
        <w:fldChar w:fldCharType="separate"/>
      </w:r>
      <w:r w:rsidR="007C3CEA">
        <w:rPr>
          <w:noProof/>
          <w:rtl/>
        </w:rPr>
        <w:t>2</w:t>
      </w:r>
      <w:r>
        <w:rPr>
          <w:rtl/>
        </w:rPr>
        <w:fldChar w:fldCharType="end"/>
      </w:r>
      <w:r>
        <w:rPr>
          <w:rFonts w:hint="cs"/>
          <w:noProof/>
          <w:rtl/>
        </w:rPr>
        <w:t xml:space="preserve">: </w:t>
      </w:r>
      <w:r w:rsidR="004F17FD">
        <w:rPr>
          <w:rFonts w:hint="cs"/>
          <w:noProof/>
          <w:rtl/>
        </w:rPr>
        <w:t xml:space="preserve">איפיון </w:t>
      </w:r>
      <w:r>
        <w:rPr>
          <w:rFonts w:hint="cs"/>
          <w:noProof/>
          <w:rtl/>
        </w:rPr>
        <w:t>סוגי ההתערבויות הנבדקות במחקר הנוכחי</w:t>
      </w:r>
      <w:bookmarkEnd w:id="58"/>
    </w:p>
    <w:tbl>
      <w:tblPr>
        <w:tblStyle w:val="TableGrid"/>
        <w:bidiVisual/>
        <w:tblW w:w="5000" w:type="pct"/>
        <w:tblLook w:val="04A0" w:firstRow="1" w:lastRow="0" w:firstColumn="1" w:lastColumn="0" w:noHBand="0" w:noVBand="1"/>
        <w:tblCaption w:val="איפיון סוגי ההתערבויות הנבדקות במחקר נוכחי"/>
        <w:tblDescription w:val="איפיון סוגי ההתערבויות הנבדקות במחקר נוכחי"/>
      </w:tblPr>
      <w:tblGrid>
        <w:gridCol w:w="3950"/>
        <w:gridCol w:w="4674"/>
      </w:tblGrid>
      <w:tr w:rsidR="004F17FD" w:rsidRPr="002E348E" w14:paraId="0D1BECE2" w14:textId="77777777" w:rsidTr="00560688">
        <w:trPr>
          <w:trHeight w:val="567"/>
          <w:tblHeader/>
        </w:trPr>
        <w:tc>
          <w:tcPr>
            <w:tcW w:w="2290" w:type="pct"/>
            <w:shd w:val="clear" w:color="auto" w:fill="DAE9F7" w:themeFill="text2" w:themeFillTint="1A"/>
            <w:vAlign w:val="center"/>
          </w:tcPr>
          <w:p w14:paraId="3F9350BE" w14:textId="421899F8" w:rsidR="004F17FD" w:rsidRPr="004B30DB" w:rsidRDefault="004F17FD" w:rsidP="00D62D2E">
            <w:pPr>
              <w:spacing w:after="0"/>
              <w:jc w:val="center"/>
              <w:rPr>
                <w:b/>
                <w:bCs/>
                <w:rtl/>
              </w:rPr>
            </w:pPr>
            <w:r w:rsidRPr="004B30DB">
              <w:rPr>
                <w:rFonts w:hint="cs"/>
                <w:b/>
                <w:bCs/>
                <w:rtl/>
              </w:rPr>
              <w:t>סוגי התערבות</w:t>
            </w:r>
          </w:p>
        </w:tc>
        <w:tc>
          <w:tcPr>
            <w:tcW w:w="2710" w:type="pct"/>
            <w:shd w:val="clear" w:color="auto" w:fill="DAE9F7" w:themeFill="text2" w:themeFillTint="1A"/>
            <w:vAlign w:val="center"/>
          </w:tcPr>
          <w:p w14:paraId="61DA41D1" w14:textId="4C324524" w:rsidR="004F17FD" w:rsidRPr="004B30DB" w:rsidRDefault="004F17FD" w:rsidP="00D62D2E">
            <w:pPr>
              <w:spacing w:after="0"/>
              <w:jc w:val="center"/>
              <w:rPr>
                <w:b/>
                <w:bCs/>
                <w:rtl/>
              </w:rPr>
            </w:pPr>
            <w:r w:rsidRPr="004B30DB">
              <w:rPr>
                <w:rFonts w:hint="cs"/>
                <w:b/>
                <w:bCs/>
                <w:rtl/>
              </w:rPr>
              <w:t>דרך ההתערבות</w:t>
            </w:r>
          </w:p>
        </w:tc>
      </w:tr>
      <w:tr w:rsidR="004F17FD" w:rsidRPr="002E348E" w14:paraId="2BCC492A" w14:textId="77777777" w:rsidTr="00D62D2E">
        <w:trPr>
          <w:trHeight w:val="567"/>
        </w:trPr>
        <w:tc>
          <w:tcPr>
            <w:tcW w:w="2290" w:type="pct"/>
            <w:vAlign w:val="center"/>
          </w:tcPr>
          <w:p w14:paraId="512F2392" w14:textId="43D9A81C" w:rsidR="004F17FD" w:rsidRDefault="004F17FD" w:rsidP="001E3F4B">
            <w:pPr>
              <w:pStyle w:val="ad"/>
              <w:rPr>
                <w:rtl/>
              </w:rPr>
            </w:pPr>
            <w:r w:rsidRPr="002E348E">
              <w:rPr>
                <w:rtl/>
              </w:rPr>
              <w:t>תקשורת פנים</w:t>
            </w:r>
            <w:r>
              <w:rPr>
                <w:rFonts w:hint="cs"/>
                <w:rtl/>
              </w:rPr>
              <w:t>-אל-</w:t>
            </w:r>
            <w:r w:rsidRPr="002E348E">
              <w:rPr>
                <w:rtl/>
              </w:rPr>
              <w:t>פנים</w:t>
            </w:r>
            <w:r>
              <w:rPr>
                <w:rFonts w:hint="cs"/>
                <w:rtl/>
              </w:rPr>
              <w:t xml:space="preserve"> 1</w:t>
            </w:r>
          </w:p>
          <w:p w14:paraId="76DA582E" w14:textId="58158B38" w:rsidR="004F17FD" w:rsidRPr="004F17FD" w:rsidRDefault="004F17FD" w:rsidP="001E3F4B">
            <w:pPr>
              <w:pStyle w:val="ad"/>
              <w:rPr>
                <w:rtl/>
              </w:rPr>
            </w:pPr>
            <w:r w:rsidRPr="002E348E">
              <w:t>Face to Face Communication</w:t>
            </w:r>
            <w:r>
              <w:t xml:space="preserve"> (F2FC1</w:t>
            </w:r>
            <w:r w:rsidRPr="002E348E">
              <w:t>)</w:t>
            </w:r>
          </w:p>
        </w:tc>
        <w:tc>
          <w:tcPr>
            <w:tcW w:w="2710" w:type="pct"/>
            <w:vAlign w:val="center"/>
          </w:tcPr>
          <w:p w14:paraId="62AD4210" w14:textId="4D8ABD56" w:rsidR="004F17FD" w:rsidRPr="00D62D2E" w:rsidRDefault="004F17FD" w:rsidP="001E3F4B">
            <w:pPr>
              <w:pStyle w:val="ad"/>
              <w:rPr>
                <w:rtl/>
              </w:rPr>
            </w:pPr>
            <w:r w:rsidRPr="00D62D2E">
              <w:rPr>
                <w:rtl/>
              </w:rPr>
              <w:t>הסברה סביבתית לשמירה על הניקיון והשקט בחופים, בהסברה פנים-אל-פנים</w:t>
            </w:r>
          </w:p>
        </w:tc>
      </w:tr>
      <w:tr w:rsidR="004F17FD" w:rsidRPr="002E348E" w14:paraId="418EADD6" w14:textId="77777777" w:rsidTr="00D62D2E">
        <w:trPr>
          <w:trHeight w:val="567"/>
        </w:trPr>
        <w:tc>
          <w:tcPr>
            <w:tcW w:w="2290" w:type="pct"/>
            <w:vAlign w:val="center"/>
          </w:tcPr>
          <w:p w14:paraId="447B6AD8" w14:textId="6C7F1713" w:rsidR="004F17FD" w:rsidRDefault="004F17FD" w:rsidP="001E3F4B">
            <w:pPr>
              <w:pStyle w:val="ad"/>
              <w:rPr>
                <w:rtl/>
              </w:rPr>
            </w:pPr>
            <w:r w:rsidRPr="002E348E">
              <w:rPr>
                <w:rtl/>
              </w:rPr>
              <w:t>תקשורת פנים</w:t>
            </w:r>
            <w:r>
              <w:rPr>
                <w:rFonts w:hint="cs"/>
                <w:rtl/>
              </w:rPr>
              <w:t>-אל-</w:t>
            </w:r>
            <w:r w:rsidRPr="002E348E">
              <w:rPr>
                <w:rtl/>
              </w:rPr>
              <w:t>פנים</w:t>
            </w:r>
            <w:r>
              <w:rPr>
                <w:rFonts w:hint="cs"/>
                <w:rtl/>
              </w:rPr>
              <w:t xml:space="preserve"> 2</w:t>
            </w:r>
          </w:p>
          <w:p w14:paraId="10895BB1" w14:textId="5E8E5C7D" w:rsidR="004F17FD" w:rsidRPr="004F17FD" w:rsidRDefault="004F17FD" w:rsidP="001E3F4B">
            <w:pPr>
              <w:pStyle w:val="ad"/>
              <w:rPr>
                <w:rtl/>
              </w:rPr>
            </w:pPr>
            <w:r>
              <w:t>(</w:t>
            </w:r>
            <w:r w:rsidRPr="002E348E">
              <w:t>Face to Face)</w:t>
            </w:r>
            <w:r>
              <w:t xml:space="preserve"> </w:t>
            </w:r>
            <w:r w:rsidRPr="002E348E">
              <w:t>Communication</w:t>
            </w:r>
            <w:r>
              <w:t xml:space="preserve"> (F2FC2</w:t>
            </w:r>
            <w:r w:rsidRPr="002E348E">
              <w:t>)</w:t>
            </w:r>
          </w:p>
        </w:tc>
        <w:tc>
          <w:tcPr>
            <w:tcW w:w="2710" w:type="pct"/>
            <w:vAlign w:val="center"/>
          </w:tcPr>
          <w:p w14:paraId="7146BB5C" w14:textId="02E2F675" w:rsidR="004F17FD" w:rsidRPr="00D62D2E" w:rsidRDefault="004F17FD" w:rsidP="001E3F4B">
            <w:pPr>
              <w:pStyle w:val="ad"/>
              <w:rPr>
                <w:rtl/>
              </w:rPr>
            </w:pPr>
            <w:r w:rsidRPr="00D62D2E">
              <w:rPr>
                <w:rtl/>
              </w:rPr>
              <w:t>עידוד מעבר מכלי פלסטיק חד"פ לשימוש ברב-פעמי בהסברה פנים- אל-פנים</w:t>
            </w:r>
          </w:p>
        </w:tc>
      </w:tr>
      <w:tr w:rsidR="004F17FD" w:rsidRPr="002E348E" w14:paraId="5D6D236A" w14:textId="77777777" w:rsidTr="00D62D2E">
        <w:trPr>
          <w:trHeight w:val="567"/>
        </w:trPr>
        <w:tc>
          <w:tcPr>
            <w:tcW w:w="2290" w:type="pct"/>
            <w:vAlign w:val="center"/>
          </w:tcPr>
          <w:p w14:paraId="47B70A6D" w14:textId="167F15DB" w:rsidR="004F17FD" w:rsidRDefault="004F17FD" w:rsidP="001E3F4B">
            <w:pPr>
              <w:pStyle w:val="ad"/>
            </w:pPr>
            <w:r w:rsidRPr="002E348E">
              <w:rPr>
                <w:rFonts w:hint="cs"/>
                <w:rtl/>
              </w:rPr>
              <w:t xml:space="preserve">פרסום כללי </w:t>
            </w:r>
            <w:r>
              <w:rPr>
                <w:rFonts w:hint="cs"/>
                <w:rtl/>
              </w:rPr>
              <w:t>ה</w:t>
            </w:r>
            <w:r w:rsidRPr="002E348E">
              <w:rPr>
                <w:rtl/>
              </w:rPr>
              <w:t xml:space="preserve">מעודד להגיע </w:t>
            </w:r>
            <w:r w:rsidRPr="002E348E">
              <w:rPr>
                <w:rFonts w:hint="cs"/>
                <w:rtl/>
              </w:rPr>
              <w:t>ללא</w:t>
            </w:r>
            <w:r w:rsidRPr="002E348E">
              <w:rPr>
                <w:rtl/>
              </w:rPr>
              <w:t xml:space="preserve"> חד"פ</w:t>
            </w:r>
            <w:r w:rsidRPr="002E348E">
              <w:rPr>
                <w:rFonts w:hint="cs"/>
                <w:rtl/>
              </w:rPr>
              <w:t xml:space="preserve"> לחופים</w:t>
            </w:r>
          </w:p>
          <w:p w14:paraId="136671CA" w14:textId="7DDAA348" w:rsidR="004F17FD" w:rsidRPr="004F17FD" w:rsidRDefault="004F17FD" w:rsidP="001E3F4B">
            <w:pPr>
              <w:pStyle w:val="ad"/>
              <w:rPr>
                <w:rtl/>
              </w:rPr>
            </w:pPr>
            <w:r w:rsidRPr="002E348E">
              <w:t>General Publicity (PUB)</w:t>
            </w:r>
          </w:p>
        </w:tc>
        <w:tc>
          <w:tcPr>
            <w:tcW w:w="2710" w:type="pct"/>
            <w:vAlign w:val="center"/>
          </w:tcPr>
          <w:p w14:paraId="04F8F21E" w14:textId="2476425C" w:rsidR="004F17FD" w:rsidRPr="00D62D2E" w:rsidRDefault="004F17FD" w:rsidP="001E3F4B">
            <w:pPr>
              <w:pStyle w:val="ad"/>
              <w:rPr>
                <w:rtl/>
              </w:rPr>
            </w:pPr>
            <w:r w:rsidRPr="00D62D2E">
              <w:rPr>
                <w:rtl/>
              </w:rPr>
              <w:t>חשיפה לפרסום שמעודד להגיע ללא חד"פ לחופים (מכל מקור)</w:t>
            </w:r>
          </w:p>
        </w:tc>
      </w:tr>
      <w:tr w:rsidR="004F17FD" w:rsidRPr="002E348E" w14:paraId="20E31DDC" w14:textId="77777777" w:rsidTr="00D62D2E">
        <w:trPr>
          <w:trHeight w:val="567"/>
        </w:trPr>
        <w:tc>
          <w:tcPr>
            <w:tcW w:w="2290" w:type="pct"/>
            <w:vAlign w:val="center"/>
          </w:tcPr>
          <w:p w14:paraId="0C397A2F" w14:textId="67DC880E" w:rsidR="004F17FD" w:rsidRDefault="004F17FD" w:rsidP="001E3F4B">
            <w:pPr>
              <w:pStyle w:val="ad"/>
              <w:rPr>
                <w:rtl/>
              </w:rPr>
            </w:pPr>
            <w:r>
              <w:rPr>
                <w:rFonts w:hint="cs"/>
                <w:rtl/>
              </w:rPr>
              <w:t>התערבות מבוססת אתר - פיילוט סוסיתא</w:t>
            </w:r>
          </w:p>
          <w:p w14:paraId="3C5C7F47" w14:textId="50B9AACF" w:rsidR="004F17FD" w:rsidRPr="002E348E" w:rsidRDefault="004F17FD" w:rsidP="001E3F4B">
            <w:pPr>
              <w:pStyle w:val="ad"/>
            </w:pPr>
            <w:r w:rsidRPr="002E348E">
              <w:t>(Beach Branding &amp; Enablement)</w:t>
            </w:r>
          </w:p>
          <w:p w14:paraId="057011DE" w14:textId="181BB550" w:rsidR="004F17FD" w:rsidRPr="004F17FD" w:rsidRDefault="004F17FD" w:rsidP="001E3F4B">
            <w:pPr>
              <w:pStyle w:val="ad"/>
              <w:rPr>
                <w:rtl/>
              </w:rPr>
            </w:pPr>
          </w:p>
        </w:tc>
        <w:tc>
          <w:tcPr>
            <w:tcW w:w="2710" w:type="pct"/>
            <w:vAlign w:val="center"/>
          </w:tcPr>
          <w:p w14:paraId="6ADFA5A8" w14:textId="7A7C5676" w:rsidR="004F17FD" w:rsidRPr="00D62D2E" w:rsidRDefault="004F17FD" w:rsidP="001E3F4B">
            <w:pPr>
              <w:pStyle w:val="ad"/>
              <w:rPr>
                <w:rtl/>
              </w:rPr>
            </w:pPr>
            <w:r w:rsidRPr="00D62D2E">
              <w:rPr>
                <w:rtl/>
              </w:rPr>
              <w:t>מיתוג 'חוף נקי מחד-פעמי', באמצעות שילוט, פרסום והסברה, והגדלת התשתית של עמדות השטיפה (הגברת התשתית לצריכת כלים רב-פעמיים בחוף)</w:t>
            </w:r>
          </w:p>
        </w:tc>
      </w:tr>
    </w:tbl>
    <w:p w14:paraId="0874778D" w14:textId="0780CCC7" w:rsidR="009B67E5" w:rsidRDefault="00B76965" w:rsidP="002E348E">
      <w:pPr>
        <w:rPr>
          <w:rtl/>
        </w:rPr>
      </w:pPr>
      <w:r>
        <w:rPr>
          <w:noProof/>
        </w:rPr>
        <mc:AlternateContent>
          <mc:Choice Requires="wps">
            <w:drawing>
              <wp:inline distT="0" distB="0" distL="0" distR="0" wp14:anchorId="19941F04" wp14:editId="62768FC7">
                <wp:extent cx="4598035" cy="635"/>
                <wp:effectExtent l="0" t="0" r="0" b="3810"/>
                <wp:docPr id="1212882146" name="תיבת טקסט 1"/>
                <wp:cNvGraphicFramePr/>
                <a:graphic xmlns:a="http://schemas.openxmlformats.org/drawingml/2006/main">
                  <a:graphicData uri="http://schemas.microsoft.com/office/word/2010/wordprocessingShape">
                    <wps:wsp>
                      <wps:cNvSpPr txBox="1"/>
                      <wps:spPr>
                        <a:xfrm>
                          <a:off x="0" y="0"/>
                          <a:ext cx="4598035" cy="635"/>
                        </a:xfrm>
                        <a:prstGeom prst="rect">
                          <a:avLst/>
                        </a:prstGeom>
                        <a:solidFill>
                          <a:prstClr val="white"/>
                        </a:solidFill>
                        <a:ln>
                          <a:noFill/>
                        </a:ln>
                      </wps:spPr>
                      <wps:txbx>
                        <w:txbxContent>
                          <w:p w14:paraId="2D1F4641" w14:textId="3A30F4C6" w:rsidR="00404690" w:rsidRPr="00434BBF" w:rsidRDefault="00404690" w:rsidP="007A2371">
                            <w:pPr>
                              <w:pStyle w:val="af6"/>
                              <w:rPr>
                                <w:noProof/>
                                <w:color w:val="000000"/>
                                <w:rtl/>
                                <w:lang w:val="he-IL"/>
                              </w:rPr>
                            </w:pPr>
                            <w:bookmarkStart w:id="59" w:name="_Toc217854208"/>
                            <w:bookmarkStart w:id="60" w:name="_Toc217854483"/>
                            <w:r>
                              <w:rPr>
                                <w:rtl/>
                              </w:rPr>
                              <w:t xml:space="preserve">איור </w:t>
                            </w:r>
                            <w:r>
                              <w:rPr>
                                <w:noProof/>
                                <w:lang w:val="he-IL"/>
                              </w:rPr>
                              <w:fldChar w:fldCharType="begin"/>
                            </w:r>
                            <w:r>
                              <w:rPr>
                                <w:noProof/>
                                <w:rtl/>
                                <w:lang w:val="he-IL"/>
                              </w:rPr>
                              <w:instrText xml:space="preserve"> SEQ איור \* ARABIC </w:instrText>
                            </w:r>
                            <w:r>
                              <w:rPr>
                                <w:noProof/>
                                <w:lang w:val="he-IL"/>
                              </w:rPr>
                              <w:fldChar w:fldCharType="separate"/>
                            </w:r>
                            <w:r>
                              <w:rPr>
                                <w:noProof/>
                                <w:rtl/>
                                <w:lang w:val="he-IL"/>
                              </w:rPr>
                              <w:t>2</w:t>
                            </w:r>
                            <w:r>
                              <w:rPr>
                                <w:noProof/>
                                <w:lang w:val="he-IL"/>
                              </w:rPr>
                              <w:fldChar w:fldCharType="end"/>
                            </w:r>
                            <w:r>
                              <w:rPr>
                                <w:rFonts w:hint="cs"/>
                                <w:noProof/>
                                <w:rtl/>
                              </w:rPr>
                              <w:t>: סוגי ההתערבויות הנבחנות במחקר</w:t>
                            </w:r>
                            <w:bookmarkEnd w:id="59"/>
                            <w:bookmarkEnd w:id="60"/>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inline>
            </w:drawing>
          </mc:Choice>
          <mc:Fallback>
            <w:pict>
              <v:shapetype w14:anchorId="19941F04" id="_x0000_t202" coordsize="21600,21600" o:spt="202" path="m,l,21600r21600,l21600,xe">
                <v:stroke joinstyle="miter"/>
                <v:path gradientshapeok="t" o:connecttype="rect"/>
              </v:shapetype>
              <v:shape id="תיבת טקסט 1" o:spid="_x0000_s1026" type="#_x0000_t202" style="width:362.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xmzSQIAAG8EAAAOAAAAZHJzL2Uyb0RvYy54bWysVM2O0zAQviPxDpbvNE3ZrUrUdFW6KkKq&#10;dlfqoj27jtNEcjzGdpuUt+C2HDkh7QvldRg7SRcWToiLO54/5/u+mc6vmkqSozC2BJXSeDSmRCgO&#10;Wan2Kf10v34zo8Q6pjImQYmUnoSlV4vXr+a1TsQECpCZMASbKJvUOqWFczqJIssLUTE7Ai0UBnMw&#10;FXN4NfsoM6zG7pWMJuPxNKrBZNoAF9ai97oL0kXon+eCu9s8t8IRmVL8NhdOE86dP6PFnCV7w3RR&#10;8v4z2D98RcVKhY+eW10zx8jBlH+0qkpuwELuRhyqCPK85CJgQDTx+AWabcG0CFiQHKvPNNn/15bf&#10;HO8MKTPUbhJPZrNJfDGlRLEKtWqf2m/t1/aJtI/tj/Z7+0hiz1etbYJlW42FrnkPDdYOfotOT0OT&#10;m8r/IkCCcWT+dGZbNI5wdF5cvpuN315SwjE2RQN7R8+l2lj3QUBFvJFSg1IGhtlxY12XOqT4lyzI&#10;MluXUvqLD6ykIUeGstdF6UTf/LcsqXyuAl/VNfSeyOPrcHjLNbumB72D7ISYDXRTZDVfl/jQhll3&#10;xwyODcLEVXC3eOQS6pRCb1FSgPnyN7/PRzUxSkmNY5hS+/nAjKBEflSos5/ZwTCDsRsMdahWgBBj&#10;XDLNg4kFxsnBmxuoHnBDlv4VDDHF8a2UusFcuW4ZcMO4WC5DEk6mZm6jtpr71gOh980DM7qXw6GK&#10;NzAMKEteqNLlBl308uCQ4iCZJ7RjsecZpzqI3m+gX5tf7yHr+X9i8RMAAP//AwBQSwMEFAAGAAgA&#10;AAAhAC/xRX/bAAAAAgEAAA8AAABkcnMvZG93bnJldi54bWxMj8FOwzAQRO9I/IO1SFwQdVqigkKc&#10;qqrgAJeK0As3N97GgXgd2U4b/p4tF7iMtJrRzNtyNbleHDHEzpOC+SwDgdR401GrYPf+fPsAIiZN&#10;RveeUME3RlhVlxelLow/0Rse69QKLqFYaAU2paGQMjYWnY4zPyCxd/DB6cRnaKUJ+sTlrpeLLFtK&#10;pzviBasH3FhsvurRKdjmH1t7Mx6eXtf5XXjZjZvlZ1srdX01rR9BJJzSXxjO+IwOFTPt/Ugmil4B&#10;P5J+lb37RT4HsT+HZFXK/+jVDwAAAP//AwBQSwECLQAUAAYACAAAACEAtoM4kv4AAADhAQAAEwAA&#10;AAAAAAAAAAAAAAAAAAAAW0NvbnRlbnRfVHlwZXNdLnhtbFBLAQItABQABgAIAAAAIQA4/SH/1gAA&#10;AJQBAAALAAAAAAAAAAAAAAAAAC8BAABfcmVscy8ucmVsc1BLAQItABQABgAIAAAAIQA0cxmzSQIA&#10;AG8EAAAOAAAAAAAAAAAAAAAAAC4CAABkcnMvZTJvRG9jLnhtbFBLAQItABQABgAIAAAAIQAv8UV/&#10;2wAAAAIBAAAPAAAAAAAAAAAAAAAAAKMEAABkcnMvZG93bnJldi54bWxQSwUGAAAAAAQABADzAAAA&#10;qwUAAAAA&#10;" stroked="f">
                <v:textbox style="mso-fit-shape-to-text:t" inset="0,0,0,0">
                  <w:txbxContent>
                    <w:p w14:paraId="2D1F4641" w14:textId="3A30F4C6" w:rsidR="00404690" w:rsidRPr="00434BBF" w:rsidRDefault="00404690" w:rsidP="007A2371">
                      <w:pPr>
                        <w:pStyle w:val="af6"/>
                        <w:rPr>
                          <w:noProof/>
                          <w:color w:val="000000"/>
                          <w:rtl/>
                          <w:lang w:val="he-IL"/>
                        </w:rPr>
                      </w:pPr>
                      <w:bookmarkStart w:id="61" w:name="_Toc217854208"/>
                      <w:bookmarkStart w:id="62" w:name="_Toc217854483"/>
                      <w:r>
                        <w:rPr>
                          <w:rtl/>
                        </w:rPr>
                        <w:t xml:space="preserve">איור </w:t>
                      </w:r>
                      <w:r>
                        <w:rPr>
                          <w:noProof/>
                          <w:lang w:val="he-IL"/>
                        </w:rPr>
                        <w:fldChar w:fldCharType="begin"/>
                      </w:r>
                      <w:r>
                        <w:rPr>
                          <w:noProof/>
                          <w:rtl/>
                          <w:lang w:val="he-IL"/>
                        </w:rPr>
                        <w:instrText xml:space="preserve"> SEQ איור \* ARABIC </w:instrText>
                      </w:r>
                      <w:r>
                        <w:rPr>
                          <w:noProof/>
                          <w:lang w:val="he-IL"/>
                        </w:rPr>
                        <w:fldChar w:fldCharType="separate"/>
                      </w:r>
                      <w:r>
                        <w:rPr>
                          <w:noProof/>
                          <w:rtl/>
                          <w:lang w:val="he-IL"/>
                        </w:rPr>
                        <w:t>2</w:t>
                      </w:r>
                      <w:r>
                        <w:rPr>
                          <w:noProof/>
                          <w:lang w:val="he-IL"/>
                        </w:rPr>
                        <w:fldChar w:fldCharType="end"/>
                      </w:r>
                      <w:r>
                        <w:rPr>
                          <w:rFonts w:hint="cs"/>
                          <w:noProof/>
                          <w:rtl/>
                        </w:rPr>
                        <w:t>: סוגי ההתערבויות הנבחנות במחקר</w:t>
                      </w:r>
                      <w:bookmarkEnd w:id="61"/>
                      <w:bookmarkEnd w:id="62"/>
                    </w:p>
                  </w:txbxContent>
                </v:textbox>
                <w10:anchorlock/>
              </v:shape>
            </w:pict>
          </mc:Fallback>
        </mc:AlternateContent>
      </w:r>
      <w:r>
        <w:rPr>
          <w:noProof/>
          <w:rtl/>
        </w:rPr>
        <mc:AlternateContent>
          <mc:Choice Requires="wpg">
            <w:drawing>
              <wp:inline distT="0" distB="0" distL="0" distR="0" wp14:anchorId="25815AEB" wp14:editId="6E89C322">
                <wp:extent cx="4598035" cy="4336884"/>
                <wp:effectExtent l="0" t="0" r="0" b="6985"/>
                <wp:docPr id="1382486834" name="קבוצה 6" descr="איור סוגי התערבויות המבחנות במחקר" title="איור סוגי התערבויות המבחנות במחקר"/>
                <wp:cNvGraphicFramePr/>
                <a:graphic xmlns:a="http://schemas.openxmlformats.org/drawingml/2006/main">
                  <a:graphicData uri="http://schemas.microsoft.com/office/word/2010/wordprocessingGroup">
                    <wpg:wgp>
                      <wpg:cNvGrpSpPr/>
                      <wpg:grpSpPr>
                        <a:xfrm>
                          <a:off x="0" y="0"/>
                          <a:ext cx="4598035" cy="4336884"/>
                          <a:chOff x="0" y="0"/>
                          <a:chExt cx="4598035" cy="4336884"/>
                        </a:xfrm>
                      </wpg:grpSpPr>
                      <pic:pic xmlns:pic="http://schemas.openxmlformats.org/drawingml/2006/picture">
                        <pic:nvPicPr>
                          <pic:cNvPr id="2017289565" name="תמונה 6" descr="תמונה שמכילה לבוש, הנעלה, בחוץ, אדם&#10;&#10;תוכן בינה מלאכותית גנרטיבית עשוי להיות שגוי."/>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166191" y="0"/>
                            <a:ext cx="2136775" cy="2297430"/>
                          </a:xfrm>
                          <a:prstGeom prst="rect">
                            <a:avLst/>
                          </a:prstGeom>
                        </pic:spPr>
                      </pic:pic>
                      <pic:pic xmlns:pic="http://schemas.openxmlformats.org/drawingml/2006/picture">
                        <pic:nvPicPr>
                          <pic:cNvPr id="101438214" name="תמונה 5" descr="תמונה שמכילה בחוץ, שמיים, עץ, טקסט&#10;&#10;תוכן בינה מלאכותית גנרטיבית עשוי להיות שגוי."/>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236304"/>
                            <a:ext cx="4598035" cy="2100580"/>
                          </a:xfrm>
                          <a:prstGeom prst="rect">
                            <a:avLst/>
                          </a:prstGeom>
                        </pic:spPr>
                      </pic:pic>
                    </wpg:wgp>
                  </a:graphicData>
                </a:graphic>
              </wp:inline>
            </w:drawing>
          </mc:Choice>
          <mc:Fallback>
            <w:pict>
              <v:group w14:anchorId="781B46BF" id="קבוצה 6" o:spid="_x0000_s1026" alt="Title: איור סוגי התערבויות המבחנות במחקר - Description: איור סוגי התערבויות המבחנות במחקר" style="width:362.05pt;height:341.5pt;mso-position-horizontal-relative:char;mso-position-vertical-relative:line" coordsize="45980,4336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u2/urgDAADFCgAADgAAAGRycy9lMm9Eb2MueG1s7Fbdbts2FL4fsHcg&#10;NGBXc/Rj2Za9OEXmpMGAog328wAMTdlCJVEg6djBsHdouxpN0HZrA2xL8kJ8nX2kFDuJM3TodjOg&#10;MEzxHB4eHp7zfUfafrAocnLMpcpEOfTCrcAjvGRinJWToffjDw9biUeUpuWY5qLkQ++EK+/Bzuef&#10;bc+rAY/EVORjLgmclGowr4beVOtq4PuKTXlB1ZaoeInFVMiCaohy4o8lncN7kftREHT9uZDjSgrG&#10;lYJ2r170dpz/NOVMP0lTxTXJhx5i026Ubjyyo7+zTQcTSatpxpow6EdEUdCsxKErV3tUUzKT2Yar&#10;ImNSKJHqLSYKX6Rpxri7A24TBnducyDFrHJ3mQzmk2qVJqT2Tp4+2i17fHwoSTZG7dpJFCfdpB17&#10;pKQFamX+NM/N0vxhXpKuR8ZcMSTOPDNnUF4Q8x6PF+aMmJfmypybC2ds166s6leIr8y7WnwO8RXc&#10;XaACmc6t73/nBmWbV5MBoj+Q1ffVoWwUk1qylViksrBP5JgsXMFPVgXnC00YlHGnnwTtjkcY1uJ2&#10;u5skcQ0JNgVuNvax6f4HdvrXB/s2vlU4VcYG+DcVxGyjgh9GOnbpmeRe46T4Rz4KKp/OqhbAVlGd&#10;HWV5pk8ccQArG1R5fJixQ1kLazAAjL0o6Xe6yE0DhivUcImC3gLDWmkusf4a2HgDCwwWOZdfWSS8&#10;AzigxNwiYml+x+yZ+cW8/fKLxe7XbgCAltj8mzU5c2fA2RtYvYb+CipA6gX0F+YUgrWB4hxHLi3+&#10;4Bwah7tLmEG3ZYtor2dvVN+P2vw/EuypIqUYTWk54buqQn8A8q21f9vcibeSc5Rn1cMszy2m7Lwp&#10;Ayhxh4v3VLLm+Z5gs4KXum5ckueoiCjVNKuUR+SAF0ccPJTfjkPXSgDSR0rb4yxcXTP5KUp2g6Af&#10;fdMadYJRKw56+63dftxr9YL9XhzESTgKRz/b3WE8mCmO+9J8r8qaWKHdiPbeztH02Lonud5Gjqnr&#10;oDZTLqDrpwsRKpsSG6vSkms2tdMU2foOGa73rBZcatfZtHlXYLDdcYezYdjthv3QI5vMjcJ2t9dr&#10;mBtF/V7cds18xT/UWyp9wEVB7AR5RSQur/QYMdcxXZs05a/DcPEhqhpBmPxvWBsGYYwuHq47+Jqf&#10;SNV1B18rb5N2TU/L5TP83oKq546wp+je783pJ8r+DWWjT5S98bqMona3HTSv0ntftlEYBJ3kv6es&#10;e+3iW8m1p+a7zn6M3ZQxv/n1ufMXAAAA//8DAFBLAwQUAAYACAAAACEA8moI58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kYwH/t2h+o9D9Xbgs+c2TwAAAP//AwBQSwMEFAAG&#10;AAgAAAAhAB//HMvdAAAABQEAAA8AAABkcnMvZG93bnJldi54bWxMj0FrwkAQhe+C/2GZQm+6ibZW&#10;0mxExPYkhWpBvI3ZMQlmZ0N2TeK/77aX9jLweI/3vklXg6lFR62rLCuIpxEI4tzqigsFX4e3yRKE&#10;88gaa8uk4E4OVtl4lGKibc+f1O19IUIJuwQVlN43iZQuL8mgm9qGOHgX2xr0QbaF1C32odzUchZF&#10;C2mw4rBQYkObkvLr/mYUvPfYr+fxtttdL5v76fD8cdzFpNTjw7B+BeFp8H9h+MEP6JAFprO9sXai&#10;VhAe8b83eC+zpxjEWcFiOY9AZqn8T599AwAA//8DAFBLAwQKAAAAAAAAACEAAX7713GVBABxlQQA&#10;FAAAAGRycy9tZWRpYS9pbWFnZTEudG1wiVBORw0KGgoAAAANSUhEUgAAAY8AAAGtCAYAAADu/vja&#10;AAAAAXNSR0IArs4c6QAAAARnQU1BAACxjwv8YQUAAAAJcEhZcwAAEnQAABJ0Ad5mH3gAAP+lSURB&#10;VHhe7P3lllzXgiUK9yv0G9wx+hX6Ae6/Ht+PO77+uuocH1ucnMHMzByRzMwMylQqxczMzEyWbNmW&#10;cX5zbTm64kZnKjOPVVWnynuOsaWMiA1rrb3WhI3/BTJkyJAhQ8YaIYuHDBkyZMhYM2TxkCFDhgwZ&#10;a4YsHjJkyJAhY82QxUOGDBkyZKwZsnjIkCFDhow1QxYPGTJkyJCxZsjiIUOGDBky1gxZPGTIkCFD&#10;xpohi4cMGTJkyFgzZPGQIUOGDBlrhiweMmTIkCFjzZDFQ4YMGTJkrBmyeMiQIUOGjDVDFg8ZMmTI&#10;kLFmyOIhQ4YMGTLWDFk8ZMiQIUPGmiGLhwwZMmTIWDNk8ZAhQ4YMGWuGLB4yZMiQIWPNkMVDhgwZ&#10;MmSsGbJ4yJAhQ4aMNUMWDxkyZMiQsWbI4iFDhgwZMtYMWTxkyJAhQ8aaIYuHDBkyZMhYM2TxkCFD&#10;hgwZa4YsHjI+K169eoUvvvji908yZMj4zwpZPGR8VlRXV+O//Jf/goMHD/7+jQwZMv4zQhYPGZ8N&#10;8XhcEg4xib9lyJDxnxeyeMj4LBCHq/7rf/2vsnjIkPEngSwenxlDQ0N/+JBN/rzBuXPnfv/mPwYc&#10;Dse/qniIdvn3gNiuqNsfhdifYr/+e9VjLRCHH/8Ibt++jebm5t8/rR5/TzuL9vyj5S3E5xjDfwbI&#10;4vEZITrc5yDOPAkLJ/8pARGD5r//9/++KpER8wri+m//7b9J6xeD+3Oj8LDVWkhgtfUQBCEG9r81&#10;/sf/+B9Snf4oRB3FesT/nxIQ0Y6rbT/RZmJ9YhJk/an1rhb581Z/L/L7c60XTojtirZeK/Ltuppx&#10;sBJE/xLrksVjZcji8ZkgBkzhYZvVTGKwFA/2vAAVTssRphicK80jkB/MhesUk9j+5xSRQvFYaSoU&#10;2HzZPiWW+UEtxK8QYv48uYvll2rTP4K11ElMonzz8/O/L/0vKF7PcnUV3+XnEe3yqbqIeYv7nPgs&#10;tvX3tkHeuKw0LVdPgcJ+WTzly1cMsa6l5s9PYh8v1VfXun/EJMqw1HhZqQz5abk6/Nkgi8dnwqcG&#10;zKcmQXZ5iAEvBuVS8xUP1DyZFk6rEZni6XMOhLUM5LzDLF5GlKeYVItJMl9PQSaF3+enlUh3tSgk&#10;8rVOhUS33HpE2QvnE2UuFvnl6vKpviKmT5H7clgteRZOxQ59KfOz1FR8SOtTdclPxalEtMFS+381&#10;k2jXQizXlz41/dkFRBaPz4DVDpjlpjw5iP/zLrp4KiSaT3X0YuIVg3Sp+Yonsd2lSGotWKt4iHos&#10;9VvhwBZlKibU/OGQT4niWg6bLYfl9sVqpsLti32yHDkW1nU515+vbyFWa1ZW2w5/LxEXl201IiAm&#10;MV8eSxmh5aZCsV1Lf1tqKsTfs69Fe/2ZIYvHZ4BID0t1rtVOxe5tuUGRd2tioC83T+FgLiQEMVjF&#10;wBPrWG6AL0VSa8FanGterJYjwXy6WI5YlhOewkms/+/Fatb/qUnUrxCfqmte8EU/KBbK4nkECs2K&#10;WKcoqxCJ5ci/2OUvhb+3DxcS6FqTS14IVis4YiocK2tZbqkpj7WIV/FUbNb+TJDF4zOisFMtBzFg&#10;ijv9UocXxHfFZFAck5dytIWDuXBQFJOZ+K14WfF5Kazk8PIk8CkUCpmYCoVqqfUX1nUpYhNlFUSb&#10;3/ZS7ZUXoGJ8ymUWt0Fh2YrbvxDFdShMFIVYqq7F5mGpBFIoAIXtUVgm0cbic3E7FB4a/aNYSgRX&#10;A1HH4nIV17sYYlvF+36pZQrLU9j/i1EozJ+a71Mo3n8r1eE/M2Tx+IxYbacqdjqFBFCIYhJZSmTE&#10;ACt2q3kUDrylyGw1RCDmKR70hVOhCKyEQtIudsPic+F6i8WuuI6C5EXZClHcrkuVTeyXwnmKp+Jy&#10;FZJFcZmKUSzGy6G4LsX1EPhUHynczlKHpYoNykrlXgpiHcslluKyrRbFy62GeEU5VlqmuO8slwbW&#10;si+XO9y3mvL8WSCLx2fEajtVcQdcTjwKO3uxIy6EGCyF68tvu1gYltpO8aGGYhSWYalpLYOnkDRF&#10;GxTjU4RXTDzi81JYiTTFd4XrKZyESBYT+VoIp9glL4fCMnwqFRTuv8JtF4q5+HspU1FoPFYqdzFE&#10;G4h9tVy/FPs8v24xrRbL9dOVsNIyxeNpOdEr3Jefanfx26farHBba+n//9kgi8dnxFo6VeG8yw3S&#10;QvJYaX2FhJKft1gYliJHMW/hPIUQ8xaut3haKs0sB7Gu/HLLDcxC8i2ep7CcnxLS4rRWiOK6Fk9L&#10;uc21iEfhvGJaDvk2XWp/FKLQURduu7iOS5VrLeUuRr7fLdcvP9VnVkLhcvl+uhJWs0yhMVmuvuL7&#10;/DzLmY98m3+qzfLrENNq6/CfEbJ4fEYUdqrlBl4ehfMu1QEL3dRyHb0QhQOjcH2FRLNUmcS8+d/F&#10;9K+FQiJcrj6fIrxCIfxU266UpNaKwjKttL5PlT+PfIISwrHSydbCfVO4PiE4y+3vPFZTlqVQuJ+W&#10;a+c/0mcKl1uq3EuhUBiWW+ZTpkGgOJ0sJdqFyehTbVa4ntXW4T8j/vXY4k+Iwk611PH2PApduJiW&#10;6oDChQuCWeqQxFIodO3F6xOfxWBYasAUl+VfA4KQ8m77U2nlU4RXSA5LHfLKQ9Q1P5+Y/iiKxeNT&#10;hF9YxuXIR6Qm0QYrCYdAIeEttT4hRMv1s0IR/RQRFkPMm1/uH0U8Csu03DKfOiQm+nihAC13yGq1&#10;gpufR0yrrcN/Rsji8RlReLz9U85ypcEnfhed/VMkWYxPicenUDzoPhfEgBXkVjhoV3Lbnxq8+bb9&#10;1CGrPJZbx9+DfFLIT8sRj8BKxCu+E8svJeJLYSXx+BSWO+S1Elaqg8BK/fdTKFxutf20sEyfWiZv&#10;UMSU30/5sZT/XsyzXPvL4rE2yOLxGVHYyVc7rYYMl0KhWBRPhfjUfMXTp9LSWlBMLvlpucNVeSw3&#10;eAsFTrj7PArFeqnpU0S/WixXl5Wmleq6FIoPrRROxUS+Ut0LJyEkq8W/l3gU7vvVTEu172r6+qf2&#10;iywea4MsHp8RxcddVzP9vQRX6LIKp0IB+BQZLTX9PYS3FIqJTXxezSArHLyFZcm76MLkIn7Pz7vc&#10;9DnqU3xYb7XTWlJjHoVpoXgqTGyrqXvhtJayrEY8BArXvxbklylMAOL/5frzUtNyhqv4fFfxtFJ/&#10;WK14FLaRLB4yPgtW6rxLTX8PwRUfaiqcCteXv2pmNdOn4vxaUDgAxTrF59WuN79s8cDNH3YorNtK&#10;zvtz1Ueg8LDHaqblyG0lLLe/Ctcn6rRS3QunT5HgUsgTo2i/T4lOfv1rNT/55QrP5RX2mdVMnxoz&#10;S7WNqMtqzh0WluNT8+fbSPSLz9XH/iNCFo/PjLUMbDH9PZ1vucFWSDLFhxZWmj7HIR5RFzGgxLr+&#10;HlEU9Som/Xx6Klyf+Lu4/MWTWNfnwmq2VzgVHlpbC5Zal5gK6/45iXYpCGIU++BT56YExLr/nj5T&#10;vJzY12J7hWX+1CTm/RREufNjUPwv2mu1Yyzftiu1mWijP7twCMjiIeMfBuKwTTFpCQe4EpHJ+HwQ&#10;wreaw1x/r9n4HCblXwui/63mMJRooz+7cAjI4iFDhgwZMtYMWTxkyJAhQ8aaIYuHDBkyZMhYM2Tx&#10;kCFDhgwZa4YsHjJkyJAhY82QxUOGDBkyZKwZsnjIkCFDhow1QxYPGTJkyJCxZsjiIUOGDBky1gxZ&#10;PGTIkCFDxpohi4cMGTJkyFgzZPGQIUOGDBlrhiweMmTIkCFjzZDFQ4aMPyHE04rFY8X/ESGeWCve&#10;bbLSo9HF05ZFHf6eF2/J+OOQxUOGjD8h8i80+kdE/l00K72TJf/+jT/z2/z+PSGLhwwZf0Lkifcf&#10;FasRj7zIyOLx7wNZPP4NIF6As9xAEBF9LZ0/H+mXwlIv2hHfiWi/1jfK5SGWW81hAVGu1b7oRxxu&#10;WM1rQZeD2Jaok2iHP0ocom7F+0aUb6m3AYq2ENteLcS8KxHgaiC2K15UtBas1Eb596Wvpj5inrX2&#10;H1HvtbRVMcQbA1d6I6PYT6IOq+lLYl6RtsT/S+HvffvjnxmyePwrQww60cHFJAZz8YASg1t8n0e+&#10;k4v5xWs0iwetmHepASOIW3xfSBRiQOS3nV/fWsg2/wrY4kmsp3gQinosNa+oS3Gd868JLZwEWayW&#10;oPJtkJ/ENpYSONFGxeQt2ik/ryhX8bqKp/zyhfuxeBLbX6pdP7VuUV/RZisRrKjDUsvnJ7GepQRq&#10;pTYS5S38vXjKi9Wn2ii/7eI6rFRmsb6V9nV+DCw1if6T3+ZSv+cn0b555OuwVD8TdSheVmxjqXaV&#10;8S+QxeNfGWLA5oldTKIT5zu++D//vRjM4rPo3Pnv8lOhUOQFoXBgCOQJOT8wxPrEugTJi+8KCXul&#10;gZvHpwZw4fbFNpaaJz+J9eSx1EDNT6K8K0EsL9pQtKv4O99e+brmIX4X3xWuM++286RQLK7Fk1g2&#10;v6+WErziqXA/faqehVPxfizEcv1hqalwn66mjVa7z8R6l/q9cBLbymMtZS7cX8UQ7bLUMvkpL9Yr&#10;bSsPUa7C/Z3vAyu1w2rT9J8Rsnj8GyFP5qJD5juuQJ5kxP+io4pJdHQx5UVHEFce4vs8kRU6yfzA&#10;yK9bDL5C0hbIb0tMYj1/D/KusnjdS0EMzHydP7U98Vu+XCtBrK+w/cSyeaIpJDEBMW9h2+XLXrj8&#10;UhDzFNcvvy/ypJWH2H7+N7G91SJPWsVlXg5i3qWEJi+IheVdSxsVI1+u/PpEHytefx6FfXoth9Xy&#10;ZSkU29Uiv2zxfiiEqG9+jBQjL4Yr9V9RtnzdPrWtPzNk8fg3RJ68BNnkkSdO0dmX6tBLCYXozOK7&#10;wgFbTIzib9H5C5cTyIvMHxkQYvmVBl8eq92eWJ+Y71PI11vMK9qtEIIUi5cX8xW2dX75Tzlegfw2&#10;CpEX3uVSW34/FddTbGu5uq+mznmIeQuFsBCF5V1rGy2FwvUJiM/LbftTZLycoOTLuJKIL4X8fliu&#10;TfMQ5RHzLQVRl9UIfb5uog/L+D+xup4r47MgT/DFjivf0ZcaEHlnWfybWKbQRRYPyEI3XEgi+TLk&#10;15dff+G0FBEUQqxzpXnyyJdrqboVIu8oV0KepIu3nxepQojPheIpyGA15V5q/fl2Wo7wlvpdtLto&#10;q+XqLrax2uSxVP3yEG1SWN61tNFSEPMUEr+ow6eWW+p30Q7LtXW+TxSPg9VArFdsbyWIbS+V1ATE&#10;b8uVrRiinKud98+GlXuSjM8GQehLdUTx3XLOLn8YoZiA8gMwT475z/n5BHEJsigmu+L58kRTOC3n&#10;rvNYy+DLb6+QjJaCKKeYbyWI+opt58ufR/HygpiK6y7avziJLQWxnuL6rVSP/O+F28yXqbiseayl&#10;HfOiv1RqKl7PattoKYhlxTyF7STW9SnCFr8Xr1d8LixTIfJttVy7fApiHxamyeUg+vVy/ViUa7my&#10;FUOI+3Ii9GeHLB7/RhCDUQzApchLDKRPRePlBpro2PkBIv4X6y8+VFGMPzJw81jL4Mtvr5jIi7Ea&#10;YvsUipcvJnnRLiuVIQ+xnuL6rdRuYv3F9cyXabll1tKOeVJfal2rXc9q2lgQc3E7rbT+5VLfcsus&#10;1JbLIT+GVurjKyXMlepTCCFCq+03fzbI4vFvBDHAlorp+YH0qePwyw00QZDCFeWFYzWd/O8duIVY&#10;y+DLb2+lsq2G2D6FP7p8IcR6iuu3mnYrrme+TMsts5Z2FFhuXatdz0ptJPrTUofRVlr/UusVn5db&#10;ZjVtWQwhHKJsKx3qEusUhL+USctjte2VNwQrnSP7s0IWj39nCFFZ7pCVQL4DFw800aHFYBK/iWk1&#10;UV4gP3A/NbhWwmoHn0B+e4WkuhRWIraVIJb/VDuuBaIcxfXL16N4PxSiuJ75Oi23zFraUUCsazWH&#10;rZbDUm0k+oEQDfG96E9LufqV1r/UvhOfl1tmNW2ZhxAL0bfF/MsdhhJlzqcNYaJWIvuV6pOHqNdq&#10;5vuzQhaPf2eIAZsnftHpxSApngoHvBgo+cEqJjFYlhpUotMXrqNwWu2AyB9nX24S215JhPJEIcos&#10;IOYXyxWvq3Bazl2Kun9q2fw2/ijEuorbaDWEJ8pWWIb8flpuGbGNlfZF4X5cThxF/8mvZy1tJPqN&#10;+K643MVYqZxCfMR6CiE+L7fMatpSQNQ3v57lBEH0JzGPmEQ7LCV+xSiuT34/LTWtJER/Zsji8e+I&#10;/EDPd9DCJFE4FZJpfkCJ/0WnX2qwrET6Kw1agZVISEzF5xWWgliPmDe/TTFoi9dTOH3q5GT+2PpS&#10;kyjraohjNRDrO3r06O+fPiKXy624DVG3QiEX+0fs0+Ug5v8UaRfvx+XOi4l15Nez2jYS/+cPea7U&#10;bmLZT5VT7NtiYRPLLGcCxPwrtaUolxCDlchb1FeUbS1JurDdC8WneFpN//4zQxaPf0eIwbUWZyMG&#10;nRjwyw3Kf1QslYz+zfD117//8Tvyn5f7n5iYmPg/lrtx4gSePXv2+yei6Hfx+dKlS79/IPj51KlT&#10;/7J/V5r/D0D0h5UE4I8gn4yXg6hjcT/+1DJLzf9viU8JoYzVQxYPGf9xsHnz738QPh/wf//fv38g&#10;Cj93dX38fP48oNP9y/eCwPOff/4Z2LHj42fxvVi3WCY/37/1Z1EOGTL+A0EWDxn/cbB370fiF6Tr&#10;9S7/WRDx//V/ffxfCEnh94Wf/5//B/if//MjkU9NfVyHWNe/12cZMv4DQRYPGf+xIIhfkG4ey30W&#10;/wuhyGO5z2LeQuL+9/4sQ8Z/EMjiIUOGDBky1gxZPGTIkCFDxpohi4cMGTJkyFgzZPGQIUOGDBlr&#10;hiweMmTIkCFjzZDFQ4YMGTJkrBmyeMiQIUOGjDVDFg8ZMmTIkLFmyOIhQ4YMGTLWDFk8ZMiQIUPG&#10;miGLhwwZMmTIWDNk8ZAhQ4YMGWuGLB4yZMiQIWPNkMVDhgwZMmSsGbJ4yJAhQ4aMNUMWDxkyZMiQ&#10;sWbI4iFDhgwZMtYMWTxkyJAhQ8aaIYuHDBkyZMhYM2TxkCFDhgwZa4YsHjJkyJAhY82QxUOGDBky&#10;ZKwZsnjIkCFDhow1QxYPGTJkyJCxZsjiIUOGDBky1gxZPGTIkCFDxpohi4cMGTJkyFgz/kHE4zfp&#10;3zev32FseAG9zYM4te84bp+/hmN7jqA514XWmj7MTe3G61fv8duvv+LNize4f/cR3rx5Ky37cR0f&#10;17Na/PTTT3j/3fd4+vQlLl28hoWFRQwNDaGnpwcNDU1IpXJIJXNoaW5DXW0Ndixuw/a5GezdtYDF&#10;hXlcvXgKj+9exO3rp/Hg9nmcPbkX1y6fwKXzx3Hq+EHcuHoeR4/uwdato9i3bxu2zo5gcnwQU1Oj&#10;aG9vQ0dnJ+q5nZqaRjQ1dyCVrkFSbDOdQzCYQP/gJDq7+9HY1Iy29i7U1TfD6wtxniw6O1uxc3EO&#10;kyP9OH9yP25fPY5zJ3bg4Z0zuHzhAHZtH8W1S8dx6cx+XDixE9fOHcStS0fx5uk1PLx1Ek8437P7&#10;l3D75jFcvrYHF6/tx8RsN3oG69DVV4+GlgRaujKoa4sh0eBHKONAU2sc9bkwkhEH6mq8aGj0Ixk3&#10;IRu1oDHtRkPaj4P7GzE268DQSA0uXT6OgckcLP4SOEMqhFI2+OIWROs9SDcG4fHrEYrwO78FOk0V&#10;TEYddHolPF4r3F4zbDYNnE4NwgkDAjEV6prcbBsbomEroiELXA4lLOZK6LVbuA4dwkkzolk7t6VD&#10;sjkMU0APa8iKmrZamAMWWL06OD06tqEZiWwIBrcBen62hS0Ipj0Ish7ptBPbFtoRS+ugNJTA6tfC&#10;EzVDZy2H2VkNN8vj8xjhcevR0pRGLOqDN2JHuCEGVyYAd8IHC9fv4HYTWQ+cPj2i/D5aE2FZHLCF&#10;PDDy92BtCOmONJJtSQRqAugb7cPTl8/Q2dXDuvtgtJmgMKi4HhesbjtGJ6bx7pv3eP/td1Lf/fnX&#10;n1Hb1Iq23iE0sm8Eo3G0d3ehp78HiVQCzW2NuHrjMk6dOY0LF8/iwIFd2LN3O3YsTKG5pR5WjxOV&#10;Bj2qzXpE6oJI1YQRCvtgd1vROdDLsrzC3I7dCGWz3IdjiKSiaOtow75DB9E7MoC2/nbkWhpw/PxZ&#10;dPc1c9940N4fR6rRw/p6uH4DHF4bTHYTPKxDIOaCO8j9yrbONEWRaYwikvHBF+L+D5oQTdjR3BFE&#10;z0AKIba3L2aD3auXfg/H7GhiP2zuiCPLPhercSKedcLhUcPh1qG2IQk/29btscATscIbt3EeL5L1&#10;XkRyNnhjev7tYT/mPs7a4OL6Azkt2sZtqOlmP+LvEc4frw+wHX0IhbhsIga7g+W3mGBkG1nsRq6f&#10;+zQZQE1dDPGkF7W1cXIDx2wijEDQDX/YA7fPzn7tQCwRYr8Nw+HzwMK2NvldHAde6f9EJoHh4T72&#10;bQsCfjfCoQD8/C2dScHhYh9x2BEMBxGOso9y22a7GUodx4LfB4OV5bEZobfooDaq4AqZkGwKQOPQ&#10;oNqkRYmqCluqy1GuqEJpdRn7rh3ROj/HhBkGh5rtb+M49Ep96I/iH0Q8fuX0s/TX26+/xf0bj/Dg&#10;5gM8uvUI185fx1jfDAY7ZjA7vhvb5o7g7s3HeHr/BR7ff4bvSP6//ZYXjrWJxy+//IKXr97g7LmL&#10;2LVrP6Zn5jAxOYW+vj50dHQglxUdI0tCySGRSGJgYADzW2cxyN9rcjmcPL4fd26cxL3b50jUx7B/&#10;9wwWtw3jyKF5nDm1F+fPHcL0dB+2bRvBvv1z6OtpZvknMTzUh+bmJgpGCwdkFzK5etTWNSMYiiMW&#10;T8MfiCCVaUBdYyeSmXr+30KRaYHL7ZemVLqWnTWG9rZWHDmwHSePLODuDYrttcM4c3weZ49vpaDM&#10;4fYVCsfJbTjH786f2I77N4/j7rUjbN/DFJBjePHoAm5eO4BzF+Zw4OgIOvvSqGuOIFMbQCrnRy3/&#10;9kaN8JP0IzUOjEzUY3ggi2SUgy2sQyZjY+evxuRwHRo5T33KiZ4OC/qG7RiZSWFkOoPmfg88aSXc&#10;SS1cCT1ccT2yHV7Ud4ZhsFXA7TfCZtfAbtNBo62ieFRzAJHUTZUcvPzeqWIZFAgmq+EJliPDcmQy&#10;Tvi8SgQDWkQjBphNWzhvOclJiQCFxugqg95dBZWzCtXWSqRI7FaPlkSuhcGwhfuVRJIjQfuMMJHQ&#10;TCyDi6Tji5hZHjXqW1xoaPeiuSsOm18BhXEDl69CMGaCl2SVTfpQk/JRRJ1QqjYjkiVJNUUQb48j&#10;15VEy2ANYvVuhFjWCEnLFjHCHrdCSzI0Buww+E3Q+HRw1/iQ6EwjUB9CjIQ0tTANmyAamxX+SJCC&#10;ReKgkGpIIKNTs3hOQv/m22+lvit6ev/IFE5dvIKuwSH4olEMT9Bs9PbAS/Lr6G3Djr07MbuwDRMz&#10;49i6bQpb54axi30xk47CSGKsNumhtBppDIKobUwiEvVArVfAHw8g21BH49CBg6dOIZyOoaYph4bm&#10;OoxNT8DidVJ4zRSWJGZ3bUd9O7c9WYtI2oowTUY45YKXAu+mYNu9JtZJh1DSSRGxwB0xsb3cSJDQ&#10;ovzfx/3nDamRrXMgV+9ELGlCIu3iutwkSwNcXoP0ubaB7Z2zI1nrRJSCEOF8Yn/EUm5OFGkKusNp&#10;hDdoITmSvGtcyLb4KNoW9h+SZkSFYIa/J/UUeD33kwHtkyb+b6GxUMAh9hEJ1kehi8eCFBAfrCRt&#10;g0nH/si6UBRCUVGOGFJZlj3hoqGr4bhM0WR+FA+7yywJhy/o4u8kf05WCprZY2Yfs8HM35wxLwnd&#10;hd6hVqRzIUQiPqQp9h4PxcVmhpciojOwb7CNxXYtDvYVkwYqg4b9wAANDZaLAuTyOWF2m+DPuBCu&#10;86DKwr5uUqNUXYUqnRIKTmXKcn5XCbW9GhprNZTGcraFXRLtz4F/E/EQ5P6R4JeD+O0XTkJA/s/5&#10;7ly9j9OHL+DH737Gd+9/wtULV3Hr8nU8vvcQz5+/wK9/p3gI/Prrb3j2/CV27j6AqZl57NqzH2Mc&#10;hL0chHV1JMXGJjoCDoxoCgGSeiKeQltrJx1HJ1pbmpg29uPw/nlcp8u+evEonTcFZPsgDh+cw6kT&#10;uzA80sok00ARGUJ/XzvmZycwMtxPAkzTgWRQ09DIQdOEQDjBjpRGW1sfwuEUO0+UzipMJ5SF1Smc&#10;SRzRWJYppZkdmh3NGaSwZXD21D7cuHgQxw7M4vypHbhxeT+O7Z/ExZPbJeE4fXSGiWQeF/nbA4rH&#10;Tf5+68pepo6TuHpuH+7xu4sXF3Dk+Dh27R/G1FwHmkgGYZEQKA61bSFkWgKo66JY9WcwsxBC96CG&#10;jttC5+WheFShs8mH7gYvWjmoe9qMaOkwobHTgoY2M4mHSSKuoPiQBOrpgjiYuyfSyHK9ARKwN+Jm&#10;3R3wB21QakpZt2rojZUwGCtgsSqh1G6SBn9jV5BpgE4tQgK2lNJdW0mCNin5uJ0VJI5yhBJGqMwb&#10;4OP/3rgZGq8CVRQVZ4ADzqeG1VFNF1nC/eqkIHMAxkgW2QAsAaacIEWMYmR0VUJl2QyLW4GaRh/a&#10;emLQWNYjFOPvThIrXXIu40ecotPemIDTrYWb20p1c5+xPbQeJQcrU0pABRsdrTGsgZXlceUcsFJA&#10;7Ak3vDkvFEwxVRzU3izdN4XMTvFyk1TUJIBKFcnMy33MFJBtqeGg12NucQ/uPLiP2W1z3Adz2Lnv&#10;ILZu340X794h2ViPvUePYffBIwjF4xRlJrpEAI0drUwCddh7ZB/2HNqF3ftmKPTN3Ef1NENh2Fx2&#10;pik6XSfTWY6mhcSlIUk199RjfH4Cxy5cxMGTp+jyo9xPFFyKSK4hh46BPhKtF2Yfy0hSTdHRd9F4&#10;RKJOtpOLBB9C10Azco1xJg4rYjkSPkXF5tVKicJDkQ6S4ON0+wEKQKbOhVaaiToKREdHkqScQjQp&#10;BMhEMmdKZBpsbGEy4j7wxwxc1owk04edbe0NMBFQ/E1W7l8aEBcTYZwmppZuPNdAYaFgxDMmplKm&#10;mLiGgsflc0bU9jjQOGinqamGPaxmH6CxcOnZF100JSTksJeGhP1CTE72MZ+VhirMcUEzFDQzZYjP&#10;AYqFhdsLwGzV8W8hMD7+72S57BRG9uu4AykmLWfcSeFwwUOxC7LemdYoGlpTqKlN0YhRZJhwbHYr&#10;t2eFSqNgIvdLYmThthUU9GqmDCWTRTV/M1LwPRQrZ9gJPdu02lwBpaUaZdpKVBkUTCNuplWaA6b5&#10;al0F1Bb2SbOYhAljf4u5f2e/P4Z/oHMeeQERKSQ/AS+evsTubQdw+cw1/PLTr/iW0f3C6TPYs7CI&#10;V89e4tdffqUwiTn/PvEQyeUJt3Hq9CVs4wDdurADvXRyg4P9knhkMll4fWG6EK/k+Jub2tFQ34r6&#10;OgpIUwemx4dw5cIRJoBtuH39DJ38cezfN439e2cwNzuAbQsjFIQsujqbsHV2DNu3T2FychjJVAxN&#10;rUwUrRzgtfXwUTxq67hurjORqkUwQrGKZqAz0bm6Iuy87IBuRuFIBnb+r7O4JDHbu2MWt6+ewMnD&#10;izjCdLN7cRSnjsxRJA7gyL4xXDm3i+KyHw9vn8TNSweZSBZx4dQCntw7hStn9+D6xQO4eH47rl3f&#10;jUPHJtDCQVzDQVdPwajlFMpY4UlywNWSuCkO0VodmnvpGEMkqKAOHc1BDNKhD5Lct06EsWO7B6OT&#10;Xhw40YeprRn0j/owMElyGXTQzVuRo6tP0RGaSeheRns3B6nHZ6FAamCyK6EzV5MImCoiFvijTBYN&#10;JPhaDnyKTzBjgdNLkrBXwu1RwE2i9/lVHOg6pLMOOCgQGksZBS+JNFOT1lvJiSLE1GB3K9HckeU2&#10;KtnONgwOkGQdFdC4lBzUdIVMAiavBjquU2krgz1AIonpEE3R0fqq2SZ+WEj2UZKexVGFeMKB7u4a&#10;EpgKWgqXIaxFBUWjzLAZRq+KyYciyPIomH60LGOsLQgnE1OgIQxfnZfJJEBCc8NB4XKGbWgbamaZ&#10;k3TtAZIOXS9dp9aiYfJh2ehed5H8W7obEMtGMDg5iuNnz+HVu29x9c5t7qMUjpw5g3tPn2PP4cMw&#10;uUwkEDvsfgpzKomdh/ehZ7QLzW0ZLM72Y2qwHY3ZGOKRAFxOpyQajQ0izfoojn5kG9OY383EepWp&#10;f2aWDt/H1GZDri6FxtY6zO9aRCAZQ21rMwbHB9j2PjRTSFMx9hc6987eFmxdHEdDRxrxWhdNg4OE&#10;z/6TsCPN+oeYTMShkzidtztkYvtqJBEJUWjGJzqZyOMkaTv7P9NNjOTMfZuhOfHTKNh9Ku5PFRx+&#10;Lfelgu2kI8EaoDVUwWxRcftMJST2GPtPjGKTq7VReHysg57JR82y2BBvYNuEFAhk+F1cCw8FSRye&#10;dIdJ/iT4SMyDWNyPIPumgwJucRhoWvhdOkRBYyIQhyWZWsNM2ykaBpF+rJwnGPFSyEQ/5O9+ptiw&#10;Gc3dabQPNsAetTGBcmLZbDRejigTVpYGMBWhAaMged0UDfZfnQZ6CrjbR7PBetmYvHR2NaooIGVM&#10;FcJYKHUqtlcANo4bDUXByT4SiHo5TzVUJhVMLIuVoufxcB12PfnDBDO/c7FsYjmVXv07+/0x/GOf&#10;MKcW/PzhJ5w9dhYXz1ySxOO7b0j29x/RaR/E8yePf59x7fj5Z6aYb7/D7Vt3sXf/Yezbexjbtu3E&#10;xNQsOntE6qhBe3s73XW9dDjJ64uxM6bp0BqQTOaQiOVQm6vF1HgfThxdZALZQxE5hCMH6fLPH8Cx&#10;I9uxa+ckDh/ezvTRhs7OOoyO9WB6dggzsyPo6W1Dd18PXXUUSSaPBBNFIl2H2sZmJLNcf5YCEsuQ&#10;LBNMIBQOCpjbH6ODTsDmjsDmCSGezCCbjrMM/ZieHEBnRwM6uxpwaN8kzp/eQTHh/0wcD2+fxsXT&#10;u3Hi0BxTyHZcv7QPt64exLOH55hMFnDjyiFc5ndb5zoxMFKLnoEMMrVOukE6x7iBjliDluEwarv9&#10;jMkWuicjato88JLAk+zACbq/eESLoX4fZmac2LE3jeGpMMVCgcWDfowtWEheFjR12+CkIARyHjhD&#10;FhjddHUBGwehDxavHnon4zZTh1JbBiddZUOXG/5aLRwpCk2tlS7dQkJUweliAiDhOB2VjPqlcDFh&#10;ZOrcJNsK6bju/N55DtgmuCJKOILliKTEoRAH3WqE5EMC8lTTJRuhNpagyrSJRKKTCN8e1nPSUtjU&#10;UgoJM91E0iYERRuEmCC4nHDQVq+S/zNBkKCU+g0k2wAMLK+K4uFhYhPH1KvMm1HBhKTx6qCliKi4&#10;bJWrGv7GIOvBNtozgpPHdyCaDkJj1SBcE4SZqcZLh5rIRdgHotzPFC6vGSanHuOzfUxyaTr6brz9&#10;9j1evH6NJy9f4mv+3TcxjpsPHuDOo0fINDch2ZAhOQfhi/opOL0YmppAe28j+pgoto51o6s+iSam&#10;iGiI7W7WU0xraER8iMcjTHAWumYnt5/A9Nw27Ni9l8RjRjoXZ1rLIhoPkED9mN2xHd9+/w1OnTqG&#10;3u5mNNSmkWGaSVJoYnESMNsuxoQXSBsRyVkRr/NIh6niNR62pQWjUyNMRyHuM5K+W8P9pqDoqeAS&#10;fSntkc5zhLiP4mkuW2uHP8v9wP0fSDKhhYzcB0yJNBw6mwZaM0WWbeTmvvVySido9JJOpGtsaOp0&#10;obHNzjFEE+GspKhqWAYbRVs4dIp6zg4XTZDZpYY7yPXHHBQDL50/RZVCqOO6DUwVwZif7emmIDiY&#10;ZG3cvoFib0VTHxN2h4ui68bY5ATHcQpWls/GdOVi0kzUBxFM+6GgsFUZFdA59HBGmNYaQyxXjv3Q&#10;B4eLBsFigc8XYuLWM3EbJbJ3MtU42SfEeRyFnv3LqEFpFVOtTRyyC8LDciRTfhpKNw0XE4iWbekw&#10;fkwsVgPMZoqIzcAkX81Er4Tby3akOSivqPydBf8Y/qHF49dfmER++Q1P7z0h4V2Xvvvphx9x8tAR&#10;HNyxE/du8rtff2Ty+Jli8CN/XV3y+Oabb/Du7Vu8e/M1Hj14iDOnT2NmahoDPf2YmJhC/8AAGhrq&#10;ODVIJ84jsRQdTIt06CoRz6ClmY6rvxfDA12YnezFiSMLuHhuP4VjK86e3oXFhWEszA1jbLgLU1P9&#10;2LlrCmNjXWhlZ+ntayXBN9NhDaG+qQF6h4Pk4aArSsBsJ3FkM2hoaWPHb6BjCDGi+ukq0hxoaZJJ&#10;AEablx3Ezw7tZjyOIJEQh7OCCDCqNjZlMTjUwW33Y/eOEcxOdVJEmDyYOE4d2Yb9O8fYjvtx88pB&#10;HN43wQS3E4f3zODMyZ04eWKBIjqOofEG9A2xnP0ZDA/Voa09hObWABOSA/WddN9+Op0400dfgO49&#10;jdoEhcBSCae9Ak11Ln7nxvSCi47VhoVdYYzNsZzRjYzZJegZDqCtz490vXCZephsWpKGHloSfqWx&#10;DGoHUwfdv8mhgjdkgMVXxgGo4W/r4SIJOSlaIi14mD5cTBIG/WYOujIEwhzIJKV0XQg1zVl0j9AN&#10;N8QQyRgRTCiYFvSIxM0UxU7ceXgPuYYENKZSGOylFBMSesoMg5effZsQZMKxhZXQUpQCEa6XdXJG&#10;1EwHGnjpZK0+JZMAXWuSQkiSaGiLYnymg0SmYD1IgBSKUu06VDCBlBlKmT6YmpjYjBQmS8IKX9bF&#10;NNaAu7cO02AswEQBVTFh1DIVjG0bgZ9pxOY1YWpuEvM7t5KMKDYRF0k0TOefxdlLl7B95y6cOHUa&#10;t+/clfrzbZqoV99+g+t372LfsePoHR5gX3EwHQbRPzKK7oFBLpskoXrR11GL/vZaNFIMwkw4Lrcd&#10;NTVZRCJhhDl/W1sTvH4nTYsNuw/sRj/XFU1G0dPfwTZkUvFY2ReD6B5qwd2H52mExtHWVI94OIBo&#10;0EtzFUJHd5xtzHSRECRnRBPbSOwfG0U/zdQl3P3E9CidsB0qQyXFkW1LRy4JAtOdg4KbzvmZSFXw&#10;U8xjFI9QDVNIjmmixsH2MEliY2A/0VrU0JPcHSRMM/+2WFUIBpnkOhNo7nGT3AXBG2nS2Ef9Ginl&#10;iATij9KQRDRMeSYYuS4jU69IEw4v5w1QoLxMCHbub5Kxw22hmFE84l7uc3FBhgMGJp54vZWJ0YrO&#10;IY5TmxF1bLtwJkzzQNKncJiDBvYrOn/Ob+eks4uT3EpJ9Jp7skxoNJC9vdDohfAF0DcwzKRAU0VB&#10;N9l07J8cF4YSGJyinhootNXkA87LNJRJR9BQF0dzA8WKwuFiec1OE8VOywRTDS3TiUarkuoQjXml&#10;Q3oeiofJZEBpaZnUb/4o/qHF4/XLV3j/9hs8e/CEQnFH0oZv377DpZOnKB6LuHLuFPDjO3z77jm+&#10;ey+uulqdeHz//ff48cMHis6v+P7bt7h17RKO7NuJg3sWKQQH0dHWwnQRZ9KIcTC100llOKBiSDMZ&#10;pNM16GQiefLwDk4d24P56X7s3TWG40fmKR6zOHF8AfNb+zEz2Y+B3g50MA2MjXdi775ZDAy2or2j&#10;EfUNWXR0tlBMmlDf0kiCSyBb18hkEUJLRxeytc3sDCS/RD0JIM3UEeJAZALxeRnVRWzmQE1l6aDF&#10;1Sp+1HJ92Zo4hakZM9N92LF9BKPDLdi5OIrrVw7j0tmdOLR3DHt3DODqhb24ffUQjh2cxoHdo9hH&#10;kTlxlInkzCKTRhStHPidPUnU13uRpcseH6/B3FwL2ikczkAlSUkcurGgqz+B06dmUZ+1sTNXIxTS&#10;st2i2LOvFlsX3ZikeLR2qEl+wlVuoWt1o6HZhIHREBqaLJIoxeiatBzsOopHBYlWYa1gvNdLJKJj&#10;ijB5mCwCKqaLKjpHJUJ0oXYSt89DMrdVwkvHaqFwuTwaJDJOJgAPdh2a57RXWqctoERNq4uC4kZH&#10;Vy0Wdi7iyYsXGB7rR+8gBXKUKc7PqG8tgd67EfbYZljDWygWFQglDdLhO2dIAY2rhIKiJoE5oXNV&#10;wJu0IEQRUNsr+b8dQbrsaopFhX7Lx/IGqjlfFb4q/SvTVTXmD7RwWZHYnAixnFevH8Dd24doILpR&#10;qatiWdowPj3A1MV1J1yw+s2o62jC1I5ZxJlqzH4SkM/GyYN9R4/izNnz2L17H06fOYfvfviAS7du&#10;obm7G/uPMQWMDKGmqY59ycs+xBSQrUP/2DTqmprosgNo6oizjyWlk8wuv5Wk6EMmS7LPZVBHs9Ta&#10;2UYi96GRAnPl5nnua3EBRYZGJ0eRpgCQoOpacnT0afaTLEZHetHaWCelmHDAgVzWR6FwUnSyqKl3&#10;sx8FMDbaxr7kRZSJrK7FQ0dvJiEb2HetTAMfD1dGU250DTZKJ9YdHi2Fw4BYwsFt0gCwv8XYfzxx&#10;PfsA3XOUy3Gf2/xG6O1amg2jdDWU0aym2+ZEEamn4ZnYkcLQIgV0jkmEfc9B4+NlyvSxr4biJo4v&#10;88d+xr4iTub7oxQF9ke7yyiJZDDkgd1hosBakatJcgz6mHyZfn3iyiUd+4YWbQMBNHJsaE0Uurg4&#10;hyfO1bg4H8UwYKKZYD2ZPDwk8CgJX21QwuahoHbksGvfAQrIOKrVNFBGK81KDHqTXjpJr2S/EOIR&#10;rLGy7F6mKyXLZKMA2BCkUDTlYoj7bainqXCLw1J2PQ2RluXQQqmuhlJVjYrKMil5iAtQdPoqRCMB&#10;mJhsqiqqfmfCP4Z/aPH48cOPuH/7Dq6ev4h7N+7ilw8/4cO33+HskWOYGx3FaZLEj68f4e2zB/jp&#10;p++5RKF4rCQk4vdf8evPP1CgXuLhrUs4sGuWTv0gtm8b5yBIoKGe6aOunh2/BlkOwmQyS0FJopXJ&#10;Y2FuAlcvHiHxbsepE9uxZ/c4Dh2YlU6SL9BBjoz0UDiaKRD1JOBebJsfwfBwB1NHK1rbmyUXGY2H&#10;6Ty6SaptTBEfT5B7Agl2JJKUyQOLIyz9rTcxnqYpZnR8jRzE6UwU8VSMnTuMppY6pFJBClod01Mf&#10;DlKk9u6Z4N9dOHJoDgf2TuLWlQM4sn+CqWMvjh+axpXzuynGx6Qrs7bP9lBIpnDs0AS6umNobA1S&#10;iFzSFU3dXUkkkmq0tJOY63Sob3agps5N56ilCIZZnwzF1YNU2sDJLJ1LGJv2sk52nDjRjtm5GFOU&#10;BSMTJO5dHcg2iEHjI3no6YgbSXgpEqIWZro4T9jCQcVUEyQZ0MVXatajXLsJCnM53ZMCQTp4v58O&#10;y0WHSMGw0JF5mT5idIPD4x0kA3F5ZxU6h6NoJKkpjRSVsA7htB6ugIIEGMap86dJiDdw8Ig4t9WJ&#10;XCudmL9KSgpaxwYEsiq6xTLoXRvpSBWIZ0hWTC3mQBWMnM8WJclkKGAksQrTBrpKFawROliKWoVh&#10;CwKcd9+pbmTabNis/Ao6qxKtPRkMTEVRw+/sQSO0rmoMjjfi1u2TaOnMoaWnHoNMpSoNxVNXDleE&#10;+9vNhEXyMnotcDMVpTrd0olRPVNChCT24vVznDpzDAcPH8Se/QcxPDONaiPb0WkjcXkQZkIIMQkE&#10;wmFMbFvApdv3Mcn/G9prUNcak66Iitd6mGbcFMgYEuw/Il0MTk6QCDswtbAd83u34/CZfYhnA7BS&#10;MLI1KekyXqvLgiTTRTJD01JHYakJcXkf93+A6dzPfuqSzj81twUoRn6mEQtTiUXaf+GwiUbHA1+Q&#10;aSxAAY44OAaYUKJ2hJPivEYAPgqMJ2SCP2KlIQhKV2qZ3WrpnITeyX0g2oH73xM0SalMHNLT0Xnb&#10;mDwcTHHi8IyFRBtgsuiZDmNgexDDixEKSBxB9tMot5Nk/TNMQkGxrbBZOjTk8Jv4vwUGpmGdieaE&#10;bW218XunGZEo68Hk4SRJBykMtUxxoSjdvFOcR7DATCHRWrRMNg4agV6ODZrGrg5Y3Uw1NDgeUcdU&#10;AF1MGl6/i4ItDjm5MLl1Dtt2HOL474LBYpeOPNQ21MLAfVmq2IwUx2LLaAwO9jtXkO2RCsFCkWpk&#10;H6hJhhFhQvQzTYQocjGKvNpAo2Zh2qEA6fVaqLUKqDUV0GqZ4FlWn9vGcaNDyB/4SIF/EP/Y5zyI&#10;9+++IeEdwfWL15lAHuPahUu4cPwU9opBceIwHl49gw9fP+Oc4kqtjyfZJTBV/PKL+G5piNSB337G&#10;j99/g19+fI8Xj27i1JGdOHxgG3YsjqOTCaGdCSSboeuqr0dLSxtqa+vo0GrQ19uOPTuncPTwPPYw&#10;dczOdFMwBrG4MELhGcEUSbx/oAODQz3o6WvH3Pwkdu6cweTkANNBOzI5JoW6WnbCOrS0dSBJYTJa&#10;3dAYXHAycdjdEXaulHSOwxuMwmwVJ3g7MELxGexrRE9XHerqMkxBCfT0tjJldKCvp5FlmcL1qycw&#10;N9snJY/JiU6Mj7Ri18IQdswPUBh3S+dBThyeweVzu3D0wBTOHFvg3zuxe3sPpicbMUhH3t4eZT1d&#10;3F4NZrfWsUMb0NRu5f90QRkzwuzM9XSVE+NNGOL8k1wunhSXuVZK90dcuLQdBw62YnbBjq4+C2bm&#10;ckweFnT2hdDZ70f/YIquNYZMHV17TFyOqaEYkkhiJALTJmTqg1CbS6GxVlIESuii1kOn3sh2KIdR&#10;9xf05L5CW40CsaiBAjWEli6KkFsc/tiCVAMHvSAYGx0eyd3NJGAwMzm4VBib7MPirq04QsEfGEgi&#10;1+iAm9u0kZx05i3Q2LfAFlGjqdeF/gkPk4yVblKDSM4CEwXIGFJCx1RhCldTZKqZUjT8X4vGvhxs&#10;IS7X50S0Vhz20qKM4uaKi3sKbIjVazCyEIYjznJ5xfF6PV0mExuJy0JSTTfGmajonElCOpKhigRm&#10;pqv00ywYfBq0kARDzSSg2hgMbh3ae1NMEznsoFGYW5yHh0Rm9Jopwka4gzZEEwGKLNs2FGTqasaJ&#10;85dw6cYNZOtTSNVG6ZrZ3nVhxEi+Wpsa3qgPOw7uQi3Tztj8HEa2zjD1bMPV+5fR0V+PCAW6oaUe&#10;SW7fl7Sjjk47y2SaYpqIp5lwfHTnPuPvqZRuuNnP7y0UL5KzuPqJ4uCjAzeR9MMxM82DkX3IgUiM&#10;JiUXZL9hHwjomWy1dPUakq4Gdi9JkGUzsaziMKbWWgWdvYoEy/TA38S6HG4aDZv4ncv6mOxI5IGQ&#10;cOcG7ncD/BkjarrcaB31o2MyTBdvQjTrREMrBY//h7l/Agk6+ZQLRqeKKYbmgW2o1FbT5dul8wZ2&#10;J0WOguygcIhDP4kk27Q2wbZ1weYwwGjRoVJVIbl+k92MptYmtLS20mgmWE8v25YJj4YgUROjuKZo&#10;AMMc9zmOkygs3EetXQO4fus+xTKMcmUZRdEFhUYJhaUareOcv8UKW5BpiH3GQQHIJiNSmjAyaQWS&#10;Hy84qWtuwMT0FFR6DSqUHDNqpmUdExjLL06YWywqJFgOm5lC5rBCp1T+zoJ/DP/Q4vHLzz9L06tn&#10;L+iWr+Lxg0fYs7gDi9NbsZ/u6AyTx50Lx/HmiTj2K4QinzZ+pei8xofvP95QtRQ+fP89vv/mLd6+&#10;fIYf37/F66d3pJvtdi1OSCmhnU6+jnE9Fg2jvq4GTU2NFI8aKd6LG/5u3zyFA/smsHvnKLbOMFmQ&#10;xBYXxjAz04/hURL9eD/aOpvR3NrItNFGV99Kkh1EX38HfFT+QCjOTplANlePRLqWghGE3uyBSueg&#10;kPikxBGMpfkbOxo7Yh07XkdrHRrrEhjoaUFjQ4bfJVmmKHp7GjBAURkeasPkeA+GBpooMLWY3zqI&#10;mckebOP/g31NFJJ2LM71SyfNjx2cwZ7tQxSSrUwgc3hw+wj27u6nCHZidloIUh3m59pw8dJWLOxo&#10;oXiI+w/Ws9zVyNJpjwzU4PrlQ3h09yzmZlpZ1wiCETO6WbYLl/Zh39EoFg+qSdhujI0Fpaubpmca&#10;mLrsmJurxdBQhGLBRBFVcTktE4SZ6U5cT6/kpGfsr0Iky8jtqYaThGE2lsFu34jtI1/h9Zm/Ycdw&#10;CeIxcdOfAuGUkaRTBSWFR2+rZHSvIOHZ4Sch+UhGyYRDSi3RqB5dXTHU17qQS5mQThqYLt3IpZ2w&#10;0NXaKSRhCsr8oVrE6lQUAiuizXSWUSWUniqo/EpoKR6OlBb1fTFUWzejRLse1aYyZFptaBp2wExB&#10;SXRG4WsMwplzY4uhFI6EEh3jTGgtDpKVF36SpjNAsqXjNZDorHTh4UyALtWAKkMVqowqOEgidx7f&#10;QetAC+LdDviabMh1ZDBLc5Ii2Q2P1WNqaw+aunLwxrldErCN7tkbJunZdSQ3L50qBbq+FgdOnMLO&#10;/Xu5TaYaJ8mRLtnkt0PHZKMQ99fQtUcbUkxXJKeOFLzJADqGBzG9cxZ17SmMs/+EmCy27pnByPYO&#10;tE8EUNtOca0LUSgS0lVjnrAR2SYXksIQ0EiEUhTemDjEo2E/tsIn0gRFI5X1SKISDFvZlyywUOQt&#10;DqWUPMSJcLu46o1iobNQrB1a/qaVUordpaFYaBCm6IYCNDARIU78nuJkcemhMVaTyJXwUMTM/N/M&#10;5cwe1pPpNMT02TwQkKaaVi9yTUwSIn3lPPBEjPCynDY/hVtcvUURNzDJOJmyxKQ3arheJl6Kk97I&#10;BCsuW/YJgWLfiAehUFehXFGBarUSeoMedWxvceGBiymwobEJB44cYrpsYXJwctkkTRYFOOClOXRC&#10;qVewnlbum8M0AB8Py/mTJpQoN0PHhJ3qcMIepUnxV0tiKM5dmE0aaTlnws8UHIYnFaawGjlO3FDz&#10;N3H+R4hZFadKRSlTO8eIk6IXZ9JiuY1aGiCV4ncW/GP4xz5h/vMv+JbJ4/nT57h84Sp+/OFHvHv9&#10;NfZv34nFqWk8uHYRl0/sx/vXTzi3uMz3o3h89+07PHt0H7/+8pP0eSmIk/EfvvsG3755iddPHuL9&#10;myd4/vA6Du6bpyBMkYg70NxYg9qaNF02xaOx/uPU1ICuzlamk0kpdRw+MCNdWSUuyx0f6cQkU8fo&#10;eDfauxrRzPTS3N6KGjqNbC7F1MGEQPGorWtgJ48gFssimarl33SW0ZR0T4dKx2jpCEiTweKiKycJ&#10;eXyMsib4vD7EIxGSXQzDg82c6DjGWjAy2Ijujhx6uxuQiHnQ1sJtdddTSLqxY/uYJGxi/sH+JowO&#10;tuAAE8okhWQPfzt7fFFKIY/vizvjF5lc9lA8Wig8HZiabMLCQitOn5lDS4cfwXglGptMGBtKYHq8&#10;Hvt2jWBusgPjw1ns3j2AqYkBnDh6GIcPz+HAyThjOV1qrZLri2P/3g4cOdJPAq9Af7+X7syOmno6&#10;00AFHWs5iUXLtuAANWxCleJLDnATalro7G0cSBqmAs1m1m0dHp/+EvcP/RXtmfUUk1K20WY4KDRm&#10;Vzk0Ng4WjyCSMu4rP0JeNSI+LbIxG7IJOwU0hrHROPdfkANJye8NGGjxorPBxdRSAnfODEeGRFZf&#10;Bb2nDGXmDXDVGuFvdqDUvBnrlV+hwloCS0TDhKKBTtyISLEye3VoGyKh9uqZFLiejAn2tAlqiqkp&#10;TlJIO2BlMhHnSBRGLmNVocpURdLmYKdrV/BztaWK/yugMFOoLOJ8jQmnr+5H33Q9bEktNExQuZY4&#10;BfsomnI+tDel2Uc7mZ6i0hU98UYmm6A4bm9nmyhJzh7k6jPoHR/G7mPHsevQPvhTfulQmMlPsQmK&#10;Q2F2GAMOWEhcGo+JImdA51QKY4sjuPLwAWq7muEkyTf11CFSG0S6NUWBTKN10o/m/gjS/M7NcrpD&#10;dMdsg0jWwrI4YaUA+JlQQhk7UxcFpdGDJP+PZ+3wUqB8FM5Q9CP5C/Fw0Sw4Ke4OLieutnJQUMWh&#10;IHFIykrii4SdiFBAXJw3FrEzDag5n/hdAQsFRZwbUOurmTCZHKxqmjAVKtUlqKZwe8ImCpkJqTYz&#10;2icDaOjzwBdnGWJGJGop5AmuN8ykwvmMTnHS3CSlGHHOQ5woN9Hhi0tf/RE33B4zx6yfhKynOLsl&#10;8aikcJQrKqEzGqDV6RAQ55ocFtRk0/w7DF8wTIFvweTcBPt3gsLj43JRtpuNQmWg2DOJj4/CywTU&#10;NhJGA1OvuNcozLbypViesIJl1aKmgebCpOB40DLNuOGI0oDQiNjDLum82YayjVIqFTe7qowVUOoq&#10;2B4KeLl/fH49DRTTE0XRwyQlLm74HPgHFQ8hAr9JjyERN3G8ePpUulT30Z0H+Emc8zh8DLtmZnBq&#10;/07cvHACP/0gTpb/gu/ff4OXT5/gxbMn+OmnD9Ka/t/4uN5/gTjM9TN+/PFbPH9yD7dvXMDRQzuw&#10;d9c0du+YRo9IDs11aGUUHRrsR0dHG6ZmJtHa1ih1nlw2TKGZZAL5/Z6OrUOYmOjFEEWko7ORziPL&#10;5NGA2vocB3MQoyODGB8dQE9PNzI19cjWNNKNfLwUOJbI8rtGkmgcNqePnURcfudiFBV3GLvotJJS&#10;Z/S6vIiGAujtaqAAdOL4oa3Yu4MucbyN5a1Fhq5RXHM/MtTKBNKMVgrJ8Egbdu0aJWmmMc9yTo53&#10;cZ44+rrrsGt+FJfP7me6u4z7t4/i1ImtFJwekv0wyX4Se/cO4dmz8xgYTKK+zYTODiuFiXHcr0BX&#10;T0y64mpssAZ7Fthm81uxa24rPzO5jJDc+jOYn4ni9LlaDA660dFmodtXUIBNaGy0MIVwPaEKDtDN&#10;CEWYErwKEgUHh78C9S0mOlkN6/8VNPoSOrQtHAhb0NG4Du31m+g2S+m4jdA7SkkipXAyEVkDVfy7&#10;GqUVXyAaoGN1VsDnrkQipGedGnD+3CiTSBX83lKkEzrU1zgR8yrRWuNhYiHppzjIuN3th6KINmqh&#10;dVVB66OjJfFvVK5HiepLOCJ0dqYtMNJRu5MU+iAdYR0HcYLzU3A0LI+eg7/CzHLFfbCnAiQGB0VN&#10;DQPJaYNiIyqtGpRbVNDTTVo52JV0vGXmEpj42ULytIQ0aBqKYWpXDd0+U2ZvBhYSwE7p3qEeNGZ8&#10;CDnNrAPTGwnEFyfRCfJzqRBg4hLk5/Y50ULy33ZwN87dvI6pHRNINUel8ylaB1NPwEORFYeGzFAx&#10;jShI1uJS6NbhGKZ3jGN69wLJKcI6sY5hN8I1UQSydLs1VrSMB9HO+aLiLnCSup9pwOoysO2ZFDwU&#10;RBudMpNIso5mh20cFie8cw5E0jYpnbrdWgQpdCIleJiWElxPMsMp5aCxCkiX6Yp7Nwwu1olELY7X&#10;xyhyfpbdTcI1ioshmCpsFF8nk4e4sVSrryRZKimcamhIstVa9gm/kSYkijjTUO2ABQ3jNDNDTrhJ&#10;xu6QTroLPZx1MCkxSQSFaIkb/UTbWWna+B3TgZllECfkxeWvMZJ2hG0RCLIeFDQn20al13Oc0vSY&#10;9dLhokjAj5oUx6rXC4uZxkDDNMN1tfe2U/TEo0nq0Dvcj+bOHE0PkwbXma5Nsu3U3D9OJJos0k2Q&#10;NTQ1uWaKb42BySWEVI5iwbravSyL3wYTRc5EAdJwv22uouFi/aM0TGHW1eAo4/oqUNPhRfdwUjrH&#10;YzQo4HFZEQ76oFT8pz5hLu5I/xXPHz/ELz9+x7TxElfOXcR9DoK7Vy/hyO5d2EuiOn9kPx5cPoWv&#10;n93D25ePpRTxkzhU9esv+OGH90uc8/goHj//KE6u/0KB+Q4vnj/CGyaXc2eOYt/uORw9vINiMIcj&#10;hxYpBhMUg2Hpqqim5gZ093ZhZHwEXb2daGtvQl9fG0ZGOrCXcX43BWd+blg6LzE80kWy7cD8/KR0&#10;SW57RzPSjKxtFBIhHm1trYglM/AHotKVXOLwlRAQi108GydMsqTjoXDYXX5UaUwoVxqhM1iRTtci&#10;x84XCoTg93gR9FLAkkFMj7Vi20w3utqz0mGtbopIF5NIf6+41DiGmdle7Nw5jNHhRumEuhCVvt56&#10;ChA7cmc9psY6cffWKaa7PWyHBZw8PosL5xZx6SITyaNTePTwBBYW2zgQtXS6OoRi1QiLq1VI3m1t&#10;fuxeHMS1M8ewf34WU/3dmBvpwzi3PUdBu3FlHPcfkMS2hdHcpKNo6dDZaWW7RtHQJK7jV0riESBh&#10;hoJqOOxb2NnF1TBlCMRKoTKs46AmSfgU0iMmzNYtFF2SX1QJe1IHlaOcJF8u3fAVSWsoRiqKbwXc&#10;rgqYLRtJApspvCWYmN2MvqEK6VBXLksX2uGiA1bAbilFe3MIOpK+O2NGvMWCPWdz8NVooXaqoLCV&#10;S4enbJFS+NIViGQMKNdsRLW5HM64HkaKk5nJxxCphj2uRLxW3L9SBm/KDlfKR0HyIJyxMQW46Wwr&#10;mTg4sOnUteKKHXFYLeumWBgoOCoYKTDuGF0yU9ngTAiHj3bhEdv/6s1TOHPhMPfhBGYn2tHfnkY2&#10;6kFzfRKJFIWL6zGSTMUxe3H+oX+oG22d7SQQkRo6mEqyCNTTZdd4Ua5XclJAYxd3NNPFO0isrY3Q&#10;0mF74uI+HAMCFDy9x8I0ZGAaYmpjf000pOHPBphO7GgYzKCuKw6fOHTEpOMP2aC3sC0pBDEKjCto&#10;oqtWSye/YxnRj9UIcN5okuSYcjH1MXlQdISTtto0TB/iklI1apiomppC3N9qmLiMiURpcunhdZsR&#10;ZBKw2LXQMaWpzVVwunQIc7sOCrHFqGIyV8DIMhiY3j4e9qqiaLlYHi+cTIn1I3Y0TzuQ63dSaNUw&#10;u+nKY2YkaynETKYBJiyf38z+YqKAcL0UC3ES3kRhNVDAnNy+32/ldvWS2Il7StI1KUzPb4M/HIZa&#10;RzOg5/hIp5iQKdLSCWslfGEvQhyjjpAHgUQK2/YcQEdfB9vOCrWxnOVkumZSMTooJGk7glkT5zMi&#10;LB6hUmdGbZODwmHn9hSoa3GjodsDa5D1Zdto3eyL+gqUqmlYKKqpjgiCNRb2hy1o7XejddCLdL1I&#10;e0ZYzVoEaCgUVWVQ/SOKx2//rzvECx3+2iHu3bhz7SKunT2Jezdu4vr5y3h86zounzmCfQtzmB8b&#10;wZEd2ygeZ/DuxUO8ef4YP7x7i+84vXn5goLwUqzl48oK8OsvH/DyyX0K0lP8+MM3FIs92DpNYh3q&#10;wsRoDw7sFcKxnU51AocO7GSyWMDQ8AC6ujvR3t1OR9yA+uZG9PZ3YSujaHNzjkmiGdPTAyTEHpJy&#10;I6Ym+tHX04KZqRHMzIxianKE34s70utI4H3o6urkgItKh6vcnqCUKhLJHF2Tk52QHZapw+UNo1Kp&#10;QzXFQ21ywmr3oa6+VXrWVjAQphujCwoG6XRcJJEQ5qcpbHT8dTUxRuagdM5DnAdpbUlT/DIk7Azr&#10;M4fZ6T4MD7ZQRLZKaam7s4YiU4cjh2cpGltx+KC4amwMF89TRPeP4sZ1cUnoNA4c6EN7VxDRrIaD&#10;uxR2TxXd4Sa095jZBkYc3bMVB7fPYgfb8vieeRzdMYkzR2bw7u123LhjxchkFaKZTWhp16OhWYf+&#10;YfHoDysSNXSKhg1weZR0axzUpo0cnCrE0pUkHg4SEreJTvbjCfEyODyb0dXHQRyphJOCYQrqSPIs&#10;S6ACmZwOkagGNjovi20zHfB6EvaXdMabKRpfcipnAhIP+PORzMQx6o2oIRm20LFF6ulCWwPQBqtg&#10;jVdCw8ShIBlrSYL6UCVqRxWIdSqYOjZDxfKobVUIpOlSmcCiSROiNXY0dvkxPJnA+FwWnaPiCqsg&#10;xYQJksLU2RVGTZ0D09s6MDrfCRuTQudYPcw+NSp1myXH7gozBdgqEG6wY2xbEhcvTOAyBfzy5QO4&#10;9+A8xsdbKPgJ7Jjvxxz346FD82hqi6OuPYF4fZTiGUaqjmmQ/S1eX0dRdTDV2ODLJJge7BQtG0oN&#10;WqYiDaql+wjEnf1ONPf0wCoOt8TcXMYIjcvCchhQJu4TCAYQzDBl1IcRrHXBW0NSTZi4Thv3nQtx&#10;imMo6kRda4JJI0Tic8Ph09NV66Sb71wURm/Uyu/t0mNJAiGaDhK1x62DzljJ/WmSzlu4xfkaEqre&#10;XgEb28Tq08LOecVVUJ3t9XBYdDBSKLR2DXQmcQ6sGiEmBItOCZeV4ktnbRbnT1wfL5QwcD3i/g13&#10;UNzpzf3TaEPbZBDpTgd8STPFTUNh4rLchtnB/73i5DcFkOLgcJPAmTDEvS5COPRsK3GJss1OYQ1Z&#10;EM/YpavAvBSGQCLBdk+yv5np6pk6MmloNCootRQPPevv80DJMtY0NWD/8VNo6+PYj3K9NgqnOMel&#10;Lmf/pLAzgaQonJ6kHqGsFZk6p9RPbUy/JZVfIEhjtPNELfYyxdcPuCjiDujYzjqXFir2UyvTWpp9&#10;I1SnQ894AC29NCV+cWm9Fk6WXRzGrKguhUJVKQnd58DnFY9fhaMXh4vEJG7a+5fzEJ/Gx0RQiF9+&#10;/oA3Tx/i6Z2buHr+Eq6cuYgH1y7jxL7tksu9cOyQdLXV10/v4/3XL/H21XN89807vHvzCu+/ecuy&#10;/CKlF+mqqgKI1PHu1RPcuXIW1y+ewuG927EwO4rZySFMjvZSNCaZIEawY2ECp08dwNz8OCZnRqSb&#10;mvqZGjoHetDQ1oLm9haMUxw6uxrR3tmAEQpPHx19T4+4k7eFCSCFpvo0Jsb6MEIn2NvdxmTQxETQ&#10;jGwmh2g8BfHYE5c7wL8ziFMUzBYXdHq6H7cbMXbKapUWRgqJQmvluifgD4pDWuKQUQg2m4NkGMH0&#10;RC/mZjrQ1ZbgNklY6RDSSS+axCWYMXZAikc2E+IArMWRg9uxbW6AolKPXTsmML9VpJFW1nkIC9t6&#10;KBrjuHhuF65fZaK7dxz37h7H+XM7cObMPPbsHuSy/UwFVjo1NUIJDeZ3tWJg1MLk1YhTFNyjuxdx&#10;ShwmObIbj2/vw62bTbh8PYfJxS2Y3KVHbWclWntMSNZUo6HDwEheyYj9Bd0cB72tEhZrORMYo3+q&#10;kr/Tvbo30IHpOIgVHARV0Nk2IpSqQJt4EqqfAuEvh4UEZRJERXcZj2tRS4fvpLAZrJsoNhspHl8h&#10;VaNENksX6CUxMeXozOugNa5HNmFBc9KB5joPalroDpmmKqylcKT1MMc1+Kr6byjVb4Ge67czdegj&#10;FTCxTf21QXxZ8k+wkpwG+mrY9jEmqiBNBV1mWtzURhfYaEFjjw8a2yaYXQpMTDZj+/Ysxuf92HE0&#10;jYWDOWw/0EmyLGc91axbFbzcb+WmalhTZjSO+rG4p5374CSePL2AYye4Dyjms7PtOHN6B65cOoQz&#10;5/Zh6+IIhSsElVULJd1loi6NcoMGFRYzBubmML64iJtPHzMdeVCqq2by0aLSqKZztaHKopfSRZlR&#10;h0qzAZu11Sjj7wqmEJFQSpQKqDmPmSkpVMOUy/rUDDiQ6DKits+N+o4QpMe1OBXcX2G0M5GEMnTl&#10;FIEwE0cwzbTcEkCE7etJWpnGLExuTvZh1tdYxXTpRYqil2mJSA+RdCUt3J9aODgJwtfYKdJMGQE6&#10;fheducEiUoeCKbwaRk5OixZ+lxU2s3gaszhsReF3M8E52YY0IuI8TDjpQiTpZsqw0bGzH7F/2QIa&#10;piRx74xIa9UUbgqVl22hKaGAqCkkXCcTh7hkVxw2c/js0klzFdvHSrIWzzyzeVgWExOOnakoHmZa&#10;oYlrrEeUYhuOhCiGIZQrldLVTxpxAYTHhsb2RqbtJDJMgBa7kn2Q9dPTpGhLEctRQNJmOGJMzxkT&#10;Mk0ezGxt4bLl8LDPdUzGsPt8DnvOpdA2EYAt7oDeR8ETFwhQIM3iAoSsB/W97MtdFsSYWpwRcam6&#10;k+1s41igYWA6U7IsasM/onj8/DVJ+x3/eIdfxd+/iL+FoIgT1xSS34rFRPwtvvs/RebHH97j7vXL&#10;TBNf4+3rt7h4+gJePX6IJ3eu4NzRfThOEXl+/wajxA9c9AN+/el7pgohWB+Tz4fvvsXbNy9/F4+P&#10;h8E+3oX+M0XmJS6dOoRdc6PYsXWMrn0E+3ZuxdapQQwPtGOa/48MdWJGnB+Y7sXYRCemtg6ijwLR&#10;M9qPoclxElIWE7PjmOU6evtbpUtwu3ubpamzk46/KYfRwS4szo9RmAYw3E/HOdhNp9+C2lwNwuEI&#10;3G4fo3CYf8fhcvmRimc5paRnBLU21yAWoxPxsaPZnNI9JuFIQuqUnkAEJqsDoTATRnc99u8dxyAF&#10;IRKwkxBDaKCINDXE0dGWlk6Ud7bVME5H+HebdOd5b1cG3UwmQ0Nt0t3w2+Z7mZqasHWmHft2jeLU&#10;cXH4boqp4xDuk7zu3D4pkdW503vQ15dFc5sfTa0u7Nzdid27mqWn9l49s5/7ZQduXd2J+7cO49GD&#10;bTh1JoYjp2qQaStFvHELyYakWqfEEJ1RqrYM/tgmOiwT66iEUkOit29E+4ge2c5SCo0SwRjTRA3d&#10;XlgFX4gJg6TviZcx9geQzooH1pWQqPRwSnd+V9ExVjBRUGy4Po1pE8mGAmIpRf9gVvpNqVnHgfol&#10;VKYvUdtcjclxK+roojvp+DIkbHFll9JcQrGoho9JQhyuKtdvgJ5Otsy4CaXGUlgSFHi61JKq9dx3&#10;ZgwN1EHP36o1XyKQ4bYTJBRPufSYE/EAPoOPZU96MLd9lM6zl3Wj865XoY8EkGQSURoqKThuuk26&#10;fjpRBwUk0h6RTtKfuDiJ776/jNevruL4yXn0DmRx9uJePHh4nsJ8DA+fiCfqtqJEXUFhoCB4XPAk&#10;whQBBUqYMAKZFHYe2ofD505CbTehysC0Ja62EgJhomBQGCrERNGpsppQQqe8UVlFcdGg0sBEpBeC&#10;pIGTLjyY8SMonmjcY0P7tAeJVhKsOK8UtcDPNkw0sj/WWlhnF9MKyYzpIcw2DNBFi+8itT6EmVzi&#10;9V7uHxOJUwWLw0hy8yDW5EW0mQSfNNLFcxsUmyQJVmUSh3WU0glzm7iZ1EyyNVVKh+aM+iqEScgu&#10;mxEK1l/L5KE2VEnnQ3R09XpOInWIS4kjTEcf0xCdOk2KQ1zGyyRkoOg5/OIpAmHordXsMzQwTBfi&#10;EJU4xyHEQzyexCFOnvts0DH56MwqhONmdPfXQCseOUKRreZkdZrR1taIuto0chRwLdtUw7IHxIUD&#10;aTvcTGBCcGpoPOpqAmhqTCCXi6O2VjwIshZptk/PaBbpVg+8WSMc4u53GiNPyIpITRDtEzHsv1SP&#10;vWdrEG9zQOvTQe/R00CZoGRiEpNNXIiQsyDRzPYWj5+vpXAwHWrsTBsO1o9pT2kRddCQB/84Pqt4&#10;/PT9Y3z/zQO8f3cPH94/xG8/PqOIvMYvP31NYv8Wv/4qLp0VBC7EhBNJH/iB1E4BkEhfIJ9CfsWz&#10;x/fx6N4tfPj+B1w6fwXff/cdfvnha9y+fAI3Lh7D6ye38NOPr/Hddy/w7u0zfP/+NV4/f4hnj+5y&#10;2bv4QAGShIMp5Jeff+L2P2737ZsnOHNkD3YzVezZPo2psX5MMyFMUhxamzIkyBZsZfqYpWDsEjf/&#10;HZrBvgNTGJnoxtDEIJo721DX3ISeAYrDzhkMjYj7OTrR2d0uPXqkpaUGjUwdHS0k6L5WJo46DPa2&#10;o6+rhcmjAfV1dGihACxmOrSQuHNdvDckC6eNA4nCMD7Ui1GKWEdLHRpqU2gXd6LX5ZhIPHB7A/AG&#10;gjDbbdLVHulUiOvPYaCnCfGgBw25BLpac2iuj1MMe5lMutDX3Yjmhgz6e5swNd5BEWngOpPo6a3F&#10;wvwADh2cwYH94n4VcUVWCrPTzTh+dAqPHp7FYxLV8aML0lOC9+yewJFD0zi4fwR3b+3H1y8u4PaV&#10;A3h86zRePtmPhbk6XLjaiZ37Izh2vAVHDnfgwqVJ9I7aGNeN2L67CePTEfT0GzA85kBDix7NjOZq&#10;wzroLZuRa1ViZMGCum462XYDkkw3k5MNHLxK1tVO10fydm/k/F8gmbVxoG/iQNgkPbsqnjHCSLJX&#10;6r9CFQVCbdzANmJsd1BUXBw4hg3wRhRQmb+i+/obOoc0JFYL25dilRCH3jzwR9TQMHlUGDfDQ5es&#10;dZRw4Jth4PIV+s3Yot4MtVtPZ1+OsuqNyNWE0dTM9Egnq7CWwE7XaPRye0E9SVM8kt1FN+mhG/ej&#10;e7gR4XoTfPVORHKss7ECCiYBrVUQAN0j040hQPfIdaa6w0j3eHDp7jhefL2AGzf24O69k5LL7x5u&#10;wvmrh3DkhHiM/ixyzQku72DCYV0625nAvNikLscWnYLltyDXVIddR/ZRdINQWlk/O922y8SkooOC&#10;wlFFERFTOYViE5NGmUaFUnF3sqaaoqmlwzVK952oxZ3PXK62J4Jwg7hiSwNP1EYB9EtPXPamSVz1&#10;dgqBH+6YGTH+HalnQowxYdYFYXCThMNGCpEZKl0l9CQwg00Hi7hUmSQpnisWEOdcmAJSTDlufhaP&#10;5dBTNMTjRhy2j2lFPAgxkQ7AzSQSZb09bitUegqHIHFtFRQUEL1DxUQrHhhIcYo7aSK433VlTPGs&#10;k7WSqUML8aRljbmUhkQ8dVY8slzBxKL9348jMbF9DEwbRoqJeLaVO+hkqjHD4jIgQuHJ1Ye4HY2U&#10;+MSDKz0U2Km5cZw5f4wmswMBcbMkU1e61UkRZyqupVFp9aOtM4YIRS3B/TQ60o9UKoCjRycxNtmI&#10;/UfH4WXS9rNve5M2llUchtPAzBQVrNNg7kgSnVM+WNg24jloBqYgCwXEEaB4UwCdEQuTix6hOpGO&#10;3fBQ7G0xE/cVUxPbRM2ya5w69rlq8uAfx2cVjx/e3sO7Fzfw7MEFfPPyBn6kiPz83VN8+/VDfP2K&#10;f//0hlz+ngnlG2oDif23bzm9Yyp4S4rPJ5T84a5fSPof8Pj+LTy9fw8Xz5zH169f4ecfv8a9m2cp&#10;EFfxnuv99ec3eP/tE7z7+hEJ7DbJ7CzevnqEX35k6vnfieZXCg+TyKvn+PrlEzy6fRnnj+7Bnm0T&#10;mGfK6O1oxAQFYH5GHMbpxDCnma3D2LFrAufO7cKlCztw8cJOzG0bxAw7SLahFslcFm1drRib6kf/&#10;SDfdeAsJLYvG5lrp7vIBJpGB3jYSTAJOlwW14o7yiA/ZTBA1NVH4SfQOlwvZmlpJFOwON8wmF/Ra&#10;M2oySYpACnX8Px4h8XA7mXQcJgPdscMBLwdNKORGXS6CVopUO1NOY00KEb8b6VgQ/R316GhMYpCp&#10;pKMliVTCh1iYbjHqRnuLuBKrgR23Ed09Gf5NEezOMH104czpeVw4u0ixmMX1Kwfx4N4ZvHpxHXdv&#10;n5VOvvd212B+axf3xQLevbqMb1/fwINbZyjwJ3DqVC8mZzOY200BmvWyXdLYvr0TByggU9ud2Hss&#10;gMW9XmxdcKKzvwID43q0dhulcyhq60YOkhKKQBXTHoVwKIn6JnG5ox59PVESzRakxDF2iklPbxQe&#10;bzX8IRWJRlzP/jcYzBthtlGArF+RGMrpsL+AJ1IOs2MTyaAEBtNmOt0v0DvmJSGtgytUioYOLUa3&#10;WZDOVMLnKkcsSqcXUJE0yuHi4LQGSVYUBCVTxVflX+KL0i+wWcO/lRuxSbUZRg7cCvUmkg63ZyzD&#10;uqqvUMLfjTbxmHCmqTgdtyQgfmSaY5iY66ATNNG5R7B954D07CYtnazeSRJg4hBP97WKx2PQISsd&#10;63DgzBDuP9rHtl+ULlh4+uyS5PLLtJsxMteDPYcn0doTQ317HJ00GgOjgzhwcB/bezc6BzulGwzr&#10;2xtJoC6cunQGU4uzMHpMJCIzU0U1SunWq5hOKplYStUKbKgsxaZqOn2rgWRMoiFR5/p8aJ6JQO1k&#10;YrGYSFQWEpQdniSJNEQhjDkQTIirl6yoNJVKDwO0R8UzqJwkTSaIdhJnioIQZErxmdlmJFsStThU&#10;YyTp6sQlyfxeXEnmDJjhDdvg5v++ONdN8XawvuJRLYGwHXa7BlZOkTiduc8Cja4CVrMaLiYqrUGc&#10;MFdDRfEQ93vYfQaaDC3dfyXNRaX0xF0LxUecEzExkYin8frCXLdLLZGvnoKkp3BUaMtQzXaxMUWI&#10;NKOiuOsoIEqu1+kT5znMmJ6fwNzCCMJMoBq7eBgmjQMTiMamYb9i8m+KoYWpJNkcQqrVxwRg5N8m&#10;pBs/ikdDcwBOCpWVSUncuBfjPh8eTWNqtg3DU00UY6awXEB69IqPbZ2u9VNQ1EwTJjT2c331DhoM&#10;jvOWOPflx/NkyfowIlkf3Oxz7hRTEs2QN+eGn/NZIyamGAtTqRFVTG4aZynnN5AT/zg+q3h8+/oe&#10;Xjy6grvXj/PvW/j5/SP8+uEZBeQJvn37ED99eEnyf4kP/Pzrzy+ZBl7w8zOKxBv+/YbfvSXXU1jE&#10;oS4xMan89st7vHn5EOdPn8KbV0w2FIpv3z1iunmE7/j3b798LS3zG5PNj9+/4fre4u1rMU/+hPlH&#10;8fh4N/lbvHp6F1fPHMENOoQbF05gjklisKeNRNuMEZL95FAPZicHsXv3ViwsjOHoke103dMk0wNY&#10;XBwhsbWje6AD9UwD2ZYmur1WDHMdNY017GAeklEMzS1ZNDSk0EFRCkcCMJuNSMR9aGuNo6UpzGSS&#10;QF19Ck63uKrDRcJyMSLbOSBMiEQiTCJRNNRnEfR7YTZokKQgeJ022Ex0GNEg00st01IX00krOpuz&#10;iIUY86MhRHxuRH1O1GUjyKWCdNVRigadLoUjFOL/7IzifEcryWxosBaNDUKYshTMBq6vEccPTeHh&#10;nZP4junxu28f45u395n49uHe7dMYHWpBW3MEW6eb8PzRUbx6flSa77df3uLp07PYsa+VsTtMB2TA&#10;4GQSXUNxZOiya1p1aOwqxfSiDgv7rNh7JITm3k0YnNagoc1Akq+CyUPicZdQFMsoZFGMTzSwDV2o&#10;zRowMhymAGxBOKpELqPF+Eiakd+NAF2+uAJFy9RitZWiplaDWG01nZeS5LsZw9M+zO8MoaFRA39Y&#10;HNJYR8co7gdYR6HayOSoQ0e/Fo0ton11iAa18Liq4GLKCNMtG8zlMJqqSaTl+Gvp37BOuQWbNKWo&#10;tKmwUVMCnV2Ff974v7BR8RXU/HujcjM2VG1AuWoTqjRbUCLuiBfP6HJzwFromL0KBOnEG/uD2Hug&#10;B4vbhdmwS47cTNIN1jqQaPAxcfnYfkFcuraVhusyXj27wH5/Bd9+cxe93E+VTEXumBHtFNiOYXGy&#10;PIIg06fZZZUeXTPLxHzp9jW61wRJ0YJmpuErt69Id4qLq6m0Hh2qSaSlmkpUqJRQaDUkTTXKdEqU&#10;ayqkwzMmuw4VrE+q046WWbr8jEVy3JIIBOiyKRh2umcjk4xZHEsXbp+E64l7SXoGipyVJBrgfo4i&#10;kLRIzt7M5cV9DVq6aXHox2im+/daoWNZxDodEQcdsiByFcVEHHJzwkaB0lC4LF4d9zFFmSIbDjmg&#10;1lShSlEOFf+325hQmDykE+biEJNDPE2WYqejeeB29UaaAZceHpKnyUzStqu5f23SzYri8mkThcPq&#10;NaFaX4UtVUyWenGfiI7JspRCUsk0Uynd+S2eXWVjImloqeM4Z3mFGPro/IOsE9tApDLx4i4jk2my&#10;KULhCKOxL0aBDyKVM9Ms6tDbW4e5rZ00fCHEghaE2Z7iCq+O7hw6+2qRaWRSaQzBH/34LpOaVjcm&#10;tqcxOBdFttPBNtIi0RREri2GFAVD3BPjYsp1M3k72M4BCoYwIaX6EulKQXEP0hYanQoKrZHCp3cp&#10;KDIqiphJ0PUfxmcVjw/vHuO7tw/w/MFFvH56laLxGD9++wDvX9/Gh/dP8OMPz5kInpOU7jBF3MC7&#10;Nzfxw/v7FI1n+OG7hyT3R5KY/PrzK/L915z3Jf9+TZJ6jjMnjnMQPSJZUWh+eoUP31OUfnyBDz88&#10;xS+/vKY4iDesifTyPRPGE3z/nqIiCYfARwH57bcPLMM7fP1cvKXwEi6cOIB9i1sxMdyH+clhjFMU&#10;etvqMNTTgsH+dgz2tUqHegZ6a3Bw3zhmt/ahp78Z3f1tmN0+TaKsQba5ESOTQ8jUZRAggYu7ylva&#10;65HJJaW04fP7YLNZkGHimKNrH+hNo6M1RsJyw8I4rNXRaWrYedVGVCo17NhR1DfWwu0hmcQjHDB2&#10;igPdCJOK02pEikISDbvown0ISg+iiyEc4N9er/Togo6WNDrFJbv1cboyA+f1IsDILR5ZLe7ObWyI&#10;8PcUFrb1Y2qiDb09WcxOt+Pw/jGcPj7Ddp7Dg7snuX9u4taNExSVDgpHM/buHMeNa3tw7cokvn47&#10;jzdfD1LAj5LUjuHqla2obVZJJ7lHphPo6PFjaj7DZBZCI2N7NLMFY3MOdA6pMDpvRMdABYlQPLtI&#10;hUCkmu64jEJQimCwAtksHZevGp2dQTTV2rB1ogZjg3UYG6pFPKpCSLxRMEGS8ZRzOYV0HNlGgpnZ&#10;loY9vAGbmToqrBvoKDchXlOBTAPThHsjKlVf0H2WwWQph53JxerZjOYuuracCg5+DiYsJDaKg3aD&#10;dJXO+i1MGmUbSajlKKMLX0/xEDdhqRn/Nyg3wExnu758HclSS6dtp4iswxZ1CaoslVByG+I6e09I&#10;HJbRSslkU/U/UxysGJqMM5HV4tTJERw7PcplDRz0LoTpEp0BDZraXbh6exJXr8/h2ZMzePH8MvYd&#10;GMP01jbMLLYi1mhAQ5c4OR3D3N5uklaF9JjvaC6M248uYy8TtTeVwF/KmYZUZWgfaUPXWCvi9W5+&#10;b4M9ZoeORLpZybrqFFAyZSiMKujdJGqrClaSn0gB4lyMLaJE43CI7S0Oy9jgpUsWT/11UDh0JOJq&#10;ZYl0NY+Zy5jcVv4WRLYxjmRNCIPjHUjRRYt7O6Q0RtIPxJxMNgoKVhnUuio6evEIfa1086KN6zZx&#10;u1qmE9FeGqYDg7jhk8JsJvmLK6vC4q2EFB6leFuesoIiUs3EwTRBYrcwyYjDxaGwWzofYiJhWige&#10;bi/LxoSjNzAlqMpRUbmJ/YDlobMXyUSckBflL1eVoJJpQ7z+Vy3O96iYPPTibXxlKGM7Kvm3xWmh&#10;qJbzb26fZVeLK7/cCrgTNGVTA+gb6yfhZzmlkaJByzSFkK1leuOYFJf8T5EnZqY60c/E39WeZoLW&#10;0UBqkKsLM2GEEcsGaELFS+GcyKSdGJ+qR0tfkOKghjuphz1kkO7ncVJUxcMcreyPVnFlWpypjAZI&#10;XDxSbS6RnugcSDukq9Y2lH+BKl0JVOYKpjoNUzFNkWXTR1r8g/is4vHoznm8fXGL6eMy3lA83j6/&#10;jhcPL+LVkyv45vUdvHt1G9+/u4dvv76Fl08u4Pnj8xSb2xSHO/jh+/tMC/z9u3v46UchNI8pDk8l&#10;Mfnm6yc4e/I4Xj6/j59/esmk8orzP6bgPOL89/Hhw2P8KgREnKynePz4w1v+9jUl4+NhK3Gn+Xff&#10;CjH5ET9/eIcn967j0slD2LNtErPjA1LymBkbwPRwN4Z7G7F3cZwOvQE7t49geqID+3eLu7S7MT0j&#10;rqhqQXtHHbbvmKR7rUWyNoeewS7U05E0tTWTjFIIJaKMxE46OHE3rEu6esrjdUpvKOtg5xoeaERX&#10;GzsYHaOTv+kMdumS3EqVuDRXXMJogl6v5/wUjbCfjr8O9bk4cukQ3YoTXo+daUUPcR25V7xIxu2F&#10;x0mRcLu43lqMDbdJl+u67HRBsQD8jNxukkNXVw0TTQj1tUHpRPrOxTGMj7ZherJdet7VhdPzuHl1&#10;L1PFJbx6dQ1XLx/Bnh1TLG8TTlFUXr3ZiTMXw3j4LI2HL5y48zCAF68GcO12Ejv2W+jmtMjWUEBG&#10;4tg6l0N7WwA7tndh++406trKmUCqJAFp6ylHV48LLa0OJgMLotFKOsb1rMcWxGNVHDycp8WN8cE4&#10;Du3sxZXTO9ifLkvP0PJGyklqFYzgW0iaVdIjq9eVfkGhUEPn+hJb9F+QgDYhUS+OsZMoPOs48Erg&#10;S9E9mjdAYypBiWoD1NYKOMNKEkcFXfiXMDAZVFM81im+oFvbgC9Lv8K68vUoJdGJw1TrOQhrSIYO&#10;j3je1nq4vCSWqq/ovKvgDtN5Orm8eB4X16Plb55YNWpaTHR9LAMdtSusRRPd48Aw+0CHhfUPYmpb&#10;PUIpjfSIDE+Ezt7H9JQyYt/hFnzz7RE8enQQhw5PQLwF7+jJWZxjGumZ8uLM9UUcu7CAczf2YfHA&#10;KKYXBtE30oIbjy5RvNT4p81f4Us65womg1RLHN6kHVaWwSgeMBgyo5SufANddgVJUEvSFW8v1ElP&#10;p/34TClfwoFgzgtXmvum0c4ysv+Q3GM58Xh4BxMDXbb0BFslU51ZEhN7yC1NvrgHqdoQRV1cClwt&#10;nb/wid99RtjplLUU10r1ZgoAxUuxhe7ZhgDFw0QHXkVBUliUbDMStmYzhUY8/t5AEjQhGLLByfIZ&#10;9OLZTVVQqKo+igdFwc5+bhPnTyz8nQnEKsTEUC2Jh43iU81EVVZNcaAQlPN/JUXeRvIV9VUwmQhy&#10;FU80Vok7uB0mpgzx2lf+Lc4PsLwGWzX7jpoJUlxoIB7Xr0G5lkJkLGXf4j5rciHbSlNGk7Owd4Km&#10;JI3+kR6ayAYMDvWho7MLM1unpWTY0ZHFCMfc/LZx6Wbizp4aknklLCyLeKnT6OQAxkY7MDTAcTze&#10;yARmgTOpgzcjXgdtRbWJdWF/VLN80v0nbH9nSg9LmHV2i1cx00x5RD0qEU1bUaVejyr2ZyP7ezRu&#10;RiTGpOI1Crr+w/is4nH62C7cv3kad64fx+2rR3Hn6jE8un1GEo+3L2/i5ePLePH4Il5QOL5+cQXv&#10;v76Jb9/cwNvX1yXh+Jr///jhkRTRX728hu+YSt5/cx8P717Btplp3L99FT99eC4Jy48/PMJbJpcP&#10;P9xnyrgrCQ1+E4e9xE2FT5lqnkvnTD68f0OxuCEJxi8/vZMegHjy4CLmxnqwY3aEKaMVvZ0t6Glr&#10;pJD0YXyoFedOLEpO/MCeIRzj4L1z4xCOHJrCwEADmlvFey7aKSS9GOOOjtHl1TTm0NDWhCj/jqRT&#10;8MdjCMQT7JzikJSNUdmJWDQLndYOtYoOqamGCaQJSSYFp8vD373sPOJ5VuJVrEYODD28Xj+i4pI/&#10;hxUBCk86EaIQfHw+jdmoJdnaOWCs0o1eBr2JE6O01QW3nYkl6kcmGUJdTZRiVYOaVITpxYXxYXEe&#10;pk4679HFTtzX04D6mjBa6RYP75/CySMzOLxvBGdOzuMphf3rV7fYjkyST69xf5zBt+/34vrNVty6&#10;U4+zV1S4dM2LH37YRcebxsIePWIxBSbHG3Bw7whG+lLo6QjiwN5+7DkUZCzXYmY+jqk5D4ZGDYzw&#10;TmxbqKE4VrGMLpYryPJ40dxIomAKWZhrwPxUBju3NuDQYgfF4wwO7OvF7GyKKSNGJ7VJusJki2YD&#10;vij9C7T2TfBSeHSOjYz8JSRuBXKtZWju24Jk+wbUDTJtBJk8OLD+Vv4XlGg28rMGGkc59EwJlYZ1&#10;KNdz0m1AhZbrJqlU6zdjQ+XfmBrWQ29mUqkzs6ziyjcNertDiMa0qGtywk4BsnurEEgaOYg10qNM&#10;HAkF6vs8XN9GOlC3dCivudOI/kEr+5ARI1M55JrsJIwqErC4g7maBiSAtm4vTpztwoMHs7jO9HHt&#10;xh7cvn+E7X4Yl2/sYuJwY2CmFofObUe8wYudFI/9ByexuHMYE/Mj+LKSwhYVL2IKINOeRKohQNJW&#10;s3w6krCRrp7kQ/Eop3MuUZNMSaybKzdjc8UmknoZCZtOX4hd1oRUbwjpDj8aO+MIZcQhKSPEm+2c&#10;TqYltw0RGpmQuBs8aIA5yH7IvilO/oeT4hwHtxnUMtGZId4WqCJ5qewVTGQq6fJTNcsQjYtXtlpZ&#10;NhMGJnu4L8RjWippApiEKDziGWe5pthH0ePf4lEkJnHORMPUQvGoohiId947HQbYxWEwGiod04WJ&#10;qcZEYbRSfBwuLSo1ZRQI7mMSfpV4ejHJ1+6kW+dv4mVUOmu1lIh0FhIw04W4GklLkXD5dNIhzLHJ&#10;VulGSBVFVmvXQcX5SiluESbJ5hEvxIvSFvaPMHnH0NIrjFIUkYQb9c05CkYjzZE4mpBGY3MSfYMt&#10;uHz1LH78+SfcvXcXkzOD5BAmT87vCTtpdkzwURDEo1zaehMIMn376mwI1YnHlqiwuXoDU0+lJHJ2&#10;tomPwhJvERcomBDPadDeIy4bZtpVfMmykxcoNkbWLyJe68vkYrYzObHtPwc+q3js3z2DG1eO4M7N&#10;E3h8/wIuntoriYk4qXrz2hHcv3MSL59ewgtOD++dxpOH5/DNm1t4/fIKvn5zDS9fXMY7ppK3b27j&#10;MRPLawqOILCHty9h/44duHbprJQwvn//gPPf4LwUnq+F8Nzid/coIBSMn9/ix+/FIS+KyJtneHjr&#10;Mu5ePYcX928wGV3C9QtH6WansTjdj8Wtg9JJ8u7OVunmns6OJhJeA/bvHMGda3tw6cw2XDy9gFt0&#10;4xfObMf2+X5snenDzGQ3xsfbsXXbKEbGhyge9cg1NiCYTEnv5oikUohlMhwUXoqDT7qTXKu1oqxM&#10;zahvgMlsg4MpQaszorKKjkZrgkKpR0W1hgPDAJWSrk3HiG6h2Ci10GnoGplIQh4X6rMJpONMICE/&#10;E4UHbifJy+ZkUjFDz2X0XKeDgiUekxBi0qljYhHC43Ea4XMbUctE0lQfZIpxoZFRua0pyQidxX46&#10;pqMkoVOHJ3H7ym5cPjeP2zf2M/WJtn1Asb5Mcd+LW7f68ORpH27di+P+/Q7cudOL02caMT2bZDvG&#10;sWfnEEVoiomN6WxXA3bs7caxkwPYd6CVbtuH0fEwxdOChgY92y6AlmY/9u7qw+N7B3H8AB3ZRC22&#10;zzRTxAaQDFViZjiKXXMpHD/YhdPHx1Bfr0LXgJGEVArxZj+NaQsUTBQqewm/UyCWUFJ0ScjBLejo&#10;1mDvcRMaezaiqU88LG8LzDbxngSmBFMp9G5BVmUUCIqPtQSukHgcdxlKK5lELOWobfRByfn+ef0/&#10;06mWYp7laGfZa9MapkErBvr9SOW00Fs2Il3npAvU4a8l/4y/Vf0V9rQe9hT3o5vpUFxvn1SiZ8CD&#10;1i4DuvqdqG+zsJ/Q2Rq3wCqeqeQSjxFXI9Ngwq69Hbh8eQ6PHhzB6zfncPfhEemtho6QEuIFWX4m&#10;AnvMCGNASYEMYG5bJ+YWujE41QGtW4FzV3ZgeDzDMjmQrmVSDZFg0m44SOw6B8nUUImNis3Sdf9i&#10;qqJLF68wLVGUQsk0oSNZZ/uCSHUxaQmnGmWqZGJ1hEn0YfGYcvZF9l8/xSJMRyyeRCzOTWj5vTjc&#10;lMgwqcQ4T70DnpQJGhdTXlzck8B6+nXcB3TN3K7NZqBZEldBiTf6UZzY/mYKupOkF07TBGVdSIj3&#10;nCcd0mWo0s2GEQvSuShTOgVQyRRBQdBRGETKtjN5WIxK6CmMRgP3M1OKg2RfTVFUcD6lnqKlp5Ao&#10;KLAePTw+MzQGfmeogMWmpSBVSE+iVYhzPxSWeMyMDMvhcFI0jJUwcgyZvRbpRkUzCbqW5qB52I8I&#10;TUVrXw7Hzh5C13ALPCyn3lzN8mdx5fodNDc3U0SyNE19GBgdwcLOHbh++z76hiYo+jsxNjNC41AL&#10;BfeDVZxXCtKEBDSIUDhizW62o1u6Gk9F0q+i8GmYrKx+A2p7AuieTaB1LIKUeLNn0iQ9q8tDkYgm&#10;KTgxKwVXz0RM4WabixtbxeGrMuXm3xn7j+Gzise+XdO4cHYPHtw9I51kvXb5CM6e2o0jB+dwaP80&#10;rlzcJwnIkwdnJfF4dP8MvmbCeEsh+IYC8JJp5PGjC9ITax/dv4hrV47hLoXn3s1LOHP8OK5fvYjf&#10;KB4inYjDW69fXcHr11cpIEJERAp5hN9+E4envsPPP32DZ8/uUWSe4tefv8NPP3yNN8/u4NalYzix&#10;bw6754YwM9KByeFuNNRmEPIHEfCLq6EimJtuo3jsY3rax+R0DJdOL+L00a1MIhMQL1o6vH8r/x/F&#10;rLjJjuLRO9CHXH0d0pzCiSR3WpyDNQNPIIRQ+OPTc53OAFRqCzurE5vLFNhUUsnPQjzoVMvEsVnx&#10;aOoghcQIJcWjokzJ+O2E2WCHUc8OZbTAZjJKb2vLJMNwuUgmdg5mCoXT6WBEZ3x10l0wsZgMjLp2&#10;FxMKB7rVAr/HznXRCVrUFBIP6+ung46jLhtAbwfjMdPW4QPTOH54GmeOcT+d3YYLp2Zw5dI2po6z&#10;ePLoNB4/WcSNG004f76Rnydx+VInzp7uxdxcEidPjuMshfbBndN4/ewy9u7sQVefGfWdKmSa9Zhd&#10;aMDsfB0HiB49Q+KRCzp0DXLA9VpJ8AEc2teNkweGsW20Fs0ZB7pbwjiwsx+dTS7cujJL4WjDzu0Z&#10;HDzci4ZWNQbG7RyYKpKtCk5fJUmHRGJZx/+r2eZl3I9VbJfNdMeVTIsGdPRScLitCIUlTjITj+K2&#10;iEeekBRVdPxfkuyVVq6DEV+p2wKdoQyV1UwhdG9lyg346/r/HxPkFvi8JagnWbY1OJmSIqhrYAp0&#10;baGj/RuFQ00SLsWGqk3YqN5C5+6AO2uD0SMcP0mSAhev0SGQKKc7daKp24SWTi9JTE2nqOa+p4tk&#10;koln9bhwaZHtPE9x3odXr89gbFsbyimSzoQJsQaXdMOeQVzeSlcvHr0xOtmIvoEUFvb1M5XUYefB&#10;HjR1uNA/muM2YvBHTEhm2S9cGumErjgUt1lVwlRUiYrfJyXddKWxGhUkvSoKgJvOt8IiXo5lQDDH&#10;dEzyNvvFZZ8kJrrkUMiMbD33Qwsdf5Kkx8Sl5nLiyiXxmHdxpZQ7Z4WBgq4PVMNXa0e40Y1onR2d&#10;I36aLLpjZalE3GYmDgvFxxZQwUWRES/bCiZEKmOiEOcFmGzEDX/iMfaBiJnLVKFMUYIydSnKVVuk&#10;x5w4rGoYxRVYTAxGioeJddKpSqU+X6XYQgEpkYTCTmF0cFtmJg4by6nSlEAvhEYcBtJRnJlg1Fq2&#10;taMazfV+tLREaByU7BfieVFMP+LR+eIEOb+z+JhQbJUIxN24dvs6Fvfugj9GkQ5YKBL9OHz8DI6f&#10;PIfDhw9KjzrJNjRiatt+nDh3GcfPXcKdpy/x+v332LZrNwXUKC3rjJDwWW9rQFw0YJWuOjOyfygs&#10;TIpMwApdKZOZEmkmjMaJOAItVpjEY3LYNqaol21tlO5TsrDdxWFUcVm5eOCmhvvFwL5opGiWaf4B&#10;k4cQj0vn9uHxg3OSYBzcL16OtBOnT+7CkUOzOHpoBiePzePW9SOSeNy5eUxKIo8fnpVuehLC8eDe&#10;OU4X+N0V3Lh2ErdunMbdG5dw6ri4We0mhUNcofUEH75/gDevr1FALuPl80ucLlMwnkiHr377VQiI&#10;OIH+nmLyLd68vIcf3z/HD28f48b5QziycxxHd03i0I4pLM6OSpfFxuNhBMTjBXIkw2NzTB/90s1v&#10;508s4PLpnbh2fi9OsA7ikebHD85jbqYXfb0taGquQzuTS1NrMwdTHWrq6+mMahCKxJDM5OD2iBfz&#10;JBAIJGA2u+lwPNhSqsDGTZWorNRDoTDC7hD3b/iQSKcpAF5UVWqhUTFyas10Unb+beDgcDI5eEiK&#10;JnZsM4nMwTjs5eSRTojr9HS4PjfFwyclkOoqFZQKOjkhIBaROBIUESviEQddcxTtLeKkvQOtjUnU&#10;pH3o686SxEexd7EHJw+N4e71PRTwg3j25BRePD/HhDHH9u/Hg/vjuHCuDadP1eHm9SFMT0a5j8fY&#10;Hi2YHm3C6SPc50encersAHItCnSNuEnc7OiNDvT0BpCprcDoVv49rqdrVZDcHNi9sx79nT40cqDM&#10;DNfgJEVseqQOc5O1mJoIMxWJ9787paTSO+RhqtOTUFTQ20jcui+hDZSjgo7cGOU6c+J90+Ws60a0&#10;1Ciwb7ENU+NRbFuIwBnYDBeXszo5mMzi7nQ9NmjW4S/VX2Cd8iusq/iCbnYTdEZxgrQUf930F6wr&#10;+5JutZyOtIwEswk+koabxFKt+hIV6r9BZy+H0asg6Zno6EnKJMSNJCprQrw0yswBq5WueBEn1DU2&#10;rofCFq03I5hSMrG6Sepuphc6S/EirDDbo8uH85emcPFKP56/3I479/bAHFKjhOXVelXw0QmX6jdj&#10;nXoDSkkO4lxN31AdWlqDGJxIcUpgeqEeozO16B/OwcTy+UJGGhqHdLWTOL8gziuobBpJNCr1VRQO&#10;OmuHuBhAA4VdiSomgc3iyjIzE1zOBxedvyXAVOs1wR51YHS6B4u7RhBJW1mWDXAn2R+ZZLVOrZQ+&#10;qumgVRQSlatKenmWjmSm8VRKf7tTKozu9qB91Eri3Yg4XXuq1gHxgjCHOLwWZtIhgYr3t9v9TAbm&#10;SuneDCsJW9wDYmdarKT4iZPY4plOm6s3UthJ5KZqJo5S9vdKuFgfu14Bq7YKLrM4WV7F/UcRM1Vw&#10;PKrZF/1wOSlY0lVZTC0OPfTqChjUVRw/ZthdLCuNR4zpTm/ZAhXTZ7m2hC5e3OjHsegzQsU+Im5Y&#10;rGOiuP/gDm7cucGE6UG8NsCUlsCJsxeYNKfw6NELPHx4F1aHAaF4EnO7DuLBi5foGh9hYhjC1L5d&#10;TI9N0gl5g3jGV0CcFBc3WbItHVUQLw9TOatRZixBKY1NuWkzoi1++JtdsGTIE+JcB8XckvDDkvLA&#10;FBMn0Cmi0Sqo2f7loi9zX4iLDywBThRh8aKpz4HPKh4XScx3mTgeUTwuXzyAc0wh+/ZOMjEwgZze&#10;hWNH5kg6ixQScXjrEEXkKMXhOJc5xe93SInjyqUjOHlqP44dI1mf2IdTJw/gyuVzOHn8FG7euM6E&#10;8RDv3z1gWrkjHdZ6Io7NM7k8eXxBOuT1w3f3KTCPKRqv8Ouvb/DN24d4/vg6vnv7CO+e38b10/tw&#10;cu8s7lw4hqc3L+LCsf10unXIZZkYImF4POI9zDHsXuin+x3G4d1jOLJnDMf2T2HXfD8WOHCmh1v5&#10;9zD6uxvQ1pJD/0AX6upzyOQySDFxiHefZ7M5pgNxRRUHrc0Fk9kOm90j3UluNFpRXk43ozRCq7Mw&#10;wlvpdgyMpBoomUYqyukQDQ6mBy8Hgx1VFSRKHWO2i27MZqKIOCkCFKWAEx0dGfT01Eh34UYjQcSi&#10;CWi1HIAephazXjo/4nGSrHwORIJuJg8fajI+pg4/YozIw/1NaG+OY7C/hn/nsG/HIK5f3IXb13dz&#10;/+zEy2en8e3bixSNRe7fPorJdly73oEjR+PYuzeJ8bEAts6kKUJO7N7eS4Gdxr0bh7DvQC8au2zo&#10;GPSipc2LVFKPVEIDH0m9oVmFZK4C4XA1xSGHwb4wsuLRIjEDDnP7lyjYd68eYirMYnI8gUvnJ9HZ&#10;pWR/GsbCQicyDUGmPD+s7lLo7evQ1kG3mqGL9G1B37wTmdYKtLVX4PypIBYm0zi0W5S3HVb+Lt6B&#10;ricRGzgwVRa6bwrCFiNFyFqBL0v/mYKklG66+rKcwlG1nmKwgdtRQasnSYlHfLsoFG7x8p/N+MuW&#10;/ymdXDfRGVpDWsnRf1G2DhtVG1Fq3Ajx5F29W4evKr/6+EBEElepZhMHMd0tid8iDmnF6c4pHGa/&#10;Cv6kEhdvMNXdmMH09ihuP5zHw0dH0DvaQNKgcyZxifeiK+3VKOX/G3WbpZvA4myLKJPC1p00Mn0W&#10;krEBNU1OJr4+yWn7Q1bk6qIUumpuRy9dWqwX95aQZCvp0g0kNnHIRDytVQjKFqUg5kqSF8kyZOe8&#10;4kofh/SiKqvPitGpXhqkANuepM0EYo3YKTw6VJGMlRQmDVOAeCe9KShubnNC6eT6dBu4vmqKrBaD&#10;2wPo2yaeubUBrf00QWktiZ3txd/F4SkhGuISYPFuEpNdTdHQQzy2XW+iEJJYlRTpUqaKzdWbUaJY&#10;DzPro6MjFyfH7RR3v7g016iGy6CC10LRYXksFI8qxQYKyRZEwxQFimN15SZUlK6jQaOwqJlKmDos&#10;9irUNtu5nWqSeSkTAMnZy1Tj0cBK4hVXOKmYlqpJ5OKR8Hv2j5OnptHVH0GSdW1sT6GttxEjU1O4&#10;fOUWZmcWMDU1gUCIYyDXhEPHz+KbH96jqa8F3oYwfE0h1HVnmMrT6Bvp5PbMNCN6JmHxKJkKGNke&#10;Vexzm4SAiTvFxcvNIhRocZUd/zaLQ1MxL5RuLVMexSfN/pvhFKc5YB8Vr3Y2sN/ZaSDEzaviyc6b&#10;Ktb9zth/DJ9dPM6f3YfLlw7g7p1TuHeXYnD5AD/vx0kSghAI8VyeY0c/vu9bSid08adO78GpU7u5&#10;E3bh7JkDOHp8H+YWJrFr9zy/O/i/xePG9WsUCnEPwhNJFJ4+voa7d8/g0WOS24PzePrkkiQk4mT7&#10;N29v4/vvH0v3j/zy02u8eXEbrx5dwbUTu/H81jk8v30ez25ewN75UUwNtqK7sw5trTXoaG+Q7toW&#10;j+k4f3I7xWMUBykiZ47O0cUOY8/CELaOtWPbZA92bB3C2BDJLB1DMCjObQQoFDZJPFpamqUTZYFg&#10;ALF4HOKtgX6/H+l0iu7GDRWFwmC0wen2S+c8yivp9spEBzegulpcu26F1eJkMmE01hqZKpwY6G+h&#10;aLjgdTHWe10w6xnlvVb0UTzE1VUeFwc4561WsBPZTYhE3SxbSLpkV6QOcehKnPtw0nVGA1bEGK8b&#10;asNobYpiaKAGU2NN2Me6ijcLXr24HQ/v7sOr50coIltxm4R2/uwovn51DEeP1uPYiUZMTAUpnF4M&#10;DQWxc7EF8zON2DpZz/lmMTaTQetwEPEGMwUuQoEKYHqsHt1tfvR2eZFMqJj4zJjldzUpExrTFox3&#10;J7BjrAWn9kzg1rkDuHf1sHSY8esXF7Ft0YEWikRTZxihjI2OnQKaoKOOlGJo0MhBq0dNlxmRBgXs&#10;TB65JhWGByyI+CuRy4hj6GbpLnCFcTMMljLYPdUQDyzUGDdJpC7ePlhF0lcxcZRo6eotm7DZsIHR&#10;fwuM9jLuMxXCAR0Jv1I6VJWq4+A0rsOXFIb1ii/pylXYpN6Cv5V/hU3iFbTOcjrwEgrMF/iSg1Xc&#10;cRzNeei2xbOK9BSfKpKvuBa/mg6fTprO0hysQvdEhG7cQbKqRg/F8ymT3/UbB5FoDEBBci3RbaJw&#10;bGJCUFCgylFmq0CZvRQuEvCB0w3YdypA0dZSXB3S+QUt3bGRJG9y0JFHtNLrZ8Wb+hwhCwWjnK5a&#10;PPJDKT3WW2lQQKHnZxJvqaoS68s3U2Dp9gMfhUMpzpHQocfZp4wkWXGISU83a6bAKO1alOkrUWUU&#10;50/EFWxbJEEN17kpJOLihjLWnWTIdqrvt2JmnwO5HgXqO00IxMRFAyomQ4oEhU7c4GehoGrZJiJV&#10;ROJM1CTV8moKtUPNcjJpMnVUaUim3JZGpCdNGZxeIwk6wCRB4bGzXBomDn7vZdlsdPVaPdMCy2U2&#10;0jhUlaK0lCLPyaBTwGJQIk6Ct7uUFK8S1rmCbcRyMNl5oiZorWwrlkdc3lulKaH4MxGRzMenmjAy&#10;GkN7twP1TAPpGh/TYxbxbARdnV2IhcT5RodkJOe378PzV+KoCLD3yF7YU1ZEWj0UD/F+DxogiqWa&#10;5SwRl3yzjNXcN+IwodqjQjn7TQXFbJPxK2zU/g0a9i9xXsTkp9k0iQd2lsPKNvTWGuGrZXndTMHV&#10;X0pJI8r06KR4GClC4onQJf+IyUMcYrp84SBuXj9G8TiJd29vSs9HevzoHO7fO4Xbt8Q9AQdw6eJe&#10;nDuzF3NzA5ia7sXctmEcPbYDC9vHKBgzWNgxjYOHd+PQoV04zP/PnT3J5HIW165eoWBcJ5mdwsN7&#10;l7iO/Th8ZDsOHV6QlhevF716+RAuXtiPWzdP4A3TiUgf794+wOvnN/D6yVW8eHANPzKFvLp/AWcO&#10;zOLwro+p4uiBaRzZP40920cwwWRxeN8kjh2cxiWK3YGdgxSNPmyf6cTcRBsm+hvR35HDtul+TI6K&#10;cyYpREJ+OukwBcLHuBuhaPj4OYhcLiU9oyqVikmvjhVvIovFSfQeDxwOryQgVVVqbNpSgc2lCqh1&#10;JhhNFnY2ioRPJBUH59Gz4ysoBB4M9NUxOYQk8bCbzDBolIhy8NZkmZrcHMQKcemiHQGmEo/LgJbG&#10;NGqz4hCVn8JD0ub/dUxWsYAdKaaVRMTB7y0UzwQO7hujW99O8diNB7eP4s6NvXhwdyfFYJAGYAxX&#10;Lk5y327FzLQfs1vDGBsPYXiYzqlOTfHxIsGovH2uBefPTGNiJoXWQfF0zyg6O2JI0yE/Yp+4dmEP&#10;zh6bxMRoFhMjWezc1oGelgCyIQ3aM3aMsxx3aTY+vL5FsT+BJ3eO4+aVnXTVXjpVceJVKz0yJJGy&#10;IJkx0CUaEcwq0djtQWOfE84kCSOuhjvNiG6vgC+kpNDQadKpVXMAVho283vxCtMqGMybpCtStlT8&#10;leL9FdQk/01MH+Wmr5hiSlDt3gJXQg+FaR2JWAm3XyO9OVBh/hJzO4LwJSqwTvE3/HPJX7FFV4J1&#10;1evoGMULnzbA7i0n0VVhXeU6/JVppNJcAQUJ1CveFsc6VGrKsUWxRTpxXWqoxAamlnXqjah2VkBF&#10;4jSGDLBHFBidjuPRk0NIN9qgsG1GfRfFs8aCDZr1qLRUQcvUU+6phCpAIltIYGLBgcYePbwxNUxu&#10;hXQlkXDJ4gVI6QYXXXw1WtqTSNcFoaegmJhMKunCy0nGKmsVSVEBo41CwOSxrmwj5zFQXE3QkbS1&#10;JDa9uOOaAiMuk/ZyP4ib0WzsR2oSdLmuAiWqEmxWsB6sk5lu3RU0QMWU5U2aKXBMFWkd06gTwxM2&#10;dI7b0dBjIwlvYhosgy9ikw4LGShMkYwVLr94zHolAmEXVBSKTSVsX25DQYEvV62XLlfVU+iqlOXY&#10;XLEZG8rXS+dAlBSJSgVFtvQrBHwmmohWJpMyqNSbpSuwzOJeEbZ9afmXFNBNCERpQphoQgEbdBRk&#10;pf5Lmoly+Cny/qgeJlclqpkktew3VXoSuzjpTmNg8YlH4KsQjOqYVJQIx2nMmDbFo+gNTLCtLfXS&#10;JfZWM5OQ148dew7iuw8/4cNPP6N/ZEBKrHVdAQSS4um66ynINCBVTK5VGyDeJiheHKZhedVMjCJF&#10;6DwV0jtjTD4muJA4BKVGmZbpiUlMIUSNxsjB/mWP6ZgexSHY9WxDE9M0+4lFCC6TdMXfUK4o+Z2x&#10;/xg+q3iIJPDm1W08enj+98NIN/GAovH0CV3+U36mmNy7ewKnT2/HA5L3yFgHhkbaMTM3iOOn9mCS&#10;ZHzw8A4pdczOjWM3k4cQkNOnjuP0ybMUoYf49pvH+I7Tm1d3Id7XvbhjEvMLY1jcOcV5F3Dx3H6K&#10;zT48enARL17cws8/v8ZPP7zE91zmpw8vgd9+wK8/fI13T6/jxZ2zeHb3LC6e2ildnivOZ4wPNmHb&#10;TB/GhxsoDh24cnYnTh2exv6dA5gZbcRobw7dzXH0tqYxOdSGod4mNDck6W6ZMvwuJo4GhCN+krcH&#10;Pp8LiXgYwYAbLiddRsSHNEne53eS4J3szAaUldM1VDNdGCwoqaji4PYgkYzBy3miMfGETh9MjNM6&#10;OiPxKIPanBctTQmKh50xmx3e50Y67kdQvMDGaeHAMEGjVsNhM2BqvAdJpg+Pk+7Oa6PoRDnF4HGY&#10;4DSrkQiJu9GDLH+Y6SWD3s44JkcasHfHMO5cP4JXT6/g7s29bOc5nD01hru3tuPalWlsm4+jsVFF&#10;xxXA/FwWmUw504cd7a0mTE9kcPvadpw7PYIdu1vQ0ubBtq1Mdq0h3GIKPUGhbmLK6G1nAun0o63B&#10;gV1zHahlFB9pDePY3jG8fXEJ15h8bl6bwpXzs9i/fwi5Dju0XhKAleRAAm9pZ3tzcEdqrQhlTYjV&#10;WeGt0UHtq8Bfqv+ZEZ4kx6ivNGyU7kb3RlV0xuvxt7J/orMuhYku2OqsJFmUkJi2cHCTtIx0zFVf&#10;0h2TwN2bUWXfAH2wAmo6UXHjoTgUVc4BWtNiwbadPnSPijt6SSR09yVcx0blOhjc1SSQKmRyBjR3&#10;hOnAN2KztoRucbP0wqdqpp8q/Ra6vxJsIdGup3iUk7BLzVUos1LgvBQ21kcf1KLEtB65didu3Kah&#10;2l9D8dmATLMF04sNdPriEmMKo7iEM6pEhXczBrbGsONwIxp7LQhklEwPG1BF4agm2SpYZ3GXu8un&#10;pkPXwhMyI5wlWYuTvlYFSWgL9HS4GlMF/DQj4s5rFYVHPPLCHjbAFbVIj2QRj+sQV/uIm+uUItW4&#10;SGJ+K+cTl/LasbGS25QO67DdKCBaOmITBSvTHUCi28x2W4ebl0oxMGSDK6yAifWVDiEKQSBpivNL&#10;OoqNL6JGssYsnZ9Sabk+CoRCTffP3wUR+lJG1m8jUwBFuGozhW49vqJYrGfKEzcZiosXvtr4TxDv&#10;/Rgf65LEQ89l7SR1u7hcmKRrJxk7k+WwxZj63NxmwASvh8LrVyGeMiDJfppIW2EUL1fyVEHnEm+B&#10;rJKIWsG+FcnS2DGRqCkoFWxrQdJCMGO1AYRSHjS11HLMc+x7LLBx/GlsZgxOTaORicToEufDuP9q&#10;mcAa3QgkrOynbHemJr24+dBGUyAEnW1dwqRTyTYxB9XQ+yqhoegLU1Ch2SSl5AoTBVu5gUnxr9hE&#10;M1PG8bGFqWND+V/4/1coZRJWsL5qwxYKLZNHxYbfGfuP4bOKxxNxc+CrGxSK83j44DQePTpLIt9O&#10;Ij+Bt68v4+2bK3j2nCLw9AwePjyH/Qe3omegCQeOLWLHvmkMT3ZLz4kamx7B1NwEZucnMTfPVHDk&#10;EM6ePIenD+5TOMTd4x8fUXL65B50dNZjZnZIejz1s+dXSW6HcfL4Tty9fU46tPXzT68pOlfx7vUd&#10;/Mi/f/3tA75/+xTvHl/Fh6/v4c3jy7h8mgln9zRmx7ntwRb0dGQx0JnB3u192Le9BztnOrBjuh0T&#10;fTmM92bR0xzB9HATFia76JpTJOAwMkwT4uU84v6NWpJ0jgJQk44jxEQixCMR9aGzvQ5tLRlEIx6K&#10;hbijnA6hTAm9yQGHxw+VTsfYbKOwWKHVquFy2yg0LlisehKbBomEnykigAZG8wQ7pYEiYTKIF9Aw&#10;2VAkLAYOapUK69dvhKK6gmJmQ4iTuP49SjHyUzSCXvF4awPCTCa1LLefpNnUKJ7Om8T4SB0GeoSA&#10;1EG81/zU0Tk8uX8Sd28cxDficOCLi7h4cYZpMYLefhuGhgMYGWZbTMUwO8PlxryYmwxjetTLfRKh&#10;OQijvt6A1jYnRsfqmUaPMMnNIxvTSldSzYxlMToUYrsZ+J2G9VCzv4hHwexmMklj27Z6Js4pjG2t&#10;g9a3DmXGv3EgV5HcxDtPlKgUz5aiA/SHdEjVOxFqtEMTUGCDbgMdvDi+z/YkIfoY57W2TSQ7cfKT&#10;YsGpmtMm5Zd0/19CvLbWbFegSkUXx2lT5RfQe6tgjJAsgtxGdAsqPaXYYi1FFdNLPKdDV7cNuTYT&#10;rFFuj+v5quJLlFtKYAoyoYQqMTgq3lfik4ixgoN2k/orfMUB/SXL/CWd+d84gDdQPNbRKX9Fl1xG&#10;8hQnRiucJCJXCf6p6i9MIl9hakcXjp0dplBsYHn/hpldXajrcMNJQtdRAGMZEhzrrQ+WMm1p4GfK&#10;MvrpQpmqynRiooOlIFRqSyVhMNHFurx66V4L6bCZtpxJg4lKuQlmpzj3UA0PjYiGrtfFds20OCgc&#10;Kv7GNESRUfP3So248odtKD1LSkXSL4E77GbiaUIlCVrN7QgxqFZthpaJy0x3HmFy2rnjn/Dh6f8H&#10;e3Z+xf1Fk8O2VDNlWJjotCTlEhJ/NdtfHK7SMqXpSZgVCoo220pnZAqh4almYlBRMMR9I6UUZJF2&#10;1ldsxDqmkk2VFGrO76Qrj+VcEqGLR5K0t6ShIwFbLBQOkrORoqfhfnB5q5keNjJFiavsNlI0LPD7&#10;9bCKiwz4WzSsw+BQnfRyLw0no08B8eIts0stHfqLZdw0J5spxjoMj3bAH3SwD1HcSPg1zWlYHHo4&#10;XCaoWUbR1uLlVnqON0vIBgeNoCtuQyDrotBYuU4VKnXsA+LOfbbhurKvKAQ0MNwParuahsbIxCFe&#10;zlUuXWZeyuQlpQ62lbhRdotCiASTRdlfYWD9xCPft4gLQKopLvx+3ab/L8u2gW1bihImrs+Bzyoe&#10;P333DK+fXcO7V9fx8N5JiWzu3TuGJ0/PSu+HePP6Kp4whYhLcp8+uYD9B2bQ2VuHrTvGMLdrDGOz&#10;fWjuasDAxAAmto5h+ncBOXjwAAXhDB7cuYU3L+9Iz116cO889u+dxsREOy5eOoAr1w7g/fu7UuIR&#10;D/R7SlF4zXl/+vEN53+Gn3/g9NMrJo/v8ebZLTy6fgzfPLuKp7dO4fyRbRjuqkdLLoqhrkY05WLo&#10;72jATiaiXXNdmBrMYOtwHXbPtGNxsgVj4oGCXRnMjbRicboXjTVR6Qmfnc0Z9HXVMqrGkBQntL0k&#10;fqN4tIKLhB9HPOTAUH+T9ApZq5UdxuriYDGirFI81I2dkt8ZjQaYjCYYDGZs2VJCxyRuCLRArRXP&#10;7lEjk/SiuS4Mr9MAm8kAZXWlJAapmAcmnYKDRM3lSHYVpdKd5dlkCEGKUCbqR30yAgeFxGigs9Eq&#10;pd+jUSeSKScaGkOYGG/mwO7FwX1DOHFsApfP0/1f3YXrl3fg6cNT+OG723jx/DjOnuW+mY2hvkmB&#10;0dEozlMQTour0i6O4+L5VuzaHkNvnxU1jVrE0lX8n6IVVSNXq8dgvwfzE2nsnG1GDQVjoMuOrVMh&#10;tLXaEUhtQHOfEu09FM0wY7bmfyHbZEeoRgtfHSN5TDwDS8tBamabfcm22wgTicrnUSMS1yHX6oAn&#10;Lh5NXgWDVwWLuEQ0VgVbYAtd/j9z0G2GkgS/RSPuRN+IL6v/is1qEhb/FlMF/y5X/BVlyv8Fb9ZA&#10;8ajAZtM/wRCrRLWvHJtIyLooBYnbMjNxWMVJ1XAlE4VIHRy8JgqNuxxdIxEMz/hQ10JRy9mgMqyH&#10;k6IinOZXTAIbSQhlJjU26yol8ShnHQwuJZTi8SkBpXQy9J9ZtnKmLGecibNWR+H4X9LVMq6wCbVN&#10;QUzMtsIZUEkPHqw2r6MjFSeolbBGtEw64jAZiZckU0aR3EKHKp4IXKncDLWmFMGIQ7oPQUsyFY85&#10;Fw8A/HIdBVPqP+ImvEpOFQjFDRQqB7R2rovEZrTT8bKsCn0VNley3FUUJPZLMZUpmOY8JlSLmxBJ&#10;VkKQjRQEI7ehtGykw1bi6qm/YsfCPyHRYoOXdUo1U+g8lUxErFfQQJJlfye5KTQbaAw20lh9hYrq&#10;LZzY7ibuU2M1FEp+Zj0qmd4q6Pi38PMXW77E+pL1KKnahHI6az2TgUg8WpYhnfaggeNFy2Qo3gJo&#10;sggRqoTNUsUEUkVxK2NyEaJVKhG9VVwEIA5rOiqQSpjR3hmCPaRg6q1gehVXYmlgdYhLq8V5ENaP&#10;pK8zl2Ocxndm6whNIUXWpkVDRy0MFGVxPkZnUkC8M0RcYusQSS7hgDslXu0bhD/lgop1rmTyqxLn&#10;oCgeKpL/FtZxXeV66Qo4S9ACc8AMnVsHLVOTuKpvi4Liwf1axWXLKAqizcv5XTnHRTrjk64YFOfw&#10;Nm75CzZs/l/YwhRSWvk39gGKUulff2fsP4bPmzxePcfLdy/x8ptnePT8Dl69eYjnz28xiVzG3btn&#10;STw3mD5u4f2723jIVLJn/xRmFobQwfRx8NQubD8wjX7uhIV92zBO8egf7cU4U8iRo4dx5PAJ3Lh+&#10;BV+/vovnT6/g9q2T/G4OF87vwPXr+7md8/ju/S3cvHkQ797e4N/38OOHp0wab/n/c7xiGd69vkkB&#10;eSM9Nv7R9UO4dW4nXt8/J52c3TUzQIHoQHM2grpkGDWpOIIuO/racyS6TuycbsPu2Q4c2TmIHZPt&#10;GO9mCumuwWhXDdrq42jicp2NKaYNr0TkibCPAuJDNODi7ym01cVRn/ZhZrQNfR01CPjc0OktJPpq&#10;TlVQKtXwMHV4POIJonaUlVVj44YS6dyISB8mi3g4nBbxiJ1l88JlFXfUcsApGKMVZRCPqI5QwCxG&#10;cbMTOzUTSTjklc7HiNTjd1nQmE3AYTOiqrqcLsyIoHg1Jl1QPOnigKqCm25qcaEX2+Y70d0dppB0&#10;URTGcPPaIu7fPYhHD4/im3eX8O0313DlyiKOHOvhPujDiydXKNAP8MtPjyneM7h0oR2796QhXvoU&#10;TFTTWZHcM2Y0drAt2k24emECF0+PoCFbJYnH1LgPqXQF2gat6N9qQ++kGz1TTGwNJDcSYhkdf7SN&#10;gz9awtjNBMHBkki7oGHCsNKh5rIm5OrV0gPfrF4KinsL7MH/P3P/9RXntq77Yv+Ib86Nr+yz3dzc&#10;7NZsH9t7rzXnmiMpkmNBFZWLyjlRESiKnHMWCBAKKCAJJSShLBBIoIASkhDKOYfHT/80xtpznbO3&#10;z3Gb42KWWlcVFb7c39/zfL33t2sZWA0IVxGitXkM+NkMACL3VTZkBIWARx7tfZYqlapaCxmVvies&#10;RCyeh5pmNV0MK35QId1mUjj4veJ05DtzUNLig7fSAyddjTmogp6OxEmFWlbnRbGngCq6CLEqDZVv&#10;IWqaCMx6D2HHIB+jSwxoUSgqO4ODjufL4LdASQVtDunhL7dBx3XZQlooGWxd5UaUNrpR3iLaBYKo&#10;7wpgy/YWaXS0EExLSwcxOFpH4CjhEhmBq+hEglp4CRMll1PkoIAgjFT8PFefjRyNaCMgGOgWRFuB&#10;uKcugp/kSCwqQrgIfqcBHrMJluIfQiVaZoe/TE91SzUf1xPcBjoBbr+Wqp/XkN7AQEux43JaJQDl&#10;KRnQuH2qYhkcDKpOMcOjV6RA16OpVYcTR8xcDs9NlQtG7mdjjwcl5Roqd9E+paOjyCNwCCEGbwEP&#10;4Tq0BhEEC6UR6ToGeIVKtAfkQ2PhdhMAop0jU0Z4FBCYdEMmIx0L4awkLBRU56IBXEzf66XosIrA&#10;zM9FwkS7cJv8vQBRoZpOnevx+q1U7YSUaGeJWlFBeEwfa0bPVrr8QBGCESu3gW6ATlG0E+VSwedT&#10;8YvJp+JlbijVOVLKFTEHiUH0OmNRctvtHq6bQV+0hxl8WljojALVAUSlHmsG7ivdlJVg9hqkJJIi&#10;FX0RQZrL/bdFnLxueW5LrDAGzNC7KDzouAo02cgjDKQpkSlIhJO0sMSiYnrfIjqQVDq5DGTnbpLS&#10;6Kh5LARAFJoM5BX+E8IjOXIBlWNzqN11Ga0HbqD36DKGppex+9xdTJ6/g6nZOzi5uIJLtx9iaWUV&#10;kyfPYNuhafRN7Ma2qSlMnTmJY+dmsO/YYWzZMUYHMoyxXdvoUI7h1Mw5XFkU7SZ36CoWsEi3sXz9&#10;JN3FFTxau0RXs8jPxLiPBQLqqjQO5Nu3xyxP+Z3ruC3GliyfpXoW09XexN2lQ3i6cg6fXtzE1fOH&#10;MLGlGeN9jWivLUNjZRx1lQlUxuNorCrFYEcVRnqqsaUjQcA0Yby3BsPtSfTUERgsjZUhVISdqIy5&#10;0dlcKrUjJOIB1FdRnVdGsZV2fs9YD7YRktuHWtDREEci6oeZbkOWr0JhIZVNMYN92EOoeBAM+KBW&#10;a1BI52G1mBAMeulULBCT71eUeRGkGgmLCWoIFD0rsUGvQrI8hJpEGAGXTQJIXICByxIAKS0r4TLt&#10;qKmMUInFCC09VRhBJdZV4kBdQ6mU78bh1Elp13ft7MS+vV04MtWH86fHcGPxAF69uMzjegmPVs/i&#10;Ix0evolU+Hd5LmZw++ZevHgxjw8fLuLibAJ79lgxMVmCRK2Y6lOOQKkelU0+VNa7CCwl9u2pwYvn&#10;B3B1sQc9nUZ096gwdbwUh880onmLi8WGjlEnA6gO4aYKBmgx6phBnBd+QWEGYjEX3ZIfBfIUuLw5&#10;dK5B1HWIBsw0BMpksJeIYFcET6SAdj8bvuosNGzNRbApD4VuVh5TlgQPtZNuQpfBQJOFdPkGqEzZ&#10;PB4KhOk0XOVapKk20BHooaUDyDNlQBtSwlYusuBa4acK9TNoF/tUMPt1iFa5uT4NQnENKmuMSFRr&#10;+VqOnr4KHudiePyiV1ORVPELqY6NYtRykECJGQknBkmROp4B1RExoKmvFA3dJVIDt8KUTgeRDWuE&#10;wCeYhkYaMHtxguemC2M7m+l6ZKjsjSPa6ER+McFoKZDGf8jpOETvLJGoUabPl4KZmFbV7rFiQ/Zm&#10;rM+nE3OrpcbsOgbwsWYFxumUEqLLp8nAIFkEG5WzaKw1B+XoG/UxKCroztQMWFrkKwpgt1nhslrp&#10;Vnj90knlFeVKeaRE+gsx6M9Gx2InXN10U2KiL2+UboAAErduCkSPJR5Xq5MOTqQl0eXCTtD5Qhr4&#10;w4QUg53Im2UmaEVA93jNUg4rBV1IEcGgtxGMVOvZhVnIys9ErDwCkTvK5WCQJlhExlsRaMUtNDE/&#10;uYCTuCUXibGOhR0UHXQddFOFAkZU+EYCx+OzElIqOh8ZYZIDnysfh46qcHBG3B4kBL0839JIdSUD&#10;dw7y6HQUDNxWnv+SqI2/yZfaZMT4D5WFDo3L1NMtmew6ugI6pWIeP/7WEXfCS/dhYH1TGeRSJwA7&#10;wWXjcRGTNvkIDB2vlXzC2Bky8pgVw0oo6HktGgjWIiOvY10mBU86CkVWZ35XuLygzwg34VMg30yY&#10;bmQhODRZ3DclIZlNmKTTfaTReaT+HrH/scefCo/W8WuoHl5C+fA1RLYsoKTnHFzNJxDoOo9AzwX4&#10;emYR6L6IYO88IgOXEBueR9nYAip2XEFy1xIaJ6+jd+o6uiavoHPfAlp3X0Tf1GUcOHUVx09dwrnL&#10;13D11h3cX71LBXxfSt73jOXR2gLBcQ2vX1+nuxEN9depglfxkmB49fKW5DTW7lzC1YuHsHzpCK5f&#10;3INnKyfw4uE5PFg+idOHRjCzf4ROoh4NFSEMdDUh7PcyELvQSuU+MtCM5poIugmG4e5KDHcl0NcU&#10;QwsdQGddKV1HGHGqgta6CNobS9FUE5Mapd12CxqTUbQRSNVxP7oak2irixE2Qb4WLoBqU2uCQq6l&#10;enOgobZc6obrczngZQn4qXAddqokG4tIv2CWUq0HvVZp2QEvLyiqLaOOF6TFgBD/Djps8BE4NRVh&#10;CUZ+QqKiIoKG+jhamkqppgLwsiL6CBM73YuRlaWiMoyyhB/lCR+/F8XOHR3YMd6MUydGcfXyQdxY&#10;OoyVWydx/84MHtw9jtfPruDNqzvSIM1jR5pxaH8ZJnYGcflKEhcv+Kn0RAZdVtJyM4bHG9HC4FbT&#10;5EB9owlDW0Lo7rRgZroMt2504N69Dozv0yLRnoFIfQGidQa44io09YdR3Rln0DRBKZSVUJ5UvSpV&#10;Hoqp+hSKDOTnr0PfVieDLY+BcxMiFfxdl2icFGowC619bpSKlOzNhWgay4Ozhu4jwaDqk1HdM3hJ&#10;DaAMRAygarsCBipIHYPuppzfsD5vE/6W/ps0SFD01NIx+OWaUpFlyITaQ8Vup0ugkygmBJwEuoWV&#10;2+yl8ivVIR4X98TzkahQo6PdT8CJeULEPBJUpFSYWQWp0uRSIl27icsoMP9o9DS4lQweRUg2+dHc&#10;E8HgSBLDOyqQaHFC6c6Cu0yHkR0NaG53Y+/+FoxMtKBlpBE6HiNtCWFVa4GnkgE/okZxCQHg1kJB&#10;NSrSj4guuMGoGyG64mwq7Ux1AfejmEUJf0khuusUaKX783nofDR0LXSzeis/JxS8ZcUobxCTROUi&#10;SyFUL4HEZ6OpmKAx8nzoUMC/cwrErSM5lbAKIpuwmBo4Xk3BUOFAsVMGJ7dRTCIl5gexlpiptEVK&#10;FjHxEgHFgCsasksIDh+PiYoq3u3UIxSwoIH1K0HBEIt7UUDwivv7BlsBAzKdpCKXAVuBajF/OoOy&#10;aDMRebH0Dl4r5nypUV1Jda4XKfbdejQ0Jekq3ISJntcUBYk6V7qdZyagRJ0w0wmKCcXc/kI0t2mx&#10;72gur+Us1NWaEAo6EC8NEpQ6XicawtxGEcBriNdSPOmBL2yB1aMjNAg2Bmw1HZ2GsCkUUNUpCBeV&#10;dHvPRcEmYCHneRCwEqntHSVOOKMumAMmeEosUvC3O/Jx7twWVFFEiHlSRCodlS2PriQH+eoU7lcO&#10;QZpLYUDXQZEQ8tOZaPKgKEpHbsEG5Ks2QWvJ5f7QhQnhVbRZgkeRJv33iP2PPf5UeAwfXcXI9GOM&#10;n3iGbScfYfz4IwweuIfOPXcIgZvoPXQTTTuuIjF0GZHBRcS2Xkd46CqCA0sIDF6Fb2AR7s5ZuDsI&#10;mt5L8PQtwNEzh8Ydl3DszBL6Rw9j597TWLh8BctXF/Dk4QqePhZJ+xbx5PEC1a/IkbXI965IKUs+&#10;fLgvJVH88PaeNL/Ik7uzWDq7D68eXcSX9wt49/Q0bl7eg/NHt2J6zxb0NiekW0+DvS3SgDyT3oCA&#10;247qBFVgqRf9HZXYQecx2l+NidEW7NpKF1EfQX2FH9X8vL2uDGUlbsSCbtjNxXDZzEjGAmiqiqMs&#10;5EaYqi8RcqGT4GjmewZWQqvFCjMrYGWSapPw0CgL4HXaUBIQ2XPF9JsEhJb2t4hKhm7EqNfBqNWg&#10;WMuKaGbF1bHScT1BbmcFXYZNp0EZ199CNxEJOWGmy/B4LWgm+Npa6IrqgugfqEVVTQDlSR+CrAAu&#10;BhGX24SoNNDQhY62OMbH6jCxowmLlyZx69pR3Lh6FI8fzLFcxNOHl6SedB8/3Mbl+REcOlCO09PV&#10;BEIYly6WYepgBKWVBsLDhnaq6JrmAJIMbGUVuTh7rgaLCw149KAPt642YOFSKQ7RddjD2QzEGXBH&#10;WUFEt81aH/zVOgQqRP6qIio+OYxGfkbFJwaEiUZPT0CHYKlMgkWoTIzbkGH3gQ6U8Xft/V6qZQ/K&#10;2vQwxmXwJKnuvXQfzYRwhRYalwx6dz4i5QxQ5RbpFo+SgVRFmOSycv2UtRE/Z6Ugp4guRZPGQCdD&#10;niEdmdpspDGwZWpyIed2qKn0fISvN1mCQMKK6rpinkc96mtUaKzVorXNRTWeR4AYGLwZAAhCkXRR&#10;ziAoMsdmKNJQyGc5VbSFAVdhkUFGB2HyK+m8azGyswZ6L8ESJGhK1LCFxfiOTFTymIqxI8UMNFnm&#10;QhQ65QjVmWCh41L68+CgazPRRSl4LGXFRdgsS6fSFVmIFSiy0D0wABYx4BRIbSOFiCTMUjdekeJc&#10;qyfEbGIcC+Fj/jE/RJG1gNupoEPLRaoshwCkYleKJIMayIvkdIT5UNMBi6SB7nJe63UlcJZa4Cc4&#10;gmL+8nIrIpV2NPUmIKavDZQzgPL8OammRRuEkU7EzkDqolr32rXSKHGnUYkSBta6Uh+2dNehsiqM&#10;XCUVN8+Bke5CzXNgoQMZGClHdbMVFlcOHY8aZoLdReAHIqL9gd+jG9OIrqrcD6u7WJqbRLSNWFyE&#10;lEHG7ZYhEOJ2su4mqjwoKStCY5ceNXSz/jKeC4cAmRZWHgu1mt8nXDV0DGaKDbNIihmm2zHm8zyz&#10;EEg6gkO4DqVIiWLT/oCHQQmTTS9l9i1Q0FHQRQlwKOlexEBI4Qyd3AaR2kSMD1Iq/4bjk0EKEB2v&#10;bQdKG0L4kaYkn47XhP6xRjgIWbk+W8roLJyHlsejSHTFVWVAb8olsLMIcQVyizYS6imE1Y9itP0T&#10;jvOI9J9D+ZZZNG9bQPfuy+jcuYCmUbqLvvOId8+gjGVo8gbax+fh7zqH0MACInQp4S1LUikdpXMZ&#10;X0b1tmuoGltEYussardfwZYDV+g8LuPQ4TNYuDiPRTHu4/RprK7codNYkpyHSFNy79453LlzBmur&#10;l6RkiV+/iImmHkujzT98uIeHK+dx/cIknt09iZePTuDxnX24cm4IRye6MNJdjeGeOmwdaEWyvAQO&#10;p4VKX9waspPoDgbjcgx016K/M0mHEUJfe4IXdCU6GqNoqQmjkoG3xGkiIGxSELebqSbERE5hH6Je&#10;u1TcJh1cRi3ifjsSJT4JAiJrbkUiBDHJjXAKbtG2YbVITkO0WzjtNhh0eugJMo2aEFGoUKwxoEjG&#10;wJBPhSiX828q3gCdS0UUQZsRvW1V2DrYSAuvgYFqx+MxcR1uVLNi9HYnUVvjR1V1AJ3c5/aupHTL&#10;qpBBwe93EmIl6GyPo5fKV+SounRhNy6e3YnjR4YIkRPSMXx47wxmL0zg6JEBHDpYh9lzbZieKsfQ&#10;gAGT+/zYvlMktNPCXSImF1KxYjCY+QoQL5Njcn8U85eqcX2ximCqxoXT1dixowSltUWIVqpQkjDC&#10;EbMiXGtH1zYbkm0i46nopplPYFDNMXDbRIMnFbIYkay15GBgax3VeEjqejuwtQG1LV4MjVdK84Uk&#10;mkTbBAMkv6e25yBQZ4fCmQ6lPQPFVPN9g6yUhI5Iu6605SBSnYv6TjoEnwo5xdweBr9kLQMfXYTC&#10;lEXFnk0HUoQcBrYCBlPRyGkpsaKkivtQY0dPnxVdLXq01DPQO7IJiE2Q6bNYYQsJD5vUOKpl4JNz&#10;f0T33kJCI52VPU+oY78O+Q4ZCqlkNXQhGu53HrcrQ4ykZjDSMtDKxGh4dxEVaAEyuC0FDEh5BKnM&#10;TogyqCjdBXBUMXA2KBBtMkLOQJpBl5FGx5bBwKsVvdR4/FQuFQFSQMDw2qIDyKQiFQ21Wo2cztRO&#10;JydAJtLRFyJHRYUvuovy+Mt0BcgspHOhy5CrFJArCpGVmyWJFCevs2DSi3KKj0C1TxqrYomaCFYn&#10;gx8db0wMONTSGSi5/CKqbw3UVM7FPA5uMSDOUAS/uP4ZVD3CCRBEQQb7qM+EBFW5X9zWIQh8AbWU&#10;aaCsjPWTLrCmQfS2o4spF7eI8umasqCjKhf5yEQbip7r0tFRFBHSFi6zjO5dredxpOMQPfZUulyY&#10;xQyEbrogezFdhxoJLi9SS5fqZrD1U9jwWGm0hayHCooXNa9FLSwe0VVZBW/IKI0P0fJcyhnAtRYx&#10;w6Von8nj33Q+fK3lbwRA8guyKOZsdBXFKGGd99CFRMp9EPOui0zE5XRq8uL1jDUF2NpFl23PQqDU&#10;CmdES4HFYxLWIFJmQk29l+vLlpyH1afjsilGeH7F7T83hUq0zAazJ5t1LwtZheu5/mwodal0aynS&#10;7cQ/4/GnwmPy2AWW8zh08jxOX1zEleurWLjxEKfnb2P/9CxGd9E5TBzC+QtLuLK8irmrK5hduovZ&#10;a3dx7soy5q6v4OzCNRyaOcu/FzEzexEXlxZw/c5NnJi5gLnzl3DuxDEc3jeJ3s4OLF4WAwGv4uHq&#10;Waw9voibt05i+foJLF45Ruch5j5fwadPdB4fVvGe5cPb23j77CrePJ3H/et7cP/qdty5vAvzM+OY&#10;HGvD9oEmQqEGJQzuQZ8HpdEIAcBATsVRVxVFZVkJokEXooRJbcJLiJSgvT6GJgbcirALAaq1kMuK&#10;mtIwPFYjXKLR2u9BxOuEW0yVqVXCRyiUlXhRWx6B3yUSF1qkEeAuXrRiLIbIDhqifQ5yHR6nFW6X&#10;AyajUeqFZeG2FBAYesKkSK5AXm4ecnJypBGybXQzLXUxxFnBegk20ahuouJUKPIQpqJpbyvF1IFB&#10;tLeWoizuRmVFEA0NYYyOtaCUF6/oCuzy0KG0VGDH9k7s2t6Mg5NduDy3D3dvHcfs2e0ExylcvbIP&#10;B/e34ejRAWwZiGHPzjLMXejGscNVOHE8iaOHo9i310sgBHiRF7JyKGH3KiSQCJUfjeehsa4IkxNe&#10;TO0L4siBUtTVFKGsVqQ0Fzl4lFStAfhiBgaEIsJDQediR4yqXvSCMdKCi1n+VLpspOb+gvIaL+JJ&#10;O/SWLCotuhKq9IpmP/wJA3+jQjUhJGOFsQepSP2FKDCn0XXkMCDkcLlGqQeYmLhJ3NYQKdn7tjvR&#10;O6ZAWXMO8sw5yDfnorqNAKnX0KEoCBcLHYoB6VSVUvpzAsEbYcAJ0/0ReknCLxYphNmVx/XpUSi6&#10;DVPde8Im6V682SvuW2skJSxu3xRwf9RUsPqwgQ4iC/pSHfLsedhEBbmZwSBNm48cBh6FXY9iOhMl&#10;HZI9TuXOfVZQdRc66CYIk/bhUuw7XotIgxr+BqrceD5BUog8AiBNKyMIi6TeO2a7EkFui0hCqCKI&#10;lAx6OYYCbC4kUI10IgSNQsff81pQmhXQEChKBsNCKmoN1a2UFoSOI6cgHyZe3yajHjl5hBIDoysg&#10;cosFpfaGYqGGQ2a4Ejx3TWK+jmLpNpLoKqwRc5wQAN5SDZ2QmD6YILETjgy2fjpgK+FsMyngZUD1&#10;MjBarXQAYvwEHc0FihmRpubm8gi6u/zQG3J5/nK4P2I8D2FDde6mkjdzf0XjeTG3XTgOMe5DQbeh&#10;JfDDMT+vIYoxgkO4FDH1cEnEhlDERRekR0mcwT1AkNH1huvofsRYEIJdWcTtZj0NBB10PIQN91dq&#10;qLYTWhQRYgS7mteF1HuLx0uM+9DyPYWO6+c+ablPoiOCGMArerOFYwF+jyLDY4Y/wmun3okYwV/Z&#10;LkNHP/c/kEXHRqfkV8BsyWU8MqIy4UAJHaLIuyXaiIwEuujZliPbjM0Zv0Glz0e8gvWHrqvYmUHX&#10;sR6Fmiy+n4VC1Ua6o3Qe77zfI/Y/9vhT4XF8+gBW7izh3p1FXGVgf7CyhGdPbuP6tYtUnOPYf2CH&#10;lLPqLj9//lRkxb2FJ4+v48GDBTx9eh0PHy7h9u3zuHv3PK4sHsHtu6excu807tydx8kTpzB7/jzm&#10;L57BmZMExOULdBlz/Ow8nj6/jEePZnHrzmk8eXKNy7mC1+8e4O37B/j44QHevb0v9bj69k1MTfsM&#10;b54t4Pb8dty+NIInt6bw9ukspid70UsX0d+aRBkvogrRQ4kB3C2COoN5XWUEJSIlM91DiceO9oZS&#10;yXl0NcZRV+5Fqd+CIL9bLuBCZeEX8wvYTCimOvPZqb7EvWOWMjqOshADHr8nxl8Ip2Ep1kiN3wFW&#10;WJE2PUwnUFsVIcDsdB6s6E4HvB4XL1wL3Ye496+GWqWEisVg0MNhM0vgaWsS856H0FQb4bKNVJH8&#10;LgNBLOojNCrQ21WFgM8grSOZCKC/r1qajrayOixZ9sqqOJJVYVbKahzY24+jBwexMLsPS/OTuHnt&#10;MNbuneI5PY7Tp0YwTXicONaFgX4xB3MEW8djFAZBTOxyYnG+BrdutdMFMHAkNXB48lFVR/XkyUFT&#10;I8Gb1GH/RAj7drgx1M8AXqNART3hxYBeUWMiOIpZoRSI12jR1GdHWQ1VbQkDAVW5mRXGRNVcSHiY&#10;3ayMfu6jLROeGCtjrR7eci1Kqu2QO9JQ025AL7dPzI9usDIw03nI9JsIsiKESgvR0sbjFlPTgRQg&#10;WiWmPC1mUJchXJ2NPSfVqO5TYqN8A1xRFSs2lW2FDJFKBiMGmxRlLrKVOVLK8/I6F6HF5TioQhns&#10;BrfxGqnKpyMxS7moRKN1EYOMjMFKyeCto4NQElaiwV5FFRhs8EATKkKqIQUaKkt9SENHISO88ggW&#10;Ohxxa8lDh8Hgqxd5tgI6wsNKByGjs+AxiGpw8sIwpo43on+c0OaxzKXSzNAQCmK8gInLoFOy2QvQ&#10;Ul6IjqQSUToApTGP+5BJR5KNHG0u4cltJByyimTIVssIXQKCKlZulBM8uShgEFTSjRVQgYtBjiJ1&#10;uZhPQ1aYgwJlPuFIt8QgWkSXki/mdDdSBRNygVovdAL8dAlWwkN0K7US5MkOuvO4jDDNg4VupIjH&#10;UwzkE91li5RpdP8UHUE6FboHK0Fp0GaipyOMk9OdODFdiz6eWzddpVZkBHBQEHD/jASFiduhIzDt&#10;dBNyOlUxYjtbkc7zQyFD8FsEiAlVh7cITe0BtHSG0daZQCROeDhZP0op2KS8VjyPCQvUmmypvVEh&#10;y4ecrkujUUBJyJpFjyqzSmqPcxFYRsJBpaOTMfE6lUbvi95s+SgS3aRNBTDwnGv4eb4snQ66gA7P&#10;gdTMFJZU6Hkci0UqHJ+M12cuna6CoM0kEHWEWz58PBaDneVori9hnc+UXJXDp5SOW4GKDoTbJFyO&#10;GAfljzgJZz3BlItcRSqdD68juhSFnuuhu/ZF9T8C9j/4+FPhsX3HEM6cOYKL549Jea4Wr5zCwuWT&#10;OHN2CpfmT+DsWeE6juDyokhTIsZ93JZSiNxbmWdQukzwzOHRGl/fv4BbN0/ixvUjfH0G166exym6&#10;kStXLmH2wmmcJjxWHtzF9YcPcWzxLi4/eY07a89w/+kz3Hn5Gmtv32LtzUusvnuNh+9e4RHLsw9v&#10;8OLTO7z48BqPnqzg8eosXj06jWf3ZnD36hFcOLENe0ZbsK2/TmrbaK0rRWdTgpAok7ri9rZWo6o0&#10;gBI6g4CL7oFqvlM0mtcE0NkQRV2ZF1VRL5oro5ILSYTdPOHFCLoIBP6mgha1qtQvWXKHUc1nrdQ2&#10;UpOgoykNIUTgeHlRt9aX00WUEwAxREtY8QgUMY+51UhF5SCgCBQvl5eX86NfvsiuazYbqLK0BI0e&#10;cV44leXCddAma6ngxOxnWgYYgkukaoiGnVRlKiRKfTg0JabGbENXT51068onABiyS43mhw8MYebY&#10;GM6f2onVFR77ub2YO7sT927P4MrCITqQaazdP4mpqRr09PtQ3aDHtu0+HD8Wx/69duzb7yYI8qiC&#10;xKQ+cl4bZWhtMaMyqaWL0+LI/hhOHonh6FQJDuyLobJGja5eFbZsFYPWfjSIVjS7kWwM/KiEDJQF&#10;xixYgzoUFudATTXaP1ZHxc/AbGGl8GajvNmMqhYPrLT3Wn8e/87H+etW9Gw1Uk3KWWnEaGeR10ok&#10;2NOgus4OE4N3Pq2+N26WbpeJ20gqWz4Gd1qw57ibqlPNACVDa4cbscoiKsMi1LSVIEueAYtTS2VI&#10;9R1SQeNhRea2iZxMoUoZQnVqBuU0pKvSsImBK12Tj9ximVQKzHJpznPRi8ZVbmFwJbjCRShk8NAS&#10;FrYSHYFAhxJg0IzlI9aqhS3G81vG7Q2JsRxqjEw2weRXIVOdgQJDOrZsD2JoRwn6RsJwUdHnEzQ5&#10;BjlS5JlIZ1AW2X7FXCXtdXq0JfNRXkJXSDVfTJiJQYwyHtNcBnUZlXMOwZFWJEbjZ0j370W33gJV&#10;AeRKGTLzM/h+upTgsVCTy2CtgkKZh3xCSnRfVbKI23IaujajLx/eSroAuhwxuM1XShEVo5PwqWAK&#10;5KFhkEIhwX0MiJQuhcgtTJPGKhjEHCf8jsMj8kkRwgy6PrcePW0J1FU7KVq2oInArqVrrG0X09aK&#10;1PlZyGOgFCneC6WG9AwYjUXSbSQFt6mAIC2mu7F76G4JETG//sCIyEJcheHxerR1JeH20/U4KeTo&#10;mKx0hQ7C38d6rlEWwmLQQp6fD6PBwPqkgpwupNiqgo7LtjkobggdIyEt2k/UhL64rgwOuh19rgQQ&#10;C8+rnedV9IyS83wUsw7qKO4y0jcjMzsTG9M2YXPORqTJ1sFFceOPKpCsMyHC69RNeCZ57rePtfBv&#10;E0x0pkaXDJ4orwsCROT5Gt2+k3UwKcHEzbosuv8arFq6xGy6HwElCgPNJsh1aQRZzu8R+x97/Knw&#10;GBzsokOYQld7PfbtHsGZU4ew9lCM6bhGuzmNY8cnse/gDhzi8/zlM1h7fAsPVq/x8yW6j+uYu3Qc&#10;12+cwuqjedxfm8XjZ/MExhTOnTmGU6cuYPHaVVyaO49LF+dwe+0Fxs4+QOORe2g8eANnF9Zw5cYj&#10;jJ+5h/4zTzFy7in6zjxCz8xD9J9axejFJ9hybg0Dpx9h8PRjTJy7j5MXr+M4Hc2O8SHs3dmLQxN9&#10;2NopelPVoL02LoFgqLMejckQ6hJBVjg3vFY9/AzIdYkQ+tsr0N0SpSKoQF9LQvp+Z30ZKhjAQx4G&#10;LI+Jz1bJcVip6BJ0NMm4h+BxwUWlUVUa5HselJa4UF8ZQ8RvQ1V5AF1twkH8aKSPh5xw8ffFWiWq&#10;EzGURRnQ/GaUxjzS3BxlfC6N+xGJiMZuLyIlwrkQMFyvPyi6KBZL40MsFj2iEQZjbrdo+GtrqcSB&#10;/YPo5LaPjHWivrEU5Uk/Aqw45eUOHDsyQsdxGGdOiNtV53Dx9C6cOjqOy7NTuHX9Ar5/fYcvHwnh&#10;hwdwbWkrHtzbizu3h/HwwQjFwBCuXx9GVa0KNXUWqrIcjI54cfRwEhUJGYuaFjwfyfJczM828Pft&#10;qG7JR2VLNrqHC1FarUa80o2m7hoEqAZVDG6FljwUWlkR7VTfVF0KQzYrmVpqI9F58qjks+hEcmG2&#10;ZUvzYkTpYBJ0C1UtWYhWKlBerYePQVfnYIBmcNuUu0maGU9HAGSwMosZ9ozBYoJD9JQR3W81qCOM&#10;2todUvLH1hY74uVKdFDtikot5kMPl1ngocvRRXSQiXxW8WI4qFaVNqp4KjwxR4iH38lkUBZtJGIk&#10;eaHo6sl1+nmuRHLCfH0WIUBAxYzS1K92H4WFXwlzsAhGKmMVHVOcAb+qw4HKDh90fM9bYUDXaIjB&#10;OQuJjiK0E46TR5vQ2GWEh/tYYCEErAoeMxXhkYXfclOQxQCfqeB2qBloizMYSMWYCiW8YTHXCBW7&#10;V4V8Qy6yqNSz1fnStsqomEW34hwuQ6kuhM2ik27LiFHrYibGLAZ7HfdL3DoRSQPVBK/o2WT2FCJM&#10;dxmp5f5XFELvZqALF0vjaNxROTyldCGBXLonwoHHSjQs5xaJLrepVPNqmHiOTLY8XrtKaKmatRq6&#10;CK5neLAeVu5bY1MJxY+djpXXfh0dlLi9WJQuKWyTW0sxINJz5MDlNUJPhyEarzUmHbRiQCO3VUzc&#10;1dwdQrLBwWvNIzkNA52hcCUOOnNPSIze1/MaU/D3aqkjiV7H45mXA4u5mPAo4nbxOiEoShkXaikw&#10;DUa6ERUFQmGqFJy1VpGAkOeBx9NIWIngLbW7MZCLianipSUUcQzueVl0btnYnLURWapMmIX4qDbx&#10;OZvXhwoxMT7InIsu1tOW1hjsPP/imImGemtQhVzlJqxL/Q3BaCkaW1uRmbeJTk2PIgn4hJRNdBFX&#10;oMiYwWtctMFlwsjz/mc8/lR4dLQ34czp49i7ZwcrWx127tiKs2emsbp6CydmDuHwsf3oG+pFa3cb&#10;Jqd2Y/7KeVyYO42jJw5icek87t+/gnt3Z3H71mms0oE8eXkLs4tnMX9tGcdOzGP/ySWcPncZVy8v&#10;YeXFR2xZeo++xY/onHmEczee0Y28wNGL9zE4+xJDC+8wtPQBo0sfsW3+HXZc/oDd/Hvb7CtC5wX2&#10;zL3Gobk1HDx8ATt37sXuvXuwe8cAxgYa6T4a0dkYR32ZD81VUdSU+RGm2g/aTXy2IuQ0oYKKpL9N&#10;5LiKo7spiqqYQ3pPtH9U8WJzUFn47EYEnGbYDVQzVh3dhwvNtRH0tFZwmQGCw4dowEm3EEZTcxuD&#10;aimchFPQZ0XAbZSy3lZxG6oIEZ+LKo3bUF7mpsNQobrSj66OUrqUMKorfKipDKKG6/YTFgEvFQsB&#10;UiN6AbmKWX78VrgWN5cbjjjQSvC1dVQQGlE0tpSimfvS0laGSlam4a0NODmzE9tGW3GCELk6exin&#10;j+/B0YOjuH31JC7M7MOzx8v4/m0NH96ex6e3MwTJebx5NY337w7h29cpPH00gd5uM/bubcTYSBwT&#10;EyUIRzMQiedy3Va0d1gxMuzG4qUWdHcY0NlvRMeQDgMTZjR16dHeHWYwjMPoLpCUtehWm89KWUSI&#10;hJKEIYFR2+rG6GQbLBFWDlM6HUsBkkkTg4sTDc0uBgHR2C6johSVlYo9ooGaQd/htyJTLgYIMnA5&#10;VMjSZUpjJGxhg5TryeTSSIO6RINkV2cJJnZWY6A/jERSze3yELIGlFYKh0GH0MBjWuuFlirZKNQy&#10;3YczpJecUkmFDeV1ThRRiRZaNAzMudDatQyycunWjsh7ZXTroGGAE+0PGkJRdC4wi2BulRPkVqmX&#10;mVKbB1dQi1CFEwqzGCtB4dFqRU2rCvtOWzE0qcLQhIN/66FzpdMFMbhzGbn6fKzPS8PGgmykF+Ui&#10;pSgbqVSiRXQ+RtF24tOjmAHayeXV1gZhoyoXOZKy1NmQM+CIWefMNh2y87PoYuVwUTSZCT4xn4iM&#10;gTpLnk6YKKSMuVI+MOGcGDRdESVdRiH8iTxCUU4XQecQ1HCduYjRLXjLdNATMFKqDTP3nfBIZdAr&#10;YNBXEwTSjI9U23abCgY9hQODq4bOrYPXrEaTDp02nSLJBJ2O+0IRUWDIoaKmwub26p065BEcAiSi&#10;C7DI42V10JnTvau1dLB04QIUIjW5mc5PbiqEkwAtKXXRkWgkkInEjmoKCINL9NYSWX3dUu8uY7EC&#10;Lmcxj0U+1DxOooFcZC7W81yrjLnIlqUiuyBNApbozZVLd6rQ8ljRxckYyOW6fGTyOzn56dI+6bgt&#10;stw0OrcsFHI/bBQftrjoJSeHOSSOTyZ27m5BY10AjaznZUnRxVfBa0YcYz3hnoGfNv0VG1M3IxCJ&#10;IiMnB2nZaSgkxAQ0fGG7NFAyq2gjnWUKFJYM5Gs3EaT/hL2tegiFw4foLvbuRH9/J45NH8TWrf04&#10;euwADk9PYeLAbnRu6UZDZxMmj+zH9n0TGJsYx+GjB3Fp4QLOzZ3D9PnTmFlYwqnlVUxefYSRS4+x&#10;a3YNUyevY+/Z+zg1extLC4u4+/IjRu58w/BdYOvd79h28yOWVt5geuEJGpbeoOb2F9Tc/ISGW5/R&#10;cOcrkssfUHnjE+quf0TrjY/ouf0Z/VdeYO/cfZxbvI8zc7dx9NQsduzZh5EtvdJgvk4G+vbqMKro&#10;FoRrEO0cQz2VaK720/6XoK+1DD0tcTRVeelKzIj7RLEgyErmotIRt6Y8Zj1iPhfqysOoLfdzWS6U&#10;R+yI0mWIhneHiVbZGkQo3ky34KarMUvtJSHRdVZM9+kzobrUBzUvCB3VTiIZQIzLqEx60dIUQX93&#10;Ek31JaivKUF5nI6H1ruCn/e0J6UxJ3FeQGLuAtFnPi76+bPSJSu9aGiIoL4+hLbWUnTTsg8PNbJy&#10;lmFwoAZHDo/wPG7F6ZO7ceLwNixeOCjB4s7NWazenMOd5QtStoB3b8TcKfN4+ngSnz6dBr7P4vv3&#10;k/jyeQ/evd6HY0eTePjwGF3lJI4eLUU0no2qOgMipXI+F6OsNB+XCY9tox60dJvQvsWCGirpxvYi&#10;7JuqQrSCAA7JEYxrWVlEIzODvVOkL5ejsrYYFxd6cXimnc4jk/BIoRvIRaJKi0gllW8NlWS0EPag&#10;XApcCTHbmlfcItEhwGNSxAqktMqkdge1Qy5NF2sUI4UrXFxOARz8rtlVSBhZsH9fC1WuGUm6l6p6&#10;I2LlepSUa+kA9LA1umFJ2KXlyI35cJT86IYq4CHUvIMA03A9wj1ZGBBUDEIFKgXS8tOkxmijR48C&#10;QqTQTFdiymbAyoM/YmDw1KAkaJXOmwhYZqMGTgoXMUrcGypGMKFC7zYnurer0Lq1AE19RYSvCV3D&#10;PtjDImWKSMaYS1hkYoM8k885SNfkIU2dR2VOuGizpNtjot0oQsc12FKBLiroKIWFjkpZaZfTzdoR&#10;8Zqh0Qm1LAbUcfskeND5MegqiguQRyCJ7rNiNsZilwwWH8FoSoW7VEyXq0KimoE5buS61ASMHOFq&#10;I+GVJc1XLiaOEnOm60wqupsM5KnFbbI8RMp+jPUoNtLNMJCL3FZFqjyq+0IUyFNhoauqq6Uw8hsg&#10;14ostBlSI7VOJGvkccvne2KEeiHdiJ7baXXQLej5fkEeVBolt5nBlSJK7zEhUOHnNVdBMSK67Yq2&#10;HLoubksuHYPCJMZkmAg/LfQEpo2uyElHYnMKdyTjcZJJDkBhyeR5zZPaHkS7g5hITDzL6PYKVTJC&#10;JQubUtcRGhksmVDSSWn13Dc+Z2dvpHNTEKhWOKQBqKKnH68TVzbdRz6Gx6qxdbgeA1tqKHpk8JcT&#10;rBExBUAOtz9PGmWu1LHOdDQjNZvwIpTEZE9y7keOIg35hK3anstrKw252o0E9CYUaTN+j9j/2ONP&#10;hUd9XSV3tB/bx7eij/DoH+zBHoJk6vAk3UYHuoeHUV7fhOrWXtR2jaK8bRsmjs/j0vIDHL54AyMz&#10;N9F1fAVDcy+w9fIrbL32HtvufMeBW19w6PQN7LlwDydnb1GtXsZtwmOQgOi7/RW9d76g99Y3nL79&#10;CkeuPEHbNULjJtB4+zsa+ft6lmoCpvLWdyT5XgX/LuPvksuf0XrlLUYWXmH3wlsMXXiGgdMPMDx5&#10;AjvHB7BtsBFd9aWIeMxSMBejyHsYbNsZrJurfVJ7RzJiRg0tdG9LOZqp9ONC3RtZ4Y0Gqduhj4on&#10;5nWho462syqC6qjofWVB2O+Bw0z1pFLDYKDDqOtloKpHaYgg4br8or88VV8i6kMkYKfqEd0DRX6o&#10;GJLillaVmMPcRncRQC23pTLhgtMmp8vQoDRqR11VEP09tWihgwoFCbWoA/WEYWdHAr0EYICqc3hL&#10;Eya20wXu7sb50xMYHqxFZ3spjkxtxcnpccyc2o/Dp+ewY/9RXJwX+chWcfvOLaysLOPDh6f4/vUl&#10;3r4W8DjAs38DX75M043sx9uXY3j9Yie+fp3Gl29n8PnzAqYOhLGL7qO8WkMYFEntCCXhAh7nIAWG&#10;Fz1b3WgddCDZpMT+w1Hs2hvld0VuKB7DUIE0Sj1cYYKlRAOdV0zGlIP9B8px8/agdOvCEqQqDCgQ&#10;pTsoqS6EqzSP7xUQOmqESgnjkI6qNhNam4wuxAabPxuBBFVnVEyWo4aSQWaTbBPcYSMBbeD5MPFY&#10;23k8gigtYxBM6lHdQMB1EsBhkSo7lxXZDF+NE1aqQL2jiApY3FJTSxAy+FXIIzQK6SbkDCwuBvSK&#10;FgsrO1WmNNqYjsLMAGzNh5bKXO0mVBj0iuiAVCxGOgwxV7ixmE7DqJR6+Yi0/GoG2lwt1aQxC9EW&#10;GzpGYohUUUkTnHZ3IQOqkt/JQ6piE9KoOFOVKdJgQD2FjZhvJJ9KvoAAsbm0PAZK/obHza6Am1Dr&#10;ro9hkK64NG6Dn0CprRC3TU0othZKmWNzi9KQpcygO8kh+JSSQhedBgwM1FazULybGcALuZ50eKss&#10;CFSapXPmFd1MgypEaqyEh5mAVBEmNkn5O3zF0IluwAYZchjsRbJHMT7D7uR+iO6nIl8Tg7pokM+X&#10;ZyMrLwVyqnjRQK2ik5MRXjmEo7iFJs6hxi7OA5U+tzM3f7OUF0tMdyuT50vjUfIKRfZZOhMKEDnd&#10;XkkN4dFVAXfERnfAICtuLRKumWIGSR6jjt4annu6fY+K8BYp4EUuMBlCDPR6gl5pzaJwyCdIxa0z&#10;rpPboi6WoZjHVGcR83+opVt9WVmboSji/ii4DtE+xPVouB4xVkXMcGijqLHwGBkIYDPhIaZWFt3D&#10;LY4Mngs6Zt1mXr+/IVwrg6dCpNpJp9sV13M+MujaxEj2TEIvuygLuTw+GYXp2Jy7Aeny9dJ4H51H&#10;dIhIhdK4gSD8Jxwk2N7SgKaGasQiQZYQyspKUce/K+tq4C6JIVzVwYtqCMnBGdTuuIqe6VW0TF7D&#10;xMwdnJlfRf+R2/Btu47KqXvoOvcU3WefoI9l/8JzHD+1hMs3H2F2fhkLc5ex/PID4fEJfQRCP2Ew&#10;RJCcuvMaRy4/xpalz+i8DrTc+IaW5a9ouv4FjTe+onGZzze/oIkAaWFp4287+PkA39tNR3Jk6QWm&#10;LtzC2OgY+jrq0dlUjoZEEHG6hJDLBIeeilm0MQSMLAZ0NUbRSoDUUq2W8+ITAwVrRSoQuge3xYiw&#10;W9zK8hMoLgkqFSUuhJxmOPlZyCcmrQnDYrDTBrsQK+uismUgjFbQkdil9CM2gqcsHobVYpDSk6jU&#10;IqDYGHRdKKKq0bNS+BkUwlRHiTInQRFFssyFRKkTZTEHGuoiKAmYUBpz8bzEUU3XUlvlx+6dXYiE&#10;zBjb2o7zp3bh5NFRaQzHwuxBzM9O4fzZfVJ24rHdu5Hn6cRvxnYUhsZgqtoLZ9M+1A8RrtNX0bnr&#10;DDp2nsTgvpOYvnADZxYXcOXuZVy7exErj2bx/O0y3n5+gM+EzJfPy5id7UG0SoEAg3GI6r2m0SPd&#10;ZioJismbNIg1FKJl0IZjpxO062FeO9zuNjeCZUoGapHuOp+uwgxHREWFm497Dw5hcakbvmgWAaBA&#10;sNQCX0yBimYjPKE8xKoI/UojKupcdBt6qfulL6yTpsQd3eVFfacCnpiMjkZk2CU8CjMZXBkI/fmo&#10;5TJaW+2YvTCGrm43IVbEbXES1DzWCbpFBuoyQtsVoFuR0naLcSAKBhTRH98ozd8tcylQ4FBIzsbE&#10;YqBit1Fxm6jeLQyaCgYvNR2OnWDU0KmIFOYakceJgdwiepVZxSRHcuiMdFta0fhaBJlRjY0MUimi&#10;+yWBI3Js2bxqwoDQEj2IGLRMFhny1VTD9gJEa+x0W8XSADQx77bZoWUQy0ZjQxQH9vfxOtPQeejh&#10;oPAw6LJQ4lajuzku3YYt4T65PQoqYx4TuhGxTJlGJOSTSbe3spVZDFJ0MKYsDFTnw2JJgYyvvXTi&#10;tkoLdHRdBjoOT1BNwSOS+4ljkQsTXZ49TFEgpp5lPSosSoWari2HrqKASlpk1S3iun40nislJa3Q&#10;MADnpyMlayNyeJ7SMjZIJTM3RUoXIrrGils0eh5zmSETImGhSPshBugpqP6L6Pa0OjUhlMdt4LHl&#10;PptKCACCvrQxwOvKz21QSGNBrDw3YiR7PvfP77egsT4qAVJL+ObkcftsIrCboLVzfU7hQLi9xXQs&#10;slQU0aVJI9Z5vj1ch5jkKcq4YDFpUMDtz+P2itxbGro2g0WMDeF5JcxFPjAxYrxQTWdFKMUqtSij&#10;i7a6eAzoSK3OHNaDfASTuXSwaVDYNqLIxudiAj1/A48PQSrGIHGbRVYEMYVyah6PUf6v0Io8Z5Z0&#10;wiwFrmA2SmL/hG0eDTWVSJZHEfL7EA3RVvp8rMSliNVuQWnHIdRsX0DjgbvoPP4Qu5ae4syz97jw&#10;4hNm777EpblbmDp/Dx37r2P05G2cuPYEF5ZWcfnKbSzfWMHp6bN4eP8Rrl27SXgs4eqjV6g/cQtV&#10;J+6i6uRdNJ1awclrr3Bs6Tn6Z5+g+8ordC29RztLx9XP6Lj+Fa1S+YL2ZYLj+ne0XyM8rn9Dx7Uv&#10;2HXjA67fe4qbyzdwaHIUI721GGhPSl1xm5JBVEZc6G6iMutM0I1E0C0GB/KCa6sJoSrhQ5wXSW2Z&#10;A2VBG4JBgtIfQqnXjbKAC346Bh9dRMRtljLhWiwegoAA0Hv4OgJfvJfBdIgVqQmxaBIVsRD8HhdV&#10;p0FKre522Wjh9cjJzYdSrYJITa2klff5LFTFrKi8GO02LZJipDsdSAVBEg4yKLMSiHmdnaI3iFUL&#10;L+17bSKEyZ2DUgeB7WPt2LOjk/DYhrlz+3D/9nncX7mIu3cuSGnsp+fmMDZzGWUjp1C29RR83Udg&#10;rZuAPrELmrIdKIxvhyw2gWz/NsJlO5SJPdBU7Yep/hCszUfh7jiGYO9xVIyex8ChOTQM1EsJ/4IV&#10;AgA27Jo+gm37J1BdH0BTlwm1vXaqUwOae4yYOlRL11pPqJgQqlZSbakYnDNQ3RKAn9ZeZMod21OJ&#10;vYer4C5nZY3IUVbPgEfIxKv1DOwG1Ha6EK2nixPZZyMmxBLFdBQ2jNLt7DvkRns3z0lCzJ4n+3GP&#10;vpLHWJcJPV2JI5yDRIMS23bGcPXqPuybrEdZhQ5l5WIAFo8n1WARA55TdH2O0xnS8SnEmAIrlXzM&#10;guISFWROKmYxKJBuJCoyF9O1hssZzL16qYFeTOaUb6QriTKQEvI2XiNWuosKXk+l9U4Y6bJESgol&#10;YVLIwKamuyl0GiD3GJBTzOCtZ0BgsFQxcLoYLMXgsGCJmXBzMRAy4Joz0NAl5pyQUy0XUHhw++M+&#10;FGtkGOyrxp5drWiscaOmwkEBwmCrz5K6x3oIoMqok9eLCj6/FsFoMQGlkW5Paaxi7pJ8KVOvgoo6&#10;T5ENnz0Nk115aG5WQ+vOhaPUjOK4Hr7WAIItPlTU2DA4FEHTYACBWjODtgreBAVZzIqgSDApelNF&#10;bVDpxaj1dEJWLo3WLuT6RCLEjOxNyCsg2KnYs6moRQN4JoN4Rk4KVTThy20zEsRiVki5MR1y7rdM&#10;T9CJLqxqgkNNt1XI7VUW0hFoeQ3a6EytEFPlKvmbSI1Zap+ycDlKYy50fN/GujOyXUyCdhFnTx+G&#10;zaFDTn4aMrLSJBHgCihhcIq0J6KdJpuBW/T2ypIGBhbQfVh4voKsn6KxP5fbqSjk9wiuAgLGRNgZ&#10;KRSK6Nzyigh5ikC9SexzLq/FTEJCAW8sh267kE4sh25mA7+TwuuXrse6GXnqn3k90OW5RaoYAoug&#10;1dO9ZdN9iS7JuYoMpNN1ZdN1aI0EqceIobFBqfu7i44lEPknnM+jv7MNtcm4NDiuJlGDUKgODT17&#10;0TJ+Ee27L2Ps5B1MX32Cm8/f4+H7j3j8js+v3uLRw0d4eu8enj1+iudrq3jz7BHevVzDhxdr+P56&#10;DW8frWDm2Azu3FzB1aUbVMgLePyB4Pn0GTMfPuHku484/uIdZldeYubGU+y69Qj9S/fQt3gfvYsP&#10;0DX/AK0X7qH+7D3UnbmLxnP30Xh+DY0XnqFh9gXqLr1E69xrHL/xHNeWruDIXjHVbDPGBmrQWutH&#10;c3WALkKPrqYSbO0rRV9zDH1NcbQwINSVe9DaQMg0lxIuITqAMpS3T6K+rhtRjx2JsAflJU40iXEb&#10;bhOMZgeKI32wth6DtW0atsQYwoktqKyhI6sfRHmiCrFQEE6bg/DQo9jA4KahFS8sgKyAClQpJjLS&#10;Q6QlD7OCi/QiGqpmp8uOqupyJMpddBgeNNaFJai5edHrqYZEg3kiFsC+8V4c2jOIU8cmcGT/CEYH&#10;6zHQXYnpQyO4MneY+z+NFTqHhw+v487dG3j47DFmHzzDaYL1wL2XmH70HlN3n2PPwirGLq6g78R1&#10;NO1eRNX4AirHr6Bs9DL8vefh7jwNR9sMjA1HYWyagaP9CIp5bBylAXhLbVT3JnjLwigp81BhibTj&#10;KjQNxFDVUYI6BrzaFiedhxMNnW7Y49koDudB4ymENSzmqlCgZbgH9qQfhmAOTPEsHtNM2KP58JQV&#10;odgjuonmwMYK6IpTcVKJG535rDhi3ulsbN9Thf4tdIq1ajS1WzA07sf0RS9ijXIYGWB1Llb+UC5d&#10;SzaGt4Xx/t1dbN/ezKCshdNbSBddzMCjRI649SBGZduUyOXrDHUuckW6CwZ8PV2BNHpbBHpNPlXq&#10;j4ZxvWhc9okgVUTVns3KnkVnUYjymJ/Cgm6VjrOSYiVYbYPcL0c+Vb+YXVAM+KvuowKOWiB3qWCg&#10;Y9D7qHht2SggxERiP6OpSArARcWZUk8vMWbFEhTpMvLoXNXw0/HEqKT9NjWv6SDddSnq6Jp6u8sI&#10;Vz06eyoIFwvcdCxeBvQAnUowKBIqiulLs3/01OK2ykTjNKEouqqKWzBlvmxMdBagtl70PtJLSSDd&#10;hJiTQiE5aMaeE7Vo2+JBvKkY2w63YOv+djjiJkJNSViJvFYiHYpIqCjSfoiBfPk/5hwhjEUgzqfT&#10;kMmzkSfPkm5RpeenIC03FXK12G86LYLD7hYJDenGGHxFIkkZwZqRv4mqnS7Dopdyb2Xm8byKyasI&#10;LYOX226gmqfzbRn0SY3Qwj2KBnwRhH0RNyprExhj0D10cAdCYTpJrltk33V4tTDZCxGvciNR52GA&#10;LyA4UvgZISCyDvB8F2t4rtVyKBV5UBbl0bkI55MvTYMrblWpNARHQRpyZCncZ14zPG8mh3DLdEIU&#10;La5IltSuZfaKLMWEoGjHoTNMy/6Fx2Az8lWpKCQgM+k6ZPJ0aTnZ3L4CAimd+50u28DrLUsaEKjn&#10;tdHc04xIlYl1TIXWIcXvEfsfe/yp8Lh08jDmZw7j3JH9mDtxApfPzuEhA/7juyt4eGsZj+7dJSAI&#10;irUHeP38Cd6/fI63jx8SEqv49uU1vn19je9fXwHf3+D795f4/u0F8O0Z3jy5j1NHpnGPy1q+toyF&#10;Cwt4RnBcwjfM4jvmxLpZFh6/xWlxa4ufzfH9eZYFvn+Z5cp3fv6V3/38BbMfP+HMm/c48eo9Dj99&#10;jX0MjuPLj7Br9gbOnDuPqYlh7BxuxnBPleQ2Gio8tPEuqWFcOI+GSi/aG8LobIpioCtJ9VaKtvo4&#10;tgy2o6l7F2r6j9HqNqMq4pVGm4dcFtSVibTodhQpzVBX74Vn/AaKqdAdw3Mo23YJ0ephVDeNoqa+&#10;ASV+NxWoVRoc6HTwQterkCfLoVtRIUgYxRNivuQEKggkm1M0BgolY2WFCyES8aCGjki0ddRVlyDo&#10;MaGSAXvbllYc3T+E41PjOHV0HxYunsTO8W7sGG1DK53UYE8NJrZ349TJPVi+fh6vCe2792/g1v17&#10;ePj0OebvPUP08D0Yjj2Gd+YROuafYsvNtxi+/RbbH3zAntV3OLjyFkcefMSOpWfYcvYhek6uouHg&#10;HTQfeoCOE08Q7h6i4vNI95tdYao9KkBxmylWYyI0KtG/uxejU1sQaSlh4FVKA/I6h02oH7AxEBUx&#10;gNLeu6jGInEE2/cg1jcATUAGazmtfKmYACqTwGAAtWfzOwywoSz4EkVU4DI4E0kEKoJSZtqB0S60&#10;95QgUalCczeDxwAdY72YB8SEw2cn4I5pGFxkaOzQY3n5IN6+vYeRkXJ0tPnR2BxiMJYjl6AoZHAr&#10;sv8YAJiuzoHMLNJ+MFCZCRUqWg2DmpisaF1WOjbk5WBjHp0Cg6WW8JOClDxDEgI+OoZYjEKkPoGe&#10;/ka6rRicDK4qVxEsPD6OZBHkzixE6JrMMbqeMpN0684WZJClCxK5sYqoXguo0lMKN0Fmz0WBg0rb&#10;LkOWIQMauolEuR+lJRQcXFd5yIKKMK8XBt4YQTg4UA2Lnc6hNYr6ai+aG4IwGbOl0cxCPDVVexjY&#10;hdOg42BwylGkSoP9xKRDxfpCmIvz6Hp1UtfmWIUSQb8aTjOdUFCNtu0WdIyXwBbl9wmy6lYfajvi&#10;yFKmwiJlti2EnkASKdRFg7xcmQ0lA6tClUNFLVKcc510N6KHUo6YDz4/FZuy1iNLpBfXUc2LtOV2&#10;AsjM81yUzkCbQ2jyN3RRwqUU08mZzDpk5tKpyAginYzHzgp/wgm9OC5NTvRvj0u98kRGXLWRTp9i&#10;z+gw0tmkSW0UWnUe6202XF4zInEvg/0Ph1TA9RltBG3IwG3OhZzfFSlM1CoZZASVqihfAomS10oB&#10;A3xu/kZubw70ejplca1wP7PpEGTaTMi53TpnBq9RuTT1QENXiHVEDRMFk5hrRkFgp2evw6aM3/i8&#10;UQJqtiwdWXmphFA6UjLXISU7Reryuyn7V2QWbqQrSSf4zYhXhujWrdi2r537yvjQ+U/Y5vHhxQO8&#10;fXYH3z88xbcPz/H53SN8+/SMQHiOT28e4Ounp/zWG5Z34ts/yne+JiyA1yyvJGiIZ3wnOL48Bj6t&#10;4sPLBzg7PY3VGzewcm0RC+cvYY3O5fjHzzj55RtOffuG04TD7OP3OHP7Kc5/+IILBMdFLkkUARcB&#10;kSW+t8hnUcRrUa6Lz95+wtm7z3B8/hamCKnDU3swMT5IMNRgS2clIVEmZdWtjlPV8+IpZyUMuYtR&#10;nwyjrbkew1u30HW1oH94G/oPzqJr5xm0tnShJh5GosSPgM0Cr7kYzmIDLyoqJHc75PYmaKJDCE09&#10;QGzbPFVuH8pqelFWUQu3y8Wg4oPHG4TH5aT7UEOrVVLVCEioEYz6UF4ZhYfORl+sgdUhVJoRWpNW&#10;ynQa8It8WRFp3Eey3Ifu5iTmTu/HzNQIRvqaqKL3YHRsSJphrb2DMGyIs5Riy0Ab5q+cw+0717C2&#10;9hB3Hz7G/usPce7ZO4xee42Modv42+hD/B/q5vH/6ruF/0vDPP5T7WX8H7tv4P/ddxU5224idOoe&#10;Ju+/xskn73HxzWcs0BWeXXuL47ffYej4HCzlUUJAC4Vbh5reRvgrLAyQXpR1D/DY7cGp5Wuo29JC&#10;RyFH/w4fOkaNqB80Id5qQ3FUh2xTLpShclTvOo+xY63w0B04YnJY4zIonVSGbjoOuhNnzAx/Jd1X&#10;R4COxI9g8w74awagK22AtWYUY3uHEa9wI1hfhXDrCEwV/Sjv3Yem0X4CQY1s4SqsObiydAwXLu7H&#10;6Eg1xrbU4uaNGYxNdNH9iPELOuSJrqRWDdLU2RJMtISB6ApbTHcgMrrmit42KjnkDGBp8hyWbGSJ&#10;2ylUohpDIRwuup/mCKKlLlTUxOEO2RGvjSFY5YfapoU/qUfbqJUwzKJyd2NwZxsdmxnuUh0qW81U&#10;9AFpwJjoQivaIzYoNqLIT0cisgBTsebZGOicBainmGirK0PAruVzFDV0zSVBPVweBUpCxVJvoiTF&#10;UWXSil0TjShNch1+FYWSG9u7EqgVt8LoPAoZCDNyN8IXKJa2Xa+XE6ilaGzyYe9kE+JJBfx0HlGf&#10;i3CRI15ngj1GMIct8MSMDGJ6WAgX0SPK7NQRetmEDAVVcSEyGQQLNAXIKMhAGoOiGA9h4jHNzKa6&#10;LsyguiYACJG0gs0oNGehgGCUAjiDfjF/n0vFnadO5zlhoBbzVqjyqOiVSM9Kw6b0FGTSuYhU6e64&#10;HeUUAc6IAZFqE7burmJdU9Pd5xBUhKSqEPk8V9l0N0qCy0Q3UajIRLFJTEilQy4dQzbdT6EyR2qQ&#10;l3G7hTPKlXGbCviclYq09I1SLzUxL76BsCgibPILNkGponsrykEh1yXaLXO4zbkaBnrzRngpdHwx&#10;xgcLgUXxIabvdbBoBBAJrIycdSybkMXtyuMxSics0rM2IYMwTcn8DWn8LIV/Z8rW0w0V8vjlIVIe&#10;kHqS1bVHEa+2IlBWgHBFFqPeP/74U+GBLyLgP5PKl49P8PnTk99hQDAIGAgoSEWA4u3flT/gIb4r&#10;vsdlfCdoPq8BHx/g/Yu7OD19DPevXsHdKxfpPGax8vINDjx6iQOvvuDQR+DYF+CCBI9nOPPuC858&#10;JVAkqHzHWYLlPIuAiHAhSyxXWa4QPJdeM7jde4ETi2u4cPMpTly8ihNnzmFkuP/36Whr0Mng21xD&#10;VUb1FvNZWAGNfHaita4SVRVVaO8bZDDejuPn5rH44h12n7qObdsOoLOuFqV+L+w6DUocNkS9LlpX&#10;G9VoJZSmKjjKtzAIziFYM4ZQrI22shs2X5LgKIPVXwmrNwKX2wGv2yalJtHraO1ZGSwOB62okxXf&#10;CrtNBzNtuT/gh0WCjhNuXwDlFZUspailKxodbMPkzgEc2NmLczMHMD1zEXsOHMPI2ARaOvvRM9CP&#10;kW1bsHvfbpyau45bqw9x/e493Fx7hq6rT6E89w7p5z/jr2ff4S/T7/B/P/ga/6cj7/A/HnuP/z2f&#10;/4ej7/G/2/8K/8PeF/hPo3dhnlpF6aEVFG67DMPMQ1QuvcTux+9w/MUbVO+ZQt3OHajbMYYji9dR&#10;PTSCSP8wFNEYxs+exe7Ziwhxm2MtQSTaXaihQ0j2aFDeXQxzwoueg/sQ6NmO1sMXkeh1w1uTQ4AU&#10;wBoRvWfSYfBnI1JrZkX0ItI4BrXbgmBdFZq3ThEORxEaOAdn22FUdm1DqKoJ7oZtsNcdgrF+CsU1&#10;e5DlSkDuC0Hm0EtdgsMVTnhFl9V4ORWuQ+p9k2wuobvJIxDyoXXye3YdAaLk+lVSGpBcjYwuxoIi&#10;vi7QiWlDDTD5bMhRFUDvMqKypYoBMJPuJRNKYzqCcbqBOh+cAQ/yVeLWiQlWXl/ukBjkaEJdhwOh&#10;ah3B0Yzxvb0QU+Qq6S68FTL0jAcREeNOkgzu5gL8Nf0nQiMTjmAR9A4ZHUuBNLYlwgBdQyecDLgQ&#10;dZlQGrAh6DPA71YjQDfiYIBxECRRBvfKWhv8pXqY3AUwEkA9dSGMU2QMCkgkgzAbZCihY7FYCihs&#10;iihitNi1swUHDvAajhdQvKilVD42OhORSsYZd8ASMRN2IQxur4A9JJe2tYAgymMwFeMf5HQE4nil&#10;5KchkwF7I9W1lm5EpyU0YzZpoqPUzA1IYYAsNObw3GRBZkiXbudYeNy1dEQqMbJcn0EHmIF8w4/l&#10;ikb2DAbzzfytmAvDXcpllehQ2kgnVuODo4Tw7o0SdEXYlLoeGzb9hlQGfrmSrkErk5yVg3VMOCKF&#10;kssvzCI8MpGZl4YcAk1OAOSLmQylbrj8W5EDOf9OSfuZrmAdilRpBOCPNqdsOg8xBWwuYZOauYmB&#10;fzMD/m/QubIoetIk56HUp0FWRDDRNTh5jI12OUG2SWoHyiZosglVUTLoMFLoQjKyf+P6N0LkLEvL&#10;WY/03PXwUDwF4hpk5P1CkULwWHNhcIoBghsgN/xER/9POML8O4Hx/dMjwoOBX4LGH0UA4fnvRfz9&#10;9xD54Tj+/XsCGt/oOL78AAfer+D98zuYOXYY964u4Nb8OSxcvIRrN++jtH0c9bsuoOf0PQzNr+H0&#10;7ZcsTzH16CMOEipHP3zD9MfvOPMNBMlXnP32HfNfvmPu3Sece/IKp8W9fD7Pvf2M88/e4/i957hE&#10;AM1cvo3BLVvR01GPuqo4Olvr0NNciTYqQzEvR9BB10FlX11agtrqOowePIWRfScwt3wfS89e4uDs&#10;LUwemEFtvIyOwwiLWgW/1YxEKMiLIYwtx66gZe9Z9B66iNEzt9G/5xxdxwBKEh0MLOOIVgwiSidi&#10;sJfwonDCT+jodbT4xmIES4KoampEWWs3K6ZVSovg8dpRlojCV1oJncMPh68EHn8YYlpbF4NnVTKE&#10;g3tHMNBTg5npPTh55gwOnZzF7iMXsWuKx29oDEMjQzh87Ch2TS9gYP8spq+9wJkHb9F4/Q3SL3zB&#10;rxe/4m98/utFFj7/fy58w//jwnf8X89+wf/t3Ff8p3Of8X/mgf5/ngb+RsCoT76F6/wnFPL5p8Ov&#10;8V+OvkIK4aM+9QqlS6+xbfUtzvG4775+E9svLWDLiZPomJzE4WvX0LV/D1q312JoXwffP4D6HVVo&#10;3JVE7d7duPXxE67RzZx4/BSD02MINFENVmyiumVAsbDCRYtQ1eZEsjWG9m1HoS9xomFwAI3j59C6&#10;/xo6p1fQOLGEyr6DCDf1oXP3WdSOnEfj7mXU7ryCKAGT3HIQxmgYGq/oPmlk5dYjWl2NSEUDQokE&#10;NFTMjqhRmptbxQApusLmmUT2WzoLMZ6iiKpfW4C0olxka5TIViuQSqW5KS+LAYyusLGL6tjN39lg&#10;jRXDU25Cc08lP3MQQFEG+zLoPQHsnSnH1dsDqG4OItlUgpoONypai9E+JtKxm6SR4SIRpDtEAESK&#10;oRNdasUEULZ8xBIEgld0HZbBRSdQzQDeWhFEe3kItSE3oh7hVosQJxjjISvUBgZhOhinTyE5Gb1b&#10;PBcyqHJZAR12dVVirLUcW+nC++qjqCt3IOBUwUw4Br3F6GoJY6g/jq5OAippR0xkWRCpPeiunGEr&#10;XHSCjoCKStgMgyMXRm6XP2yGggFfNPBKgZguZj2DYh7hK9yHvCgDVgL64P4BWOliNqT+jMzCzdxH&#10;4fb4uelHW0ChnO7DKJfcm+hUoaL7NPvETIcy6TO1mnDSpiPZ7oc3aYIxQGcoRsGXEmoOkdrfCDXB&#10;rua+iASPeQVi+lsxZa8CagJDz3MputVKt6YIvFSh+PPoNvg6l44kT9xCEpDK2Sy1awjgRcpViFeK&#10;TLmFUBmzkVGYwpKGXF4fWfJMbM7eTBBuRiqDvcokbqfRQch+hUafKzkUMf+46IFWxGWJ+ceNhGeu&#10;LAW64iLk0YFl8rdimlmLVYaamgCshEcqj10mASMyTW/K+CsB9TOauyuhEg362nVQW9ejrCkX3WP/&#10;hG0e396vsazi+4eH+P6ZABAg+PsCUf4AyP+8/O44RPLCrwTQ54eEx33g3R06j9uYOTKFB9fpPBbn&#10;cOnCBTxcfYSxkX1ob9uBps79aNs6jVMX7uDC8ks0T15Dxe4l1BxcRte5B5h88A5n333HuZcfcXqN&#10;0KBjufDqPRY+f6MT+Y7LdCjzX75i9v1XnBO3WC7dowo/QmjUo7aqAlv6e9BaW0Z4lKIy4kOZ383K&#10;U4qBzk60tQ9gaGoWe87exPz9Z5i79wijh87SjQyjoSKBqmgJQg4LIi47XCYLim1RNIwfw765W1h+&#10;+xGHrj9G/4GL6Np6AI2Dk+g9MIvO8ROobR9BqKKdFr8Segsh4I8gEKtCWXUzqtv7MHDwAtzRJF2H&#10;ElaXAdUt1XAmGtAwtA++cJwwSaC2Ngmfz4rKZATbRrsxNNCIloYounqa0dTVhc7R7egY3oG2/gG0&#10;dPfiwNFTmL64iN1zqzDuuo3c3fexbmINfzv0An859gZ/Of4B/zbzAT+f/IC/sfzEsm7mEzae/oJs&#10;giTvPFBwDpBdBPLOfYGKsHDNfkbJwjfo+fdvpz/hp7Pf8LeZz/zNexRcfAfHwjvU3XiL7XSMMw+e&#10;4u7Hz6gb7UD91ihd2SDGbj1D8/ErLPPovPwSw8tvMCDG/9x+jO0XtqJ6IIxoixpbJhjg6wrhE6lP&#10;6izYtrsHfRN76WL8iNcHUNrairbdx9A2dReVI+fQMLAXXdt2oXXrLjQM70fL7kvoObSMxMAkNGIm&#10;R0LZILKm+vQMxlTPDIbxulL4yp0weIsQqXZStYoeVuJ2mRb5Zhlho0U2g8xm0ZVUnoVMgxyblUX4&#10;a2oG35MjS6OBNRRm4IpC5SyDMVwOczjCYFaCcE0C7uokVJF25AQGkOPvQf1wLQ7NVKJzKMZz7kLL&#10;VhMqutSoaFejtdcndREuYFD0hPWwealu7fmoao2ipMKK+o4AnMECXi92lIh8UtZM1CXsqKYDaE56&#10;kCy1o4DbHoxaUMHXOmMGl0EHx6Aq06UTeBnwhrVIElKhoBLDHeUYa0tgmO5jpLkcA/URVIVt8Bi1&#10;sOkVmD64FS+ezGHmeC8ihJmY4tVioQL2m1DfHEdplRstbXF09FTQEaTwb8Kss4wBORuxMq80p8z6&#10;9N+wiUFxA12CjMFbDBD00tV0dpTR9RUiJNK5qNJRWJwKtSOHwZBQUGchJ28zZAWpMFoKCdQcus88&#10;OPwqaIqyYDMW0R3lo47gqO71wFupg9KRQifI86UWPaBkdPVGaNVi0qY8KNQFP25B0R1kZG+QRrZb&#10;zRQI2nwotWIsRxZS6BhSc1K5LTnILEhDngCIaJeRpfE72TDQGcW5HmcJ3RRdoOg+mypLRQrL5rwU&#10;pPF7m3MFTOhA8riv6jSeR0LRJm5jrSc8UgiHddItuUx+nkHApOfQOfF4urwWZPO36QSFQpVFV1MA&#10;f8DEdRK8KX/DRjrP3zb/VRr/IhyM2pgpjW+S6zfAEd6E7u1q1Pb8E05Diw+Ew0cR+EUR82gQIBIw&#10;RCEY/kP54/2/+5yA+S65Dv5euI4P9wiPu1zsbZw8dBCr1xZxb3Eec2fPYu3hY1y/dgdLizewe+Iw&#10;Bvp34fy561hafo5t+5fQMXYePTtmMXH8DqYXnmJ6/hHV9BOcf/UJs1++YY4OZPYrcOm7KN+wwL8X&#10;PgOzrz9j5s4T7DsyQzgNYEtvK7qaa1BXESIwQqgUvaeCHtRXJLFn4ggD7iXsO30Vp68/wtLaC1x5&#10;9AJ7zixhx5Gz6Ohsx2BPE9qqI0iGPIgGw2hs28ZAMYadDIaXn7zBnkt3se/yfQwfncXWMzewj0F0&#10;9OQcbWclvGVtqBs4gEBlB1rGD6J911HEm7pR0zmIRNd2qrkquL0mwsOEFrqH8r792HXuBrbv2YME&#10;nUhZaRAWsx5VdE9dnXWor4lIbRvV4p56nBCsTaBjoA9jeyZxYuEWTl27j1vPn2Px8StsufwQFWfu&#10;wXf4Fsx7b0G54xZytl3Dhq2L+Lf+S/jPXefx155zSB2+hOyRS8gcXUTBjuswTK2g+Ph96M48gOLC&#10;E+Sfe0ZwPEHF7FNELr2C/sJHOpCP2HT2AzbOvEPeqQ/Qn38Px+xb+BY+ofQiv084qhIBxIY6cPzR&#10;K2xbXEN08ioi048RP/UU4emnqJhaQufRPWiZPInmsVqcuuRGx5ADvko3+sYbMTU9gpFD+5BoLEFj&#10;Vww9I20oa+vl9xdQM3YI5YRJVecW1PVN8NgeR+f+83z/FMo7uhmg7Qg3KKEPiK60MjqJDBSJ+Tiq&#10;7PBS0XvKtbDT4VhCMtiiShQ5FNJkTHKPXGrzsAYcDHAMZGLeBp5HU6Aa/kQ9GvtHkGzpoiAIoNBk&#10;RZHdz2U1MxCGYYqUwltTBUdtAwzVu6Cr3E3YbcHJ+SqsPIpQ0CgwuEeN5q3CSXmk2RZLqKJtfgWd&#10;hxjwp4GYcVHk5nJGjAhXOSku9BAZhIPRQlTWGajM1XB6slCe1CIQlhOORXSrxehoCiEW0yMkkvCF&#10;lAjGbLAF9Kht86KtO0D4FKG13o+xRrqOqiCGGkvRWxtG3KOHx6yVphrobInj5YvTmDnZhPIyA8Qs&#10;fRaTXMqOIDI9tzTFWZ9aYBU90UR68YQVYhS5XJmGqQPbUFcTRVbuZmTlp0hBcsPmn+EiwA/sHcOe&#10;nT24cHY3aqp80gx7YgIkk10OmYKQy0tFasZ6iDnO7WLkN52Sk/usLRaOJBtutw5tPSXo3xlDaYtw&#10;eWIOkxTWLQ0MmiI4jCZYjAYGarrEQjoEOoos0Q04Nw3pLFmEmZg/JrdwI9TF+ZKyT81mIUA2ZmxA&#10;jiJLGl9RQFci5jTPU9JFqOikGLhzuW8iv5V4T4y9yFNlEzaEY/avkHEfNHSKaXnr+dkmfm8jDHRT&#10;RRrRA2sjXcMvBMhGZNFtiO68v276G4bG+lBFEZtGuEr7TdjmEkjCKcXK3ChNFtONbIDJKuc5DiJf&#10;QadiyiPY1nOb/wUNvUVoG81DXf8/4W0rfCQExG0r6dbVE4KALuK7SIP+Oxz+rogJmqQC0S7yI1X6&#10;d35Pei3BY5XwEM5DwOMOjh/Yj9WrV/Dg2gIunjmDG8ur2LPvHE6cWsLtFQbua7eweOU2rl5bxcy5&#10;Wzg9/xDz15/h7PkVTB5cxOjuOWw7tISDi49x5tkXXHxPaHxiITDmvwBX+HyFMLnM14vifeFQzs9j&#10;21AvRnob0deSRGddDB3VUbSIqWWrE9jS2YPJvYdw/eErnLh6T3IdF+49xr5Ld7D9xDza+7ehu7cX&#10;/d31aK4rR1tzO5K1PWgbmcbE6SWMnb6GPXN3MLl4H2OXVrD1/A20bD+CRPswagmIZNsIPIk2VLRu&#10;xcDhOdSNH0GkthktPd2o7eqjwkwiHHPzwiGYkjF+f5ABcQTVdY1UjGXQGzXwh/wor4iip7cFZeU+&#10;KXNurMxP+6uEw2uF02+XRv8fPTuLU0u38eDDZzz7+hXP6cZESxQPE8t3FvH3Nzz59h0r/PzGp6+4&#10;Sbf2gN97+OUzbr99h7m15xjlOThwcw0TNx6i/swdGPctInr+Jvqv3sWeW2t0F+/QNf8E7pO3EDp1&#10;BzE+h2duw3H8BjTTd1B0ZBk5O+dgHDmDwaPHcIBAm1p+iIZjC2i4+AihAw/gO7AK787b8O+6ATdh&#10;lhwbJ7ArEWkwM+h3YmB8G0YnBlDW2oUSVqoaKuX6Lh63wV60j/chwHNYw3OX7NmP2uFjaNm7gKGz&#10;j9Fz8iH6ps6hfUc/ShqMcCSMVLEaaXyFv0Jk69XDEVPDV6GDX6SaLy2EmRARadNVVOeKkgIkWg3S&#10;RFi+MifkNgvMkVo0bjmB9tEzaB05juqenVT8LqRrDcjU2RBtGIKjrB3GeAUsBEys5zAqt3EbJi+j&#10;de8MWkfrcWpeiQu3iik4bGgeDdFRNXM7ROp5I6yiK67jR7qQHCrpYp+BULNC61RKPXUsTiprdzbh&#10;UQxfVI1IlRKNPSItB4NsREGwaFFeamEwt8HF7feEC1FC+NitagyN9OH0pdOobY7CR1cySMgMiflr&#10;6DiaYw4k6CqiHhu8FgscJiXaWgPo7Q+ipt4NMbOdzyMSiEYQ9FihEuOSqJr9dHO1DWFeh0rYrNlw&#10;WGVYnDuGLX1NKCQ4jHoZtg61wVyswMhQF769p+Cb2YOKMhtCISM2Z/xEgGymS8iQbuHkMNinZ22A&#10;XJ4Ou5ngJFS8HjU8dINKVR58IR22H2xAXYed+66mcFMgVCeHn7A06Xg+jWYJHmL0+sb0jUjLysCm&#10;NIIhdRNSMlKRlbUJFgoHhSGVjimTwZyAk6UjLVt0F05DpkykRhHdY1MIk1+RLU8lTDIkhyRuSUnu&#10;hE5DOJR8wkOkDMks2kjI/xhgmC0XgFgHu09MZStmGkxFevYv3J4UgiSb27NOagz/bdNf4S2xQyVu&#10;h2auR0r6OqmxXGToFW0htU1+7D/UxHoeRHdnBXT6HKnnWb4yBRsy/kKw/Ru6xjRoGabYiP0TjvP4&#10;/o6B/6Noq1iT2j4kFyHA8e8A+fvyAyD/4TPx+u/hIbmPFXx4dgcnDh7AQzqPu1dmcfL4cVy+9gBH&#10;Ty1j6tQtTJ28iiUGprsPnmP+CoMUA+2BuVUcu/kaZ1cY1O68xfmrT3F8fg3H5h//fj//A2ZffMX8&#10;m++4/Jbg+ABcJUBufPqOxZfvcfrqbUxNHSI82jHeX4+h9gqMdlZiCxVUP5XX3sFmjLVXYqSzESfO&#10;XMDCgye48/odjl+7jQtrL3FWjIU4dhEjE4cwtHUETQ31KC+von0exuTcPYwzoPYcmsPIiSvoO3ge&#10;E3MrqBo6QEU8joreSZR1bic0hhGvb4GPv6sZmMDOc9dQ2d6BZE0M7oANZjqOIK18dW2Eld+P5vY2&#10;lMSrYPXHYPW5obXqoLcXQ6bMh8VhoBopQSTmouKzIBp3o7Y+jpqGKBqbK7F7316cW7qDGy/e4M33&#10;LxIoXtGRveWz6Bf3kQD5zEK2SjB5wfLs+3epxUoARnxGE4f7b17j+Xvxzo/H8w+fcP7eA5y5fQ+P&#10;3opf8vufv2LhEYPCg4dY+/CRy+Z6vnzBa4Jo+7lZaOu70HJiAYdv3cfMynPsnL2Duh2HULvrCPy9&#10;R2EauAD9litwb78Lz/gdeAeOINwzDGdzP4Ide9A+sgeHp4+jhsAIJ5woa2hEoIbHrb0adS0lDJA6&#10;qdG6dmQKib7d/O1eVO6aR3LPPMJ92+Gtr4YhbECOKVeaSrXYJyY2skLv1kPjYNALFTN466DzsII6&#10;c7CRAUDmyIM+rsCemQrsPFxHcDVBF6xGcWkXSnuOI9Y9jUjXMQRbD8BdNwZLeSfBUoVAVRc8NcMI&#10;NHXCTodZPXoe3QeOY/ToLvTvHUEdnW/3OJX+7hAG90XQvaMeydZSBn8LrwsNfAkNnY0CGrsaMqMc&#10;1hIrqrrbEGsoh1Okbxd5sJKEQ2s1nQ+PT0IvpTOJ1FukSbccATEFqopBLUNqYA9wH0pLea1wOVad&#10;Gl6XW0rLkajVoLvNRecRRl9lCN3JACoJgrDTjKDTCpeFbsOgQjjqQZEuFwqdGHGuRjIagLVYDZW6&#10;ELLCXDRShIVLrfBym0/NjGF8uBFvXtyV5gFyW7U4MDGMiW29eLZ2B69fruHxg0Uc2NMPVdEmePwM&#10;+FbRxTVX6qWUmUMHkLEOhcoMOF1aOAmPcoLNRXcTDlogY5A30IFEIzp4bAWIx3Vo6ndQZJng8Wlg&#10;VKlRrFbBbjFRsStgJeQ2EBobUgRE0gmPzVAUZsDG5Wlsucii60nNXkd3kkbnkYpN/Hx9GgO56PFE&#10;QGTQJeSrMukisqSuspuyf6YDEdAQt7fSsTl7vZTtV+cqoEPNgdYuZmTcQBj8ipJoMRpaPIQBgSNS&#10;y2T+JLXHiASMJqsS9RRAYtCkAKVo7xBuq7BIZA42Y1PqT8jM+wv6toTgC/LY5PwVcgEoXTo2pvwX&#10;/uYXGK15dKdZdEEbJcf0Zzz+VHh8fUNgvH/IgM/y6fEPePwBhP9FITy+ifxIPxzK92/87VdCh0X0&#10;svr+ifAQhQD58OwuTk4RHtevYGXxIk6JyaBuPsT11fe48/w77r0C1iiT7z96h8vXH2Lp/htcWHmD&#10;7ZdWUT+9jPErz3Dt8Udcf/qFz1+w9FgEry+4/PQbFp9/w7WX37H85huW333Byns+P3yOK5dmMbN/&#10;DNN7BrC9twbjXVXYTYgc2NqKYVbeg6MtOLFrAMNtNdizexfW3n/AEwbTFT6fubuGA3Qfxy7fx/6Z&#10;BWyfmEJv3wgDdxUGR/djYnoBbdtPINY0hETbGIExjO5tB1HdIhrNm7D95CJK2nZQpY6jbWiIVjsO&#10;f2U9FXMrvHE6jNooSitE7yoxv7ELLR1JxBIeXmC1aO7shCNMmNRVMSgUS10f7QGHlPPfwMos+n17&#10;/MVoa09i10Qfuvvr0NRaSRe3CwvXl/Hg9VsJDh8Y5d+xCPchyjvxHstHvhZoEF0chG8UPvKPbg/k&#10;Ll59+oxbT3ju+feP/348nr//iNm793Duzn2sEbLio6fivftrmL//UPr8IwFy8vptVO+m+t6xH8uP&#10;n+IJHc78s7eYvLiERO8ONGzZB3f9KEzNh1DUeAq6zjmYGZR9fWfhGpyDvfME+vacwL5D+9ExWEPV&#10;HEKkphrhtn2Id4ygtDaG6qYSlDc1oYHH3JEoR7SDLm/rMZRt2YpgZzdM1RUEgQMyN4uNkPDboLDT&#10;iRC4Rjq3IpMclgCDVUkxVb8cmepUZBvTYasgzOtDCDX2wFk1AFftTjhrd8FRfwC2pkmWfXA0HoSn&#10;5Rj8Lfshd4bhJTDCrbsQa98Of/Nu1Ow8ioGD3Tg614cdR7age6IB/Xv6UNvTgYaBELburUdVmx/x&#10;GiuSTVaUNTrgr6MzaO8m8BzS4MFQYwyOqA3FTjETXiNqxyZRvmMKoZZq+GJy7rsZjWMdkPuMkFvk&#10;MNIhpBWIYGagK4ihtpriwqtBXGSEZnA1qfPR0OTByHAF6sN2uo9yDDdVoKMihNqIBzGvHR5pzhnC&#10;VaOQut2mU2mLMUYRtw0WvZrvyyFXiQzHZpj9BtiCYhZHwnBoC67SsZ+aXUIgUo7xcf5Ngfjq1Uus&#10;PV3DyZmDqKnyQ0Ulr9XloaBQNFCnQsEgLaOKT8v8BTqTTEqW6LNrEHPzHIjBkBRI1mIG6aJUlDhV&#10;CJiLkIxYUN9AB+n9MWDPrOe+cdt8Hgc0dDoGm5aOIhXrNv1KOBECRZmw0nWIOb+LTDlIzaPaF7eZ&#10;ClKRmkk4pG/G5qwUrCfA0vI3S4PzMkVjt1YM1hNdhdPoSrIg1+bxNxlSb6giQy6vmTwYXPmQadL4&#10;+18Jgt+QT9hU1/voFAsIiRQUW0RX23wEKVp0hnzYuE96owIZuQQHnUcqIZJHt5WWQxjQmRRoNtJl&#10;F6K0UgWrI52/SZV6emnV6fC76J6VdGjZv0IrxpfQsf0Zjz/XedBi/nAehMfn3yHxu6sQt6OkW1KS&#10;2xDluVS+fxMQ+R0evxeI8v33Z4Lk06sHOH34IB7euIz7V+dx7vRZXJhfxqGTlzF55AqmTizjxNnb&#10;uH7zCS4vP8H87We49fwDHnz8gsUXH3Fp5RkePXqEF0+f4Pmzp3j54hUeP3+De0/e4eGzD3j04h3f&#10;f4VnfP/Fm7f48O49Xq0t49XdOXx+tIz547sxOdSM/cMtmD+2Ezt6avi6GXN8PdbbiIO7d+DOo+e4&#10;9eodrj5+zvU9xPmbdEZzt3Dw1CXs3HsIHd1DtN3lVPsdqKrvxdDOYyglDKJJquOKepRVt6Cxc5Dw&#10;qMPw1DmMTc/CFUsgVB6Dxe+gzbUgWEEH0trCCySKuqYygsCEUMyOhrYYIuUeVNYnESwLwRp0wl7i&#10;JGh8CCWoRmI+2nQxX7IdZZV+Kpw4unqqpAbMrr4adHTVYmSsH0vL17Dy5Ble0g18+PYd7xnh/+gL&#10;9wMgP4pwIuJ9cXYFJgRARJcHAZW3BOjys2f48PUr//r7h3AmdCxc9sLdh3SDD/GUTuQbP3n+jufo&#10;7irOECzH6Tamri/tuWYAAP/0SURBVN3k/p/Cx89f8Im/Wf34Aa8Ilh0z86js2IlYsgflDSPQlfRh&#10;vbEHm9xboa89Am/nKfjbDmP0wBEM7xxETVsZkvUe+EJGJOj8Smo6EahtQ7yZx7B9DE4eT2ssQlfS&#10;gLLebSjp7UGwfxdMdD7Bnn6UbzsEf+cA8r1BqMNl0ARcBFgNfFVe2MMMgk4dvCETXFE9bHExARUB&#10;HbTDXdGGcMM4Am1HECHQQsOXUDpyBeFti6jefw1Nx26gfXoermQ9XJVNsNe3IrF9Attv3MMxXoeD&#10;h4cxcmwYvaen0XF0G0r7CLjOOlR0edA+JNKzFNF5GFG9tR3epjpkJoewvvU0tMkE3ZAMOl8u7BG6&#10;koiNriPM3/Yj3DVEsAXgiheicagM0e5mZDI4ecpE24gHm/NzYXD70NSxBRW1pahLxtEY9SFJNV7u&#10;JKDMGpQHrCh1G9FJaPTWxNHC66vKZ0FV2I3yoMgIbZGCcaK2Ag2dLUgG7Ih7HfA6THQlItGh6OVk&#10;h626HfpYDTLlVP1Vw/APnoe9cT9dWgc2FYi5N7hN4QqEkrVINtZKiRnzCoTSzqKKTsHGLAbw/I2E&#10;UQafN0hB0WpSIMZtjdpNKPOY0VkdRlOpm9urQdStQlWITotwsBsUyJOlQlaQBYOW4BRz/LuskjvI&#10;pytIz/kxdkKuyIaeQdvj10Jryic4fkO2YjMKdRnIL0ohwNKQkknXkJtCl5GKHG5LumjPyPpZGmsi&#10;usim5a5DrjyNTiyfy90IMcd4tmw9FPoUGAmPIkOm9J2U9F+5DwQIl19Ah5UjWyfBI5OfCUjKi+ha&#10;0n/GRn5PTLglQCS6CqcRJBvpvn7J/BsUplSU1pihNm5EoIQA4THL5u872ytwbX4aXpsKBQU/bq1t&#10;zt74o0r+g48/v81DNJgLgBAeP5yHgMfv7RkSSP5o9xC9q/6+iF5Yf3z2IyxJ8KD7+Ph8BScPTmL1&#10;2gLuLi7gzMw5HDt2Di0t/WhgIB7s3y01mJ85cxlXlx+ja+ggBqjst+6/iKaRwzh78Rqj3QOu4g55&#10;dZevV/HlhVjuE3x99RxfXzzClyf38PnZPXx9uYpPz1bw5dkyPj++jrcPruLNvcu4cmI39gw0YBtV&#10;/gQdyKGxdhza1oX9oz3Y2tWK0+cuSaOwrz1+iWcMdC8+U4ETKDsmjzFId2LLliH09XShkhW8ta2D&#10;Cq8NoWgS0UQDwokqAqUZoxMHWekGMbDzIHrHtyMQ80PMbyzmOTZRwflKI4RHI1xiDpByL8pEevZy&#10;N5V0GNXNrOyd9VICPB0ruIcVO5AIIlwZgkPMIJgMooTKubohip7+Woxua6Pb6MPUoa3YTXc1NbUN&#10;t24t4MmLp3j06jXecvv/gISAhxiN8/fwEM/iTD36/k06W+IMvuEZFgC5/+4dnrwVv/j7h/Aaf1iR&#10;73hNiFy7t4bF2w8kYH/jP3Fb6/TN+zhNgDx8L7DxheUbX3/GuZuraNl6gMG6BSW+GkT85Shxl9JN&#10;xbBBHoPW3YJjB/ZjbKwTrb2Ea0cIzqiRx8BKeJrhi3vgTcao8JsQbqxEqLaGKt2Gzv2HULmlH2On&#10;zmMrBcnwhWUMTp/DLbqj+x8+U4B8wvTyXfScuIiiigbsXLiMmZU7sFQkkaUXU+WWoNir5PJcdChK&#10;aL1e+Cq7CaVWGJr3IJeB8eeuC/ifOhfxPzZdwn8euoFNe1dQeGQFmR27kemwIbe0CdHpJQw+fY+t&#10;FDtdN+5g5N4D7Hv7Bftfvcf47fvYungdFUOVKGlxo2M0isGpPuxavoOqfYeRnRyAZ9cF+Frq4EyY&#10;6GaU3PdiJBrL6VYrCMadKI5EYYzooHLLYI3b6FK80DCo2vxGOhQTMuQFKLISiMEgnI3bEBmaIUhG&#10;0VVdhcawDzU+B+pLPChzGFHuMqA+5JTAIZ5bK8KoiwfpVggKK0Fh96Nz7DA6aipRGXHD5yqGViu6&#10;wsphilag5uxTVB2YQ6HZDl9DP1qP3kTZ6AzWK10odJUhU2fCr1mbsSk3HVl0PSUJJwJh4fhM2CAa&#10;qeUZUjdV0cW2mM5JSXXvt3N/uY0lFj0SdDcdVQE0RiiWHGpUBA38zAivToFiRS7y8lKxOWU9MjMI&#10;A0IkGvZArhEpzLOp7FOQnbeZATsTKsJEpRVp1jORUcigX5wGnV3ksdoEhSZdunWWW5iOQn4vS5GK&#10;TDqhAl02skVjuVzMKf4TUjJ+kaAnY+CW8fsFhVynajOKtKlQEkSid1YKA3qObJN0+y2N8MnO/437&#10;x3Xrfoyw1xgKkJ67Eam5G6TeWaL9ZH36OpYN2EiAZGvTKDS12JD5ryi2FdCtmJHHdaWm/YR9e4fx&#10;+vltuiwZ8mUp2JT5K+H72+/18B97/LnweE84fCA4/r3B/PfbVr+7jx/lvwePvy/ie8KpCBA9wAfC&#10;Y2rXDty/No+Vq5dx9tRZnDx+Bm2N7WipqMTZA3tweMc2XJ9bxM3lVRw6dgq79p3C8RNz6KeaPH98&#10;Ct9e3Mf3Vyv4SoDgzUNC4gcs8Oohvr+4S1DcxNend/CN5Stff1y9yvdu4NnNiwTIAt7dv4K7s0cw&#10;NdqO85NbcX7vEM7sGcLpyW04PDGOy1ev4SFj470v33B57SUmZxhkLt3Erv3H0NHegZbmerQ2JlFF&#10;1VZNVddMJezyxtDQPopIshH1rV0YGZ9Ae18v36tDsjYMP5Wj3W+Bi87DICqluI1ARyFcRCBsQ6TU&#10;hXDcgUY6iYbWcrR01aGKAaO8oRw2BsZQIoDyujj8pV4Cykd4uKR7p21d1Zg8sBWHDo3iuJhq9uxe&#10;nDq5C1cuHcXjp/fx9MMHvKGDECD4n8NDvCfgIYp4n15RYF5C/yu+Fp8/+fIZ918KL/LH44fr+OPx&#10;X1/xN3R51+6tYuHOPTzj6898b/XFa1y89QC3n73E8n0Gms4dhGEnwtE2RIPViAcrkYjWspJUwR1I&#10;wOSoRGPTAN1hPQZaPShNaglROTxh0TXWjJHjRzB+/hIGTpyFvTKCcFOQarsYnoQH3YdmEOnqoDLv&#10;x76l27zyvuExgSFuz4l2nM/8+8W3r7j39Rt2XLyCOW7TfX5Wu2M31jMYRVpr4a4pR8cEnUtzHVq2&#10;TaLAUw5HbRfmVp/iOR3Y6rtPWHr1AWcfv8OxB28weeclRm48RePJeVhr61E+NQfHwavI37uA1F3n&#10;8dvEPH7bcRW/jl7ButFFrNt+DYZ9V2Bvq0XZ8ACqu2MIdTSij+ds+8VDCPQPov7oWdTs2Y0OXo/e&#10;WgbSphAilUEUui3on5mj0xhGvG8I7sYGqP0UJTE6Eqpz4VYdAQeKA140TZ5C2cRReHbMoOT0CmJH&#10;b6D54Hm0dA+gPVGGWq8NpVYjKvncQrfSwGuxryqGNrrbWpH1gHAR7R8atZpurwJN1eXwUfEG3ISS&#10;WQ9FkRxFZj/Cu+egrmylyLGhyO6GorwXpr7TMHVMI9dTjV8Jjb8xMP7r5nWQOzywheMIVbbA37wd&#10;P+fQfTDQylXZUi4pp8cEA5/jXiuSfjsq6I4CLjozp5xuSYYo119iIdyNSgQMRfBSiBXKsrB+A9U+&#10;4aFW5CAZC0CtkTOAi8F/m6VcUUoxIRYVfxFdhEy5CTLtZhS7xGC7TBQ7ciBTECZ0ErmyNKn3VVr2&#10;emiKC6Wuw9kFos3kF8k5pBIMIjWJVpMFpTwVCjoR4QjSMn+WuuPmcl9+AGMdv/8bHQ0dijoNYsrg&#10;0goKwJBbcjgpOeuRr86ArcSAzKJU/Eww/JaxDhsJkwJzLjKUG/FL6l+ltPnSMtN/kUa3l5RYUUYH&#10;lkZgrCc41mX8jHT+5s94/KnweP/sLj4yEH96cRuf31LFf3yIb58f4dtXUcStq+dS+a+Q+PsxHn/3&#10;9x/f+U7IfHqM5w9v4dC+Sdy9fg0Pbt7AOcJj+shJdDa1o6O6BlPjw9g52INLZy/g9q1VzM1dwWEG&#10;hfMnTmFlbhqPrsxwMYTG24d0HCuMgmv49vo+PhMg39/QkbxdJVTu4uszfucFgcLvfLy/iC90Ht+e&#10;LvO3N3Dv4hEsHd+FW+cO4u7ZKVw+OIa5vQNYmp7Ag6UFHDo1i/qDcxg4fR39x66jY/dFbDnAgLVt&#10;ClsGerF9pANdtJDJcg8ScS8aqstQXlWLhq5xbGGF7RndjfrOLnT0t6B/SzMaWxOorAsjGHfCwUph&#10;pPXX2/VSRtEYXUR1fRT+EjPKRSbd2hC8YSdtawIdvVxPXzPstPC+cAAuVnArA0hJPMDik25JtHfX&#10;YnxHFw5NbcWl2f04d2YXli4fxa0bp/GU53CVgf/pl6//wWUIeAgwiKAq2jbEs3j/OSEjbl2JBvQ/&#10;eme95nsPXr/+HRLi/7/HxX/7IW6VXbm/hst37+MVXcfrT18xM3cHLf0HEK/ogddTyYAQRynBEU50&#10;YvzoOYxffICdlx/i0sojnDxyGMfHO9BZ40FHV5THwopohY7HToP6kSG0TE5jz+XbaJkYRqzLh7Im&#10;D0wBKmgC293QBFtDHaauL3P7v0l+R0BM7KPYbwHJF9wFsX8vvhEuhMml1QeQB71Ibh3B3Noarrx8&#10;j8OLtzBzexVb6WIa9x2R3Of/r33/QId65c5tvPv0Sfpb3Oh7Tyf3ggJklW7rOpd59skbNF64id6l&#10;+6g/dgKJ3ZMwVSRQVDeAkrERtE+2wrOlA6Y9RxEY70O0VQyEU6GhtwwdI40wVngQ5/caD19ASc8A&#10;lBQiIbrc0rZelDS0oHnbQVS2tyBcX4/IwEFUHVlG5ellNC8/Q+v9j4hef43g/DPEGPBrWrehuSyJ&#10;LrqMrrIQWilitolpCyIUJXzdUF6CuN8Np8kIvVKJoMcBI92GzaqB0ahGQYEMCpUeeUYvTFWDBHs5&#10;A58FhoFTsO5fg23wFDIsLqzP3oBfMqiuC+VIUYjpWymWOrht+29B4QlBXixDlnAGJi1dZRQRjw1x&#10;Oo8kHYfPJYfVmg2rLQcljiJEzUqExbSvdh1cWhncxUooxYDN1A1IT9sEk6YQiZBXmiZBdHsVuaeK&#10;zXKoDblQiiST0iyFYkbANKr6LOjMKXD4ZMgp+JnuIItBeR020cVs2vybBDORdyqF76VlbUDW7+Mx&#10;RJdaOcGh0WQjn44gLZ2wyF2P3LyNUr6r/ELR+P8L3/uVwEqDg46wknVatG1qCbt1Kb/RdWyE2aNB&#10;uNItAWSzbB02EDYbc34jSP6KzXmbsInHbTNhlUF3JqNLSZY6IOP3/vq3/wmb+P5GAmt92r8hk3D5&#10;Mx5/KjxePbzBcg2v1pb4vISXLC/WruK5KI+u48XjZbx8soxXT2/hDa3U62csdAJvX97FO7qCjwzi&#10;n94xwL9/iM8fH+ErwfHtw2PcuUYVf2wGxw8ewa0rV3Ce8Dg6dQy1iWpUhiPY0tqErVSPs2fOY+Xu&#10;Gk6ePIs9E4ewePES7sxO4/HiGXx4uMya+RhfXoruv9TLbwkQOhC8p7vhOr4QGl/pcMQtLby6jw8C&#10;HtzWby/u4NOzW7hLeDxZPEkjdAWrF45gbs8WLB/dhocX9uP1ylXcv7uAB88XsbRyCXuOHGQ5gd7R&#10;CQwOj6GtuRKdzVH0dLBCt/CZEOlqrUB1dRQVNdWobmxGXXMbWrtb0N3bgHiZB7WEQ2dPNar4LLro&#10;OWi7y6qCLKLfvR1VNWFEYk7U1UWl7/hKYyhtosMZ6EdlQyUsLgsveBU0RqpvvvaFPISJC7EKgodQ&#10;Wrh8BEcObcXl+YO4tnQUN64ex41rp/Di+T08ffVCSjz5ksFPhDURAgVE/h0ev5c/3IfwkQL7f8BD&#10;QGXt7Vt8plr/3/748d0n7z5g7toDnDh7DUNjR9DcOo7KZCec1hCqkk3YPb2AjiM3cfnFB+y5+hx7&#10;bz6VbptdOXccJ8d7MDXWib17BpGosSNcpuexciHSUINY3xbU79mP1j07oQ8ZEGssQaAmgq3TxzG9&#10;fB3R3k4cXbqKdwzoYktEr7I/ACncl4CI2F/xntjHsze4fVP7cezKAtYIupO31lA/thP2xjbcf/UG&#10;1x8/xoMnwpP9dx4E7HdRfofrfwsxS0+eYOb+A5y+9wDnn77Avpu30Xv8BI7cuAVNTTPc3f3YcWEW&#10;0fEh9N26g/rDe1DR6YAvIUOkyoBogwPlI80YuHQBsZ1HpVttGip1ldsBW2UStqp2lLQNo36gDaG6&#10;Clgr2+HpmICjsRuO3t2Qj1zEv43exV/3vMC6/S+Rte8ZzFsXUN3E9VUl0FkewEhDHFvqYxhqLkNX&#10;bQxlfifsBh1MOg1MBpXU48pCwWPic0GhSFcuJ9C9mDq3AJ3DjVR5BrJ81dgYbMPmYgN+y03DX1M2&#10;IE1bjIrerVifm8X96ERy5DQqxs/AEi9HEZdlozByRErQ1NmLkMtBh2FAKeuIzy1HNKSB21GAsF2J&#10;CgqupLOYzqMIHl0hLIo8GBSFyEhLxYb1v0GZlwWvVY9o2CuN4nb69TC7lTB6iqTElmKMhhgFL2Yk&#10;zJdvYH1Kh8Eq5lv/G92BTGp72UhwbKCTSUnbgE3phEVWCh3HZr6/XiqpaQQEwZQv20y3Q3chS0Gh&#10;4ocDyZVtxOa0f+XyczC+uxEmez7jQBeGd0+hf+duhJNl+C3tN2wmPFIIhF/S/oLUAjqRgnU8Nj8h&#10;k44jUOHARoLnt/RfpQGLMjooE6FXFiUQc3/mtvzM7fqJYOHr7N+Q8c/oPL5T0X9n8P/+jmr+vSh8&#10;zfLtA4uAwYc1fObnf5SPbxikX93DWwLk1dObeE2ovHxy8weEHhE0azfwdGUJNxbm6Cou4eLMWdy4&#10;NI/LFy5h4fwCpicPY+fQVpw8sB8LBMfp4+dw984a9uw5gL27D+Pc8RlM9Dfi8tFd+Lh2k9vzFF9e&#10;i2168u8FHxn6WL6+ovt4yW1+xwpPqLx/sIQvT29Lt7q+v18lRG4RKAv4THisER6zu/tw79QuPDi9&#10;UwLNqyfzePf6Ch7eO4sjk30Y7q7GYFsFhnqo1FojtPB0COUutDaUoKM5gua6AGqTXpSXeVGRDPE5&#10;hDZ+v7c7gfZ2gqDcgUTSB5fHyGBPt9BOAHWJkkBbRznVdQ2amsrQQuXX0lqJSCWVeWU9ovUNdDAt&#10;UiO5qpgVl+BweqkA7QYEol40t1ehvasCR44MY352ElevHCE0prEwN4V3PB/vXq8RII/w/P07AuSj&#10;BA6hiAUs/gCHeE8EV/FaBFXhGQVE/oCHKI/fv8fbj+IX/2uP7/jGIPqVz6/evMfFS8sY2T6NptZR&#10;1NX2oaK8BYmqLvRvO4yDZ29i79wjDJ5bxb3PX+g6HmPvrRc4f/8JFk4cwcy2Xhzb3ofpwxPoGayC&#10;J6qEyatDtKke5T392EVnevbmHRy6eA77Th1H645tOHXrFh59+IAXH95J+/WNUfwPeEjA5LaJvfjj&#10;OHzk3694XN4QrJ/pQJ4SHNeevUfz+G78plDB29iOd793Fvjvew7x+AGNP8ofr8TjCzfi2YdPOLZ8&#10;Gwtrj3HhwRrOrtzHxYdreMJ1P/j8FZPXr6J0fBw7r15D+VgPEtu3omp0EI1jfajpqaLz8KGm24by&#10;vghdlQ+Bnh6YkpXQlZcREF0oHdmGSM9W6KPlUFOVW8vDaD96Bu6WHlT0j6Bh8gJKT1yH7/hdWI+s&#10;QL53GYrJW8gZX8TmpmN0sG0YrCzB1sYERpvLsaOzCi1irn1ec36LGQ6TAXqDAkoxO5+CAdckh17q&#10;6aOCtSSCUNcodDU9WE83+a8KA37KL8Tm/Bwk27uQb3HAVVEDd7IW3rJy9E3sx77T80hVaKAwiUGY&#10;Pmzbuxu1zTWojMcQtZtR6jIh5jWgrESPpqQLPnshgaJGrduKhFWHOrr3KJ89Wjl8Rh3yCI+N66n0&#10;FVlSivVw3AN/0I4CVSYVvhr2Ei3y6TbEuA2lXgYHoasrLoTGkE1XkkFnXyR1f82RERipIh/WJoKC&#10;LkQAJGMjNvD15hSCIZVOgyDJK0iRBv+JNpACeRpyGMAVygxkZjPgF26UUrxHK4yQcf3B6m6Eu46h&#10;ceclmEtKsD6LwT+PsMhcj3V0EKkFG5FRtAmphethprNu6KlEpiKVcBHzm/AYq3Lg96pQTnhUJLxS&#10;o7tokBcj1jfReeQVpvx+pf1jjz8XHm8Jidf3qehX8O3tPXwjQL5/YOD9yPJ5jU7iEZ8ZtL88kW5j&#10;fRPPv7/+/nv5Jrru8j18fSZ99+vHx1i+PIsTh6YxRcu+dOGClJ79zPRZXJu9jOl9e3HqENUzX586&#10;dh73Vh5j+/gEtm+bxMKFi9g31IpLhxngH1xnJODy3nAbpPEoP6CBT8+l8o1B89srOhHx2Zs1fFi9&#10;ii90Rt/pQqS0Ky9v4+P9eXy+t4BHdCFzu/vx4NQEVk5sx6e7c1zUEp7ev45HN2/g9uWLOHlwAmen&#10;d2Jbfw16mmNoq6cNjdpQVWqXXrfW0QGUuXmC6R7oKCIBG2IhhwSWoYEK1NcHEBH5gaiIGpqqsJX7&#10;MTTQgIH+OjQ3xtDRQQgQBG2tVQgGnFBqlHCWBGB0O6lWYqims3EGrQiV+ek2woSIie7FjIrKILq7&#10;K3B8eitmpkdw6sQ2XL50EK+eXcNHgv4jAfvp/Ss8f/UKV1bXcOfdJzz+xGDGaCpu3QhYCGiI4PoH&#10;VP64rSWexXgQMW7j9edPePVBYOTvw+LfP8R7P9zGq7cfcOvBMwyN7uc+N6GstAPx0maCoxH79xNs&#10;N1ZxfuUDji9/wP75xzh48wWOLD/E0IUVjM6vYu/5qxQIB3F6Ww+O79yCk8f2Y/vOPiTrnOgYbsb0&#10;3CU8fvuO2/QF19ae4ciVazh/9x566BwqtmzBzVWedz7+2FKxbwIWEjT4hthPsaXis9dfPuLDV/HJ&#10;d7z9/I2u5QGXze1/9Bj2hma0bN/Nz8RDfPv/v4dwIu8/f8RbAuLdl68SRL5857H89Amfvn3BIt3H&#10;qXtrOPPgIQ5cvYojd+9i5+INdB07DktDAw5eW8bWs3RmdN0NPS3onxzH7stzaN3bDw2vM11NI9pO&#10;L8DRN4TKfVMYmF9GdGg3fMlqGGMejNCpV24Zhz1Zg+CWCRx9+hL3uP4H37/gJp9FW89NbuORF+9w&#10;8NYqxraPYrytEuMtFEjlfjRTnLRSBJUHXLAaNFAp86VeS/kFqWhsSdBJdsPioBpW5WGdLB85JQ1Q&#10;jM3CMjGLgpJKBshc5BSbpIZ0ucEEbSCOkv5JbJ1dxc7Z28gyFBMeOly6tYL3PD7btg0g6rKj1GlC&#10;nM6jzFOMFgq0rsoA4m4tKr0m1HgtKDdpJPdR5bXBr1fAUZQPnSwLagZZs08NjTsfwVIPYtESyIrE&#10;bapcFBnFdLWbYXKqUED3sZmqPiX9NzqNTZApU6AyZkBvzZF6RmVlb5RmNdyU8is2pjK4ZwmHsRm/&#10;rf+Z8NiA9MxN/N0G6IzZSM38CRnZ6yCTp/B3oqfVT0jN/UUayLcx4290BRuhslpRXN6P8MBxyCwm&#10;Oi2ZBIvfuP48kYiRTihLyXUoNiOFzudvKX/FppxNXEYa5ColXHRiHgchWhNFb1c7HdEm/LrhrxK4&#10;fln3n6XbaH/G40+Fx7fXhMWrO3xmEQB5dw9f3xMiH/n+F9H+wSD85TFfC3D8AY8fwBDtIlJ33m+/&#10;A+X3z79/fvo7PE7gwK5JLJ67gONTR3CUQeXp/Yc4PbUXJyb3YIkX/vmTc1hdeYaxrdsxPrYPV+bm&#10;cYhKdPHkfroDwoNg+E5n8f0t3QXB8f0DQfGZ8GD5LsaovGQQecv36E4+PbwmtYF8F43rbwi/V3fx&#10;WcBj5RIezR7Fxd0DuH9qH+6c2IEPd87iw6PrWF2+RridxyxV8JWzMzi6bwTdLXHUJz0SMERaawEP&#10;8Z4o1aVONNeE0FIdRsCph4XWurrSja1bKtHSWILq6hBicR8SDP4DvfUYHW5FByurz2dCVVWY7sSH&#10;2vok7A4LVZMbwWiACqYYNo8FDa3V8IZchIcPkYog7Kw4Lr8F1TUl2DJYg+kjQ3Rqozh/aicuntmD&#10;G4vTWHuwgPfc37cst25exZn5JfQdv4SqfafQfnIJW+buYPTKfQzPMfCeuYmOmevoPnsbY0uPcejB&#10;c5x68gqnHr/G5VfvcZPQWXn7UYLLfwyj//WvP15dv/UQYztPoKZ+EIlEO/R6P5VeKeavXP337zx/&#10;/xULD97j3O33VOPvcf31BwydvoOJKw8wt3QDV6Z24eyOPpycGMXM0UMYGe1FZY2HDuMgbjzkeecy&#10;Hr9+i57JI9hz6RoevH2Ppx8/4O7TZ3j65q0ECPEQkJDGszBI/uE2RPkiAvunz/j0XfIn+Eh3cfPJ&#10;a/7+NR3IN9x7+QLdU0dRv2vv7z3N/uNe/689vnB5r96+wcv3byVg/LceJ27eRQPdwb7rt/GQ31u4&#10;fw+r3I/zDx+haWoaxx49xbnnLzFz/ym6RrdjG934Ie77vodPEdl9BEWVDSiiUteW2KClsLBWlcNT&#10;34rS3hEYS0thiEQRaehEsLkHg3T6sx8+4hZ3Y5ku6y73cZXbIAAiCmsJTl67ie29ndhF5ztUE8MQ&#10;XXBrVQB+h4bwUENHQVNYkA25PFuar2TvvlF46QRyRRJErQy5SjlkNjfKhrejKBBEhkaPQlcIKXQY&#10;qfn5yPckoB5ZRHrnHBT1O5BWrEVuMIzYkZsYPTKHqngYcYeZzoMKmw67hevopjhq5zVf7beiJmhD&#10;TcCKKqcZEdElV1UAiywH+uw0FCtFXqhcWAJFyDelwezSwR9ww2TTSzMQil5JqTm/Qa7OgEafTwCI&#10;sRiphEUqMhiwZRoCxJAOrTYVTgv3g1DZuPkXbE5jgJfn0FGk49/+9q+Eh3AfhEv2eti8SuTTIWxM&#10;+RlisN/GzT/h59/+C37ZTHBk/QZv2IUcRabUFfevqXlYrzJjY0E+MuSZdB+/4dfNv+GXjb8gha5l&#10;Y95P+FU4EtkmrOOyfk1fL8Ejp4BuT6mDTq2CVlmI9JQ0/LbuF6xP+xXr03/G37i+n3/9N569f/zx&#10;p8LjC+HxlQr96yuWN3fx9e3KD3h84vtSWf139/FVlN8h8YfrwLffx33QdUgp3H8vt6/O4+ThE5jc&#10;uReXz5zDqaPH6UIOY3pyCtN7duAcg4WAx7kTF/Fo9Tn20aHsGN+HpYUr2N7XhCPb+/Hq9hWCgeCg&#10;+/hGZ4FPwnlwnX/AQ3z2iu+/IVhereLz2nV8Fbet3tIxcb++vV7B59UFfLm/gCeXpjG7ZxCrZyax&#10;cnIC72+ew7sHV3Hz0hwuTB/DruEuqfS1JiRwNFb50EX3IV431wToOkqkiaRaanmhN0TQQoBUxFzw&#10;egzweXUERAx9PQlUJb1Sbp7K6iA628vRyO/WN8QREOm0abFjpT4CJASvz45g2A2b2wR/xCPluvKF&#10;fCiJie65PoLDApkiFz4GjL6+amwZqOQxasfFsxOExlGs3j2PlZtn8fLpVbx8dh2vXi5jdXUJ9x/c&#10;wvLKbczfmsPivUWWq5i/u4y523dw8d4qg9kD7L2yQrV7HeOneKzPL6HqyCJCE5fgn5hHZOIihs7f&#10;wv6rq3QKjzBz5ylmH77CtWfvcPvVBzwiYFbXnuPY8Tn09E9w3wbgsJfDH23GVQbKv3+IcPrg3WfM&#10;PXyHObqUmburDHD3sf/aY8zPzWFh/w7Co5/wGMOJI1PYRng08pi3DPfiJR3HNwZzEc5f8fWJxat4&#10;z2D4R0uD+P+PIlzHH7epxDpFEeAQjdufGODFr4QbWSEon74VaPzxu67de9F9gIp/1wTO3RCzxPxv&#10;f3z5+kVyG5++iZt3/40H3xTbsf38BXSeOo+BE6dxlU7n8/evhPM3HsuXuPziBe5zn47cXkHPkRnU&#10;dPegYfsE6g6cQuneYxi+dhfRsV2wlkfgDIu0K2IaXAXCVSF4GmpRMXEQhU4H4q3dOEBXt/v2Gg49&#10;eYHLdFdX6HwEPERvwkfcDtYS3GPZx/M5sncaE12N6K3woSXpplu0w+3UwEmHoZDnIy83kwpfzlII&#10;jaYAZqMOVo8D6TKqZC2diaEIOXoVXYUe2nA1Cn0JBkwFNudlYkORFvnVe6FuPQlj1SAdUTXSvWE4&#10;th5Gsr4NJTYzSszFCJsNaC0Norc6RnjQ4bMelBQXoZxuo8xORyKmgVYpYMzNgpbgsOoKYCQ4lMUp&#10;MDjykCb/GUa7mNXQgACBIyZaEt1i04SrkG+QpilWaLKQS7egNRciM38zX6dCrSOEtJsR8hSgWJdD&#10;57EOGzb/SpX/M3769Se6lRRsSt1Etf8rfuF7G9JE28N6bErbiPWb12HdJsJg/U/4669/xbqU9cgp&#10;zEdKZhoyWf7268/4l5//FX/55d/wL7/8BX9Z9xP+y8//hr+u+wvdxnpszv8FP6X/gt+yBTxSsIG/&#10;+WndevzLX3/B335ah02b0lgy6G7ypXQrf/nlX/DLpr9hY9o6/OXf/oVn7x9//LnwELd4XtJ10H18&#10;pfP4D/Cg+/j66Ufvq/+F85AA8pzP4lbVU37vMeHyGJ8+rOHT+4e4KVKSEB4HJiaxcPos9m7fhb3j&#10;k5ibOYuLx6b+v8z99XsdW7Zgif5H/b3+qurWhcybmQfMzCTJtsC2LNuyJVtsMTMzMzMzMzMzkyUz&#10;jjdX+Djz3Kp+/frre364+5zp2Du0eUfMMcdaK1bQWlnGWO8AnU3dbK3v0d/dR3FhFUsLc0z219NS&#10;ns7mRJcAQMzivTz/4QbftGNS/gEPDSy/g8dngcfn7TkNHp8PxJxeL/N5fUTgMfQPeHRVin2U8H62&#10;g9eLQ2yJeQy1t1KYEaX1eaiIDlFNVA4kx3hpAFF9Hy52D7G3NNIsRAHF28UMD2czHBzNtFlIPWV9&#10;QpwHUeHOeHk8x8fXAl9fS2zlcVY2j3mhphqRKisywptQqfbcpNJy87LD2FQfZy9bXgqIdO/q4Ohm&#10;T0R8oHaCfWOTu6Smh1FVnUx0tAMVpdF0t+XT2pDFcF+VGFsfhwKO94eLvDmYZX93ltHJYaanaukf&#10;zKKnL4v+ETG8mQYm5uqZWWxldXOYje1xlldGGBnuYXJ8jJXNOebXxAQWRxhemmJidYaR5Rn6Fhdo&#10;mV6idGCWosElMsRc8rumGZ5aZVAMRw1bfm7uipV9EKntUzQu71M/u0vZ1BY1c9u0iFFm981QPb7J&#10;lCTtiVdviOleoW5hl6GedrqLMukU82gvzZXPVEtpXiqRYd4k5mRLkv2PKXn/7VstUX+/qLT8/e/q&#10;2u/BoS5qqYxDdf6r6yrWXx2ytnvAV9VBIhf179jCAgdiMqv7e6zv/N90lP92UY/5oqCkmqQ+qwHB&#10;//E9/v6i/rKyuyMm0UFYdR2LYlDqfaomwlcSsvVqJtArQAmpbsIrNZXghGiSG1qpXlgnoKIRt9xK&#10;7KJTMRYrtfQwx0a2p6f2j3hkdZ+nng5Eyn29snJ5mVzA2MevDL/7SIvAo2Zlk+bdQ6YFHgrnsxLq&#10;JGqd8vWlTYvl9yxQmJZEaqA61uMZHgoeto94aGKIkQDDQF+XB/cNxD6kyn/2ANuXLwhKTuPILV2u&#10;PnqMkbUN11XnulcINrEFeKSVcP7uPUmINzihK1W3uRPPQzJ4FpiAQ0ImjtHxZFRU4WZngb2AyOqh&#10;Id5W5iSK+cT7OgtE7PB88RhLQ11ePjTA8fE9bO4bYnxLD6M78n4MbmBhd4+7T85j+PCimMUlzOwM&#10;eW4twLMyEYs3lgR7ghv3znHf6gYGz9WZGHW4ZSz3N7/JEzGVOyY3OSGJ+K5YySM1lf0jHe4b3eLK&#10;1YtS1R/RkrXRQ2Ou6dwUkJwVQJzhxPnTEifEHk5y/uo5bXqTY6ePcerCKX45foRfTxzjp2NHZd1p&#10;Sf4n5bZcF2P49ehRfjryq0DjOEfPHef4+eNc0rnI6WsnOCLPd/T8GXnOixw5cZq//XyMv/50XAsF&#10;kZNnL/LzsWMcPSGGc+4kR0//yhmB2wkB2x9x+WP7PN6pyn6Fb+8FIu8VMCThvl/mk6xT5vHti/xd&#10;MwxlFsoyVCi7UGcQPPxdvJb1svz6vQt2bmKU5tpmKovKmRseoqtRzKOsltmxWbaXlumR29NDYyRF&#10;p0giHKWiuJS8rGJWV5ZYW+hgeqSSjaku7QBA3ovZqGYr1WSl9XlIKPNQTVqvpa5S8UreuyTBrzuy&#10;uyh4qCG9h/JZtsb5tDzE5kATfcWpLHdUsNxeyrvJFt4t9LO7MM1IRws5iSGEiT4He7/EXmzC0twQ&#10;P09LEqK8tWYqH1cz3B2e4OUsOm1nTJgYiIeLBW5uVlhbKzgYE+DvQHiYE/GxHsRGupKS7ENEhDM+&#10;8jwOdk8IlAqrRCrtvOw4UhKC5f5OeHjb4RvoQGJaqJiHuVRTxviHemAhz+nibkV7Z4Hc35+kOGfK&#10;i6KoLkugszmXgS6BwmANkyONrC8PcrA3zdL8AD39bczPlbIwl8nwSBKtndGMTGQzOJHO/GoJu4dt&#10;vHozwJsPU8zODzM+PsJ7KRb29vpZWqlner6GxZVW5lYamZxrZGltkLmlHrGZQcbnJugbmWJudpne&#10;nn6ysouIic+iuXec7qUdqsYWyemeIbVjjqjGUTyLe0hrnSGpaYyQ9mnKZw6IaF8lq10Bu47mnEQ6&#10;ipIFHtm011RTmZtFblIyi7uv2fv4mQ9fvvF6co3BqDLer6ou/u8XBYMfaVvV/d8dRV2+//tZoPFF&#10;g4Tq1Ied1+/YeKVm/vr95fvf//FMavl7i1DXfrzS91DAePP+nTy3ut8/1v8jvl/UtS/fvgoApfIX&#10;6CXVNzD3/j07Ap4NiVUJZQEzErlTMyQPjRJWUk54RqpAeobSiXmaNncoEPOwj0vFJSIIM3cL3CMD&#10;sHA2FXjc5bm3A42rm+RMrBLRucT4R3VcyyfWFTA+f6F9+xXVy9u0qTnfPnyiUmBSLLeThjZoWnlH&#10;e3cbCRHu+Hq+wFsKnUdPdbG0MMHR9oUk1gc80M6Voc6lrYOJ9X2iGxtwKq7EJbuEc8amXHhoiq6F&#10;izbqyjw0i4vGVlwxeYF/ZonAw45rz6zQf+nKrRfPeSbW7ez8Alcbc6yNDcU6HhDjJfuJgCPIwULr&#10;1/BU5m1igK2AxeWpCY8EQo9NzGlX301aIs8EFjr3TnNTqvY7eldQ51JXExGq85DfUaOgDM9jbHsV&#10;I9vLGFhf5rbZZa7fP8vtJ5cweHEdYxt9Lt+5JMYgSf3Ez5wTAFy6fA4dgcWjJyZcFgu4cPUqJ8QE&#10;jp48yZHjkrwFICcVGCSRX5BkbyymdfTkCQ0MR0+clOe4xMlT58RYzop1nBGLOM2vx49x7KQymVNi&#10;FgKhy2IakvyPnz3K8XNHOHrmhNjNVY4dO8URgcWRXwVEP5/krz+f4C8CklPnL8vryvPJ/U6eFXBJ&#10;nDmvhgPfUZvWf/ryx5rH2w3t+A7VUf71wzpfPq+LZYhpKGCoYzZUjfTjNLNaqEGQP8bovJe//RgM&#10;+aM79vtydmKMhup6ygtKWRwdpbOhkfLCcoY6h9iYX2Gif4jJgVGapMJamVlheW6G1qZWlpbm2d4c&#10;ZH+rl9erg3zeW5GXkfegOsX/V3io6eTVSCtlJ3vLAo95vm0LPNSpdMWovh0siolM8lH1eQy10FeS&#10;xmKrvJ+2El6N1PNhsZ/9+Qnaq0tE3x3xdDDn5YuHorV62gyhzrJhx0UEEu7vQlKMD1HBqhnrJU4C&#10;Dx8P2VHkuofAw9HeDGvLR9jZPJV1dsTHeEiy9yBInUs6RKo7XzvCA51xtHuK1fMHBPk5UZgdj6vT&#10;c3wFIN5+dji5PsPKzgQL28fY2Ktq0BbzF0ZERTnS25lHeqInxblh9LYX0dWSx0hfBYvTrSzMtDE1&#10;1sTMeKuYyDBLy/0sLhSzspRD/0Ai/cOZrG7UsrRazeZuI7uv2vj4cVwS4CLzC8NMjA8J+Lf49HlY&#10;oNLA2lYFWzuNbO03s73fIRX8KPuvu1jdrhTY1In9VNJQ2yZgzCYkPJGCcikCVvcYmVtnYHqFoVkJ&#10;sZWhmRl65Llb+gboGx2hd2qR7slVSjsmaekeY7Knmb7aEnolhhsbGWrpprOylvr8Kir75gVCCww1&#10;TbEVVErv+Ze0Gfsz3L1Iy9wOXYv7DApMxjZfMb73hrnD92y++8T+p8/sqOHKX75PkaKmW9l9+4EN&#10;qfp/OMv/fvl94lf3+o/A+H5bYPRNYPb1I5+/fQeH+u8fEPtxv+8XdevHnvDq82cW3r5hS4CxqcAh&#10;f52X+05JjMntUYHciNyndHCcoKRowkpLiGvuoljAkTE4QUJTF/17+8SUF+IY7shLH2Oe2N3EMcSZ&#10;xKZO4nsXSBzeZlw++6I8j2qqmpPn7RTLKppdpWB8icKpNWoXtpgXM8kZ3qB7+z1Tu9vExQYSFeCA&#10;p5OpbNMmRAa64qROj2xwh+emD3kiVvzkuQDERuDR2UW17P5xfavcD87jYVAaJx+YoWPjwbUXHuTL&#10;75fZM0JG3xj57d1El1ZQLonfOSoUAxNdbMzv42BmgoPpAyLc7UkJ8iLc1Y4Auxe4mT3G0dQYewkr&#10;YyOe6d/mvr4+1S0t2nDy0u5BLutdl8R6nDOSmK9cOKdNQ2L86AoPTa+hq38WgycXxc7u8MLTmNsv&#10;LnLH/Dy3H13D8LEOj6wNMTC/gdHTu1y9dZVLYhBHTx3lzIUzkpjPaBMrHjurzOHE9zh2nBs3dTh/&#10;7iLnz16QQtKStJR0KsSebt/R56dfjmjNTGfEEhQ8Tp85z9kLFwUsAonTZzgroLkg4Dh1RWBwRSBz&#10;5bTEKYGIGMylS9y/Z8zZEwKWo6c5JQA5/utxfvlFrEVM5JfjJ8Q8jojxnOTi9Qtc172mmYehsb58&#10;E//5yx9rHpKEv36UBKw6xX8bOaU1RX3e58sXCbGMr1+V7iurkPgihvHlrVz/AYwf0Pi+k/3YdabH&#10;RmisbtD6PJbHx2murqY4p5iBjgGWJud4tb4pAJGk0tTNzuoub999YHxyls0tAYLA6Ku87tutab7u&#10;r2rw0CxDoKCB4zd4aEfHq870gzXh3BJftxb4quAh5vFNGwigDiKc5oMYhmYeAo8FgcdyR5kGj8/L&#10;AxwujNJYkkNckDpdp4MYhhWuzla4u9jyUqqwsEBf3O2tBYJpsnN54u2sbMSTiBBHwkNdCA12JtDf&#10;ETsxhScmd7GyMCZc/ubjboa5moZB/7LsmI8JVfexeqSdwS08yI3slAgCfJ2wsTPFV8wmNMIF/8CX&#10;xMT64OFuiaurBS5iOyFBdmSIwSTHuhMf6UJDZRr9XSVMDteyvdrPwnQLh7sTrC8OMD/Zw5tX8xzs&#10;d7K8UMrIcDaj4/msrtWx96qD7V0Bwq7c/7CPDx8mmZ3tF3gMCDzWef9hgM2daiZmMlnbrGJ3v52D&#10;170SPaxvCkx2GxgYqJD3ki3WlENISAIvXQIFCmtSXcPKq6+s7EulfSBJcWmfCamKh2ZGqWxqo6u3&#10;m4HJJboGl8grrKOluo6e2mJay3IZLK9gt2aSnaoZ1itGeCXgOJzfYndsnfnkepb9BH4GHrT/+QG1&#10;xoF0dc/RPLFMTd8kqeUtpLeOkdo6Lcs50tumyeiaJ7tfIDW+S93kHq3T29TOblEuBlM3t03j3CZ9&#10;6/sMbLxibPcNk1KZTwiAZmW5++mLgOcrbyQB/0DED7P5sZX/x8s/8PHjou6jyipVYqnEpybe/H2f&#10;w4LcnpN7yZYqtxVM0Dq164bHCE8OwzLIheKBAWbef2T8zRuWBFqqs3vs8DV+mVFYB1jgEPSCQClO&#10;XCIjBDRDJA8sMS33GZJ9qF1A07i6Tt3MIpO7+9qBo/tiJOPbe9TNrpPYs0z17Aa961tk52drHebJ&#10;gS6khLrjbWeOlck9LEweYPvMFEdrM5Li/bBxtyapZZyCsV2y+tbl+Q9IF7D5VzbxMi0P19Q8Fl6/&#10;pWRoAteMIq0Jcf3dO3n9A3LKSnj6xAh7M2PtuA5vGzPifJyJ9XLET4HjxRPcBVjuFs+xf/YMYz09&#10;dC9fwd0riIjCWmzDUjG0dOP8tRuyPz6Uou0psdH+hInZp+e4SgFjieXLO7z0MMLS+QFP7R9iaHWN&#10;h3Y3xEauoHtHF12jWxg+1eOyOgDw1nWui22cPHtKa2b69biygeMcOXdCEvdxDQA3dHQxMrwnADWX&#10;fTWM1sZW4uMSuHffWEzkDKfPXeC4wOPoUTGM0+e5eOkaR4+fEqAIDE6dF3s5zdnLYgzXjnPyyglO&#10;C0Au6Zzlws2LXLx8nWsXJc5f4fZNPQx0dbl47izHTxwT6Jzjp2O/cuy0sh6xkjNH+PW0gOrcUS7e&#10;Oivf6n/+8ofC45NU718/SkX/ZVdrjvr6bV+W348AUMcff+ONxA/LEGCokApMqCPrfg+P31//xOTI&#10;EPVV9VQXVwg8xmgXda8oqqSpuoXlqXl2VzaY7B+lRyqrTalcFzcOKCxpoaCwiaWNQ15/+MbhpjpW&#10;QzVb/f+BhzrWQ+DxbWdRYuk7PNRR6K8EKHszmmFsDTXTW5zGbFMhq50V7A3X8XmplzcLI4y1y3vL&#10;TiQjNoiclGjKSooIDgogUMDh4mCnncu8p7mOjPhoQn1diAlzIyzIHh9RfhuLe1iaGeL88hm2Agd1&#10;bmlv9xc42jzkhax3ePmIAG8rHGyMefFMdiLbJziLqXi6yDq7Z5g+u4edmIYCh4+PJfm5kQIVW55J&#10;leTl9YKC3CiaazMFGqkUZISRKOBqrE5jfamHvY1B1hY66WkroKokheSoIKYGOtnd6Gd2qlwAUs3k&#10;ZAEzs8UCkGq2tusFzvUCjw6BxxATUx1MTvSLiSywvd3KzFyZADxPQNEs9tHCzm4bc3MVYig17B70&#10;UFyURUhgBIFq2gk7LxKySlgRcMwfqg7grywdfGNNTZe//IrhpRV6hrrpGRxgenaenokN+udekZhR&#10;Q09dPYP1BfSWpjBemM9WWAPLrlUsh1bzqW+atdRyZiOK2e8XkAzMsfY8kLnL1rT89T6D4YVMT8/S&#10;P9hOUWE2Xf3tdA920NzTTn1HC23Dw1R19lPSPkhV3xRNg2P0zs7RMjFNmyTP3tVXtApMKkZXKRld&#10;l0p8lYSeORIFSqXjmwKaTe18JLUTSzTNbVA8ukTpxBpF42uUzu1SOL1F+vAK+VMCovUDenfeMP/6&#10;E+sfv0hl/5nJN58Zf/+FyU9ftWapeQnZIgUW3/seVB+EgoUCiiqTZMuW5Tcqewcl0VbRvbDAiiT7&#10;TdmPtoVLq1+/G8WowMMxJQenxExCs5IJjnLjpetznKOjCCipoW5lUxJ8F9N7r9j/+JHXnz9pI8BU&#10;g54aMqD21oU3H0lum6J3ZVdrQ+gcGiIh2Iu8aD8KxEKiJanbiwW8NHuCtakUOuamxIX6kJAYxcj0&#10;PG8/f2Xvwxdk12R6c5e5/UOWX7+ha36J+37RJIt1ZLT1a0jd+/qJtokZXB3FuM2fSJhoEzYm+Llp&#10;o6p8rJ/iafMclxfPcHj6hBcPH6J/S4erFy9j/MCEiLhkOkYmWRFrrB8e57yYQG5OOIli9d7evjw1&#10;M9NO42pkdEfM4yZGj29KpX4GXeNrmLsbYvT8Fr+KXZw+fYFrt25yTe8Gtw2M0LlzR4zjPMdPSbI/&#10;eZyfjv6iNRGduniWX0+eFCM5zdETp7hzx4CyojJKi8uxtbXnLz/9zJ/+9jd+PilmIo89ckwsQ+zh&#10;7LlLnDlzkTOnv8fJE+c4flKZhhjIjTMcvyTPffUkF3ROcUn3Cheu3OKkgOfsCTEeAdGtmze4fOUy&#10;Px/5hV9O/Mrxc2IrYhq/njzCX47+xN9O/8LRS79y5uYJ+Vb/85c/Fh7v9vjyVjbf98o2xEK+vvoN&#10;HuoIANUkpUanqE1PQUFVWf/PYmpsmLqKeq3PY2t+ju6WNipKa8nPLmNxYoHV6WUmZGPrbuhgVyrB&#10;keFZcmKyqMyUZCU79+bue16vqylIBAIf5P1JfFVNVD/AoZqtPsp6dZDjK6npdmW3VNah5r56Leve&#10;rMv6Fb6qDuXFXnZGWxgoS2e2sZj1nmp2R+r4uNjNm7kRNifHmehsZbqrncneThJjo/DwcCciIhw7&#10;yxfYPX9Gb2sTqTFRuNpZEOBlQ6yYgp/Aw+WlKLfVQ/zcrPH3sMFXrMHfQ8zBzkSsxYbMFD9SE7x5&#10;9ugmFmb3NHhYWT7C9LERLk5iOa42PJbr9i9N8fZ6zku7B5gY62Bna0JFeTKd7aUkRnvj725FYXYE&#10;Xc1lrM4Ns7c5ytJcG9trfbTWpuPx8qlUjMbEh4YxPdTOcF8ew/1Z9PekMjiQKgAQgKzXsbRcx8ZG&#10;kwCkh8npbqamB3n3dpGx8XLaO9Pp7E1nca2WlbV6zT7mFipZXmlgfb2LvOwMUuKyxMBiBXCxNPSM&#10;sSp1xfyBJM7DLywJRNbefGV0ZZ+pjV22NzdZmZxnZHBKks82zf3LUi3WMSQgHq7LZ6A8k+kSeV8B&#10;5ewmCazya1nwimX6iT+bhZ28Wz3k06v3zNmEM3PGnMG/PqRN14m9xWXGp9spLs4U+DXQJ5+zrDqS&#10;xuYkevtyaG/LFMuppaK1nY7OOgZ6KuloL2dtbUVs+pNs559lGxeb+CTXv3zR+jDUQY8q0apQU48s&#10;rs8xtzbD3MYSs1srTG4tibEs0bywQvnEKoVjswKVaUrGF8jonSOicYSghilCWlcIaF3Dv32dkO41&#10;EgZWKZjcpnh6l6rlfZpW92ldfU3H1juapEjq3X3NwN5bCpp7yZd9YfLtJ+akBlv88t1KqsbnyOwa&#10;olWKraiabrwzyrHydCU+zR97dWbCAFcsgwMJLK4RQCo8qT31m9Zsp0Z1qaVqI1B78fLbD2SI2c0e&#10;fpCSUG4fHpKdFE1JfAgFcUGkhvngbW8p29E9zNQZ+x4ZY232lGfPzFleU8j7xx6uLj+WQVkF3HEP&#10;wTWnHIfYVHY/fBTr+srAwhJONrY4vzDD6fkjwlxtSQgQe7d9zvP7+pjclsr7+nUMbtwS27iJ7pUr&#10;PH30iPoGKTC3FFLVgavvic8v5cgFdZ5wI65fF4O4rMfFi7c4e/YKJ05c5NT5i9y8e0PM4RgXblzl&#10;3PULknzFJI5KEr94g1NnLgksznHm/CVOn1cjqc5pfRZHBBaqf+HitWucv3qVh0/NOHPxCgYCryvX&#10;5fV09eX5z/K3n47ws1jJL6dP8rdjx+S6eu4TGBg+kPdzS97LFa5d0eHcWXUQ4xXOyuudvSQguXxW&#10;jEluX7/GJe00ttc4dfmq1rR14fw5bty8Lu/rNEdOnPjel3LsJ85cOc4pAc5RMY6/iYX89dTPnNU9&#10;xvlbp75/2f/Jyx8Kj+n+HhaH+5gf6WJ+tFuS+hCby5PsrM/LzqXk+/8NPL5q5lFbUafBY3tpQZJe&#10;K5Vl9STGZTI/PsvW4prW59HRoBLgDtNjM0y29DAgqro/u82KqPWrxTk+b0vdpp0qV8FD6rXfjbb6&#10;Ozz2l8U4Fr73d+wIPA5kQ1fwUCPJfsBjpIXB8ozf4CGV9HADHxe6eDM/zObUOOOdHYx3tNPX1EBk&#10;aDAJcXEE+niLQVjy0vI5ve0tZCYn4OFoTYCnLZHBjoT4q+sWeDo9w1kdKev8giB/B5ztHuPr9pzo&#10;sJeEB1sTGfISP4/nshTgeFsTFuKOmdkD7F4KmOxfaFNBuLuay3fjTUykB8+fGeIuj48SNY+J9pBK&#10;3xZ3R1PKCmPp76zmYHuN/e05bXqS2fF6pgcq6KjNIi7QHQ87O+pKCxnuLaavO4XujkRam2Noa0tg&#10;SWD59etr3kuh8OXrocBjjEn57N++vWN7d57xqW4xj3axlCHWNzpY32zg8E0HewctLC7JbxcTh7dr&#10;IK4vVX9OAn2T35usFl9/YfHNF6lCv7Dx9osk2zdUtvZSWljKxsyC9ntPSxXfIomrorKNqfZ6RusK&#10;GazMZrq4mI2UZj71jjMXkcaKWRAb93zYiirlde8MK6mVDIt1jPz8gLa/GFJr7MVrSSzLq0MCj3RW&#10;VztYWKqkvSOFkdF8+Ty5TM0U0jUslts/zOxCNwP9hXR2iiUtr7C1scOrrVe83nsj2/gue3J9a22X&#10;/Z1D3r/+wIc378Xc1rTvammlhdlFNYigVCwth2kB8MJKtQC4kdn5cibnSuU7q6Wvr4Wq6ioKy6op&#10;Fwhk13WSUtVBWm0Pea3DZDcOkNk0TLqsS6/upKBngYTGUTxy23DL6cAps53k0iZyq1tJbpkgsnaQ&#10;pLZJ4psnCKkYxCW5jOfeQfgJOCLyKzF3fo6JhS4vnAxwDXLFxD0A09AkRl69ZfPTN6n6ZRcQGGrn&#10;eJG9UcFD7b2LAo2MwQ1WPn7WmtRm9t+JaScQ52FNXowfcX4uuFmZYmNqjJ1Yh635U8wfmfDCwoae&#10;kXF5xPe9+/eXuYM3xDZ3Elrfysu0LG7a2DP7Sr5L+VvTwJAYtx1WT6RY0r+Nid5N7t+6zn2dmzzW&#10;v8sL4/vyWqYCKmPuXLmGzbP71FQW0NLeS3F9G1GpeRg9sRcYPJAkbCSQ0OXk6ZscP36RY8fOaaHg&#10;cUQS/DFJwsdOnuenI6f5y8+npZI/w5HjahjsaX6ROCqV/onTqnP7DKfOntP6NY6cPMXJ8+c5c+mS&#10;tryue5uTZy+IjZwQ0xBg/HKco8fUSKozktzVEF2BjjzujCT/i+cuiDmc48rla9y8oScGcUcDyIXz&#10;V7lw6aYASkzk/GUuXNblmu4TrujdE/swFPsw5uy1WwKI09qorVPyuqpj/qdjP3P87DEu3ZDPdO6I&#10;POaywONv/HLmCOd1xWAu/Bc8zqMhL4v69ESJGOozYxlrq2FySHbw4U7ev1FireChQjVJ/ejX+N/j&#10;27fvcFHLb9++N1up0VUaPBbm6GxuEfOoIy46jcqCCspySjTz6GhsY2Nti1bZWFpFvzvzxFRGlwRq&#10;MwK1IT6szWlDcjX7UOahQPIf4LGpwePr9jzftn6DhzZlyW/w2Jnk7XyPmEcrQxWZTNUVsNFTx85g&#10;owaP1/MDbM9OM9DSQnZsLO21tbQ0tZOWlk2wbwCBnmrkVLhUr9+NxFnMw+rZQ/w97YgIdtCOAVGg&#10;UACxszLBxfG5GIYhZo90Zce5p3WuvzC9jb2VMVkpQQITe9yczcQ01Kyl97CzMRWYOBAWZEdhTpTY&#10;RRy2Fg+1Of29POW5Xujj/NJEO+4kK9mP5dleFmfHeHu4zTsB5MZyP0tTTQx2FtHTUkhqbAgpUVGM&#10;9zcwPlTIUG8OIwNF2rQme8rK5KJ+yQ/ys42OTzI6Mcn7z9+bIrQyQTV1yG/45fOWQGaSDx9H+fRl&#10;mJGRKoFlKN5uvrjYe+HsEsz02mvWDr+JcQg8Xn8VeKgD7z7RP7tJUV03xQVVAo85iVkO9w7pHpyn&#10;q72PufZqxgUeYzX5jJQWsFvVyU5iPmO3Hdgw8WXTxIvV+x7MGLkzdMyU3r8+oPboPTp8E9lY2OP1&#10;p3fMzfdRVJQuxlRPb3c+FYWRVJaGMjyUythEjsCjimYpTsamWsVqS2V9HetLq2wsSVEipru3KsBY&#10;35PrB+yIKe0s73Gw+Zr15XXZ7l/x+fOCfA9jvPvYwvsvubz5HMXHzwmyPolPn7N5+y5bwBrH6kYC&#10;za2xlJUkaKdlTYkPJystlrzMZDIyEknPjKe4LIfKmgpCwiKIS0iirL6d9NxiMrNzyczMIDwympTM&#10;fFIzMknKScPB1wWviCASC7LJqa/EIzIQZx87Xnpaa8NOY1LcKKpKwjnIBrtAbyyCwnniL/fvHCNz&#10;dJXo/lmCWyaJ7FgivGeFwJ5lXDvmie5bJm9glwExoKnVLZrG1yjOLyHJz5H8aB9Sgt3xfWmO5SMx&#10;4RfPJMx5+uAeXu4eFDc0a43X6twvavbmg6/fWDw4pGF2GYeUXF6ERWLs5YJDUjKlgxNU9A3y5IW1&#10;ZhPGurcwE1g8v2+ElcDI9qkpDi8ssHn6jGcPHmKoe0dClyBfJ7w8XDF68JxLNx9w6qI+R8/e5dez&#10;+vx63ohj5+9z+pwB587dFOu4qoHj5MlLHD0uSV1AcfzEJVl3jiMCiyNHzws8BCzHL3DsxHmBzgWp&#10;+M9pAFD2oeChAUdAcPyMirOcOHOen4+KXQg81LDZX389rcXRo+o4i1P88ouYjdz/hiT8G+fOcuuS&#10;GMfFq2Ibl7mtZ4jJw6e4unhx+coNdPQMuHBVn2t3n3NZz4wT14w5pWPKRYOXXHvoygUDc04KdE4K&#10;uI6o/o1zRzl//Sw6d26gZ3ATq5dmXL5xgX8/8hM/nTwqQPwveJzHpw+yE61NMNZUxOZQE9/erPJF&#10;9XuoLr9vUlaqPg7NPH4Pj99bxj/imySe7xD5yrgk/qrSGsoLy9icn6GjqZnykjoiw5PJTy2gMr+c&#10;adnIOupb2F3doSS3nBjfGFqypMprHqAgpYzGglIOZke15ic10kodv/G930MBZFfemuoH2UDNqPtV&#10;Hd+xOS/wEFNR91fmoQ6AFHi8kypyf7yN4cosJuvy2R5oYlvg8WG+U8DSy/6CWE9PH0OtbSxNTkqV&#10;OkB8XCppiWnERkRTXV4hCVjWRUeJiVhL9e1MVIgvoWIZgV4W+LmbCURs8RJ78HKzxM3JHCsBiJdU&#10;iM8f3+WeKOuje7eICHQkKcaT0CBbfDzNcHV8IoCyo6c1n6RYd21osKtsNLYvjPFwMcPH64VA5oHW&#10;BBbsbUlUsC3jg3Usz4+ws7nEty/vBCCbvDlclOQ8ydRQLZH+ztibm1OUlcRgbwlTE03MTnWxODfI&#10;x4/v2H/9nvnNQxb33jM4PM707Bwf5Sc9+PSV7Q9f2H7/icMv3wQYH3j3boXPX2bFUmaoq84jLCCC&#10;EL9wPJ398fAOY2Jpj4mVQ8ZWXzG+dsDk+qFYxzt6prdpG1yQpD7Kpjz/7uw8r7f3aWobpru1gymx&#10;PzV4oac4lcmGUvar6pl46sbKbRf2xSzW7zowd86cwSMPmHzoQreOPaMOCbza/8iGwOrg7VuBRg91&#10;tRUcHGxop0OdGRd7nu5la3OI5ZUeZlfG6RgaFSOpob9fTSSpBmZssTa7yv7KDlvz6xysCjzW9mX7&#10;V/DYEZjsMze9yJvXsk+8HuDVmxYO3pXy/ms6775GyzKUj9/C+fw1TbbzPN5+jGVrN0xMLZGhoXja&#10;WtMpzIsjOT6InKxIigoSaGosorwsndKSbELDwoiRAqW6oZ2omHgy0mJITgimtrqQjKxc8otyyMmO&#10;xMNdTXHzCFcvEzIL/EnM9KCqPoaEZDsqakPo7hVoTlZQUiuFRqAXQfH+5JUGU9GQTN9EPd2TbfTN&#10;9NM5M0LlUD/lo6Nk9fST1zNJUv005Z2T7L/9LPDfp7mxhby4QPLFPFLFiCM8HXB68UQS+yMcxLhf&#10;vjDDzuIFftFx2nEpO7Kr76qlRJfAOFz2aduIeJyjw7h4/zpXTe6hY2olkHPh2WPVb/KEEHcnnMye&#10;CDwMtDm0HhkYYGxgxH1DY+7qGqJz8/b3yv2qDufP35AEf0Mq8zucvvqQ83pWXLjrxAV9Z87rWHP2&#10;0gOBxw2JKwKOi5w6JfCQ5H7smCR/AcVxzUjOC0gUNBQkvhuIMo9fjp3UzOO0JH/VMf7rcbmtbETi&#10;pyPqOIsT/O3X47Je4CO28fMvp/jbzye15c+/nOCUrNO5KKC4cIG7Fy9ySyD0zNiUq5ducPnSdW5c&#10;18Ndiqvr129i+NACa88UnjjFo/vQnmv37dB7EcQduwQeuOfy0LOAe/YxnL1xhxPnBXxnTvDryV+5&#10;J7AODQ/C09tZmxbmp6NH+dd//4l//+sR+cb/85c/FB4fJSGrswguDTey3tcgBb0aA6I6yVWr6O/7&#10;PBQ8VPz/br5S8PhxfVI22PLiaopyi7Rmq47mZirKG4gITSYuNJG2mlZJdmN0iu5ur2zTqU4U5RxK&#10;bUI+BbE5+DtH0FBQxkp/O992BQrvxDBer/P19Zq8X9X3oYbuylIgwatFvm7OSMzKVr0A6uRRb9b4&#10;KvF5a5R3Cx28GmtjtDqHCYHH3kirmEcTH+a6eCdW8nppmuXRCWaHhtlcWCQ3K4/inDyqisoYGxxl&#10;cWaeob5+SQpxktSdKMrLFkNIIjbcjRBfa6JD7SXUcFwbWTqJiVhop9RMjPTC7vl9TB/oYflMTf9w&#10;Fw8xlNyMYKn4IqiQajU53pfayjQBkS0O1sY425rioqYy8Xihjdjy91XPZUyYn5WYSRij/fUszQxw&#10;sCdg/PxequPPYgiqYp6gReAY6GKPq7WtJHh72loKWF4aZX11QexumWkBY2tLG3UNTTS2ddDZ0cHI&#10;0BAzM9PMzs8zs7TCwtoGq9u7vH77WuCxIc89J6+zSn5WunyeJFJi00iITJRquo6tt99YPfjGyqsv&#10;LO9/ZmnvE/M7H+gYWWJmYYtNeb7ViQm2phd4vfWK4dFFBlqbmVCd5cUpdBYnM1VZyH5lNQvWXmzc&#10;d2FVx47xM08Y+MmQgZumHOTms+ibyUZCM7sHn1kVs3n78Qtjo4M0NNTLe/zI+sY2i4ur8jnkM0iM&#10;jgxrVjU1t8LKyhIbm4sszc+xt7bD2vSSBo/NuTWpMQQYa3vsCTQ2lzZlucfcxBz7Yq8bmy28Ouhi&#10;77CO1x+y+PA5TgwkkvcCjw9fY6TAyuHLl2r2D1IZHndiej6Eru4kivKjSUsJkG0onPrKDGrL08lK&#10;j6C4OEvMI4S4+HhaugZprm+mJSaaGidXhmurKSgpobAgk6rqDLl/KJXlcTS2xtHQGsmrty1s71fz&#10;6rBRYN4r0Se/SyfvPo1Q1tlK12i1gMSDhrZg+kZTmFsuYnG9hOWNOhaW65maqWV4rIaS+loCU0qI&#10;z66guqWPqfkJpiZ7KUoJJUNN2Olhi6+9BR425ng7WPPS/Cl25maYPjTG3MaBzbcfmN7Yobqjn9ru&#10;IaKy8tF/Zo6u8V2u3bvAVf2T3DW9RHhqECVVrdhbW+Hx0hYnqxcY3LzO7atXua9vyH0jY3RuyWMk&#10;2V65pMOlC9e4LtX6jWs6XLio5qTSRe+eJdcNbblqZMdF/Zec03nBOanez17Q5ZxqGpKK//SZi5w+&#10;/b0J6/jx8wIPgYayjSPq9iVZ/w94/HrstMDjlNbXcfr8OQHEd1j8elSB4iw/CRx+/lWFGIfcV1sn&#10;BvNXgcdPYh+/iHmcO3kePYGHwaWLGF6W5bUbOFk7cUdHXz7HDXR1DXj+3A6TZw7cNAvgvlchxq7p&#10;XDJ8yZnbFlx57MN18yguPArl5H1/Tui95OfTN+T5leUoszkh712N4DrL1WtXMXnyULuu3tdPPx+T&#10;vPqfv/yh8Piyu8iX/TlerQ4y01nFzvyw1mH+VR30J6E6zr99ey/r1LGxvzeQH9D4v74+1NdHZmqu&#10;JLxCDR7tTU0aPBLisokLT6WhspGpkSkxkna217boaeiiKCqbZL9E7J64EB+cRHpoJKN15XzbFihI&#10;hf3ttTqnhxp9pexDHfPxO3hszfBlY+Z734c6x4dYhwLIx/VB3sy2/h0eI1XZ7A41axMlvp1qE7D0&#10;cLA4yeq4gscIk/3DZIp6d9XXUVNQSKfoepck3KHubtIS4nB3sicmNJCKwnSSotVUJlYEeJlLVW5J&#10;ZrIP8REu2Jjri/I/wNvRDDcBgY2ZgOOhAc/UWdkEJDYCFB8PKzEZP9ydX+DvbaM1fwV5W5OdHEJ0&#10;kAtBHpYEeL6Q9+JHYpSbgMqZ0vxEpsf6xDJW+fxRAK/BGl4fvmZjZZ7YAC/8Xtrh5+iMp70DVWVp&#10;VFWkMTM1ot1PHV395s1rDvZVZ/YKo4O91FWVC2QaJOEOMD46zNjIICOD/QwN9DI/M8b2hljD/qZY&#10;TwT+7mpGVF9eSGVZ19LDptQWK2ICKwdfvg/VleXC7ke6x9fpH1lgRn7frekZNqWaP9x8xdzMCtM9&#10;rcy1lDBSnctARQbjhVkc1Feylx7PpImN2MZ9uv5qSM3fbtFm9oLFFFnvksh6Whubu2+Z2Tzg/acv&#10;jMj7rBcIvn33mbcfBKASCiSHr9+wv7/HyuoaawKVLTXN+uoq2+s7YrjbrM0sinHssiEG8kqWqgnr&#10;1cYrNhY22FnZZWFqjvW1IVY31QizRoFHFW8+5vLxcyofv6Tz4Uu2LAvFxqoFqg18+FguoM2Q+2XQ&#10;2yffd3myRApNzXna9Pn5YhJZaWHyPRcSGhxAZkIiC3X9TIfk0nbxKVX/5yUaJLHU5BVQUZFHQoIf&#10;UbINDfblsLldwruPjfLaTXyS+PK5XV63i4+fOvj8WQqfz0MklGQRnWonhmJBR08Eh2+bxJZqBTgV&#10;3x/7qVsgNy67pIB7ZpaIrFrya7uZXt9i7+0cB6/Haa1NI0W2OS+rx7hZPMHb3gpbMY/7urcwvKWD&#10;4e27mD4xJz45HdOnlhw/eRVTSzcCwiIpKIojIMiCO4/PcuPeSdz8LXghxc4dw/vc1r0jVnFHoKDL&#10;dbGK22IZ9+89QU/vgRjDZU6IIZw6elb2iUcCGGusBFSGhoZc19HlzoOn6JtYonPvGdfvmnLxpqEG&#10;lYsXroidSAg8zslSGYhqwjp18tJv5nFBEvB5ScYCDIkjykROXuCogOUXea2fJBH/ckw1SylQiFEc&#10;EcMQSKj4SQxDCwULWa/u/zdlH7/I3yXBnxbzuC3wuCPmoicAUv00egLA2wKP6wK+6/I5b9y4yxO7&#10;SJ4EVGLoU84j7xIMX6Zwxzaeu3ZJ6FnEc/VJGLrPY7j1wJPzl+9xRN7nLz/JawiojsprHj9+Tqzq&#10;PCdPCUSuqvOJGGod93/E5Y81D6nSP+3NSZW+op2Eab6/gY+qutfMQ4Vq6VRNV7+Hxw9Y/Edg/D2+&#10;faK/p1uq6zKK84rZnJ/9DR71ZGWUkpFUIEZSxsy4rG/sYHdtl7rCOtl4vdC/ZYq+3gsKMgvJFcVv&#10;yUnl89qUdiCgNuGhwOObVMQaOH6Dx7f9BQHHNJ/XfwePg+9NV++X+3gz3cLBeDtjNbla05WCx4bA&#10;481Uq9YfcrA4zsbUFNMDw9QWV9JYUUNrVTW1hcVUF5ZSXVTCRH8faXHRWD17IhAwws/NhshAe7yc&#10;xRRePhBzsBSYuODt/BgvR1PZGYxxsTTGx+E5jrJD2qvx7A4WuNk/F3goC7kjz3MHJ4FLdJgLKTEe&#10;hPpaEhvqKOB0IMHfjlg/a6L8LIiQSIhwpFJ21N62SmZG29iVz/rpwwG7W2u8Odhjc3mWwsQY0oOC&#10;SAsJkWoylaaKfDG+ckk66vf73y9TE2PMTk9qI5C+/3bfL2qm2K/qKGqJ92IgIwISD0d3AYcfQV7B&#10;mD+2pX9MkqyYh+okX371+Ts8ZDm//YG+iQ02xUC2FtdZEQNdn1rgzfYh44MjTLVWM1GbR395Bp0K&#10;hvl5vGmr5aAhk93kGLpuP6b11iOGXNzYzk9lIjqUGfskNtK7BHyfWNl7Kwn7E3393dQ3Cjw+yHv8&#10;/E0S+ldtOpLP8p539nakMn8nn+E7XNXlk4BFM4+ZJa25avO35qsDgceBAEnBY2tpm3WxpY2NXta3&#10;qlnblm33VSb772LEPkI5+BDC2y8JkrRz5bUqNHh8/iQG+75KknsV4xO5lJXEUV2RQoksq8oS6Wst&#10;pqE8je7qUsoCI2myFztwjGXRMYmeXx/T+H9cp/GfdejwjaakOB0/+d0joh0pr/Dm8H2hAEAg8K6S&#10;Dx/K+STX32pRK9BsYGW3nZSaaqpbY4hKekhMsjH7b2s5/FDH4mYWa7t57L2pkft3CXQm6J6aITa/&#10;nbyGPrZlH3//YYS3n4aZnKggNdhVCo9nhLja4a1m2H1gxBNJ5E/uPcBQTx8zE1OuX7zGGUn4T57Z&#10;MrayT1tPB57ej7F3FCg81dHmvroiCV41PZ27pEYh6UiyV6OirgksVNJX128INMQKJMEfP3oO3Su6&#10;2Jg+xen5M+zMHvPs6UNMTB9g+sIYS9sXPDB5wE3du1y4eoOr2sgmgca5yxo4lH1cuKDihjz39d/s&#10;46IARNnHec08Tp65KhA4JzBQ4DijwUBZhoLE9+uqP+O8wEOB4vTfQ4OKQOTH8hcxgnOnznP91Bmu&#10;HTvGrbNnuHXpEjeu3NIAqZreFDxMTMzwCUnGwT8Dz7g6nnvnY+6Vh3lAKU/ERIwc0njgnIGBdQI3&#10;DF25efMRZ0/Le/xJzEMAdfzEOYGFEXfuPJD1atiyKS/tXLggkPwjLn8oPOpy02guTKWjLIOW/BRG&#10;G8tZHu5kYaSDbUmqb7aXeC+J+/N7NY+VqnZVM9b3fo1/NGX9sBFZfnvL5w879HWroZS1Aolituan&#10;BR7NouKNFAskKkrrKSuqYmJ0ipaGNnbW90hJLsbBwgvz+zY42PhRLHBJDwtjpK6UT6uTaLPnyvtQ&#10;R46r4zi0E0KpUKDbWxBwTPFZmcf2vNZ5rvV7vF7hzVwnryebxDxaGa8V86iUKnGkmbU+qc4mxDzm&#10;ejicH5JKdIbOulZqiypYnZmnKr+AsqxsOqqrBCTlGjySBWa2Uh15OtjhbmdGjBpx5WVBYrgrAa7P&#10;8bB/JFAxk3iGi60xQZ5Wcl8Fj6cUpqfI/YLEKtzxcnqBs43AxN4cN7tnss5JjCOQ1LgIGmsqyEkK&#10;IyPUmcJYbzLCHMiKkWSSHShJKI7uphwaJSl11RfQXFFIrL83iQHeRHs4E+5gS6yzwMfNhWRfb+K9&#10;3MmOCKMqO1ssqoAqMamO2jraa2roa2mmt6OVmelxPr5/zdvXr3j/5o38dlIk/GY0P4AyNzlBhH8Y&#10;0QGRJEYk4+0RQmffBBtvfrMOLRQ8BCQCjZHZbQ4OPrC/tMTq8BBrk9OyHR0wMzTEVEuZZn/9JWl0&#10;5SYykZLJm9oqPrSVcNiUyyv520F1AYcNxexWZTIWEMKSVTabqT28O/zK+uFHXr95R1tTI52d3WIC&#10;shl8+ioA+aoB5Is6wnphkbXNbUmMAkUB4Yf3HwSwbzhYEzhML8hyl825FdlEtmST2hepPWRbwUPi&#10;YHuPja1hphcrWNmqZG1HALKfw/p+pIDLm923AfJa6bz9XMinr9+t4O37Or5862Frt5qWlngxDT8K&#10;CyMZbixgLDOVkdh4Rh3CGH8awGxIAW9H1gSGtQwef0LN/3md5v9+i/aHDkRHuOHk9IikNEdaOr3Z&#10;PkgVo0nn8E0xb96WiiXkiVkUsSPrFtZTGF5spqBnjIxiH+w9LmDvc56+8QQxijpmVjOZW0tjdUsA&#10;clAl31EXraNjZNUO0TI6L1CZZHe/VZt1YGG5luxEf+J8XYj0csTN0lSzD4tHD3nx6DH3bxtw95oe&#10;p4+dlUpZj7qeQeb23pBXnEl2lh9VVamYPH7EtVuGXLpmwMUrdwUetzlx6qqWzI9KctbgIeA4efqa&#10;VNrnOSrV9gVJjqZG97A0voe18X2snphgaWHKk6dGGJvo8OjxHUwe6aOrd51LVy5z+epVLl66ynkB&#10;hmYdWlzmvCTWixeucVqq9dOnVKf5JUnCV+S1rvOrAOSvAoO//qyM4oxmFT+AoMDxN4mf5b2oULe1&#10;pdxPAefHUgHowiVdbt/QQ/fsZY7/7QiP75mgL9+LMo6bYh+3rt/mhoDzriR+awtbnghEYqJTsLBy&#10;4aaYk949K/SNHdB/5IKxZSiWbmnYuMZhbu7APYMn8n2ck+9FQCYA+UXs6MhR1Vl/krNnLnPxvHze&#10;s/8FzyQ42VHPdFcdE61VjDVWMtFUxUB1MflRwZTHh1GbGkNzbhIteckClzT662Tnb6tjb10d/qQq&#10;WtUv8qNvRJZfD7Qj1Yf6eygoFHjklcpOOUObVImV5U3k5VRo1pGfVcTk6LQ2ympTduL09BI8HQMJ&#10;cgkkNjyNuKg0chPTmJTXer80KjD4PgT32/5v8FAd51o/yP8dPJZ5PdvO4UQjBwKPybo8Bstkhxxu&#10;YrWvhr3xVg0eB7P9Ao85SrOLmOofEWgu0lZVSW58LI3FBXTUVDLS3UVhdo4YQrQAw5PM+AgSwtxI&#10;CHUiPzmUsswESa6uxIW6EO5vi7eTVHE+DgR4OIg5eMtzZ9PVWE+R3C8yyJlANdw30E0g85S4MG/C&#10;/VypEMuZGJqgJDNZKkEnSpIiyImPpiInViwonvbqLMa6q1gc72RprI/WijKifX3wsHiOj401zqam&#10;eJiba+FtZUlhfDzliUkConDSwiLkOcNIDQwmwceXlMBAmspL6WtroSAxkbLUFEqTE6jKkEKispTt&#10;Vfm+BSJfJAFXl5QT7BlIpG8YId5heLkHUVDSIIlcNVV9ZVXB4/B7rO5+ZHx+j729d+zNz7MxOsLG&#10;9BRvt/dZHB4UeJQyLIAYKE1nUGIuo4iDghq+9EqCay/mfUcZ79sr2KstZCgumFHHOFae5LOVIr+T&#10;PPfmwScWF1aoLqugp3tAqmr5mT98laUYiEDks0Cktb2HyoZ++sbU8StjtLV1s768IaDY1oYOH4qB&#10;/IDHaylc3op5KHiofpDDnQMxnC0xp3G290YECN2sbjYxt1rIxEIE67thYjs58ppFAo8mvn7rE8NR&#10;w52XxRDGqKwIJz/HT7b3DOZLc+h76sy0sTvz972Yu+/NQVUv79f22ShrZfTkExr/2w1a/4cu9Rfv&#10;S7HxhMg4O+JTn7O2nyzmkMjWfgr7h4UCkApevysWmGSxvpfCwkYm7WONlA6MinmEEBhxBxf/K7T3&#10;R/LmU5v8vZDBiUTmlgXIh1UCiyrqh/qpE7tWZ1Tc2ulma6uGubkiFhZqSI52J8HPnQBHCzysn+Ln&#10;aIOT5Qutc/vOTV30JEleOnORtLwyFg/eSWXtT2i0B93dxTg6OnDthiT5u4/QuaMg8oALApBL1wUm&#10;V/U5c+aGJPXrApCrGN64g82DJ1yRpHhdkqKVyUOcnj3G2cwUi8dqksOn2szTChz3jXV4KIZudE9P&#10;nl+B45LA4qIYh7KO7+A4pw7SO3VBA8fZvx+oJwA5dZmjApCfBAYKHCqUffxyVIDwwyokWf8Ahxby&#10;dxXqMWqU1ulzN7h8/S43dO5x85YRj3WNuHdJhwtnr/D8qQXXr97ixnVdDR56t/Q1cNzRNURfhd49&#10;7t42wtDgAbo6d9HTke9H4Korz3Pz5j1u6Qp85PsyNFDLhwIHsbOTYk3HBSBiRkcFHkePiPH8dFx7&#10;jUsXL0t+/c9f/lB4TPW2sjDcxuJQM0uDLSz0NTHbWcu8AGVWduLJ5mLG6/K1/oJBNdS1rVx2uHHe&#10;7UuS1o5KfyWwOJSK70CbzkStU9O0D/T3kltQS77AY212kiapeCvKGklJyiMzOY/0hEwmBidolWp/&#10;c3mTkgJJUN4hhPpGEhuVRVpyEVmpudRk57I11MmXLQGCarpSw03VUFwBiDb6SvWB/K/w2Jr73mwl&#10;8DicaeNgvEGDx3RDniQt2RlHW1jrr2V3tJm3s928muljYXRUg8fuolSF0zP01NfRXVNNQ2E+3fU1&#10;jMvnyU5No1Gg0tPUQF1JPolhPkR4O5IVG0pzWQHxIT74OD8nKzGIuBBP+SxupEnyT4gIJTclhZ7m&#10;ZjIT4rX1MYEeRAU44/byGSliHLFhwZTll9Db0k1jSRG5MQEUJ8VQW1BKUUYWOZLgu2prGGlvZbCt&#10;leGOTm1yycrcXJJCggl3dydSItDBiXAPT6J8/QQ0PYxLtJRXMdU3TE1+OWUZhQLFdApTsmiurKKn&#10;VeCRJMlocIieuhqaCvIZbKhjsq9PEukOC2JhsWEx+Lv64mrlhJOVM+ZPbcnKq2LzDb81WYlxaP0e&#10;n1nefs/Y3C6DA1OyPQ2xPjwi1f60JOhtlgd7mO2oYKq1hKmmImZbSpgvKmY7ulqSahH7DTnsCCDX&#10;BCpDiaG0BwSx4l7FqolYScm01mG+9uojLQKDksIyenpG2H8rP//brxy8/6pB5J3ApKOjnZKqZsqr&#10;20hOyiIxMYdtNSx3dZOdedkmxDy2F9Y4WN2WzegV77Zfs7OwyfrMCgdbe7/tGcq6xMC+fZbt+p1A&#10;6bVU6cNSzcezsRsjACnn05cWiQ7Z9gcFIOo48k1e7fcyMlBKXVE8/WGhTD90Y+mOM7M3bZm4asGc&#10;UyRL0fkMPHKj6693afkXXer+x3Xq9J9TnBVBXXMOPf0VbO61agl/ZiWCxfVk9l4XsfkqlZWdGGZX&#10;4+kcjKRcvssa2W7ffGjmQO47NZ8ugGmSx9YyNJ3O+FwGu6/qtL/tCnzqBgYYEYvvmR5mYbGaXTGl&#10;leUiNtbrpYBxJNTZhmBXG/ydrPB6aYG52MDDu/ro6+hh9ugRVg8f0Ts8TkP/BDEZ6RRXpfP42X1u&#10;SFK8qWeCrv4TdO4+Rk+W127d58JVAy5Joryh9wB9WeqfuUWphz+LYsEBVtZcO3EG+8eP8bQUa7d6&#10;gcWTZ2IappgLQEyfyf0NbnBX/xbXrl/iylWpwAUep0+f46xU4Rcvqf4OgcWZ8xowLoiFXLp4TYuL&#10;l25wXBKxsoa//vS9z+KoAOWYNqxXDeE9xy9iUd9BcYZ//0l1ip/R7nP6/A2xpztcl890Q8dIWyqj&#10;0tExxEr/ITfUCC+JywI+BQ/tGI8bt7mtY4DBnfsaQO7dfYDxvcfo37nHg/uPtY50Hfm7jgDm1o27&#10;3LqpLwD5fv2GMhaJWze/X78phnf5wnWtf0hPHqcOPLxy5aZ2PMkfcflD4bG1tMDH/VU+7kzxaWeC&#10;DzuTTHZWMNNZyZutMd7vT8pyhNebw+yv9InWj8iOsiohifzbloSCxSu5vSc70a7AY0dgsktvbzfZ&#10;+XXk5ZazODFGfXUNpSX1ZKYVkZmYRXZyNmP9Y9rMu+vza3S3dFKaU0hUSBxBApCshAwaSsqolWp/&#10;paeRL5szAoRVgcfSd4D81geizWG1O89HdQpagYcCh1qiDhw8WOJgulXgUS/RwkxjAX3FiRyOt7Ex&#10;1MD2yG/wmB2ksaxcG/ml4LEt1Wl7RSWD9Q10CyyG2poZ6emiICePppoqxuWzjfd00lZdTkVWJnkJ&#10;MZKAo4gN8iTMx5kMqZgL0uKoLS2iQxLxWG8PE7LjdjQ0UpCZh5eLO2XZ6eQlqkreUYwjV2wrjMKc&#10;fHpbu+isracsLYG63FR65fXaq+qpKSynKreIqpwCeayYYUo2nXXN2vDidIGTt5UFvtZWeFtby45o&#10;haedLbVFRfQ1t9JQXE5BQrq8xxxyE3LIjE0jR75fNcfUUG8/1QKo9tomWqsbKU7NEbDkkBGTSGxo&#10;JB7OXpg/suD5Q3NemLzAxuwlvmIfUwvbbL4WeOx/h8eKspBXXwUeHyRp7WnDdOd6elkZGmRjapr3&#10;m5ssDnRqQ8IHqjLpr8jQALIi9rTtVsVyYDqblenM58fSE+1LqbMFjQ5erNiUsvGonFcFkwKPr1J1&#10;f5Rta5iKEnVg4JBmOuvyHrYEXq/efOXw3Rcmx8YkAY8IXAYE+Hn4+0axL3axs7guv++qAGNPYCGW&#10;IQbydvMV73fesLu0Jfa5IoXMioBC9QEpfHz/T4OIdkT6IRs7As1XKbz5WMCrt3l8+FzDx49NvBfr&#10;ePtmktev29jb7aKvoYD5pCSGdJ4zeu4x/ccM6flFj66/6NH4b7rU/OkWNcf16XjoRPULF1ozBXDb&#10;qxwcHMjj99je2WB9Y0KAUMDoTBKr29nyWVPEgGLoHpFipSeUCrHQxrERef12Pnysl2hiY7ucofEM&#10;OgaiWNnOF8g1s7NfzMZ+NdV9Q4wsTzO8uMAXNXfd5zXZX5e1/blbgB7oaEmUlyMxPi64quYjg7s8&#10;0tfnvt5tTO7cxe6BsRQNBbSMTFMs2+jAaI+YhiRXSaw37zxGR/8xtw1MNfvQk+WVmwogd7C/85Qc&#10;I2dqxLw6DZ2oN3xO5OMn+Mp2GmBtydPberx4aMLjB6ZiG+YYPTAR29DHwPA2OrqSzC9d4NKVS1y8&#10;fInzFy6IcVwQ81AWotZ/h8atm7clwX4fMntVkvoRgYMyDdUsdfTERX49dl6Dx5lzVzl15gqnzl7l&#10;uNjJqbNiRBKX5H0qUNzSu89NXQHeb+C4IaZwQ27fkc/4XM+Q47+e1Drhr12+qY0OU4MBbgo8dMSo&#10;FDgUQIw0eDwSo7gn1qGvQUOBQB0Lckds5K6+gNHwgXYCKEMDY7mfQEdC+5s8hwojWW9k+JC7d8RU&#10;BFDqSPY/4vKHwuPrZ9k9Pn1kbriX1fFeqc6mxES6mOltZG9lkC9v5yVmJab59k6q+vcLfPu4wNdP&#10;Uv1/3ZI9TOChZuBV0FAnhVLn/vi0RU93F2lZlaSlFzM1NE6dSkxlAo+UfErS86jKL2W4e4iWuhZW&#10;55aZG52mt7mTjCRJpMGRDFRXMN9Wx7ZY0d5EB5+3pgQI8to7s9oxHQokHApE1DlIZJ1q2vqyLvDY&#10;mOWTOn3tnjreY5E3s50cjIpljNQzKxbVV5rEwWQbW2Ii22PtAo8+VkYHKM4UmHV0szk5w8bEJFOd&#10;7SwIMDbHhlkeG6RLKvQaSeKLMzNS0bezKOvHu7uZ6e9joKme0tQ4StXBlsUF1AoMqvKyGOnoEPC0&#10;0VVXJ4m+jq7GFtKlynd3cqEoLZXG4nwSgvzFcmpIj40hLz2TrqZ2OmvEeqrKxAIyGKgpZai5gZaq&#10;KvnOCqkvLJHnLxGQFNAqRtErgOuoKCc12A9H0X5vyxcCkO/wSImKpK1KkobcNycmifyEVAoS0wQi&#10;aeSnKnjUMNrTR3FGLhlRyRSl55MWnYj7S3fMTCx5ZPSMu9dFwa/qY3zDCD1R9rPHL2Nh7cbiznvt&#10;mItVsY1VSeprKrGrTvPtj4zN79He2ivfXzfLCh6T83TVNBLjH0RjfobW5zFQmcV0ewl79c3sOtay&#10;51PGbn0+CyXJjKaF0RrqTrWzVOzW2Ww9qeAgRzUjfWHj4BPd7d3kZmXT1TfB9PoHplbfsbD+nq29&#10;z7ySv9fVtVHVOEBlTacUK7K95ZZKgfRea6pS0Hizsa+B5HB9h9dy/Z3AY08d+7GwzvbymmzHXyWh&#10;qia7NxzK9jTSmEFThhetOT4MVgextZLL7n45W7tixVvFvD5opKczmdrKSJrq4mmoSZPCQ0yhrJDB&#10;xzY0/PU6o4/tGXpkR9nJuxTpmlLy3JkZ2fa/fZTP091Jn5itmiblP16+8fbdnsC4hunFLDGQPFa3&#10;iugfjad3JEZg0EDTqOyzb2t4K7G3XynwqGRzp0a+CwHzZq48vkdMqZXJlV7K2qfonFymc2KR7Vdv&#10;tbMpfvj0nsXlBZqaaokRI86N9CfCzR6npw/xsrPW7OPpfQmBxxNdPWJjE9n8APOb+zi7eUmVfles&#10;46FmGyruGj7T7EPHUCBi8BRzXRPqHcLZ7VvgcHKXSfc02k89YToqnvmyIuqiwzG6pcP5y7c4f+kW&#10;Z2UbO31JlwtSbV+9qSNJ/Rqnzp3X4qyA48zZ05p1qMkIlXncuClJ/IaO1ol+ScBx89ZdjqkDAwUW&#10;J1XTlVz/5eh5rt4w4JGppQDhrlxXTVECBR1lTfdlnQBDR3XMf4fGj+X369//ZiKJ3VZg8JNYyjEx&#10;Dw0Y8lzaUnWYCzyUfXw3EDGOeyYY6t/nvgKEAoOemIcATueW3FeAomCiwUL+ZqAvZqYAIo9T69To&#10;KgWa2/IYBQ8FRvW4P+Lyh8Kjv2uI0YEJGqpb6GnvZ35qgemRCfrbW5ge7GRmoF2Lyd4WZvtaWR7t&#10;Znt+RKq0ITbVcm6U1ckh1mfH5PaE7KAT7K7MSfLoIjmjgtiEXK1TvKqyieLSBrJSC6RaL6K5vJ7h&#10;rmEaq5tZnl1mXCwkPiyW6KAISXTRTDWWy85VyFZfI6+nuwUYCh5q7io1LHeWb+q6mAWHAo+tGd4t&#10;DGvQ+BHf9hbFPBZ4P9fDTn8lr8aaWWyvpKcoQeso35tol+jiYG6EDqnu2yRhT/cNsDk1w87srCS9&#10;Xqbam5nv6WCyRxJ6cxPVlXVsLa8yLmCZ7u+W9d0sDQ8JaLsZbm1koqNVi0n5+0hLkzxfH9tzc3Lf&#10;frLj4/F3c8fOzJxnhvexM3nMy0ePsZPwe2mPx4sXuFtYEenhRXZEOHnRoeRHB1GXkUhPZRHdNWJG&#10;quO+rUmssJmxlgamujsYa21loLaa+e5WSuOjCba3wV92ejeL5wRK8s2ITSA3KV1glUt2bBJ1UjnW&#10;5QmESkrFnGoZ7uyhMD2LvPhkqTzdeCYV033ZaYx17uFkak2St7yHlHQ6UjOpCYsmyNyWK8cuEp8s&#10;yfENrO1/Yk3NafUDHjufmFzcp7NNktbwADvTk+QmZhLuHYHZvRdYGD9muK6YkbpcFnor2a1tZd+u&#10;ni3HIrarcliqTGMsK4q2CE8KbJ8z6ZTMrlUdr5KG2N1QfR4CiN1XVJaVUVLZSEPXJAPjq8wu7bAm&#10;drGyukNpcQ1lVd2UlDVQWVLO1PAknw8/yDa7KNBYFdvYl81ondcKHuv7vN99y/7qrsDkFZ1NnRTn&#10;5zHUXivmVEZxpDW57rcp8DKg0PcudaFGdGRYCuDDxQYjxNqiaK5MplWA0V6fRWdDnnyv+cy21bBa&#10;X8KsGGSvrQMbBTkMJ8YwnJGuQXWss4v5iQnevX0jltbNxLgaTvuPEW9v370Vo/g+Su7T10PmV8Rg&#10;pwWsU8kMTaawtCn7kBR5vTODHLyt5d17+Y4OawVmZWI/JWzvZ7O+08qeGPrsxgrDSxvkNI3SOLJC&#10;be8Cw7MbrO69JT49F6/ACNy9AggP8NcmRwxzf4nDU2NsHj/kqYE+5veNsDAy4pEk+WfPLFnc/0B0&#10;WgEXVfOOJFZlGso4VNwxfMpdKTpuCUAMjJ4Sa2TLeEyZ1HJid3MHTDul0H3EhFWvMPqCAyn3cSfS&#10;1QVdSdgqiV+5eY+LN+5z6aYR5wVM569LXLvNpet6muU4Orlha+co0LjNE1MzfHz9MXtuJcbymIjI&#10;eAzvPREI6chzGaF7x5grN/QFaI/x9AnliZmNrDfg2k2D79CQ17omRZFaqts3xTpu3f5uHipuCTjU&#10;bT1dI+wN7gsIb6M63C9f0dWamdSBjSp0BSIKGqq/Q4WChYKGns5dDRgKHPcMxSQMHmhAUPBQoR6r&#10;gUeufzcUuf9voY5WV+ZhIADSUc/zXxEeXZLkO9q6aZOdvbVVoqWX1qZeGmuaRWXVjK3dsuyhq7mb&#10;npYuxvpHGRsYFdD00tc1SGtDF9lphRRll1FVXEdf+xD7G4e0NPcRmVBAcHgq2dmlFJXWU1LSSFpy&#10;LjlJWVJJNzPYM0qNJIDF2RXaGjsI8Awk1N2bnvIypppqmO9oZF6gtTTYytulCQ4XBEwzwyIgI7wX&#10;gGjw+O0Yj/dzQ2If43xYnuDjyiTfFGD2Zng11c5aXwVbA3XMNJbQX5rCak8N6331bA62iDl0U5qT&#10;y+zwCPODI2xNzwk8ptkVGK4MioF1tTAvIFHmUSfV86Yknz6xiO3ZCRaH+lkcGGBBhUBkaXhQACtA&#10;kfULg30sjY5q8FCxu7jIp/19aoqLsX36FMsHD3AxN9eWbi8sBCRPBCSmOJia4iX24GtjgbfVU4GB&#10;JXFejsT5uBLqbEdGsA/lCVFUSJTHR1CVHEd1Whz1mXG056fRmJUowEmgIilGIpaatBT5eyr1uQLx&#10;wkLaiwppLSigQ77jjjqBR1cHdfm5hImpWOvocPfMRYkrBFtYMyj3nxPj6c/KpD87k4m8bLrFkLKc&#10;3XC1cpEEtM3G628aPJR9KHioZqvRmU36OvvYUseOtLXwRHbeUJ9I9K7e49SvlyhPi2dUkuxyTy0b&#10;VQ1sBtaxGljJQlEay9XpjOVE0x7tTanrC0bcI9ixqWPXv11E8z3Lm2/p6uiR77FImzurWoqe/p5h&#10;bW606YlZBntHmJmco6tfrGR6ic0VMY29Qz7sv2Z9Zp7dpRXebr2SZLahNVu92XzFx713Ao8dsY9d&#10;YkJCGWoto6UoGRuTOxhdO4fJjfM807vEoxtnCDS/RnWwAW2ZTlSlR5Md5UtuvBeFyf4UJoZRkBBB&#10;SXI0az1tbAiAFsVAlqsLmMyMoScuhIbkGIpS4smKjCA7MlyMN4XK/Gyaq0uZGOxhZW6cabGJod52&#10;+jtbGBD7XZ2d49XaOPMLRbR3R9E9kMDcSglNAz3MbS4IdOb49LFf7KOV9+8EJB/KWd5pYnR2hPEF&#10;+cyfPtI7t0ZO6xgto+t0TWwL9D+w8/YjTR39tHUO0zc8Q1N9i3Y0eIjAw8/BiudGBjwTeFg+MMDs&#10;ti6Pdb53DsekFHDz7hOuiJUqeOgKKH7A466RGYb3zdGX5ZM7j6kwdGTSPomF2FomPLIYOCm/6ZEn&#10;NB67Q+lDU4bTY2lNjeW+JFz1XJeuG3Hh+j0uyfULApArktCv3ZGkK0VNSmYefYNj2Ng6Y2hkQlBw&#10;OPUNrTi4eBAaGUdIRDw3JOFfE6O4qWcsif8hDx9biik788DkuYDjRz/Gd1hcu/F9eUvX+O/mcev2&#10;g++hJ1BUz6HMQCzA9b4kcvnsR46c0exG9UmoJK+Svp4Ch46AQ0L/9j0NEso67t421OK2rr4W+gI/&#10;1UylrEMBQ5mGMgwFIu15ZP2P5q178vm+24iRBg41SeMfcflD4aEg0NrUTltLJ/W1TbJDVlCQq6Yi&#10;rqZBbne2SlU9MM7I0BRDYijDgxMMiCX0yg7b1TFIU0O3JNUOqirapBpsoba6k/7eKerru8nNryMj&#10;q5za2g7KyuW5xTzKBCIVhZU017XTLRttVYVU6GML9LYPUFFcRWttM/vqgK71Lak0Zbm5Ldc3xWbW&#10;2ZhfZnFimh2p/ndXlni3Os17sYz3AoytkU62x7o5mBni9ZyykAk+b0jFuSkmsj7ObEc16SH+9FUV&#10;Mi/JYbg8Ta7nUi0Jsr60komefia6elgfG2djbISlgW42RgeY7+tiSsyiqbKK6pIKJvtHKMvIpq+h&#10;lpHfbGO6Rw1tVm37Y6yOCkSGBuR5BEQz0yyPjQpYhrUjrXcWFqjIz8fZ1oZAd3f8nRzxsLYiJTwM&#10;D1nnLgk8xt+XGG9Pwr3cCPV0Js7fm8zoEFIiAkmPCiEvNpxCSVDFAo7i5HDKUwQiKdESkZQmhlMm&#10;y8rUaCoSIyhLCKMiPlRAE05JnES8RIwkrMgQAY8k6OpKhhrryfB0oczbjR4Bkav+XdI9PJkQuMxV&#10;SUKvrGRMYFMbGkZ7XAy9iXG0hgUTb+dESkopW+/EPlSzlYBDwWNJ4DE8tabZ6+74EJkx8fz61zOc&#10;OX6Nm5cNOX9Kh5y4OIZqcphuKqCvRKwmv5DhyhqG8uJYrEhlMi+WrlhfKr1taXH3YTWgke3UYUmg&#10;H1lYP6S5QSxQvsdGMcG2+g5apNDpl6JnoK2Pwc5BumSb7u0bY2psmtG+QV5t7fJue4/16VmBx7Jc&#10;3+fVyub3Po+tAz69+qg1W23OLYkR55Eqxnf8lxP8y59O8i9/O8c//ekU//QvR/mXfzvOLz/9gu29&#10;i5SHPGVTDHZxpofV5Q72t4c52Flgc3VJDGeKTSk4Nvo7WO9oYK25jL6EABpCvWnLTROQZ5IS7E+U&#10;/MYxvl7yu4aTnxxLWnQwhWkxYq2qqbKQhqpiCgrKKZOibKipUYqtZGoa1DlNElhcKaVdtrm13U3Z&#10;i18JQLb48H5ATEadP6WUPPnd6sRo1Cl2t968oaZ7jOq+ebqnNpkQSO7uvebDKzX9EHz+8o2vstyV&#10;7yk1NIgAW3NtunSbB/fxfPoYWzWU9p4R99UJks5f5aok3ytSsd+UpKtz+7EYwRP01HBUWeoammrg&#10;uH//BUnPPOjWcWbslifj190YPW/D8BFThn55RM+9l8xnZtMeHkSNvzsRsi+oZH1RwHHxmj6XJalf&#10;uK463A25Kknd2tGDWilePfxCBARmWAlAwqLitXBw8cHTN0zAZSrvS4Amj9W5bcLjp7aYmtlpBqI1&#10;QYlNa5YhoPgBDvWaunceaqEn0NCT+965+1CL23dM5HMZ8/juPdwfPubyhZscO3oBHZXk9cRstOVv&#10;fRk/QmChOsrVUoFDX5K/shADeQ51Wy0NBAq3NUiopiu5j6xTt9WIrB+hjOMHPFSzlYo/4vKHwiM/&#10;u4DczFyy03NIiEkkOTZFlslEhMWJUWRTU14jcOkQIAwz1DfK5OgMExJ93UMU5VcQHZFEalIeORll&#10;FOXViPLXCnS6KCtrIie7Ujb+Gnp6xuR2g5hHHQ0Cm9ZmMRtZVla2kZyYT0t9Fztr+9ppQj6//8LH&#10;dx8lPvHp/Wde7R2wOL/C8sIqy1L1ry5vsDC9yGj/kCT8Xia6e5jslkqttY3pfrktldrMQK8kinH2&#10;FmfYX55jf2mOuZF+MlIzWBMDmOtrlcpXKj2xitqyKlYFSqvzsl7AMTMyzEhXJ+O9PUwPDjAjRtHT&#10;2qpN7NjT3kFHc7vs1LXUlErVWyhJVZJYnQCooayElsoKWirKaS4rpa28XBvu29PYwGhnB/PyvPOj&#10;wxRlZhDo6U1DRQXZsXEkBwYx19tLqRhCvCSUOXnvAw11dNfW0CuP7ayuktuN2mla68uL6K6voq+2&#10;jM6qIjoqS+iqLJXrxbRXFFFfmEVVThp1uek0F2RSn59OTW4GTSWFkhTlvvVihk3N8ryNdFTX0NXQ&#10;QHVGOk1xUayVFbBaUch0SR5LddWsyN/mK6rEAOKp8pOElZhIT2KCBo+WsCDS7F4S6hfP5iHaCaBU&#10;qD6QBTGDli6xNknU22MDPNF/wD//t5/4y7+d5tIZPU4cuYqpVKhF8ZGMt5TRXVNIbaFsA6XFYjdx&#10;zJclM5UfR69KtkFO5DpYMFzRyut92NxDKu59aiuqBcJ5VJZUkpqQSUxoLHEh0RSkZVGUU0BWWh4l&#10;RbWUSeKtLqoQ8zjgzYY6xmNGjGOJ9zt7Ao4tDla3BCQHfH3zRcC0x7ZYiToy/0///Bf+5V+P8z//&#10;9ST/85+P86e/nOFP/36Gf1UQ+fMp/vzno7zQvyIGF8rceL/YwiSvtpel0Flmb3uXrblZ1gY6xWy7&#10;2expZVaKlNpgR1oF7psjQwzIb5Ar32Wn/MattVJMFRQKBGtJi4+iND9Htu0+MQ4p6Np7aGwdlKTZ&#10;xyuBQHdPFpU1fmL1Ibx9003PxBib+2rGKTUTxEe+fHnNphRLnbJPRCakUlRbx9jcIlOLKzQMzFDa&#10;Nk7jwAL9M9v09c8y2jyg9QHNjM0xNrFMU3MfwW4ehLy0xMPSDIdHD/BVM+waq2ZWE+7p3eXGDX1J&#10;0JKEJQHraENzBRh3xDr0n6F7+4nWaa5/T+Bh+Iziey4aOGZ0fJm+6sbYaQuGjj2m8+wjqp/a0OTr&#10;Q7WnrM9Mpi0xmgcGD7lwzYjLAozLAqgL6pgRgdQt/Ue8dPXF1MKe57auPDG35dEza3yDonCU9Z6+&#10;EfKaz7gqpnJNQpmErp4J941ffO+z+K0ZSg25/Q4MgYXARQOGgoS+iRZ3734PfXm9u3L7jrotQLER&#10;W3A0NObESTUR4xWBhtiEas5S/ROS/O+IUSgI/D5U0leh9VvIbQUQZSQ/QpnJj1BNWgoyd/S+G4qu&#10;mIa6rYb53r9n8r3D/JqOlq//s5c/FB6lxZL0cwtIj08mLiyKRCF5RHAkbk4exIaLYmcXkpdZQF5W&#10;ISkJ6bKzppOelElcVBI+nkG4u/jh6uSHp3sIfr6R+PlEkpKcr8GjtXWIoaE5pqaWBRpdVFU1S7SQ&#10;l1dNbm4l2dnlZGeWiu1I1dknuj4+R1/PINubagjwb29QNQP/oylYG/jy7TN8+fiZ168OebXzSnba&#10;XXbEUrY3pXoUY9lYE1ORKkodGPb28J3c741Ab5z8vDL29g7l8ZIsNjdorW+mrbmTz/Jc6qhqddGW&#10;6n9Z/riuOk9V/ONvsqt++CgJ7RWHe/vyOoccyvVX+1LR7u2xubLMYEcbVQKW+KAgIry9JUEWUJKV&#10;Tm5yEukJcWTGx1GckkxhoiTnrAwq0pPJjQylOS+LDkn2gzVVWsy0t7I5OsqagGdlTCpNFZOjLI8O&#10;as1jc8PqGJVJNmYmWBofFjPqobeuhlipaMO83AV2HVKBzzA7tSixwszkMnNyfW5ynjGpykOcXenN&#10;zmK7toKNunJ22xvY7WjkUIB30CSJLyuPAnsnyj28mJHP0xEthuPpTpT5CwJ9ItgU21DWsfbqi2Yg&#10;yzsfGZ1cZW16jqWuVm6dvoCJvil/+9MZblw04szJmxz5t6MkBQVwuDLHjoB9dniULrGg3qwY5sqT&#10;mS5KYCgznOZoT63pKtfPh/n5DdZfC5yW96mrrKWquFCKjlatcPH3DsXR1okCKYLUqL2Whg4a6rpp&#10;lO1tSkz5qxQir2W72JydZ295ibfbW7ze2ORAtpOP+4cCj0+82TokxCeIkz8d5cktHVyNH/JSdt7H&#10;1/UwuSUJ88R5/vxvv4p9HOWf/udR/vKvfyMhwEKgXkxdWSVtNbX0tqpipIyeSvkeBztZ7RQA15cw&#10;kBVNqrMZHQVZ2tDlrroGKSIyWZ+dlcQ9RXV5pXa0f2FenmZVuwK3HYnVxSWW5hZYWV7j06dPLC4N&#10;sbLSyf5uP+8/rNEyJHZ3qIYWv+HL53fs7e6ws7fN3Pw8g4Mj9PQPa9He3U9V5yglrWPU9c7QOboq&#10;1rLA8rJ8D7L/LM4uMzC8QKYUf1bPbfG2s8FabMPfyhyfJwKOB4Y4PH6M8V1JzjcMuKwSuiRf1deh&#10;I8DQu/tUg8ctBQ9ZZyDwsLtnQesdV2b0fJi+5cP4eUdGj5kxeNyEDknqnX6eNHo4M5kaT79YdG9y&#10;NJaPn3FTqv0bkrRvyPNcFUBdl0RvbGrDkxcveWHniqmlAyZPrcU2fHGX3/3ew+daM5UyDtVUpSuP&#10;uyvFiaG8B33Dp9wREChAfA8Bgv4TLe7KNnlHQHfH4NHfw8BAwCf31+Ah972t/5D7t+/hcu8RLyTB&#10;/3z0PGfP39DAoY4Av6PMwEAMQTVR/QaLH+D4/VL1efywDgUOBYuHDx5r8QMqqoNdgUL9TQFFrVMT&#10;Rxrff6TB5OZ1XS0//Wcvfyg8aquqKcjKIT02gaSIaML9g3Gzd8H5pQvJ0WIiUYnaRHgJ0UnERSSQ&#10;GJ1MlFR5If7h+HgFaweMRYUnU1rSSH2DVEqNvfT2TtDXNyUV0iDtbbLxtg1SWdFMRnohkWIqzk7+&#10;8thQUhKzSIxJJTIoloigGPw8A7C1diHAP1qgVke7VF3DQ1IhDc8x0D/FyPAM42OzYiJrAgfZaUS3&#10;Nd+W/7WQBK/dVsvfEr0WchkfGSUrM0+bQO/j568cHLylpLBKdpwlPovpfPv8TXZAdYTyF6ng1PVv&#10;2gFnSuk/Srx9+57DgwMB0xpjkgCKBbgFmTkC3jz6urpZmJunprKKhpoaaooKtCO/g50d8LaxwMPC&#10;nGAXB8I8XPFzdMDpuTlRft5kB3tLpZ/AXn0qq0VRTEa7M+z3koUoT2aDnRl0NmfEy4q5OHc2ckKY&#10;ifNmLloSaU4i4x3N9EuyGu5uF0PqF2j0sTA2wuTAgFS0ddr08oUZWayu7DE2vsTE1DrZRdU8s7En&#10;Lj6J5toG+qSytX9sRrydPe+62thsqGBPEt6rzkYOWurYKC1kJC6GnrBQFvMKmM7OJtPWmoyXL3E3&#10;MiY1JV8brvsdHso+vmnwmJjZYHVyRoNHn7xOiGwnf/qfv6JzTarA8zokhQTRX1vMaFMDGxNTDLV1&#10;0lFVQnNiILPlKUwUxTOaE0VbnD+VAU4UednQkJEhcP7I2sYhXe1dVBQX0NUm9lrWQn11BwW5Yhml&#10;NQx0DDM+OM1g/yTtje1MDIzwTc19tb0n9rEp1rHNhz3VOb7Oq9V1gcYOXw7fszG3zp0rukS7ewpM&#10;UwResYwXpDJWmMZoURZNCdFEvbTF6u5tbp+/zj/9f/7My6dGNJZm01BZLxbXRl9bK0OdYrX1lUxU&#10;5NCfm0BXcgj18ltG2ZnT31jP8tCQWF81TWKmW5Lkx8SgO1paGB0a0LafGgHjkPyWw319jA0MUi/b&#10;06AY9vLCktYk9mp3W/aJAYbE/qs6xwUSo/IZu+hqaZDfflC25wUW5Hk35fPtyGebl+1yc3uHtqFp&#10;OseW6R5bZGR6TWKReYHS1tY2e69es3/4gZySJkzNHLAzs8DyvgGeT41xv38Xi9s3sX0oyUyS34Ur&#10;t7XRVbckSav4YR0/4HFTg8dTogxt6Ttvxcg5G8YvOTB60pLBo0/pvvSESSkcxqID6A/xpifEh4HY&#10;UPm+EzF7KBAyMpOQpH/fjDsKAA/MMXz4AnNbZ0zMbLhvasGDx5Y8t3LhvoklepLwdQUCegoEqslM&#10;DESBQ4WBGi0of1cd5n8P1S8jcec3eKh1P+DxAxraUiB25+4DHhnew9H4kQaRvx05r82vdVvAcVdr&#10;3hJwCDwMVKiEL8n+nsBA6+8QcHxvevreXKXie7+H0XerkL8peDw2eaqBQ4FFrVfrTGWfNDF+wmNj&#10;Ux7dF8gYCVTk/n/E5Q+FR3JCMsmxiZJocslLyyY9MV1ruooNTyAlLk1rAsjJLCY7o5hcicSYdMKD&#10;Y4mNSqOkpEGDRU/3BN0SDfXdmkkkJ2QR7Cf24uCLt2uwRJDAyAvr5w7YWjhrFWuwWEqIfxROtm44&#10;vXTDw9UPJ0cvbG3cJTyxsnTHzS2EyKhMgkNStPNH2Dv44yJLX+9ILF84M9wzzAexjzdScb3ZkZCK&#10;8mBDEsL2Jm/2DzjYf8P6ilSsq5u0N7WTnpJFbk4xafKZysslqfmFU15Qxr6A6L0YihrFs7W5LTbx&#10;mk9SrapZWD6+/0R3Vw8lRcVkpWYISKOJ8A/AzcaOQBc3Qr08iPL31aYfUWZRkBJPekQgEV4CC1e5&#10;j4MVAfaWRHu5Ei/385Gq7uUTEwKdHGiIDeBdSRDvCxz5mGTJ23ALdjzNeB/swKGvJRPPbjBpeoVF&#10;J312IsxZcjVi2d6IGXdz9gbatanup4f7WJoeY3VmillJTINdnTRI9VuWn6cNSJid3mB0fJmxqVUi&#10;Cot4Gu2LR0o49c1tDDR38VI2XJ2fjpPjbMtaVTavu2o57G5iu76cvugIxuLjBVbZzAs45jIzSHz6&#10;jBxHZ8IsXlInv/fWG9g6/MaWWMG2XJ9eeUVT+yArExMsCpDWRifxdfbV4HH8lwua6XSVZ1McH0B3&#10;SR6fdnYZ6u6huSyfhgSBR3EiY3mxjAg8euV9Nkf5Uh3oQp67Hd11LcwvbFMq4C4vyCcnNUs+Z7XY&#10;cSWFqm+trF4SeTMdjd0M9Y5JQpVCpn2Ag+0DgcQu76Sa/7QnsHhzyEcpBN5ui53K7/3p9VttpoPb&#10;V25RkxzPeEm2QD2TxepCVuR7WGusZrWhksXyAnlPseR6unH16Bkunjwl9phAe0UF7bVVdDfVMtbV&#10;IsZYTEt8MI0RXlT72ZPr8Ix4N0em+3pYGOqjv7mBjtpqVibHGBHDa6uu0poQq0pLBYrFGlgGmhvp&#10;aqyju7WJ6uIiMZt6qktK6e3oEoueZHx6leKGASnaqrWpZlrEfJpqGikvLJfP3S77Rq/8/j0C0mHW&#10;xLAaeiYYml1naGqJwZEpKXaWWZN9Y2pimqnJaRakqAqLy+G5tTfWZpZS9Dwn8MVjXIzuYnVbh2f3&#10;jbl87c73g/40SDzh1l1Tbalr8Aw9QzPtWI+rtx/yWECSfUtAYRtMm4U/7YYuDBx7QvcpE0Yc3VlM&#10;FzBHBzGiIiGMmex46qJCeCBJ8o4k/7v3JMELgFTo33/GPZMXmDyz5bZad9+cuwoucv223FdX2YUG&#10;DbmvkTxOi+/r1PKu+pvcR4UGDbl920ANK34swBMLket/txEBh7IPFRo8xDDMjYywkkLp5k0D/vbr&#10;Wa6Lhd6+c1/CSAt9MQQNGhI/kv+jh6aaOSjjUMvvo6bk9m3VjPVjCO49bd19+cwKFmZP5TPKYw1v&#10;G2Ag93sgj7mvb8wT46eYP3nOU4HMH3H5Q+GRmZ5DXnYhBZJU87OLKJRlQXYxsWIIeVnF2gl91JQi&#10;aamFUrmXUlraSF1dF52dYzQ1DQhAmkhOKSQ2JoOk+CwCvENwkCrB1soea1FNZ3sPLJ+9xN7KVQOG&#10;v0eIQMVHOyeEOiudvY0b7u4BhIUlkZpejH9ALA/uS6Vh5qjFY1N7njx10OK5hRvW1p442Ptg/sye&#10;hvI6FkbGmR0eYlZNutc7yFhvP4OSjDpbO7VROK1NncREJuDj7qfBI1pMKjIiUSxIdVy74GLnKJBM&#10;FDBkkhSXRKJU5WnJGTTXt7K2tEFTbaMkpkxSYqLwd3XDx0nNeOtJsAp3DwlnsqUqTY8JJzMmkrz4&#10;KPJiQojzlQQr8FDg8LV9TqSnM74vbXB4+hhn86e4W5rRHOHMlwJ3PpW48TXdhvdRFrwOspSw402g&#10;LSsO91m2vcui/R22BR6rXg9knRFL9g+Y8hEzSYqlIDKIkjTZ+fKy6Kmr5nBzld3lBVal+pyfWWdi&#10;YpWxyVVGpdrMaWrCOT8G+8QA6uR6mXxOV9l4DY+dpzzAg1etxbzpquSwo4aVqkK6Y6X6D41gJitP&#10;DCSBKgcnCqxtiXtkirPsLB2tfczObzG3uMni6g5rWwdML6zT2y/QGhlhoV+MbHiUxvJ6Tqujff/l&#10;b8T5e9FVlUd1Viw9lYV82t1ltL+f5vJiqmP9GU4PYjwvhqGcGHpTI+mUJFwX7E6xmw0Znp4MNnfS&#10;XlcrAMkhJ0nBOp+85FxKZJutKiqVJFqvdaRXFlZSVVxFSW4JNaX1FGYWaKMGtxaX+Xywz9d3b8U4&#10;XvNWM483FMo+8EhPn578LCZKcsWA8lmoLGapplKimoWqcqaLsxlOi6E11A8P+Q5++tPf8La1JNnP&#10;k5QgbzLC/cmLCqIowpdyec81wa7UBTpR6PKcePsX5EiCzIkJJUOKi9zYEEpTYylJiaEkOYaGwiwq&#10;slNJjwolzseNWG8Xon09CJftJi8pmsqCXDITUqmWzzU/PkP/yBx59aPklbRp+5+3XywpmUX0D46x&#10;OLfI3MSkmEu/NrVMhewnFa1DFNf1kFtUr830UFkq31FZHbVVjbSLwdXWtePgEcljczfsnlvjb2+D&#10;h6kJrvfv89L4IUaS7C5cviPgePQf4XH39/B4wjWxEjNdUwp0njHX1MFoxwDLjUPUn3lEs95jhqOD&#10;GYnxZzRSIjqQIfnNO2RpbaRGKknivGsglf89qeoluaqmmwePMFTVvJiBkdETiacYGIrdGEncFxBo&#10;RvEbMH4LDRq/hb4Kg/8Ijx8A+QGN38Pj701Wd+Q1BR7294x5fu8hV67r87Nswzqy7rZ8F6qvQ8Hj&#10;rhiB9j7lPSqDUIahAPLM9Ll2WwFEQeKhWIQaQXVXwPP7UVU/mrIUcF6I8T2Xx6kj1O/qCGDUMSN6&#10;RhjLvvbUxPS3jP2fu/yh8CgqKBE4FJEjoMjNLpEEm0NUeCLREcla01GZ2EV5eQsNjX10dIzQ2NBD&#10;ba0amdVBSlI2npL43aSytLV0ECtJITMpk/CAMAJ8AvGWhG1v7YyHk9/fgWH7wokXpnY42njg6xZM&#10;SEAMUVGphEWkEBCcQEBAnMDB9zeAOGEpsDA2scH2pR+PBCR39Z8KqW1xfOnD/MQSHw7esiuV1WD3&#10;gJbwGxtaaWruoLi4QqBYRHhIFNaWL3F39sTXKwAf7yCxjxKC/MNxsnLAy8EFPzcvQnwD8ffyw8fD&#10;B3/vQAJ91Vn/IskWqBRmpJMVH6tNde5qKTuV7UuppuVxCiYurvJYP7xl6W73En9He0kSYZIk3Yn1&#10;dRWAvJRq2wYfqeRcnj/Tws3CnAAHO2qDXvIh14WPJS58TbPmY7QFB4FmElYc+luz7faENXtDVuxu&#10;sxdlzn6oGWtO91ixv8ekrQmDTvZUenqQGRZAsJMdSf4+FMRFUpaeTHVRocBjg/GJdUYEIENTa7SP&#10;TlPa3U1mdTVtrb1y31ScZUd4dPoi06WZAo8iDlQ0F7NSkycJs5gpsZWVsioGBKqpDx/R6RdAjYcX&#10;GQFBLMwsaJXr6Mgo/X0DdLR30NnWTmNtAw3yGg3lUknn54uR5RLkHYCV6VMSw4KpLcqjMjuDmlw1&#10;V1cn3c3NdAoQWvPSaY33oz8tlP6M3+CREEJDqCcVPk5kO9tRGBFGf0crJXnZNFVW01xVT58UCgtj&#10;U0z097I0Oc7c6CjTg4OM9/Yy0dfPUGe/NntAVWk17fWN7CzO8X5nS2vCUs1ZiHVGBoTi/cKSnuxM&#10;6sW2OtPSmK8U62ioY7W+noXqCsZz0+lPEBsK9MTjoQlHfzpKqIcbKSGBJAX5kRTsR2KgNykBbuT6&#10;vCTPw4oiD2sB3wuSbZ+SHuglv008VdlJNOanUp+XQlVWAvkCj/riPCpyMkmLCCHY0YowMcEgZ3v5&#10;zp5p26yf7Cf5uZViKQ0Md3bR0DmCVXgpZ4w9+FnHmr/esOCXa+Y8sgsmOqOE/MpGcotrKStvpqyi&#10;mZLGAcql2FMHTpbkVZIr9p2RmkNSYjYN9R2yT5RjZuXNrdumPHogSfquIbcuXefuhesY3bjD1St3&#10;uHbzITp3nmqQ+AEPHdkfFThUXBeoXNd5yD1ZFyTm0WrmzYBDCMMukZSeMyZI15BI6+cUuVhR62VL&#10;uwC2M8SHEHN5rgvnMLhxEyO9W9zTu82D2zcx0dfB8okxwd5u6Otcx0BH/V2XR2IDxgaG8h7VQXl3&#10;tJFPdwUudzVrMdOarv4Oj9+sQ4UChILGj/gBjdtqqLHEHbENBY7v8DDGRJK4veF9Hhnc5/zl2xw5&#10;cVGDx4+Ocq2zXDU3CUBUM5Tqn/gBEA0G5lbaUkFCjZxSx248MnmmmYh2MKAARMFFX+6vHq/6OJ49&#10;eoalmZVmGyb3xIJU5/zNO+jr3v0tY//nLn8oPNISk0lPyiAjLZ/MjCKyMgo1aNRWt9MnqtvdNSaJ&#10;Zoimxl6BTCmpAoxcqfLSBBKh6rSkLt5SvbvgbOdMckwSOcmZElLhh8WJvSRoTVN+XmG42IsOP3fk&#10;+VNbgYcN7o7eothVtDV10VjfTm1Nq1b91NRI8hFAVVW2UiaWUyTwUsN9U9NLiU/MIzg4nvCwZDGI&#10;dJqb+6SyXqClpZu8/DJKympobukiX65Hhkfj7+NPSGAwEcFhRATJe3X3JTgoivT0PBxsHAUAHrgL&#10;CHyc3MQqvPB19cRHws1enT8jltSENAFiAnHhkcQEhxDpH0SAizv+Ag4nS0vcBBYeLx3xfOmEh50D&#10;fnbuNKRWMlXZTUduBZnhYiBSlaaG+JMeHkiEh4t28J6fkwOZsdEsjo9zMDfD4WgHH0qjeBNtx2HA&#10;c4GHNW+CX7LnJbCwN2LZWoetwEe8jbWUdQ9ZsdVnxsaAIeundAX4U5+pElEWhQlxhHs44yNVY2lu&#10;PrNzW4xMrjM6tcHIzCbd44s0947TMzTHhMCkQapPixu3cTMwYLetnJ3mAjZr0tmpSmOrJov12mLm&#10;S6SaFSMrdHAm8YGxvF4g+fKZmwQKB7s7Elssz02zubTAq811DrbFQqammRgeYby/TxJ3B4Md8vsW&#10;F9NaVUGNAkdutlTTidqIo2IBc0FGGhlxcaRERFAc4UdbjB99yeH0pEbQnRRKS6Qv1QGuFHvYk+ni&#10;SKu8p772ZmbGx5ifmmJxcoJlWS5PTbAg61anZ7RhuWq+srnhYdZnZpkUiLTUNDIqZro4NsisOhZH&#10;/rYzu8Ck2HWAiTklIaHUCAhSXtoRZ2FBdbA/i5WlzJWV0JOWTFtcLK2RYVRKMjO/pcPpX0/SVlmp&#10;Td/fUlFBl5oLraiAmpwM8v2dKfC2Ic/dgnJva7IczYl3syND7KMoPYmKrFSaSvJoLM0lV+CRkxhD&#10;pfyGGbER5EoB0FiUL0Ap0ganJKeWUFTcSlt9J73NbRQX1aH7zId/uW7Pv1yz5K86dvzzNQv++4Vn&#10;/I9zT/jvZ03414uSGCV555V10NA6Qm51N3XtQ/T2TdBYLftWnjouq5oc2adr67vEuLMlkT7jitiF&#10;ztW7nDl2iYsShhd0MLxyi4vnbnBV9VnpmXLjjim31HQkAhAFj9tG5ty5Z8413UdcufVAbEASuFx3&#10;vHCPkNP6BB3R4fEvVzjx62me3XuA86OHRFmbEWVlhpuJCcaXL+P0WJKrwOGerg4Pbt3C5I6KmzzS&#10;v8WLhwaYGspz6Ouid+ks93Wv8eiuriR3PYGMrkBF1t/SE0A8+t/MQ7OS3+J/hYdqttLiN3jc/g0c&#10;2igrgcdzSfLWhmIGkvhPnrnBiTNX0dXgoczjtyPBpfj6fpT493gosDARy1DDbZVRPH1szmMT+T7E&#10;ONRQ3gcChCeyzlgArYCi+kHUMRw/+kUMJIwNTTA3tcDimRVmApGHymB0/gvCI0QsIS46ify8Cg0a&#10;bS09jIsS9/dOCjxGaahtITM1j8ToFIJ8Q7SO8/ioRMIDI4iQCJKqyMfVRxuZlSjrU+PSiJQE7eXi&#10;i5ujDx6uAbg6B+Di5I+drQfOjrLeyYuo0BiKxXrUgV4lElXl1aLQddRUNQhImmlXByZ29NPd3c/g&#10;wJjEhHacyZBc7+sdob19kM6OYbqlAqurbZNoobKyXgCYS2RYFL4e3gK3QAI8vSW88LB3xOmlC1mZ&#10;hfiJWdg9txRgeBDu7U9CeJRUN/44WtnhYGmLm62zNvLG3cldDMdJA6Ojtb2Yir0Gi5igQJIjI0iK&#10;iJTncMXX0REfC1tqgwt4VbbMh5pN1sonSPIMItjFhRh/L8J93MiIDsdW1PToTydobGzj1XtY2v3E&#10;5v439rcOOezvYj/Wk7fBNrwLecmh3wuxDiNmLW6y7HGPV9FmbLkasWCpx4LdPQYtjOn1dCPqpTVh&#10;bk7ayK7ogADtvQ33jjKz8orxxT3tYL720RUahueoH5yldWKZ8aUdEgTwBifPUODvwUFXDZtNeSwW&#10;xLCWF8V6fhwbpdnMSTXcK0k9w/IFRQK9Fi9/fO4/JCs6Wn7vcArSUwQAaVLhq/m7+ijMyiI1Po4w&#10;X28ifbypEMMoz04XMASTLJEVLc8lCThVDCQnNkoSZD4DzQ3US7JUs/w2SnVfE+xBV7QvXSkh9KSE&#10;0hzhRW2gC2UedmIgrjQmRNFbVUZ/m2wnTbWSVKUir6ukqaqUutISzUh6W9vobGqmo6WZPrlfc5X8&#10;vaKKQbGjgdYm+luatIkjJ9s66AuNpUDg2JWcSGNoEPlidFl21hS5OQs882mLCiXhuTkJUjBkig1k&#10;2Flx79IVjGRHXxwZY7iji9GOTkbb25ns6mJa7K4yJoTyQAfK/O0EfHaUCESizB+Q6ONOrkC+vrBQ&#10;G8LdLHBqqy1lpr+D1Ykh0mPCKMrJF9MfoKSinZLqXgqrBymvG5b3PkCFJP4zD334s54TP9204i+X&#10;HvPXcw9kacJfrr3gXy+/EIA85c9XnnPZyJGA8Gzi0srJqekTkDRRWtagDW7JzSqlQEwmt7iByMQC&#10;DO895+Sv53lw0xCnR8/xfGJGyFNTop89Jvq5KWHWVlhIEjQyUs1TAo/bapjuY80+FDxUXNd7pJ17&#10;/Mylu/zzn07y7389yy8/X+Av/36af/qnXyV+weDyNa4cO86pv/zKkX//hRN//QVnYyNibc0wuHSB&#10;y+cvcuXCJa5dvCQQu8Lt61e5K3FP74aYiB7Gd3XQu3aR++q2XDe5o8OTu7cwvq3DPQNJ5KoDXAvV&#10;PCVg+z0sfheqz+N/DTX0WE/sQ+euMYZiHZZiHS8MBYZ3Hop1XOHcRYGU3gMJgYeErq4CyD0xFgGD&#10;/j0MxBxUM5aJ8VMe3pfX0THQnsf0kbkW6ro6nkM1Yz1+ZPZ3C/l9M5Y6Ql3N0KvmyFIQMn9mwXMz&#10;S60Z7I+4/KHwKC2plAQ8wGD/OH1dw4z0j1IvypufWURGQgbx4XEkSsQIEEJ9Q0mMTCQ6OFrAEalF&#10;iKyLCY0jPSGdyGBJwj6h+Lj4afBwd/LB2yMYf99ofLwicLT3FXj44ekWQLCAJ1UsJSs9h4zkdLLS&#10;sshJz9aa0SrLa7SoUsvScuqqamkQXW9raKdbLEMduNjcJDtWYQXlRVUU55eSINYTERxOoEBAHUfh&#10;7+FFVkqGGFA0YUGy3i+EwABJXGId1s+tcRcIhPoEEhUUgacYiJebF64Orrjau8jnFHC8dMbVzhFn&#10;MRQXG2dcrJxwNBe4PFen1nxJVkKCfC9RxIaGS8IOoio6j73CGd6ULvG6aZ295mW6s+sJcnAh2NmJ&#10;SN9ADWzuHhE4OIeysvWapZ33TK29ZX7zI3MS6piJvaoCDvzMOAyylOULVl/eZ9nqLmteD3gVZ86a&#10;swGL1ndYFKj0PdNn0MWByvBgSSytFGZmkCDvJzYoRAyygLbxFZoFGo1jK+SLRaaKRab3TlAxvUaJ&#10;wMXT1gHLmzeYqSlmu72StZocZnOiGY5wZzE+gIkIf0ZCgmhwciLL7Cn1Hp4Eyg76XP8uQe7qO3mO&#10;h7UFaQKrFIm0GDWYQL5/DzcBph9BzvIduzoS4mIvSwd8bC3wd7DBz94aXwlvmxfE+roR4myr9QuF&#10;yX3i5Xahnwu1fo50xvrTLhbSFO5FY5g7NUHO9KVFM11ZSKW8Xr581vmBfg43l1kYG2B+tI+uOmU3&#10;+TRXV1EptpOWmMSwGNC4mMZgTwcTQ30M93RRJYZQXpBHS2ER3WKpNT6+TObJ55eYykxnKCmB4ZRk&#10;JrMzaQzwodjJkRxba9LlM6cLPO6fvoifuTU99Q201jbKa5ZSlp0rJlFBT10jtWlJlAY40RThQX2Q&#10;GupsSYaNJGIrU8oSYxlqa2Wws1NAp2ZprmW4rZGJnnYy42W/ikohIqcb+/AaLPzyMfMrwCuhlv6e&#10;MSw8Yvmna/b8fPGRJPuL6B4/I+/lPAbHz3L5+CVOCUSO33Hg51vW/KsYiI1HEjHpNeQ1jAqEOsgr&#10;rNaasfIKKknOLMUjMIGbug+5e/MODlINJ8v2WuTuJaD2oMbLjQpnO7IsTEl7IaYgRhbq5y+VsyW3&#10;9CTJCkB+D4+rOg/52/Er/NvfzvKvfz7Nn2X57z+f5Z//fJx/+tMx/vqXEwQ8fUiq/TNirJ8QafmI&#10;VFcrKtSIOg9bdE+d4r/9jz/xz//2E//255/5iwDm55+OcOzXY5wU4Fy6cJGb125w5fwFbomtGOoo&#10;aIiBqCYuift6YiGqv8RIrEs1U2nxH/s5/q/goaaS19WXz6Ivn0nfWKB4n0dS/dsYqc5/Nf3KQ34+&#10;KlC7po+uwENBQ82ye0vi7/BQo6rENFQH+h09Ix49+A4Q3Zt3NWio83s8ffyc+0aPvkNCzEXB46np&#10;C23mXdWB/gMgP+a4Ukedq9Faxg8e8/Tpf0F4rCwusbG8KjtUP6W5haTEJEhSDZJqPF4SYyzx6gCs&#10;4BiSwhLIjEuXqjZJKtZ44kIEKCHxUrGHSbIOITokVjascNztJQnbeeLj5o+/VyhJosMZacXEx2YR&#10;E5WuLeNi0omJTiYuNoVkAUhSYgaxMclapKYKTDLzSUnJIj1dlD5HEoUYRZnq4Kto0Cbca2vqICok&#10;EktRO2tRu6ToeMICgvFydRMT8sHfzZVwv0BCBBjaKC6BmLWtOxlZJQT4hcpjngsQ7AR2Ag4XH6zM&#10;bLAXq7CzeMlLS3sxpxAxCk+8FECs7XCysMFFwlGqAFerl3jZO2nAcLKwE7MIpD2vmf2WFTGODV7X&#10;LbPTtsBG+yKdhZ2YP5ak6REt71sSd24tx88ZExCZxZZYx8jiAV0TW9T1LdIytMb02nvWOnpYDrJm&#10;w+cpO34WzNsZM/hUn2nH+7xNfMGGp8DEzpB5a336nujSb/mM5Ypi1qYm6JNqukIq/9rcfHKy8snv&#10;GiCze5jwikYSpWoNr+smur6PuJY+HOKSMLtjQGloKJvdzaw0V7BUWcBsYSq9wZ7MOknVbeXKpJkb&#10;g4+c6blnR80tU1xOXsHX2pogAYIaftwolXmFJNgg+c4Tw8II8fIi0MWZOD9foj1cifaU30KWIQIR&#10;1YafEOhHvESyVPhZMZEUpCRSkJxAbmKcWEm4bGf+pPu5UeBsJQndnpYwT1ojfeiID6Q3I4rJ8lxW&#10;Wmqlqg/D4epdAh4+p1SSf7pU9CleDqRKJHjaE+/jQkqgD2EuTtpR+hkxETRWlkkRUiGVfjU5CbEk&#10;BvqSHxbKQEISA3FxTAo0lgsLmM8VgGTIdYHPdFY2/RHhjItNDUbH0CHWWeT8Ek+dO7TIftKYm0tF&#10;aRmF+flaEZQQFSvFVKR8jlDyxZYaIz2pD3Wjxt+eEhdzki2NyfF3Z6KrnaHuLoYl5ieGWZkeY6S7&#10;nbyMZKLjU8muHMAjqhLrgEI842tJLOygq2sIMxs/fjmmx7Vfz+B1V5+U52aS3M1IMnuMl1TjBqfO&#10;c+nWE365Zck/n3/KtYdehKWLbTQNs7ywwtzYKBP9YonqQMSBUZ49scLayIQ4O1sqvf3ojIimLyae&#10;3uhYugXQjX7elDnYkvX8KbGW5pTEx0hx6MUNnd+OLv+tz0N1ml+8cY9/+/k8f/31Ej8fucKvx66K&#10;fZzmT/9+in/50wnOCuCS7F6Q5/BU7O4p5d6WNIa7itl50xrhiZmeDv/+7yf49ddz2kmcjh1XB+UJ&#10;MKQSP3vhOr+o81scPaNNeqhOYXvm5HluXr2OkUDE6MZVDK5f1pqvbqvRUkb/z+GhjEMDiBiHnsBC&#10;NUVZ3DPFWs1sK+uu6T7gJ7GymzpqKpN7fweHCgWS27cFHGIcP0ZfqfN4KHN4/PAZDwQWCiDq9iMx&#10;ElPVjCXWoexDwUF1oqtmLLVOTV2iq5qv5LnU8+jdNhBY6WtLNRPvH3H5Q+Exqw5Am5mlo76Roqw8&#10;qabjtbmnMmLTSFEJXsARGxilrUuKSiJOwKHsI1Guq+G8UQINX/cgSdqhBHgG4+HgjbsKR29S4zNo&#10;rGmhQ2yhp6NPzGaAvu5BbTLG7napEtt7JKl209TU+b3ZqUIgIVqdXyA7d245efmV1NR10tDcJ8su&#10;alXI80WHRuFsZYf10xfymgIpDz95XQGHlx+5YhtFGdmESaXvJRu5vZ0L7p5B+AXGkJZRiONLV6LE&#10;eqKCI/GTxzqIVVg9tcLO3BabZ9a8fC6wsLHXOtIjfANwtbTG+bkFTmYvcHluKfCwlfX+UmGr4bjB&#10;TNeO8nnwkA9dr3jVsMVc1SLLfQtszmzy8mU4V3VtuHTDil9OPuCIVIJnrz6jsnWYuZ2P9E3tUN05&#10;R0p5L6klXeTXDjA0tcXWrAJQMzNhXjQ/vYff2RN0W+izH/mMOScByQsdxs1u0fPwBp0P9ejyc6W9&#10;oozu+jpaykvJjUsgL6eYsoFp0npHsE3LRM/Dh4rmfsZGlxnonacmt5W2+EK2mjtZbKrR7GOqNIfl&#10;8nw2y4qZtfBgTdeOjefhbHrlsCDLwaOmNFwxJd7z+9Qp6ZFhkgTbKM1K1c6SGCzG4e8isPD0JDk4&#10;iHAxriAHO4IcXxL40oYYL1eyIkNIDfEjJyqUbEno6ZGqKUtdDyc3Koxk+VuMmpbF0Zp8l+dUe9tp&#10;AOlNDmdSDZ+tL2Gjo5E8dz/szt/F8fI9HK8ZEWJqRbStE+E2DkQ6uxAtZhTv4Ui0vYV2jEWUuyPx&#10;YlEJktRjggIIFfj5mT0izPyRGI0/nfLa/bERDMRH058QQ3tYCEPx8QzHJ9IVFMRkYgKr2TmMxsRQ&#10;LJ8pX7aRvrAopprq2FyZY1jNMzU5QYmYS54YYEtNJflBHlSJddSFudIY4iLJ2YYsu0ckWj0mM8BT&#10;9o0KinOzaGmopr66nMS4aKKiInBz98HdJwQnn3BsPUJxEzvwDorHwzuCU6fvcPEvx3DTvyOAtaMp&#10;2I/WsACqfN2JemqC7ZUrXD92jl/OGfJvZ59wUn7DxMJ2CipbtWNAVqTIWBobYmV8RGBahfXDJ2S5&#10;uFAlkG8L9Kc3KlpAmsiQRHd4OLXenpQ62JNrY0mcAKomNpKidNmebt/npjpKW+ChAKLimq4Jpy/c&#10;5tRZXYHHZf7001n+7S/qREznBR7HuC3mkGn/nEIBR6WfFS1RnnTH+9GXGEBXrDc2hgba+byPHL3A&#10;EbGoY+r8GmevaRMdHlenahWg/HL8goDlIr8KWLRp1k9IUr92jfu3xUJ0b37v/5BEfVvA8fvRVf8r&#10;PP4DQFRzldbnoQxEdfg/wPqeCc8Nvx/PoaZi+UXgoazjlnYyJwHHLQMtFEh0xTQUONSoMGUgRgIE&#10;ZQ6qScrY2FSDgjrnh+r3eCh2pzVjiYUYGTyUx6spSu6JhZjx7Kkl9++JmchjVeiqo81VCEBu6f4X&#10;nBixt7mJ0a5uGioqyUxKJ0PsIl0iQcAQExxNTGAkOYmZWhNWdEiMdsBgkkAlQQwkKlRV/DF4Ogdo&#10;I6kURNTIKmc7D1n6aH0j6fKcuRk5ZKakk5eVQ0F2nnZe87LCciqKK6kuqaa2tJaGmmZaxCjq6zsp&#10;Lq6nqqpNmxOrsrKZigqpqCWKCqvISVf9L7HyPhNJiIgRcIg5PLPEXqwhwM1HgJdAhlRuwV5qKLA3&#10;Hu7+ZOaUkldUi69fBBbPbOS9iRlJ8lFh/uQFtub/X/L++jmubdvzRP+H/rUjXne86Oi6dQ9sBm8y&#10;y5JsMTMzM7OUohQzM7OFtmTJMsnMzMzM9vbenzfmkr3PuVW34kW8cyreqegVMWKutTJzZeaC8Rnf&#10;CWOK8hBopMemkhabQlp8MplipTr5H6JQMkQyZkXHoYtLJDs2Xhvf0SoAm+me4MPZN7xcesTdhfui&#10;QE4zOrTEs5dv2LX3CAGhORLVJGNqFYaNcxym9lHEZzdw/eF7zt98xa4jVxmdPUrv5EEqmmao6djK&#10;7iPXuHb/A7efwt6xKaYy49hZncvBdG8u5LhxMdWT8zEunItx5ViYgMPfkR2xIWyRyHhzezst4rSH&#10;ugc5c/EuU0euU7XtIA4p4rQHt/KrHFelQfrt0it+P/KMDzvu8WDkELdnd3Je1Mup8X5O9rdwob2V&#10;cyFp3HZO4lZsDc9P3eTN3ddcLB1kyT2Og5PDTPe2CiBK5RyoNPRDzE8NMdLVRpdE583VdQLyQq1H&#10;WmF6OjWiRqpyBSzidOvEibeJOmiU/9WQFU95UjhFsUFUJkfSkBFLtTiXktQ4SjNSaMlOYSAjRhxj&#10;Ogdaqzg72i1wHuLG4hbqBfTxJq4kW/iQYulFuo0vGXYB6FxDKfSLoyw8hVYJFOrkerVlZdCuL6RK&#10;p6NWnGFTiZ7ylHgKwv2pSAyjOjGGqaJ8gUYDB1tqWSgr4GBdFYv5BSzK/bW7qEicag2nRB0dEqhM&#10;JKeyt7SaBVFXpVGB5MTJ789PF/WVRl5yNG1VxRSLyqqWKHu6NIvttblsF/UxU5TKcFY0Q2lR9OpS&#10;uHjiCDNjg4wN9jA+MkiuLpOSIj0piaJy0zMpLJL7My6BbLmPR0Ym0EuAZmFgQZS1DRUhfsxV6DnS&#10;3crRnja2ym8eys9mIDONTGcn7MQBr9/gzi+b3InPKqasuoHNoo62bB5mdvMQ+xbn6WhqpDA2QVMv&#10;Y3I+dop6219VIf+1iUN1zRwUFbJXADIhir4lKoKaUH/2dDZxec9u8kXxe7r6/wd4OLqFYm3vJ/Bw&#10;w9jEBWOBiKGxs4DEjm9WrMPDyobu1EjGMqKYK0piZ41O4FHCwdYSUR8FxHh4snbNJg0MRia2bFBT&#10;2BrL+iZbraeTAsffm4HARZvxb6MJ7k4OBHm4EuDmKs7YZxkY/03X3P8RPJZnQFQ9rJbLANVgLdG/&#10;Sq2jxntYWLljLIrb3T0QRwGHo+MyODQTeLioJIkqtYgA5FO7h4LIp21VLaUaxx0FIKpKy0+goSaL&#10;UhAJ8AsTBaJ6XinYhBAeFqNVZ6n/4KbaP6RUx3Z2+RfMbbVzy4wWSfSKdG9XEwCJ8qgXSKhSOdm+&#10;lh5tYqaORpHTsl8pDgWQOlEklcX1lOvr0OsqyVXjNgQeORl6UpNySE+RB7WqkfbWLrraummqbaK9&#10;qV0bT9HX2S/lgFYqmxydZnLzFiYFJmPDU3R19FNd2UBf95A2Y9yk2MjgKAPiFPtEWfR1iqwXGKku&#10;oHlpmcQER5AclYAuJVNURbXWllGYmSdAK0RfUMnA0BZ6RckkJ2SLykgkMSaJLHEsuow80hIzyBTL&#10;iFfwSBYFkiggStbaRNS4jmx5eJNDwsmRh6xcoFGSlUVxZjZZ8pmJjgnen37Nw4U7XNxyg7GOJXYt&#10;ndXOq0q5Eh+dK98pamhwB4eP39Lmubh2/y3XHrzj/PUX7Dhwmd0Hb9DYMENV+Thbtp0V5fGYS7de&#10;c+XOK65euMeFHbt4clIUiUSwVwoDuJjjKeAQeES7cTzcg32BLuyKCmKupZGO6moBZyfnzt/h8Jm7&#10;zB+7jb5/G6m6WrjzO1x/x/uLT3hy4AJP9p3j+eHL3F84zvWF/ZyemePw2DBXt4xxUCLQfQGx3HRN&#10;5mZ0FU+PXuPh1WdcbN3C/qB0ee9mdgxJUNBQS2dFkaieMV7eu8aVU0dorqoiPydf62igerzVVzdS&#10;VVIh904NdWXlFKalkBsXQVWmXC+J+rNiIwTQsRSkJlCpE3UgEXRLvgCmMJ1ecYj1ieEM6uIlcs/j&#10;UFstp4baOTPWT648bAoe8SbuJJi4kWjqSapE2+kWvprl2odQ4ikg8oqh0C2EblGYw/oiWnKzaSnU&#10;UZmRQEaoN/qUKIoTYxkSVXSoTZTEYDdbZP3cQC8XRoY43tbOtrw8FgQ6x1vq2S4R+oxc/+0VtVQl&#10;JZIe6kdSqI8orhS5J6JF1eipLy0gRyL14uQ4unVJ4uSzma8UeBSnM1GQzGZdIj2iGgrS0tEJYJNj&#10;JaiICic00I8AX2/8vdzFgXnhL5G4u4szXhJ1RgaF4mHnQqKnF9VhAQzK9y3UlHG4q4WzI30sNdcy&#10;UaRjWPZP5qRQEyzRs5sHG1atl2dEZW0ooaKkQMBewq75aY4dXqJGrrNO7u2moAB6RVVs0wmkqys4&#10;0tjMkYZm9ktwNqCeAz9/asPDqQ0JYGdDJbd3bKNPVF6kOGBngYaqslJtHwoe9k6B4mxVNZOHQMRd&#10;AODEdz8a8cMP6wgShdCdGsFQahgTWVEsVmSxr6GQA42FzFfk4O/gxAZRF8YbbbSJmpTyWC9wUDD5&#10;e2hoqkPMUN6nJngyNDLD0twKXzcXfF3scXNy0dSEh3eE2DIk/oCGz/K2AoZSGyqdiQKGSqSokiS6&#10;uAYSJLAJ8xQHr1KayGubzJwxNXVANZZr8PikPBQ4tKorBRAvMU+tekkBQ4FDmQLJp3EeqnR29PiY&#10;tj1Ag0hQQITAJVzgEijH99UgExoSqXXr9ZL3eAqEXJ2dcbSz1vzKP7r8U+HRXFkh6qKCPoFHZ4sA&#10;Qhx+Y00zc9MLohhGqCyqpKa4WmDSrLVrKICoRHTjQxPMzyzIjbjE/l2HWdJSuR8Q28/Ctt1skc9P&#10;T84xvlllBd2ynB+rb4wBUQ6qa/DY4GYmRibZtmU7B/cf0wZ0NZbVi8l3lVdTXVjCQFsnY32DDHf3&#10;MdjZzUBHF/1ivfJAD3T1MiQQaSitICE0UpSCOCWBR48AqiBDnH5SJtkSccdGp9HSNkRjczdJUUnE&#10;C9UTo+IEGumkxKdpaViqSyrRibNLj0vSekOlSZkWk0hNUQnVBXoKktOo15fQVqHAVEhpXoE2puXQ&#10;9mM83HeDu1PnuDZ9kfPbr3Hj6F1x9ve4degKR+YPcUEc9K0LD7lxWkCw/SKHR4/J/kvs3nKWiZ69&#10;zPQeolc/TZtulKmefRw+dIvjZx9w+tIDzh04zfm+Fq61lHM4LYhbFZFcyQ/iYrwXVxJ8uZQUzMmY&#10;EHaHBXN1bpa98wucPHKe0xcecezcbQ6dvkXv+C62b14ScPzG+xP3ubeglMZ2bi9uF2gscEeiyBtL&#10;e7iyc4mLsn1h8wBX+tp5PjXFheAsrvjk8VCU0fMTdzgWW80Ozzh2tDYz3dFCbX4ufnY2VInD6m0o&#10;Z6y7GV1yEnGhYcSGCdDlPMZHJ5AUm4guPYva8krqy0u0qLyqMJfy/HzKRKEoqxTHXlNcrGUU7i3N&#10;p1ufTmtOAs2F4uzzshjKSRVFkM/+FlEEdZXEm9oTZehIjLELcRtdSNgoADHxIEkgkmbpI6U7uQ4h&#10;5NgEkWcbyGxKAacFZodq6yRCz6UkKYqq1Fha5djVKYmM6nXsqC3htEDxVLdc28ZGzvb2cbKtjW35&#10;eRxuquNUVxMj6QnUxUWSEx1FnDjUBDn33fXV5AooFDwKM0Wx5maK8sqloayI6bYaekVtTBamMVOS&#10;xRZRIqO5aTSmpBLgEURCso6Y8DCCfTxFBYeQGBtDTGQYgQIRT1dXfD088HR2w18lJTSxJM3biz75&#10;Dd2iakZF6WwRtbC3oZqRzBQGBcC9ybH0y3/rT4qhKjSAHE8PFqoqifVxx9XGDHcbE8L93CkRBVil&#10;LyDDP4AqAVV7RCgzORksiPLZV1vD/ppqZvV6KgODKBAHVubrT12gPzMF2Rzv72RYnrXkoHicPJfh&#10;8Wnsh5WdmkQpGFvHAIxMXfjmJ2O++GYlbjaOtMh1708PYzA9lNGMcDl+MruqctgtNiCq09XSDgtL&#10;F4GBqrZaVh0KHn8Pjv8eHmquckuMjMzFwdri7WSDu4Oj1u1WweOTwlDtICqViWrfcBYgKFNtGPYq&#10;g6+1BzY2HphbOGFh5oKNmEqj42Tjjp29DyamahpYOX+itP4eHgocyz2vlsd9qGy7CiKf1Ierm6rS&#10;UqPJPwFEgCDrLo5q/g8fvD0CZH8Qfr6h+IsC8fMV4LmrHFlqzEiYgCVErr8nPi6OeNpbfvTY/9jy&#10;T4VHtzwkkwMS0Te3icro1BrKO5u62DK+jd7OYbJT87R2DL1I37yMQtlWYyCa6evoYWpUADA8yrbp&#10;LVqyul3bd7FncbdmKtX7wb2HtHkdTqrR32fOcen8FY4fOc2Jg6e0Xl0qFfyuHfvYKgDZNr2N7VNb&#10;6alroC4vn6ZCPUMtLfKbWiWaq6Cjrp5hgYUCRl+r/FaxtppaLX9TU2WtqIYk2msa6awXxSQ3dmZC&#10;MskirVOTczXlER+RQLhPEOkCh6KMLA0U8RHLEGmsaaI4r5iMhFRSY+LlteQ/VEx3c7s4vBoBSYUo&#10;sipy0jJIS8omPTlfAJXPRO0gj2ZOc7l/H1dnznB280kOdu1hX9sih7t3cHbyKBenz3KwYRc782fZ&#10;V76LuZLtTJXOM5g7SVNiHw3xfVRFdVIe28Jm+UxP9wzNXVuZ6RjhoD6Vy43FHMwM42pRBFfz/Tkb&#10;48rZcHeOhriwFOTJUmQkewSOu+aWOHnqLnv2X+Lc1YecunCH/QfPcvPwNX4//5yHO+W3DA9xZWyQ&#10;y2O9y9VAojSuzE5xbX6OWzsXuCSvjUgUuk/geck1nlteOm4nNonaqeegeQzj7jHizHM5sG2a3uYG&#10;fO1tqC9U1XvxRPn7EBPoow1YrMpO16xOIvWqvBwK0tNJjZVoPCtVUxrFGaliaVTkSFSckU5ZeiqV&#10;8jk1OK65IJOBmiJ6KvW0lOTRIA6+KS2JXlELc2U5DMnnIg3tCFtnR+QGAYjAI26jK3Gb3DQlkmTm&#10;RayxK5kCjQQTTzLMvOkJFPWSkseOdD11vmEU+AdTHBpOQ2IirckJTMv3dAlMdjdXcWG0n9PdHRxu&#10;qJcovE7URyMnuprF2emojgyiJDaYVIn+XSwsCPV007IFZMWGkRUXji4hijJdFkVZmRzZt5vdk8M0&#10;pUQwnJfElop85qoKmBBlkh+XImBVWRRSiZd7MTYqgpiwIKKC1UAxcTQ+PnipsQtOzrjYqMZgF9xN&#10;Lcn196c1NpwBgdVYRgqbxSEvlhaJ089nqbKc3RWl7CzVMynnuUtU3Yic1521tWSKugh0cSLE04Uw&#10;XzeiAjy1iclSfP0o9vKkWL5PL46qSmBRG+DP5tQUZkRpd0bFMiBB1qg8DyMCvPHMNPoykumRgCox&#10;MAZHgYeTNnBw2Szt/VBp1TeYOPHDShO++mYNPo6uTNeXM12ZS19mOEOZIXKccKbz5HoWpTBbkEht&#10;dBimRhYYGai2DNVgbsG6v7O1Ag1l6zSg/EdTVVpGokDsbeU8udjhIQrHTaJ2lR5ezTGi5htx8RJg&#10;iKNeVhlB2Nm5Y2HugJWlEy4OXhooNhqK4jG0Z5ORPeYbHTDb5CiKxgVzgYe1tTuOKg29Np+5739o&#10;MF9uNF9OlujycdvbW40ZEQUi+1U7iUrxrsaQ+PtHymuhWruJgpGPvE9BQ4OIj8BCtpUFCHwCREn5&#10;O9kS5OxAoPO/4Bzm00PDzI9P0iVOtzK/BH1mAcW5JVQW11KUX0lyvDjaRB2JEsHHRiRpvZMGeoa0&#10;6qOhngFRE6rOdkTKIVEqA0yOTsj2KDPjqk1jWtTF+DJY1Nwgi3s4tGu/Nkp2fnKaucktbBYF098z&#10;IjDqZ3xgjCFRFkOtrUxJ1DfU3s5ge4cAoUEURTODHZ0MyHa3rH+yLpHY3U1tJEYKFHSFDHUP0NXU&#10;gT6ngITwRBpqO6kobRCnFi4OLEuUVhWVBUVkJqdrXXMLcvTo80rIzcjTGtjrBBStdY00VddpvWZq&#10;yqooK6ygSN5Tml9EckwSjlbOWBrb4GzuTF5oCtfG9nF9YInTnTtEgs+JHJ+gI7aGvvgGtuePsks/&#10;xc7iGZbK5pkvmGFn1U4W6/cwWjhNY3wXc3V7aYzrJcUjD8dNvvzwzQY++2IDJhvsGUkM53pvHfty&#10;ojkU783RZB/2BDpyINCN3X5O7IsIYEdoFAcHt3Hp6nvOXHjB8dMPOHnrBefuvuK8KJDXZ+6L6rjF&#10;7emtXOlv5VJfE8ebSzncXMLl0Q4ujXZxebyPixMDXJ8e4kRTNYfTsznnHMst92zuBpZxxS6dAz/7&#10;cTSsnP36fqZqO1icGNPSZyxOq5khJ0lPSCQpPEqbGbEiS6AgwChNV72yMimS9SA3dxJDQihIFIgk&#10;xlKVJlF8RiJ16fHUpkaLAoiUfTG0F+voqSqmXZxsa1GONriuKimadvmu/rx06iXiDzewIWClJWHr&#10;RYEYOxMr8Ig2cl5WIgKQGIFHtJGLVqabeVLjHMhYZArN7uFkyHsTzT1IsPIgy9WH3swMtlcX05EY&#10;QXN8OEf7Ojk/Osy5oQGOd7WxVw3cy0yiRZx2jr8H+RG+5Eb4EO/tQnKwlMG+on79SAnzEVimUSLK&#10;IC0ynDJROBlxUbQUiNoozmGxoYKl9gY6JOJ3d/IUZxFJXFS6RJlRWjVfa70EKSWFojJcJNp0wsPB&#10;HneJpv1cRHm4ehAkIKmKlohd1NhSWYncU8UslhSxT1TCHgmw9lVXclQU0uHGaub12fTER4gyKaAx&#10;IQFfKytxRI6kRkewZ9sMkX6e4mTtiPf0IdfXlwxnR/JFpeS7u1Mt273hkUwnZ7BZwDGXW8zeijoO&#10;1NSxrbCAeoFOZVg06eEJy20d7svgcHAL08Z5rDd24HsFjhWG2G6yYK65goPd1WytyBaFEU5vUgCD&#10;KcGMZUUxnhUp51ZUnEB4/QYzrTF8nUBEKQ6VDkQpDQWNNR/BsU4gsV5KpUw+mdpWVVx2NrYCXFvc&#10;bG0FEOLEfdQgRlW1FrrcDVccuJM4cvNN1pgLoCzlM/aiNnxFgTiYOrJxg8DDyAEjY3vMZPsTOCzM&#10;nDWzsnQVQHloiuM/g8ffYKHm+VAjz4O0lCqqrcTBUSkVvz8AotYVVNzd/DXloaquFEiUQtGSJMq1&#10;9ra1wE+ZqHsfx39BeGwV594viqNGdc+tbtJ6VfWJtdR1yM3cRW/XCEMDk3R2CDC6R5md2c7E+Iw2&#10;PmNA4DHYO0S/OGwtN5Q4cdU4vrB1G+dPn+HKhUvcvn6T6xcuc+3MeZ7I+sndSww2NzE7PMi0KJ7R&#10;rgFRP6r7bwNt8v2d9U2MtIssbmnXFMd4Xz+j3T0aRDQTgHxSHv1t8p6KKtrrmokVBxoTHktTnagV&#10;1c23Y5C62i66e8dJS8ikNLeQCn0ppYWlWuoRNTq+srSGgrxScgSIackqk7DKv1VJtSiOMn0FdfLA&#10;lJXUUlbbi66oiZwclbcrh4y0bGJCo8UZSpQoMniosJm7U0e50LWDrTo5Z3G1VAfoaY+tYyytg6ms&#10;XnoSGkXyjzCQ3sVo0Rh9uUN0pPbQpxsV1dHMdOMCu2cO0FDXR35Ro9zoMfzw2To6JRI8IFFxtzjd&#10;NBuJrH1jyIvSURyvJ8TGH9+Nbvhucic6TE9ybhcx2e2k6gfJ7lukfGwvZ0/e5sPJ+7w6cJ4b4gyv&#10;9VZzob2UA+UZ7KvIEJjUcXmwjgv9tVwcauRsXwNHqku41dHBSY94brhmcjuolCsOaexfGcTtwgme&#10;tB7hWtsutvVNkNPYSlZtG8WiVuOjUyiRAKRMp9cCkfzUbPLESnP12mj+IHkoshPTqCsupVacWkl6&#10;MvrEKPTisIvjwyhPiqAhJ5EhUR0DVYX0V+Rq1VcNGdHU6hLoa5BrlpZM6EYrQtbb4fOLOUFrbYkw&#10;dNLAESWlgkeUoawLOCJVKfDIsvKlxTea3uBE8sw9STR0Edi4EyzHyJKHeCw/n0X5z7NlOsqDvKgS&#10;EGwpK2KnqI4xUVXF4mjLArxEoUQT7WovTtOfygxRTynRjLTVsTg5Iv8znpQIfxoL0gV8RWREB5Mc&#10;ESKKOFqUVxZ5kSEMFOUxUV8toIkShxOIr48aCxBNmiii+KgUaiVQGZDzXpRbQHJsHCH+voQFBODv&#10;I1G0k5vWk6hCIvRFfQ6HBB6L+Tq2iLrbXVbKjpIylqrKWSzOF/WhZ7vAalCAvLW8mCiJxN0tLAlw&#10;csLP2Ykcgbe/qxv2Zuake/uR7ycwlO08cVidETEMixIaiohlqaCM2fQ8CWAy2JZfzGxuPvMCj4ao&#10;GFLEUYaLE3TzVoMGl8Fh5xKCsbkrK9db8/0vJvzw80Yq05NY6qxgb3s528ozGc2KoDcxgPZIb1FG&#10;vqKgQsgP8cPYcKMGjDUCjrUfe1Vp8FDK4yNAPplSGxvE8S/bsvowlNLWygZPidSV8nB2W54HxEmr&#10;ploe/OcsDtx+kyURji6kegeR5BVIkncA6X4hZAWEEi5At91oh8lGR0xNXbC0EBOAWFm4Ymkm66bO&#10;WFs64+Tg8Qc0lqut/DRoKFj8PUDUtrKAgCgNIEptuIjaUADx84sQ+PjhKgDyFMWiqq0CAyIENkFa&#10;d2M3K3P8Hazxd7TDTaBobmr+0WP/Y8s/FR7DHb0aOBrLatg6Os1Blczs4HFOHz7FhZPnuXDqAueV&#10;nbnAuVPnpbzIOVk/I+snj53m+OETHD10nP279rJrXtSFlFfPX+bmlWs8f/yYFw8f8PzuHW6dPcWN&#10;40c5tTjPodkZTu3ewfzoKCOqQV2i/FZ5cForqumQ9c4qNQq5iap8vYCtheHODk2FqPU+sV6xnuYW&#10;URxNtGiNxG3kpKSTGJtMfU2TwKGClJRc6pv7Ka1o1BrFKwQYmalZpCSkkyyWlSaqQ1esNe5npOo0&#10;yxcVotLCZyTK+2LTtKSOKboGMqpHqexZpKl/J+V1A5RWioNO1RPoF09IQDzx/gks1I/yYvsFDjRv&#10;pSu5gcpQcaLhJZTHlKHzFyfqr6MwsICioGJKQkXJhAjAImpoSWhnumUHZw5e59VrOHv1CVsWT1FY&#10;0csPK8Q5uoZRmqQnJTgVP68EQqNL8YsowsU7heDIfGxFHWy0Cednw0DWWUbhEJyPU1AhGXVTuEXo&#10;Kc1p4MOh2zyeO8il9hYud5ZxsiGPpcJEduTGcqgyi9Otek62F3Kmu4zrmzuYy0ph0t2PCy4xXHfN&#10;4K6/KBTbVPauCuJezQIPe05yv24/s5Wz/BReyP9lFsz/Id+1JqueiuZuMpMyRL2Wkp9eSLGuRKvm&#10;LJHo1cvOSZxqHKXZOhpLy7T2NpWRuDwnk15xqkszo7SX6BisLWGguoi+ClEeeWk0ZCfTIs5w9/Qw&#10;W7o6sfl+HQHr7PBeaY7faivCBRpRAo/IDU6aha13EKDItgAkWuCaZuZFk1yjIlt/Mkw8iTFyI8HE&#10;G7+V1qTZezOWm8cu+c6lBpXBN4fWuGD0Xo7o3OxIdbSiLNCLzXkZNCeEkx7kS7pE/wWimsqzU+mT&#10;KL+roZK8tESBQgA5cWFUZibQWV1IZ00pvQI8fUYKYeKkA8UphPsF4WjjjrODD37eEhHbe2rpKyJC&#10;4kiNzyApJlnuyUyyMnSMDMvz0T8sUE4Ux+eOizi9TH8/xgVUW0WxTSbHMZGeyHyxnv2NjeyqKGMq&#10;R1VjyfWt0jOcLsFUcqw4RQfcrawFHs5yDWxxtbbCSpyoq5UtOe5elMsxK/z86RS1sZCdx2R8Cm3i&#10;UAdEZTcHR1Au0XB9sPwvPz9tkGRLfDxxfiqVeajch9ECj0jsXUOxcghglYEt3wo0vv7BCGMDUzZL&#10;ALCrsZBdDYXMl6Yxkat6m4XQmxDIYGIgdZH+WBqZsEarqlLQENUh5Xoj62WIaPtEcQgolK3VlIb1&#10;ck+rj7ZBgglDY0tx7NZ4OCqzx0Xg8QkcajCjagh3MbMmX4Dcl5HKtL6I+aoa9jQ3c0CC0APiXxZE&#10;WZVHJhAk94SNKA4r1f5h7iYAccbSxBEbMyesRanYWglABDSqm+0yPPwFDqpxOwgfn1DUjIRqTnZl&#10;y/vCCAqKwcMjSPb5y/sDtHW139HJGydHr2UFIufUz1eUh6hADytTfO0s8XJwYJORmSgii48e+x9b&#10;/qnw6G3upF8cuLIxURJzmyeYn5hiYXKaPbNzHFxc5PSBA1w5eZJbF87x6MYNAcJDXj15zssnL3h6&#10;7xEvHj3jxf2H3L92nWf37vHk9m3ev37Fk7s32Tszwc2Th3l7/yavbl3l6PwW5vp72TYwwLahIYaa&#10;WhhpbhWA1NJWWSkQqaC9vIqu2noGW9tpq6nRBp5VF+ppqiinqbycysJCinJytWSExbo8mqprKC9U&#10;I9rzqK9qQJ9bRHZ2Ed19kyQlZpIQJxFxQSkJ8hDGRcYTG6GyV8Z+hEoNtRUNVIkKKZFIKzVOJaNL&#10;JEWi6JioNGKyWsisGCQyq5msyhGya0fRN09R1TVHXfc2Wnq20Tswx9V9F3gyd5azPbvZUjzEZPEw&#10;PTld1CTXUBxXRmlcFSWJsp5YR05kFamBhSQ4ppPulsfe+fNcvfSChw9/Y/uuU/QO76K0pAsTA0dW&#10;i1lYBxIQmEZ6RjVZeU1k65spLG+lsr6H7II6gYgOc/sITOzD8QjKwNIlGnPHcExtA8gMz+TNwhmu&#10;NoywNzWF83WFHCtJZU9mJLPx/mwO9WI+PopD+VkcLMrhaH0557ta2R+XyQWHKK67Z3IroJiLNiks&#10;rQvmcdMuXg6c5Em3BBdVe8lKlu/PKuXfMpv433I62VQ3QlJxJbVyPrOzSsjJKqaqvB69gFpNY5oc&#10;EkRmVCQV2VlU6nKoL9LLNS+hu7pCyw482CxALdNrgwjr9flM9rTSXyeQyctkW38LM63NOP5ohO9a&#10;G7zXWOEp6iNsgyMRBsvQCFvvSNg6gYdAJFYUWazAI14s08qfbEt/AYk3UfJaogDF/xcreY8DI3If&#10;7Wus5EBTCbvrC7RR7UsNpcyW6hjPT2O+PJ+tRdnUhHiTF+Ap6ieR2twMytPiyRAVkhYRTHacKAiB&#10;SpQolOyYIGpy02guzhNQJsn+EHxFObg7uGFqbI7pJhsJPMJxsnOXKNMbT3FAPhKN2lm742DriZd7&#10;EJFh8WSm50qAoydfVyiAiZRo1p0IDw8GkqLYnp9Oe3ggewROt7YvcG1+Xn5zPQslBeyrL2Wpplgg&#10;GEaUqwO+Kr2Hli/KHR8nRzwdHbAyscRJgJIsQNN7elPi68tIQjw783IZTkikUPbnurhT6R9CV1yq&#10;gCOQhohQBjKSqYqMlN8hUbeHOGRRHs6ekRiZu4vaMOOrH4y1RvKvVxhiZmTORLmOBQlQFirk+pWl&#10;M1OYwOacKMbk/tucHkWUoy1r15sut2uI0lD5owzl/KzbYCXbCh5Siq0RaChbayyv/QdT8LAUBWIh&#10;jt0aT2db3J3sBB4+Gjg08wzFwsKRHPmPs6LMjnW2cXagT6uWvDQ2ysWxEc6PDHFOzdHf2EyXBJm5&#10;IaIOBRa2Jk4CDUfsTB1wFNVhZyn7xBxsXXBR6dnF6SsYKGWhTLVnqMy/Cg6qakq9poChlIYCiFId&#10;ap+qstIy+HqHaVVajg6e2uhyHzc3QlwcCLAXFWVjjdlGUw2mRqK4/hnLP7fBvLmDbZNbtdHlo72D&#10;jA8s28TgEDPi3Pds3cp+uTHPHTzIhcP7uXT0EHcvX+TR7Tvcv3WPG5evcffGHS3J3+Mrl3lw7gzX&#10;Tx7h/QulOK6yc6SP+f4uji3Msm9mnLmBboZV6vLGesbbWxmsr2Wqo43e2ho6BB5NRSXU5BVSnVfA&#10;3Og485MzojbaaRBlono/VRToaamp19pcWupbqaus17oAN1Q3ki1qokIclxr811DbIiqklZjIRNIl&#10;kmtp6KBGIFFcUI4uM19LjFiYUyTvLScvq1DAky+f15Ei8IgNiyNdoJOSrCc2sw23oBw8JcLOKBmg&#10;qH2OwcULDC+cZvbAFabnjzM4tp0Le8+zr3aKxZLN7Kreysm+I8yUjlMRqqcuoQJdYA7ZofkCjWwi&#10;PZIlGkwgyjmVRG8dMyP72Lf3Ajt3HCcqWl6PFsUTloWnpTer1srDYejIRiNlIqmVdLaXm1Zu0oDQ&#10;BHnQ7Pn6W0P+/MU6flytHiIX1ogjXfGLBT+tNMPfxofHEwc4l1LJgq0Hu8ND2S7ObFdwMHtcg9jr&#10;HMdR1zyuRzRxI72Ty3k93Kwb527NCCetY7lkl8ptrwIumSewZBAp8NjPm/7zPOg4wsO2w7S3LvBF&#10;6yT/W/k4f4nU831aObb1A9S1D1OUXyHATqe0qIoigYdq80gODiA/IZbaPB2VOVnLc3jXlNMnNtnd&#10;ykBzrTYOo1KXzWhbE0+vnmX/ljEKxRFWpIShE/g4iHPyFMXhscoCpx82ErReNZ47ELrWjlBRJKod&#10;JEKgG2fiQYyxm6gRR1IsvLVeWMlKeWxwJtHUi3CBTfh6W+rDYgUctRxprWBvQzE7qvJFiRSxQ9TP&#10;okTwOyr1bM6SKDzMh0GJ9Au9faiOiaYxXY1ViSNLoJLg60aMnwcJYYHkJEWTnRBJQogfwW4CNE8X&#10;rDYYEhcSSmyoROwOrjiL83G0dcVV4OHuokYkBws0xNGpaVitPURpqLkhogjwD9N636gBZyptRai3&#10;N50psWzXZzFbkMlcfi4H61s43tnHQVHie2rK2C/gWyjJRS8qKczTE08He4GGM34uLgR4euCgKQ9z&#10;iaAFvta2JAiUUpydaA0JplepKjdXMU+aQ6KZ11exoK+kPTKaEYnYh3UZZAcEEOzghLOdhygBB35Y&#10;Zc4X327gi+8M+eJ7I7763lDMAIO1xvQVpDJTonKSJTIlalfZmC6G0axIWmIFmBtNWLXBVFMeSkWo&#10;8R0KIms2KJhYauBQamP1R1urFMknU/CQ8hM8rCzknhBQusr/dXZV8AgWcIRgr9oXTKyYLsjldHcz&#10;V8cGuDY2yNXNo1wdH+eKykAtdm1iTPaNcLS9jfG8PCpjYnExtcZeYOZoYoeTuQDEwgF7MQdLR4G/&#10;mzZGQw0e/ASPT1VSyjRwiH0Chqq+ChGFqbYdHLyW4SKQUZ9zcvLSZgx0t7Ym0N6aEDd5zk0sWLdG&#10;4LFheTzLP2P5p8Jj+xY14cw+Fme3MzkyITbOSK8oAlEhqifT7OgY+xa2c/vSZV49fcyr50/57dcP&#10;vH/3Xpsq9vff1Ix7H7T5I5amp9k5OsjN00f4/cV9ePWQJzcucPH4YW5fPM/9ixc4NDvLQF0dNeI4&#10;mgt0tBXl0lacS6Nc2BqdbIvyGGxqZbyrl9GuHoaUdfYw1j9IZ6Ma3d6Mynir9ZCSmzotRSfRrZ6c&#10;zAJKC8soyismJ12nJTNMU1VUsanixErp7higqaGTmqomiYQbKJOHorRAouPUQlLiM8hMySYxJllT&#10;I1UVIl/L6sjTN+IUUkxIeiPpJX0Ui+po759lYfdxzl64wdXrd7h4/hpnTl3moOybaJmgv3xQnIpE&#10;LzndtKQJ3GIrGMhtpSyqkHiPBBK8kkgPziQtOIvEEB2J4fnECyzS0koJDkrEXeS/mUTKG9dZYbPJ&#10;CQNxcAYbRLoa22G83pxNEqH5OMnDLZFufFAoK1eaYC5RtYtbNN//aEJIeA79I7s1hbJSHKz5T6Y8&#10;mDzARQHYQfsgdjsEsWuTP8eNozlnlMQNu1Ie+bTzKnozb3Q7+L3mGL93X+B9/1muJvdyNrCOM/7V&#10;HPcs4XRYK28aj/O+6xyvO07xuvsEXfULrG+dJXb6KJ09E+SkFOFW1E5oWSeV5bXkZQvwS2upKq4m&#10;wtuXOF8vipLiJXLPoio7Q4KFfEbEcU+2NzLSWE1TYQ4tsq86K52BinymRA0MlGbSmBlNmSilTD9P&#10;7AUeLj+biZliLw7Lb421wMOekI/wCBdwRBu7EiPnUSmQsLXiIEWFpIjaSNroToKRG4mbPIj6qFYS&#10;JCrdWqrnSGcdB9rKJZovFgUiKqShjN2Naj6RAoYy4hlKj6c7No7kTbbESySa4+5Gcagv+jBvdMHu&#10;5McEUJOfIc9MHwMdTeSlJRDj7024lxvOFmYS+bsRF+RHkKuLRJV2EtVa4mgjUazqEmrlIRGtB/a2&#10;3phJxGsizsrLM0icoC+O4liCg6JxkVJNFpQZGkB/WhxTuaksloqSlOfiVFefKI56dlYWs1iex6j8&#10;1hz5PodNpnjZ22nVVq4CikAPT6xNTbE2Mxcn6yyQciHCK5BIe1GFDg7Uhgaic3Umx9aeJn9RGvFp&#10;tIZFM5iSwkReFh1y7VRG4ThRJQ5GNnz21Vo++9aAz78Rk2uh7Ivv1vPVd+v47rvVFEQGMCLAGM0V&#10;YOhiGcmJYVBUx3BWFMXRQaxfb8JqAcU6NSpeHOQaA3MNHqraao2BwEMpkP8RPD6aBg+jZXi42Nrg&#10;YieOXfWIUj2rRHXYimJI8/DR5g0529fO5ZF+rm0e5vr4ZrFxromp8tbEBLcmZd/mIY631orazCE/&#10;SABnaIaTgoeoIiczOxzFnMwUQJw0xeD2ERxKbahSKYrAwGgNIEp1qH2qikqVSn0Ei/3R7Ve1e2hV&#10;WfI+UTJulja4mZvjYm2D8QYzNqy3xlDgYWhk+tFj/2PLPxUer5694vnj5zx+8IR7t+9rDdxXL14R&#10;u8z1K1e5ee0ab1Rl/MdFm93149Suavn9t994//Ytb5895O2ju7x+cAtePubD07v8/vKB2CN+f/MU&#10;Xj/j2ZWLbB/oZ7Sxgb6qSiolkqnMSBOA6BluaWbr8DCLUzMszc0zO7aZYjVXhsjoxtJSuhqaqRVn&#10;VKYvpzhXFEOunkKR9Cq9iGrETlZOv7yOns5hmhq7Kcgtkag3haTYdKpK62ht7qaqslGgUEthfhm6&#10;rGLSknNJissWlZFFflYBMeHxJAtIdLoyMsSyS1pxCCrBRCJvY/dssgpaOX/uEqdPnuH8mfNcFDtz&#10;/Awnjpzk5NEzHDp4QhTEMfbsPMT81l3MjM6xZXirKLgZRrrH6GkZpDizjCjfWDzsRbqKM7eSaNjY&#10;yJ61K80xMRaJbOXLLz+Z8Y08lCt/3ISpsTMrfzbhu2/XsnqlMXbmjkT4+FArkXBBYpw4G1+GNu9l&#10;y8IJHN2jsHMOIzWrhqiEIlaK0/zlizVcGdzBS/0gF2xSuWmVzQ3zLK6ZZnPLspBHHg08C+vhRfxm&#10;Xucs8q7yIPRf4kPvRV63n+Jd+xnu1x7kYtUuLlXu4lTRHGfztvK66QQvO05wfeIcJ8885MqZ+5zY&#10;dYIj2w4x1LuV9Px6iouqBcQNNNe10i3qsDA1HV1SHAXJcXLdk+Q/pGiTHvXXlDDeUsOAlHXZsk+X&#10;Slt2Mh0ZETQkB9OQFqmBpDEnkeKYYK2RN9LSFbvvDLD5bgO+q621lN8hYsHyn8MMHDTFoQCiQBIi&#10;++JVDyvZThR4xAk84o3dBR7ORIkqCRFQl0YGs/dIFTuPiNqYK2BvV4U2k+EugcdMaR6T+mwG01LJ&#10;FSebKuBINhGna2hLhKkNCU4u5Ib4Up0eJWCMQJ8cpbV9tFQUcnTPAqW5GeJsNhHiId8fIo5aYBIm&#10;63FBgfiKI94kznKTka0ECiqPUyBWVm5YW7tJ6Yq3TzgOjmpUs49EuQFYi8OytxI1IxF2a2wow6kJ&#10;bNPnCzBKmBXoqpQlwxkS3UtZI/8pQJyph5iThQUuVjY4mFtIUGKCh50NrgIwVxdv+U5/vJz98LW0&#10;I8PdhYaIIOoCfan19aFBnOdQShoLZSUM6nLIlH3htg5kePpiu9aUL74y4LNvDPns6w0CEIHHN0Z8&#10;LjD57Jt1fPn1SkzXb5BgKorB3FhtOuGp0jS2lGcwVZGljT35WdTJatUwLqa63KpGc6VATCycl8Eh&#10;6mON2GrDv7dliKzbuKw8VG+r9Ro8rHGyUV12BcjilF3EWavBf05WjnRmZ3O0q4ULIwOaurg+PsaN&#10;iXHNrn+0GxOTYgoeokpGujjcVMaILg1/C1vs5XfZG1uKUrLGWYFDFJJSInZybFeVFVfUocqNpeYE&#10;UWrC2zeMwJBYvHxC/+hlpQDi5h5EYHAcAUGiatyCsBeF6eAin1XKU6Vmt7HFQxShtakl69aZsX6d&#10;pcDDCgODf8E2j7dP7vHhmZqK8wnvX7/WlMTfLwoOy8RY3v7w7h2/v33Nh7cvZF1NAXuXh9cv8/Lu&#10;dW6eOsyb29e4feoITy6d5s2dq7y7J/C5d50XN65wdnFBq7MeVhlYy8qY7urg8LY5dqnMuZtF9QyM&#10;0NPUQmu1OJK2di35oD49QxsL0FZRQX1pJRWFpeiS00mXCDA9OpbMmARiA8OIDo6kqKCchroumpr6&#10;qKxoorCgkoL8SnJ1pbJerqUqyRKFotRKQlwmcdFphMqFjBB5Hh0eS3JCBvrCCgoKaimu7CC1oAm7&#10;wFJMfUow9swnPKmaC+fOcu7UCU6fOMWxIyc4dug4xw6LSXlUysOHjgpEjnLk0DEOqVxeB49x/Ih6&#10;70m2TM8S6heO5UZbcRi2bBRYGBo5sUpkv9kmF9xdwjE0dOZbeQi//mIV33y+ChMDOyrKmikoqiEm&#10;Ll1LtpYYGkJhQiS5cZGs/dEAg3U2cpNZ88WXa/gv/3UF//VPP/KZQOPnVRZYynfsb5uCzl08CW/m&#10;iWcND10reOFTzz3HKh77tfI8so9XiWO8ydjCm8JF3lTv5VX5Es9L9/C05iA3y/awN2eMHbpRmgJK&#10;mU3o4mnlfp5W7+NJ+1GOT5ygsqiD1tpBpkYWOLLrFDODC9SUNGiJKGtFyTVVVJOruuimJmrtF92i&#10;NjfXFDNUqaOvNIsurVdVnOzP0npYdQooKuODqUyOFtCocSMZ1ApUytNjtIGDHUXFxDp5CjzW4rfS&#10;QuBhswwPUR4RRi5/9LZSaiRojQ2JJu4kGrkKNESRGErkrOAiyiPa0Inw9c7EitOcPlPI1htZTBzS&#10;cWC0gQNdDSzWl7JYV8WgOJ9USwdSzJ1I2Ogsx1nu1RUq1ydUVGG8gztFKjlhtKgjUSOpwaIQooOZ&#10;HhS1W5yHk6UFcXLdIv398ZfI3t/NmXA/H7kffHC2c8HcxAYLcZhmFi5atZW9vTcW5svr7uIAvX0i&#10;cHLw1eBhJA7U3tKeVBdHagO8aA4LpE2+uzMuXAAXz7g2eDCbzqRoUr098FGD5hwdtDEktuam2qRK&#10;/qKa1IRPqvePrZMfTm6BuDmJExSnFSMOONfdlaaIUFFcqUwUFtKZmoY+NAJ/UwuyRb1kenph8PMG&#10;vvhWwUJM7tkvvjX+CI8N/PXr1XzxzVq+/GqlqB4renSJjJcks6Uqg8WGAvqKsjAxNOEXURqrRX2o&#10;XlOqvWOtqBBDUXbL8FDK4z+Dh+p1peBhu1zKZ1VDu7n8dkf57ZYWdhJE+YnyCJSAStSbtQOlYWF0&#10;pSWzr7WBq+Mj3JjazDVRGdcEGtcmJ7gxPcXNrbNcnZrk0tgIl0b6ONfboKmVnIAAHAxMsJHfayml&#10;qsZykOvlKABxsLDHxdEdNTWtmxrLIapDwUOt+/jL+QqM0pSIAohqD3FXakiuZ2BwvDbPuoOA285R&#10;QOcWgK+rO/6O9njb2WJpIkBcL1BdZyHgkP8n5T9j+afC482t87y8dpYXt8XRv3z+ByS0Ra3/nf3+&#10;26+8f/mE3xRwHt3m18e3NTg8v3qOdw9v8vzmRQHHIU7tmOXeySO8vXONdw9u8OvD21w5sJc9I0PM&#10;tLUw2lBPvyiPkwKTY4vb2dzdw0h7F111TTSVVNBeWUNDUSk1+Xoay+XBbWmhJCuHgsw8iWLbqK+s&#10;18Z05AlEUiNiSBJZnZGQrqV6ryxvJV8lk1PKIbtEa7RNTc0nJVlHRpqUSTlERSSTI6+VltSRmaEn&#10;K6NAwFJKdk4JGZlFlMsxapsHKazpxy6onE0CDyMPPa4hZRw7dpJzJ49x5uhRTh48xHEFDrETApIT&#10;R08IKI4JKI5xSuBy6thpgcxZrVTw6GjtxtnKmU1rNmGwylicvgUbNtixydiRyNAUiZh8WLnSjK8E&#10;Al/+9We+E4Cs+2kTTbVd7N93nKW9R5ib3c5Ibz9dtdU0lxZTlCEgDIslxDuEILk5VT25+q86+S85&#10;OaUU5FSws2sSJo7zXj/N67h+3sf28dSviTuudTwJ6uJV/LDAY4SXSaM8S9vMo8zN3JPyQdYMN/Xz&#10;XCvZzqWiea6Ubudq9S6ulO3gXuVeXtYd4nntAXYUT5CZXE5JYRsVJR3UVXUxO7STgbp+mqtaqS6p&#10;prOuHl18FDWZoiiU889PY7a1gh2dVXTmJ1GRFEpNRgIdEuU3F2ZSlRZLvS6d6U4JJooLtMSGbXlp&#10;okpSaClU6UsyqBEFk+Dkiu8vRoSssRLFYU/IentC1zssd9M1Eue+zh7fn81J2OSmKY84AYeCR/QG&#10;548QcdUGG0Y4B9PWP0H35LgEGrkM6PIY1RcwKPddlQQmkeKkQkWhxIgSDF8njlg+H77ecdlE3YSq&#10;Rntze3IDfcgVeKQH+xDn60aoh6OoCztsTEyIDAwiyMsLN1UnL2rARyASFxZCiK84b1tHrEVRmJnZ&#10;iQlExDZutNNUiK2tJ47i4F1EeZhZOGK8yU7MnkhHZxpC/GiJDKE7IZr+tBjGc1X7QiZbS7IZyUqk&#10;VlREYUyEKAt1j4Vo7R2eLs54u3vj7iUwkajXTtSOSnLoLA7Mw9YVJ1EDzuuNiHBwJsnNkwSxSDnP&#10;4Q4CTmdn6iLCCBH18e13oi6+M9YAokoFDrWu2j/+9MVKAchaTYF89fXPRAucOzKi6dPFMlCQgZso&#10;oJ9Xb2TVelVlZYahOGKlPFavN13OayVg0BrL/xN4aA3ncj3+ZqphfRkeTnJeLc3tsBcoavBw8SXB&#10;P4DZijLGiwrYLIHL4ZZ6URgjAo5hTvd3ckiAMlOYKypDx1RxMRMFhSw11HGmp4EzApCmxBjcjDZh&#10;uc6IjasNMF1nLAARlSgAcRa15mzjJOdTzp0AQ41s91JVVPI8eqipcxVA/CM15aG65vr4RuDsKgrF&#10;S5SJAMTLN1Lg4YuLszfe9vYEONri76Sqqc1ZK+dm/Xr5b2vNJTj8F4THvStneXZPHPw7UR1/Xx/1&#10;94vs//333wQe73h0/SK3ji7x+toZXl8/L+V5rh3czf3Th3lw5jAHp0fYNz7E0wuneXn9Ai9uXuL9&#10;w1tc3LuLbb3d7Bob1qqt9gnhn1+9zIHZLZoT7K2ro7m4hAZ9MfWFxVqjeUlGljZn+GB7tzZpVVlZ&#10;I3UN3TQ09VJYWEVFaQ2tDR10tvZRXlqHLruU4qIGAUM5aamFoi5UdVYuqckFhIUkkBifTXxsJhHh&#10;yeiLaikrb9SAkZlVTEpaIdm5lSSnFRESmkRUfBap+fU4hAo8vEvERIF46knLa6K8Rn5DYz/dHaP0&#10;96lpfKeZmdrOVrEFce5Li7vEdrNv1x4O7tnHgT17mdw8rSVc8xFJHWzviL8aDWvtjLulK9E+kfK/&#10;a4gPjNF6eJiuNpWoTuDykxHrfjDEycKNHXMS/e85xL69h9m3dJAds/MsTs8wNzautUvNDG9mdnyL&#10;fP8i29SEWlu2a3NUT0/McXB8nl9njvGucp63mRO8F1DccqvhsX/HsupIGOJNygjPEgd4mjzIw+QB&#10;7iYOcj9jgoHAMuo98zieNc6zuoMc02+hP7KBltBqDuSOc7t4kS2pnZRm1YtiHGTL4C4WBnYz3jbL&#10;dPdWqvV15Kfn0tvQQEZ4gDiycIoTIihNCqe1IFVgkCjbYZSmxGhgachLF4WRQllqDF2lBaJIsumS&#10;97Xr4uhQlp9CR0E6/UWpNKdFUhYlztHHT5y4jThxB015BK621do6VFdd5di9fzLTxoEkiNqIEbUR&#10;K9CIFKcfq7rybnAR55hIz9h+Oradom3yMPnFXYRZfzqmjcDFRqsWU+0poQInVQ2m9ewSYGg9vdR3&#10;yTFDNzgQJ44kT1RHkp8rIc42BDjb4i0Owd7cTADvRaCnO252yuGoVBoCHl9v/CTKd3VwwMXJRQOI&#10;nZ2nBoy14jQ2bZL9Ag01LsRBnIyplQtmls5YWrsR5uxKa0wYrdGh9CXHiuqIZULgsUWfwdbibCZz&#10;0+iJC2WmooCkoAAM1hpgZW6Fg5U9rs4+OLgLPFyDBBxh2Nh7ae0vEc5uBIm6sFu9Duu1G3DeaI6/&#10;/KZwO2eyPDxokutXGhLIprUmfPWdKOTvloGxDBHjZYhoHThW82cJgj77ehWffbmSn79bSbQALDvQ&#10;GxsDA7788gcBhRkbTewwl+dAtXus0RrKxWmqnleqh5XW5vHfwENt/3fwWK7uUtVWCso21o44Cgid&#10;5f+5uXhTFR+npdEfyclgSuAxX5TH1WG5x6fHON/Xyv66UnZVCDCa6znR38Pxrg5211RwqKmM8/2N&#10;bCnLJcjCEvPV6zFatYa1P6/CTEDiJADxEAXoIurDWyDl6bUMDw9RGl6+4XhKMKeqr/wloPMTiHgL&#10;VDw8VQ+rcBxFcSjlERiWqM2z7uLogb+DHf52Vvg7O7FRlNRaAYeRkS3rlfKQ9X/G8k+Fx+vXr/j1&#10;1/d8+PBeA8Ty8ju/vX/Lr69e8u7pIz48f8yHty9l/2/cO3eSg6Pd3N4/z02xe0d28fT0QS7umOH4&#10;zCBLQ+3MNNdwVKX2Pr6Pi3vmuS6w2dLdQkNuNhNt7cwODNJf38COzRNi4/TUVNNWXkZTcZGWzrs0&#10;M4uKHB35SclaZtbOpg4K8kooKKiisroFfXEdqWmiGLKLqa5ppaamDb043+ysMokaa0VFVGnAUPBI&#10;TMglLiYLf7lgTg5e+HiHER6RRkFxPXnymdTMYhKS80lIkQdMgJORI+ARtZKdW0FZbR9eMdVs9Chk&#10;k1cRxp5FGLjo2OCcjYFzFusdlWWwwSEFK48s3IMKScmoYXpmFyWianLSM5ge6mPvjkUqiyvwc/ag&#10;PV+nzYS3s7OZA0P97Ont49DYFPtUni+B5IyclzaBZn5IJJn+QRKxeWEtD81g55BA6JBWFXbkwFH2&#10;71Jzf+9h99w8O7bOMzs9x9yWOebVxERqBP+2nVqOsW3bdrBzeJrno/v5ULvIh/wZnoZ389C3VVRH&#10;Oy+iekV5DPJS7LkA42XaKI9ThniYOsJ9AU27r54anzxOZk1wpWSBGr8i+iLq6Y1qpN6/hGM5E+xq&#10;mJXvWGKuZzv6uFLyUyporOhhoG2ctsZerR2prKCUKB9fcWLB1BcUUFeYp2XZLUtLoDY7hYqUaBoz&#10;YunMTaZTl0yzrHcXpGngaM2Jp16i1rr0GDryUujJS2WwMJmu7CiaUyNpSZHAwGy5bSNIHLzfKnH2&#10;ApIIYxfNuXv+ZCGKZDkPVtRaB2IEGBHyeqSAJdklkum500wfe8LQwbt0br9EVc8Oygq7iLHwI1oU&#10;TJyRqwYb1aNLVYMpUw30n1SHskhDAYgcN9jQXqJ1N+IDPEgWWCaEh+AvwLCzsCDI01McgzPO4ohU&#10;24ObODptNLmzA07Wsq0Uib0TdrYuGImTXLfWAsMNNjg5+uMiTj40IkWbn9va3hMHcf5e8t42gWx7&#10;bAgdcRGa0pgU+E6Lctuiz2JaztNIpqi5mFD0IQGYrFuPmeplpapa3IO06ipTay9+XmvJTz+tIy8u&#10;krxAL/nf5gJBa4LNzAgVyKXL764MDdK+oykymAhRHd99b8C3K4z56vtlaHwl0FCmVVuJ/fWrDfzl&#10;C4HHl6v/sJ9XrMF8rRlf/HUF3/6wVstL5e0XziYze1YZmLFygxmrDAUg4jhXCkyU/Q0aokrEVglQ&#10;VJuHau9Qva0UPNYYL6dvd5Df7GRvg704Ymc3BcUAvN38KA8Po00g258iwYeAVqVYuSTP3t3JSU53&#10;NDMj99xwUhzNkRFM5OVwrL1eXm/jZGctZ/rqOdZZTbanmwR161j30xp++WoF61b8olVheVjYSACo&#10;Bie6CxSCtJkM3UTFeXiFa/Ome4uyUP8xIDgGP1WFJQDxEl+kpr91Erh5C1iCJbANks+qaXiD1CBH&#10;UXjGAsR1cu3XbbCT8+Qoysp22TX/g8s/FR7LdVIKGqpeSqub4p3A4tnVi7y8fJrHJ/Zzff9OXj66&#10;o737/cvHoiIWODLWw4GBVnbLCT47NcDR0S52dNfJexfYt3mAISH5RGMlSxO9PLh8hPGOWoYbatg2&#10;PExzSTkNoi6ai8toKS1noKlZs/Gubm10+UBLG0OtHdo4D5WCRKUaiQqJITYqlWxx9uni5DPTi7Uq&#10;p9zcMtLS8rWqqazMUpIS80hOyhfloSclpZD4eB3BwYmEBMUSHZlIUFA0WQKIovIWsvKrSFbT42aU&#10;EJ9UQGxCHlGxOQKSfHJF2WQXNuAcWoy5T4kGEGOPIozci9jgWsh6lwLWOeWx1j6bdXZZrLNNZ4VJ&#10;DPaBxcTl9mHlGk91WRkn9k9y5cwxJgY6iHR3Yr61kgtT/VzdNsGNHdu4sWsH13bs5uK2Bc6Jkjgx&#10;MsTupjpmy4vZVlPKVHUJXua2+Nh7kBgWjy5Vp6VKqSquor22mY56lYK+g+H2LsZVepjhES3n2NYJ&#10;USWTW5mfmWfroPyG7gV+q9/Je90U93ybeBbcxdPgDt4kqCqrIV4nSZk8IspjiGcCEAWPOymjHM8Y&#10;ojmgiKO6CRbSB6gOKuFu5RJXK/fQ7FfCroLNHBo6yMkdF7lx8hGd+l5crAIkWg4jODSNgJBkfALi&#10;8fGJwsPRjxj/AAkKEuT659NSVKCNQG7ITKQxLZq2TFEbugRaRFG0Zsp2vqriStdSszekJ1KfHivq&#10;I4EhfQoDebGMFotSSYmgNj6GdBsPDR6BYr4rrQlYI6pB1EaYOHUFj4A1tho8IsTpKxCo0egBq+1o&#10;LO9hRBRH6+gBeucvMnnoIXW9u8jX95AdlkO0fEblyVJpTrTqqY+9uhQ8FKBUNVmIrIeJ+ghZ50KQ&#10;goyFM8khwSSGhxITGqxVE5lv3Iivi4sWVTqbW+Ik5iEKxNvRQRu452Vvj5+rm6gSR+wsbbE0tWb9&#10;mo1aO4inOCIH5wBCI9NwF2fkFxSHha271s03KziQlrgQ6sJ8GBZQbBbVNlUgQYsAZEbKsZwULbVK&#10;s4AhxcsTFzMrnAUalqr9xN5Xju/O2jUW/CSOXc1xUh0bQZylCRlOVuS7O1Lk5UpjRLCmYNrC/ckR&#10;9bTuh/V888MmvhZF99WKjWKbBBwb/1Af/wEeX6zir2IKHn/68he+/Eq2v1rJ9z9twNjUXlSHq1ZV&#10;tcrAXIOFagNZ+XFd2SoBxyoB6SqJvlcJPFZKBK621woslsd+SCkw2WRihYuAw1lMDRB08QjBQRRb&#10;ckgECxWlLFWWsrtMz/aSQvZUVojyGObK4DAnWpvZXpzPrEBja6GOcTkH43I/nuqo4dJgK+f6GzjR&#10;VUtZsB/mP/6C7S9rSVGjvteuwfjHVbiKkvOwtMbLwVXucVEVCh7y3Spbr5dPpFi41vahwKEa0H39&#10;I0V9iAKRIFYlaVS5tvwDogn1CyLIebnaykXgbCD/fe0Ga1atWy7/ReHx94uCx3vuXTjFyZlRLmwd&#10;4tLCOFcP7+b962fCmHfa629fPOb+xfNcPrCXQ9Ob2dHbJuBo4OLuGV7ducTLh7e5dOoo186e5tqZ&#10;Qzy9fYKLxxbZMzOmDQQsSEyW6FP/x5iO2sJSRjt7xQF209PQwkTfELOjE4x299HZ0EZtSSXVxeKU&#10;I2OJjUwiMjSBiJBEggUIqal5VFe3avX7UZHpJAgsYqIzSRKAxCfmEhWTgW9AjBYFJAtkcgQYWXk1&#10;JAlo4hVgssuJisslOjaXxBSlQvSiQIplvZDoxGIcxHGauOvZ4JTLWkcxBx3r1bqU6xxyBB45rLLJ&#10;YIVpEpb+5fgkteAUWcUa0xCqS/M4vtTJnStLbJ9sRxfiKXBo4fqWPm7Ob+bm9hluLM5zbWGBK9vm&#10;ubx1K+fHxzgiqmRPXRk76krolyg8wNoGXztXdIlZOFu6yINuwOqfjFjz4wZW/7AOL1snrQNCb2UN&#10;rSUlAuVi2ssr0aekUpdfSIIAsy+1jN/b9/BSoPDYv3UZHqGdvE4UaAg4FDxep4xoyuN5+hj3Ewa5&#10;l7qZ8/ppehMaaQ4sYyalmyo/PUs5Y8wk9dAbUsOBugVOjh3j2MhRDkoEf2zLKfJjigXSqQSGZxEU&#10;no1/YIoovhiC5UGKkAguIyyQRl2GgCFH6zVWkRJDeXI09TlpokJSKYqPpDojkXZ9Bm25qXTlptEp&#10;TrBZ4NGQGkF7TixdefEMFqXSli7KIymGNGu3ZXh8VB6+Ky2X4SHKw/sXK/xln4KHaiRXjl8NKoy2&#10;DKS5tIv21jEqK1oZntrH5I7ztDSPk5taQ350PtGm7tpgQwUPVT2l1IYCiKq2CjF0JHiDA0EG9gQK&#10;RAIEKoFifqpKy8WbQFcPgYMTLgIJwzVrcJfSx8EBV0tLLamilzg6bwcBh4PsF6j4imJRKUh83VwJ&#10;8QvAz0McvLWz5mjUnOGu3uKABCDBokBCIpJxdA3EapMtCV6+6EUxDGclMCb3y2RBOhP5YqJCJvMF&#10;IkV5TIuDHMrPQxcWxSZje75cYUTf8Bx3777i4sU7mJjJ99h50JSZSb6PXCNHS4q9VJuKL00CjcZQ&#10;H3K9vFn3/Xo+/1pUxw+mfPOjKV8IMDRofFQdCh6ffb3c6+qzr9Ytw+Pzlcv2xWqt/Ozrlfy4cqPW&#10;0L3W2FJgIapjvQBjvQU/rzPnFyk/wUMzAzGBxidT8FgGh/q8qA+Birk4cVe7j1113f2w9QjFQ87T&#10;UIWoh1ZREWJHm+o5WFcrwGjlUv8Q57r6ONPRLeqjkyONojCaajnZ1ijgaORcTxMX+5s539fA4ZZy&#10;bYBovOUmRlITuDvYwVhaMmbfrsDJSIICUR7q+fT1XoaHt28E7p7y/aIuPP8OHkp9BAXH4i1QcRV1&#10;orL8qtLLUwDi5kGgo0pHYo+9BA/r5D8aGDmwep0Vv6wWNbbeZtlF/4PLPxUeWlvHh7eqGxW//Spw&#10;4ANvnz/k9PwMl3bN8/DyGX5/95JXD+8vjxR/cANkm/fy3rev+e3Nc149usn980d4cfuCvPRIjvGp&#10;+kuO9utL2Xed5w/Oc2D7FkY6u+iRC9gukYAaJFaamU1Frp7m8hqtLMvRs7mrl+O7FhkVFVJbWqal&#10;f7h/6RCdNcWE+gSQEZ9KYnQyycm5NDb2MtA/RXFRHfGx2ZSUNJIh6iQ2PkeUhI7wqGwiYgQoSYXE&#10;pRQRFitKRPaFxqiut3XklbSQrquhrKaH/OIW9GXtYl2iTDpp65+lbWSJvKoJ0ooGSMzrxiuqGmPn&#10;TNbapojiSBfFkSFlJhvdC/FKaCe3aTvReQOsNw+jrEjH7q3tvH9+nvMHtlKfEMS5sWauTvdwY26M&#10;WwvT3Nw2y7XZWa5s3calmS2c2yzw6GpjX1MVe+tL6RWH6Wlijp2hBddPXSYpKo0vP1/NTz8as/Jn&#10;I7758idCPH0ZrqtjoFr1YiunU85Zu4BZFxFJVXo6vjaORFq5cb9O4K4axYO7RXUIPMJ7eZUgwIgX&#10;cCSO8iJuiOeiPh4IOB5LeTd1lE6vfHEmWTT6FXM6f4a2gAoKPXKp9S1mKWuEQ/ULnN11nVPbznNo&#10;+3n2bTtLTVEboQKPzLRyIsJzCArJwMTEhaL8cnKiI8kLC6A+LZaWnETKU+U3irJoKdUL8AR6appa&#10;lbIkI43W/AyBRDpdOcl056dSnRqlJVJsK1C9rbJpz0sReMTQmRpHiqVqHLfDX8xntSi1XywJEWcf&#10;tM5B4GEpZqFVLSmAhIgKCZX96e4JdFX00t82wOIWgeChs1wWR7pv2x4a9Y1UpZQRaeqpgUMlWQyX&#10;44Up9SEWJvAJMXAWWDkIOBzwFWj4Crz819rjs8qOYIFZuIcPIV5eONtYYWJooLV3eDvY42ZtqSW6&#10;C1Fddn3diQjy03pDOVirrqYCE0dHQrx98Rb4uLv6a1UfTu7ijPzjxGKJlPvaNzgBB7cgAUgA7m6B&#10;BHsFURgm6kCc27AuTUCSxEiW6imVy7a6arY2NNBZWCTnPxl7Ox9RDZsY27rEtTsvOHb2Bus3OvOX&#10;z1ZrY4lCHFy0hvEcD1eqg/1pig7Velet/G4d//7ZOr5W4NDMRAPHV99v1ODxCRqfS6m67n729Xqt&#10;7eNPAow/fbaSP38uIPlSVMg3a/hxjQm/rPsIDQ0Oojokyv5FwUPKlQYKKn9nn8DxUYEoxaGqr9YY&#10;qaodS2wk+ne1s8BFVf0peARHkdXYzOGeHi61d3CquYnD4ndOt7dxY2SUW5snudw/zKXefi719HKx&#10;u5cLXd2y3seVgQGuDsnnBlo421PHUnUB4+lxLFUVcL2/jQdjfewozMb+l5XYrjeU4E6CFkcBv2eQ&#10;BnpvvyhtGlyVCl61Z3j4yD7/KHwDY7RG8gBRjuqaqvlEtBkMPQK1a+5ja46fkxOWZnbyn1TSRzvW&#10;i+L4ZbWZQORfsM3j4eXTPLkqdu0ML29e4vmta8KRV6I0nmqlgskHgcurR/cEKONc3j7Ow7MH+PX5&#10;XX59/Yg3d6/x5pZ87vZF3qqxHR/eyGf+1nby4ddXvHl2lXePL3Dv4lH2bZlgy0AnXbUllGdnkKNm&#10;54tPpiq/iOqCYhr0pdoI9IPbRjl3cA/XTh3g/tWjvH12mTtXj7F72xZ2zYxzcHGO7dsWaG3uoqSo&#10;lsryFvJzRaFUtVNQqNo/SsnTVZCeWUGKWGKGasPoZ2h8D1mFjeSVt9PQNUVj95Q28G9u1ykWls6x&#10;bfdp5vec5tCpmxw8c5s9J66z88hVxrbsIy2rgozsKnloY9hgGco6qyhWWSSw2jqZ9faZROaNUjV4&#10;hODUdn4y8mOdXPDKEj2nj+7m7D5xvBIl35jr487iJPd2bOXu4iw357ZyVaBxdWYb12dFhczOcWpk&#10;hINd7exvrmUgMxnvTeaY/WJEXnyGOB0fUR0bsTB1wVduvA2rNpIWHsNIQyO9VVV0l1dIWUNzQRF5&#10;UdFs7enSpqedn5jkWs9Wnkf18si7jcd+bQKPPt7EjfIqZpiX0UM8ixrgSewgN8O7eJgwxIPEIU4k&#10;9TITVsehuF4e6+a5kjPLgeRhTufNcKFkm0Ry2zgwe5bjuy9z89Izzp28x/yWgzSVtjPdOcFA2zCV&#10;xQ2kxKYyKoqyICGO7BAfKpNCRW2EoU+IpC43k3pRIq15GbSIymiVaLlVHs7SxHDaBDBt2QlackQ1&#10;mrtDwNGWl0WLOMg2sdqkSJpEuSSYq9Qk9uK8FTzs8PrZUnPsAeLMFTi8fjbTqpeWe2CJc19jQ5JT&#10;FPV5bXTU9HF47ylOHb3Mrm1LTA1OU1PcQU5UIWEbPbTEi1q1lAaMj7bBWcwVvzUCJ/V9Yr6iSnxk&#10;218sYKMoEgdnfJ0csDPdhKWJMcmxkcSEBBEgEAn09hB14UWIvyeBAhFbUxOsN27CZtMmLZNukLzH&#10;y9VFg4dfgAAjLgff0GSCRF37hiThItGrqa03zt4RokLSCQhMxEeclZrAKEoi2uyIBHLjkinLKiAr&#10;Lp3EqGScnXxwcgmSiDeaDWZu7Dp0niu3X7Btx1FWrDTnr+Ls//KV2Jfr+OpbA34WdbL2RyNWi8L9&#10;+qvV/JtSDd8Y8s0KU74W+/K7TRo8vv5+0x/KY9k+wcNAjreWf5dg508KIl+slO3Vcoy1/CgOUU1T&#10;+wkWfyuX7e+VxidT+1WbhwYQzZbbPwwksLLTBgia4+LkKvAIxi5A/n+RqInWJk5J8Hm4XM+BMj2H&#10;qku52tfFhZ4OznW2c669lTMtjVwVyNwYHOL26Di3xsa4PtrPZVVt1VvPnso8DlQXc7lP3ttUyY2+&#10;DhrCQzH5/mes1hrgbyXXy8UTL69grTFctUspUzMYKoh4qnYP/2iBR6yokGhR4rF/dNVV1Vuu7v74&#10;qCpNR5U914mNG1VvMzvNjM2cMDBWXZitPvrUf2z5p8Lj/sXj3D2znxvH93BTHPXtc8f59cUzXj99&#10;oimRD6JI3r9XQPhVXjvMwaFWTmzu5saBBV7eOMfjc8fEjgs47sn7X/H77+/lvb8JNN6LqnnPowf3&#10;eHTnAq/unefFnfM8vHSCIzumme7tYLyzk82d3fQ3t9JWWaOVRxYXuH3mKC8fXBb2KHi94/ffHvP+&#10;7U05/n0+vH/Cs9tneXbrFO9eXOferbOcPHaIOXHAo30DTAyOaBNIqbnMJ4ZGaW8foqN/htaeGbYu&#10;nmB+9xk6hxdoHJijZXg7XZN76J9cYnL+qDxMVzh1+SFP3nzg3otfuXTvFftO3aJn8yLp2ZVEyEOa&#10;k1kiEtlDHjZ7fjSQaGxTMKvNwlltHsV6mzjC01sITqyVG92NrKw8zp3Yx/H9e9i7ZZiOnASO9NWx&#10;uTCDsdwstldXcKq/l0uiNi5unuBQVw+j+XpaEpJoTUqiLy2VLcV5JEg0snHFGlxNrIn1DcFkrQl1&#10;Fa1cEMClxuaQG59Gf20dPbW1EklX0SPwqM7WkRcby8HtW+U8vuWdBANLbX1c9qnivlMtj71beBU1&#10;yGsFDimVPRd4PIse4HF0Pw9i+7mbNMRSsDyA0V1cS5vgWuoktzJnuZG5hROZY4wGVbFbP8rJ3oPM&#10;lE9x+eAd9u88y+zITgkQBDLz4ohHp2msrGW4rZUKXQ7xfp4keTuR5uNEhr872aF+lMSGUxMfRm18&#10;CE2iROpToqhKCCM3xJOWjFia0qKoTAimKSuBGtUrK1kUSFIM9ckx5Id4UZcSTYy5HREbRAWoaqPV&#10;9lo7h+9KGwLW2OO7ykoDSNBqGy1xouqVpVKZRFsHkRlZRlpiDW0dW+jp2051ZS9FRRKA6PtICMwh&#10;0sSLDNdIcnwSSXIMJ3STB8HGbgRvdCfA0AWPVbY4/2QupTz4Aisf+T71/f4GtgRY2uFhbYWDucBf&#10;wKDm6HCzd8DNwQk3VZ0lUbKTVtVijY3JJuzN5De7uRIVEkhcRAghgf4Eh8aRkFpAdGIebr4xRCTm&#10;4huWhGdgHKFx2fiHp+MTkiJqOov4jGK8xCnZu4bgLc4zMl6Hu484LVlXVbMKQCGRGfiFJBMg9/Kl&#10;Wy94/Br2Hr7Itz+afnT44vjVlADfSvmtMX+R7T99YSAKwoB/F6h8LWrj2x/NBB6iOr5dbudQ7R3L&#10;Yz3+ZtpxBB6qq64CyJ++WCPHWCVgWi2gWS/gMOfntWbL1VT/Q/sbRJbX/wYWBY9fJDhTVVgbjM1w&#10;srLUzqODyjcl58cpUkdSagX76io5IsrhRG0xZ5orBSSlnG6q4HxHg6iMNq72dnJBVVU1VHCtv4u7&#10;m4e5My4B1FgPV4blGeuv53BzKWe7GjjTUSfg6OZAfQOOqw0x/lH1SDPEZaMoBldfURlhGiwUOJTS&#10;8JbSXQDiJZDw8InQ2qr8lQk8fAUiCiCqSt1DVKOfmxsBTqoHngsbVIcAY3uBhz3Gpk4aQFQaon/G&#10;8k+Fx2+/CSDevRRn/1pA8YbfxH7/8IF3797Ka78ud9HVemEpFfGGB1fPCGT2cevkQW6fPca9S2d4&#10;eue61haioPH7bx+k/CDHeS+mtpWpVCZyvPfyPW+f8/blIx7fvcP9mzd5cv8Ov74VdfLquXZ8BSlN&#10;ucjxftcUjOom/JJXz6/z5uUN+U2P5KV7/PrqJi/vn+HVgwuigB7IV77gt9cCsFd3eP/kOk+KvT38&#10;AAD/9ElEQVRvnOHBtXPs2nGAXfsvceT0XQ6dvMMeAcRuURJ7Tt/mwIUHHLr0iJPXnrMo+/smltg8&#10;J4A8eV1TGhVNoyRl1ZBX2EJIWAYWFl4EBsRpYzO+Vg2E35vyxbcSga2w5Juf7fhhtZNcdHds7EJE&#10;RnsxpfKFdbdz4+IZzh/aI/CI41hfLZP5GXRLFNouDmKuQMeZ7jZOtLWxOSuL1phYulNSGcjKZjg7&#10;m/0SNaneRKY/rMVKbtjOskqKU7PZvlVgL1HjpauP2TI+x0BzJ61ltXRUVNNdXUNJegbFSclcPLpf&#10;zuFLHt++RH9JCdvNEnnsXMcT3zZeRQo0Igd4LgrkeUQ/L9S6lE/FnghELkZ2MuZeyIHYTk4JSE4n&#10;jXA+cYxzSWMcTOxjS0QDu7P62F7WR1dUKaOlQ6I4usiKySUlIoN9u49QVlGPrUSFgy1N7J2f4+S+&#10;XZzcNceO0T6mOpuZG2hlcbSHI1tGWOypZ6a1jK2d1Yw1FLO1rZYFeWC39zaw0N/ITglctnXXs6W9&#10;ktn2GrE6JuqK2dZWQ6ylKA8De4IFCiryV+0cXj+J+ljroI1AV/Dwk31axt0NjgISawKNPAS8VeSk&#10;1tLeMkFHyxQVpT3k5DRTVNhJvMpibORKsmsEmf6p5ASlk+abQEViMbrgNHxFgbjIMe0FHm4CJu81&#10;dnivEgUi5iPKJsjaFQ87B8yMN2KwxgBnAYeDAEVltLUxs8LC2ARz400CEIGNty/B/iEE+Qfh6+OH&#10;l6eXKI5ggUIyITEZJKQXEZtcSLjAwyskARu3IHzCBAJRGXiLEskqbiRJV0VgTBbhyfn4R6eLKokU&#10;SKQRFp+Di6x7+sfj7p+If2Q2ceml3Hr8QQIlJKg6Ik5enL7W2K1so9zXoia+N+FzgcNf5TUFkT+r&#10;wasKHD+I8pDXvvzYSP73vayWAfQRQgoeXws8vlzLX79S5RoNHl//YMhPa/8jKH5aY6opEVUqqHza&#10;vwyP/16NKNXxCR6bTC3kPAuERbEFijqL09UTV9RFYkEDi3XlHGssZoc+nYX8dJaKczgq+862N4n6&#10;aOf6cD83h/s401bJyaYSrvY3c22ohRujLQKPFs7L83qmq4az3U1cGujmTE8fKa5emP+yHpv1pliu&#10;McJsjTE+HoF4+IaLLcPDL0gAERijrWuKQ0FCFEiAACNIrp+fbCvlobZ9/ML+mL9DdZgwUFVxxg6s&#10;F8XxSX0YmTjKc/yPL/8TG8z/VZflHmG//SaA+PUhb5/f4s3jawKgizx/fJN3b5/x9tUznty7xoMb&#10;F3h0/Qwv7l/k0c1zLM7MUVbWQ2FZL63dsxSUdMh6JyW1fZTW9lPeMER1yxhNXTOa1bVNkJnfzEZL&#10;PwIjdJRW9ZGRUYUuqxJvz2h8vKKIi0olNS5DLBNdWj7FeWUU6kpIT84mL7OQroYuumtbmOzq12ZF&#10;vHzqIC9unGWqKo8TPVVU+btS5ulOhZcng4nREt10caKzjbGsdCp9fShw8yDF2ob6kBC5WVuYrynF&#10;YsUqzFca0yeq4ubpM1y7ep/r999x79nv3Hn4jnPn77EwtZPOqkZRII0UJ6dSnpzM2cMKHh+4e/My&#10;Qw3VtFkEcNetmqf+7bwI6eV12KCUojiC+nga2M3zkD6eiT0N6edMYAujzjq2+BZzILKdU/EDHI3u&#10;5VRUHwfC2pn0LWcxupnF6iaOzoxyYm6eA9vm2bV1jqHeYVqa+0lPL2aTgTm7t23XrqREEGLvtFIF&#10;Lc/uXub+lVNalebt03u5tH8rByY7OTrVxZWlLZzfMcX1Q4vcldeuH13g1omdPDy/j3tnd/Lo/H6e&#10;XTvB7aO7ibdw0Ob2CFzniP9qUQC/WOP+g5mAZLkBXVVjefxgTuCa5TEaQWus8ZXXkv0zyUooo768&#10;l+GuWbobp9BlNFGQWqWpi3ibQHID00QFZZEq6iPZK57SeD3pvkm4y3FtJBK3/H4jzqusNYAoJeK5&#10;WhSHqJ0Enzh6hreSrtPjKA7H1MQcw7XGGK5az4bVBhis3oDhmg3YWwvwfAKwsXLAWpuK1RpLGyfi&#10;k3UERKbhKXBw948jKrFAlEWSwEKAIirC2MoTzyCBgaiILH0D8VkVBMXnkairJiajTJSKRLahCh75&#10;BEjw4+Ydh5OnRMRyjOyiJm4+fcszidUGNm/jT1+u10DxuQKCassQ+2KFqo4SVSH2mRrLodSG2Beq&#10;mkpMvV8BZLmH1Sf7jwpEA4oomU9VWZ/LukrXrikPgYUChQLGt6sMWWllzUobG34yETCoxnMNIv9Z&#10;VdbHaqsNVqw2tJBAzRJ3KzM8XD1Jzq6iqHmczq2HGV44wd4uUQ/dNXSE+rM1N5O781Pc3TnHgz3b&#10;uSIq45wojwM1xeyrzOZESxGX+mu4OlQvyqOFq8NNnOup4URrpezr1kak9+UWYr3aCHv5Xgt1LX9e&#10;j4u9l9aGoVVTqQGBAgwFC38Bg1IbAaGJ+Erpqqq0lOKQ7eDwZE2FKIioGQQ9HOWedRTlZO3AWgMb&#10;1qv2DtVFV0o1na+xifPy8/MPLv/z4PF3aUj+mcv/cPDh/7dFG5yoPrsMj995JwB5ozmd30UpiZyR&#10;1z/w/v3rZQX14R1v37zQVMyb1694cO8+d+8+ZfO0yv10kkMn7pNX0od/qERvASn4BafjH5IhFzYV&#10;n6AUrQwIle3QdIIic6hp2UxxZQ/BgakE+cWTEJtLWnIB+3ce5Oyh01w5eZFb5y9z+/xFLh45wrXj&#10;R3h2+SxXDuykvTCbo1s2M9pQxfUTBzgyPcJ4YTrXprpZaixjobyEOb2eHaV6zg/0CVR6WKyqYGtR&#10;MfOiLuZKy9ldU8UVicoPddQSaWWHkzxQDflFXD55lhu3n3Hnya88k8jx1oO3nDl3l5MHzzLU0iPg&#10;aiIvLoFGAdfRpZ2amnx47wbDbfUMFZVyLayW5/6tvIwYEHgM8SKgn+e+vTzy6eRpQA9PxB4G9XDB&#10;p4EB+zSGXbPY4V/D4agujkR0cySsiwNBLXRbZ7IzqJY9oswOTPZxfu8Wju/fzsL2ORKzcrG09mDd&#10;Git8vSPYsnlaLqFSlKJMlWnXVCXYfCHgf8I7sfdvVfmAFw9vCFSu8Oubx7x8dl/7/eq979694tXL&#10;x/z66zM+vH8ogcRz2f8rdy9dIFoitABRE0ECD1VtpIDhIfDwWWktMFHdd21wlWjZ82dzLQuv6pnl&#10;KwpFF11MQmQ+el0DrTUD5KXIuQ7OJ8xNHvw19lrbhqqmijD3I9UjliSXKMKt/Anc5IHTSitMxSma&#10;i2N1EGXj9IslbvJ9CiruKy0JcQxj1/Fb7Dx5g52Hz9HRP44utxIPNz/WrVyP8VpDTDaI8hBQWJvb&#10;YWJsiekmlZbCCEtbVxIzigiIzsRX4KDg4RuSgk9oKpFJBfiFC1QEHDGpReirOokSVRIUl0tyXi2e&#10;KluBdzR+AozQmDz5XBqB4Zli6fgEJhIn93BUfDbtA5vpHduizbb3py9VYsP/CI9PpvZ/gocGFA0c&#10;y1BR7R5/Uyz/OTw+mWovUQMI1QyD3/28ke9+MeZ7se9+NuKrtQaYRwdgnx6FsZ+n1qD+o6ZGTAUc&#10;nxTIsinFoUo1YFD11rIVeDhbWWjjLKLlfOTVdJBT1UbrwDQL3Z2cE9V6SBT8YpmeC5Oj3Nm1nfv7&#10;9nBv53YBwhg7KwrZW5PLteEGUSINAo5mbo23cmmwgTPd1cwVpklgl0R/kR43Y1GaBmZYrzdjw4+r&#10;cbJyEucv0PCJ0KqoPAQe3kplfKqmUgARpeEt6kOdZ1cxBZYA2acgEhgUL6ozUBvrE+Bqj72towbH&#10;1QZq/IodawxtRYE4sNHUVe71f3z5X055/Kacxv8PiwLHMjtUqarQPmjbar865m9qv7ysqtcUSD4t&#10;T5+/4erN55y8cJ9z115y8vIzuof2MTJxlIHhfYRFFGBpF4izu+rFEikXNQZ3gYOrj1xg7xicPaIJ&#10;Chf5H5svEWM47q4hOFp7EimSODlZT2F+DZUl9dSWNlIuiqMkQ0dhUjItuVmcmOpn32ALdUnR7Bns&#10;oVevY7aqmJnEWPalJ3JTXr802s/F4UGRxBLFd7ZLBDTB2YERDra0cqp3kEvDUyKZJzjZ2c2VEXlP&#10;bzOZru6YrVhPb2MX1y7d5ua9lzx4/pa38tev33nGiZPXObn/NFN9o7RU1JAaFs5Ik0jtU8d49vg2&#10;jx/corm0kLGWRm5mdvAsoJ3XUaO8Chnipa/Aw1Og4dnFI89OHog99O7irncbC7a5jFikcFRAcjy4&#10;nbMBHZz0a+Oc2HHZdzKwma0RRUy3lMvxM7R5nj0jswhMq8RTnN4mK2/qGwe1LtaVhSWiFm/LBVO9&#10;+n4VCLzW4PGrQOGDBADv3z3ntUqk+UECg1/f8O6Nqsp8LddYrv3HqswP8tq7t095+vgG794rePzG&#10;uf0HCJOHzU+cebCBarBW7R6iAH4Sh/KjhagRe22fWncRleAjQAteb0+4bQi6dJXAsZPuzi1MDO+i&#10;r3OOlMRqgp1jtZ5TgQb2BBg4CmjsRVHY4iHqwl0A4SKgsPnJDJPvjLD50RS7H81wlu93ldeU+vBW&#10;7S6G7ozMHGL24FW27D/J0Ys3uPXwDfsOnCAsMAwrQ2NsTCWC3WSB0fqNbDQ0x1jM1MSGmMRs4jNL&#10;CRcoBIvKiBWnaOsaiqMoX2+BiLNPNPEZpUSn6IlIyCc0NofIlCL8o7Pxi87SytiUEg0eCiKqh6FX&#10;YMJyF/ToDBKTdJTVtJGeW8UGMyf+oqqaVLuFgEIDhNgneCzvF4WhKQ4FDQUZeZ/qZfXtsv0BD/Xe&#10;/w4cqheWyraruvQKKAQemlPcaK/1llJw2GjlTHh6JpHZOdiKCtPaQ9aq6iwzflhlwopfNgpoNsr6&#10;JjFTVqzc9LHHlgnmGzeJerMVdZVIQk4VKXmV5BTXkplfRlNZOUe65d7taeBISw0n25s529nB5aFB&#10;rk6Nc2VqjBtTQ1zd3MaN0SbNbm1WqqORM73VHGsrZbYghWIPJ+x+/oV13/yC0Y8GrPluJRbGpvh4&#10;qnT54fgILBRAlts8ojRAaI3jqlpKIOIp62qMjoKHmldd7Q8KS9KqsPzdvfF1tCHQ3RFbgYc6Nyvl&#10;fl5taCNmyyqVWdf4/0HVVsqpq2y8b9+oqPHjDm3R3P0f5af2lGUgCBz+GxAsL+r1TxHrp+2/vUd9&#10;9s2rNzx/8oJrV2+wd89xFhdPyEN6md17L7J9xxn6+3cy1L/IUOc0bbW9ZKYVS0QchbNTCN4CDT//&#10;eLzkgXT3VPMLh+LsHIKbgCUiMpOu9mE6GrqpkhuyJK+cwow8itJ1JIZEEecbRGZoODnhYdRnJLFH&#10;btKdPfXsGephX0crWyPDORsVxuOAAB54+3CvtZprY32c6Wxjd2kJh+vruDo6JlHOGAfqW9hT2cjZ&#10;nmGujU5LOcCFgR7O9rfSGJtAiJ0vc5O7uX7jCbcfv+H1B9Fiv/7O+cv3OXzoHCdV/qu5HdQVlZMc&#10;EsrC2Ah3rl7g8F6JtG5doSglkb66ah4M7uRZdD+vYzbzOniYF179vPDo5blHD4/cOnjg2s59V1WK&#10;uctD5dXMOfd6zvu2ctGtiYvuLVzwlsjMX2Di08Su4ErGi4tZHM5Bl2Mh6m0t/pHeuIiy8wjRCYCD&#10;MTVbi8FP3zC7eUREhGpfE2i8fyqq4z5vXz/mzcsnApFnvJbtD7++kHtBYCKQUNWR77U2sReiSsRe&#10;y/4374Qj77R1dSvtGZvFf5XqUWVOiKHAQ5y8godSHW4rzLQeWH4KKGLu4uTdftqE1zpbAX8T9c1T&#10;6Cv6qWudprNvBxU1Y0TFlJEQmof3egd85H0+6+zwFvMQZeMqisJFVIb9jyaYfLsB46/XL8NDQOLw&#10;s4UGD6U8vFY74rjKjubOrcyL+pg/fo3G8T2M7L5A/7ZjNLQN09naq01aFhebSkJ0Aj5O7rjZexAq&#10;EWliRolAIJsIcfaqXSM0VoebXxyu/rGiOBJIELAk54iTLGkmTiASLPDwEKi4BibhJ6CISi0hODpH&#10;gJFMfFopYXHyed8obO19SEzIoaikhpLaTiIlGDK0cOPPojy0dgrl/EVJfCGKQrV5KLWhQPGlpjgE&#10;FJriUK+L6tB6Wal9ChofTWDxt1xXf9tetuUxIV9+b8gGE2cs7LywdPAmPD6LkJh0+X3hBEYk4Rue&#10;iJ0aw+Lgo5mlShIp7zWzdsfUyo1Nlq6YyPoma1c2WdhjY2GBo70ogMg0IjIqaByYZW7PSbpH58jN&#10;LWZHxzI8zg60icpvl2eqg+uTg9yam+DGljGuT/VyXZSGUh7Xhuq5PFgjQV0ph1qK2dcogVFBGmVe&#10;y3OeGH/3Iz9/+RM/fP0j635ZJ+CyxMPFlwABglIgXl7LPawUPFQVlXegqI+QRPyCE/D0i9bMyT1E&#10;lEmkPCcf4SGBoZ+DNb6ujmwyVaPnFVTtWG2kEj/aiwqxYY2okX/G8r8EPN7Lw91WXU+72K9v3it/&#10;/x8XJSE+fOCDapj/9a04AVUXrhrdVYO5ijQ/KLTI+ifQfDTZ/P3Db5rjePnsGY/uPeDqpaucOnqa&#10;Q0tH2bfjkNgR9u08xo5th5jevIPBnimaanqpL2uV39PB5q5R+tuH6O0Yo793hq7OSdpaRmhtHRbI&#10;TDE5PMfWsa2M9m6mQl9DQVoe2VHJpIfFEuXtT5ibJ9mR0eRERpHk50NGSDBZYaGkynqXPo8XD67x&#10;9tB+7mXm8jQ8hldhETwLjeJRSBLn5CY7VVHMfHYa2zLS2KHLZjY7Q5sfei6vmKWqenaUl3OgsYmD&#10;Da3sripjb1MlBUECp9w69i2dFVX1jHvPxAHLGXn28j1HTt5k/+5jHN9zgJ0zC+IUC0kJD+fQjnlx&#10;tE8Y7Wrl6d3rtJToGWtt5tHgbp4lDPI6fpz3YeOiPAZ56i7Kw7WLh05tPHJu44FA5K5LK7ddxbza&#10;uOAlEt6lhvOuDZxzaeCiVytXRJmc92rhUEgTXdEpnJjLYrTfgL7+76iuN8fMzApbOzfc3OyJTdiA&#10;h+NXHNg5qV1TBYaXz24JFO7J+mMBhwKFlG+fya2xPBgVUZv3b9/l0d0HPLzxgAuHLrKweZFtYsf2&#10;H+fp7Scgt85c9yTeKy1w/nEj/uvttNHk2kBBAYiLwMJb1IKP2icA8JXSVeDhImV+aq047wbKq/po&#10;751nbvdlGtu3EBsjEX1wAZ4bXAQComDkve5yDCcBh8NP5gIKcywFHhsEHJsEIEqB2P9kirNAxU1U&#10;h7uYUh++3klkde2ibO4CPs27satdwrBoHrOKRXwadpLQvZ+wjr0Edx3Cs2YbBRUt2gRlEfECXAWK&#10;4CSc/GLxlQDGxV+Ch4Q8USJ5xKbrScgoJjpVT2hiAQExOQTH5+HoGy/qo4RAURtOPhLtqvaQ8DSC&#10;5PNhsdnYu4di6xhAcXkjBaXV6Ou78IvJxtDMhT9/tZ6/KniIs//sGwUGM82++O6T8hAQfISEgsCn&#10;BvPPZJ9msk/Z32Ch1lU1lYLRJwWyDJWvBDprDR0xtXEnICKBrKIqsvS16CpaKazrIUL+o3dQDG4+&#10;YVg6egtAvLEWsxFTSQTtXPxwcA3Azs0fJ2dPXBxscXNxxUWUVWBqBbGFLdQMbENX209KQQM9zZ0c&#10;6Gjm0liPqIxRAcZm7sxPc3t+gptbB7k23sGloUbO9VVzvEOet/p8tuhTtczEO2tKaEuMpjoigvKo&#10;SJICgrHZaMf336zmx29WsfZHCR42Wgv4RT2oRnOPZWWheltpiiMgDj/5XUGhKQTK9fQJVDUcUdi7&#10;SXDqq7rtRoviULMHijqW0kCOpUHD2G650XyjKJENaiDkv2BixP9Zy5H9Bwnx8CHcXaLtKzeFJr/z&#10;8slzbl+5zsmDogymtjHePUxPXas2qnyorYvFiS1cPH6Ct8+fKULIUZaVySd18mm5evacAKCbiZ4+&#10;pgdG2DY6yezwJOMSsY92DjDc3sdAczedNc3kJ2WTHZtBd30nu6YXObP3KKeWDrN76062T+9gx9Y9&#10;7Jjdw7apReanttPX0kubPFhHt0wx29EicPAnQYCRFRhCmn8AYSptsr2jKA5f0gQa6aHBlKWnkh8X&#10;Q3pICMO1NTyf2czd0DCJ6L0lso/hpa6aR13TnEpsYuEHL7ZLdDIcJe8VRbJNwNEfF81wchpbcovY&#10;VlLB5qxspnW5zBWVsjk7myxvPzb+vJGJ4R2cPneXm/df8fztew2rt+4+Y8++sxwQaB7ZuY/x3lFy&#10;UzK1dPVzo6PsX9xObZGekY52YuX31+vyedi8jTfpE7xLnOSl/yDPlOJwaueBQwv37Bu579DIPadm&#10;gUcLt0RpXPUQcDhWcsahiguO9VxxaeaKqI/LrlJ6tnIitJW2gChRALEM9q6lvetr8gt+ITrCBl2e&#10;K6nplhLN/0JizFpOH98qv1qCg9/eivJ4zG8fngo4HolCfSgBwWOB3TOtqkrB496tm3J9Frlz6S5H&#10;dhzjlvz3Z3ef8+7lWwHNW1EiAhm5TYaqO/H42QzH743wXWeD/0d4aEpDHLq7KAI1iM9vnaqGkgh1&#10;jcBEwFCYXIc+u5GxgTkO7j3F0cPnmZ7YRXp6PREhxbivc9Ug4CrHUg3i9nIcVT2lVIbpCmNWf7ka&#10;0x+MsRaQOP5sqbV5uIgCUo3lLgKb0OpxPHc9xKz9ILadJ/AbPINz6wGsawQkNXswrdjFqsolvqs/&#10;zF9rj+HVuZfYrBKCYrLEqeuw84nB1isKKzeJyGNz8Y3KwkWN+UjJJza1kHCBiQJLbGa5BhGf8Ez8&#10;o3IENIm4ieIIETWiBsXau4bhFRCPg3s4Th4RorSayRWHXdw4TEB8AWZ2Pnwr5+/P2twcy/D44lsF&#10;BzNx+MtKQwHiD3gINL7S2jrkvR9N9cjSICPAWJ7fY9k+QeOTKbCorr1rNjhgbucpqiOdnOIaimrb&#10;qe4cpaJ9RP5PEUlZRYREp2LlqNSHwMPe66N5azMDqmy0zh5BODt5aAMs3dxE6YrqCs+qJamkk+zq&#10;fhILmohUPa+yKuioqOJ4fzNXx/u5PT3K3blJbs+NcXGsnePd1RxoKmKhPIvhrDiao4Npj49gpiiX&#10;pqQU3K1E/ViEscE4iJ8NAlmxIYRvV/vy1Q+W/LLCEJM1prjZuOGn0qp7hWnpZNTvU43kvgJwbwkA&#10;AlUnBwG5vwDES4Di7BmOgwDEw8ufAFcnQiTAUtkFNhgr1WGvddVdJ+Aw2OSkNZr/PwYet2/epDAj&#10;m3iJlstShN5jMww1d1FfUElJWgE5cVmkR6aSKrItRWRdZkg8OeHJ6JSFxVEuzm9xZIzX9+/L0RQ0&#10;/l59wPmjR2ku1NOsL6KluIyO8ho6y2vpKKumTZxvQ0EhDfkFNBXoyYtJFIWQSHt5HU3FVbRV1NNc&#10;qubJrpP1BrpqW2S9lka9yF2J/AuiEiiOiWWpp5mh0nwSvHxEUQSRExxGsp8fsQKNdIlCSlJTqcvT&#10;UVeQK5/NpzIng4LEJDol6r8kUf9rVxdeOjvzxDmEq+HFHPfMY5d1Iof8ipgx8mY6OoaOYH8G4uI4&#10;1tXF6Ylpjg5sZihbT2dCMvNlZWwV60hOYeOPhmToGtlz+AaX77zk3tN3fJBT8U4U2PEzN1lYOMKh&#10;7fvYO7tIT0sXabFJpMv/LsnOo6KwjAC5QQszcjHbYEKUhz+3SkRx5M7yJn6CF979PHbu5LEojvt2&#10;TdyyquaWdRV3beu4bVvLDcdaTtuWcta2nMuOddwQcFxzauSSQOSyQz1X3Vo4HdjMoMjybf3BDPav&#10;pn/wZwryN+Bsb0xAsETk7muwc/4eJ4cf6Wsu59DOWS4e28vhPXPcu3ycB1dPc+v8cV4+viOXWKTE&#10;x27fx/fvo0ScSJWuRgKFKR7eVN20PwYRHwu1tOVV4yoO3H6FkThuCwJEYSwrDxs8xek7SZSslIe/&#10;gsd6RykdCLUJIi+ridz8Fnq6p5ma3EV7+zi6/A6isjqJSWnBfo09jiutcJDj2AgYrH8xw+oHE011&#10;rBVwfPvvKzD+3hC7n81FeVjgJKWDvOZg4IzNeicMg4tx2HoTv7kbRMzeImbmKq4dBwgdOI1t9S6M&#10;a/bxY+0BPu+8wP/dcFQgcgTLyEJ8xenb+CXhGJgmEMnFOSAJY7sAzTk6B8QQlqgjKCpd63XlE5GB&#10;n0DF1jMKv8hsUSG52HnGYGzti71HOO7+8dg4B2MrZmbjR3RyESWiOPLk/i9tmSQstQpjKw9WixJQ&#10;Pa6W4bHpD/vr1x+VhTIFCg0Cy+rjs68+KRWBx8cqr78qAP3RVfc/B4hSH6sN7LUqq8jETDIKKtCV&#10;1lPdNkRRXTeJ2SWk55Zp8DC389DgYSsQsXNS+bi88PGP1Lq5qkmUnOzV3PAOuLr5Ye8TT3BSCeVt&#10;41S0jJJT1kZuRRup+mYSBcqFAoLxUr2WMXeptpTFijxmCtM1YLTFBFAd4EGpj5s2GdZQVgql0UkY&#10;GAXw+eow/rwmmr8YJPG5UQafG6fy2cZkvjBK4Id1/qyVe8RsvTmu1q74eYTgLfBQKUj8xLcpaHj5&#10;xuDrH0eoUoFigeGpGkCclEpx89HynQU4qQwDdhhtctVG+3+Cx/qNTqJGBCLG/4LpSf7Zy9u3b6jK&#10;LxQgRDLe0km3RPE5UXFkRSWii04jNyaDrIgUMkITKInPYkBump2iQE5Ob+fkzHb2DYwzXimOPi2D&#10;Dp2OnVOTolieyJHFW3xs57gg6qRZX0JXaSWt+lJaCktp05fTUaymMS2hUb6/qbCIzopKStMyyYmO&#10;py5XT6M40obCcppLVA4oBZNqGosqqcopojQ1j8pUHRl+IdQnJTJXX0ZlYgxB9g4k+gXI5/NoE2fe&#10;U1NDlxy3uahIA0dzUYHsL6JaXk+PSiLMI4oGlxBuOwRy0dCNo794ccgghPNRNZzL6mLJO5fZdSHM&#10;xOSwtUDHXF4eO4orOdTQze7qVuYEgLsam5irrNAmIFLTg25Ya8vW3VeZP3SDo5cfckWib9WA/Pj5&#10;G3YsnWXbzBKHF/YyMzRNc20rSXKu0yWiaxA41lY0kS7qKz+jAKtN1ugTsnjRuosPBaI+YsZ57t7N&#10;fdtGnrh08NC5lVsWVdw2r+S2aQW3pLxkVspJk0Ku2Ndxzaaa67ZiDg1csqvlsuy74FjFGfc6ZsVx&#10;LQ4FMtC5ipbmFeTkrMLZcSNunnaYWBjIg7IBD5d1lKTEMdIoEC/JYbytlu1DXYw21rB7dJCji1u5&#10;fOoAd66e4dHtqxwW1ZQp/yU/KV8bO5KXUkR/ywiXT97g1xef2r+gJDoT159McfphE87ivJXC8FGN&#10;1spW2+K8whT3nyy1kee+asS57I9wj6NjbB+Ng4v0TqiBorvpHVlEXzdOQEqrKIB2jMShGsmDvMnG&#10;GzuJ2H1DUwgLS8FPHnwrBz+MDe3ZtMoU21WbcFprhpuhA9HBOpIKh3DN6uOnonn+a8MJNgxfJnDn&#10;Uzb2ncGi/RjhQxfw6jiMWd1+vqw+xP/Zeob/veow/1a1DzNdHz4CsPKFs4SWduMcmIKFexTOweni&#10;GIsJTSkmvaiJuMxSwhJ0BAg4zByCMbL2w9YtDD9xTO4BiQSEZ8hvDMLQ1J1f5P4xNvfExSeKktpu&#10;8uSeyC1vEHhsIVnfjqtvhES4Dvzpi7UaBJSK0OxrBQaBhKwrU43qf9XAsAyQZXgY8pev1H75nJga&#10;oa5Gqv/1a4M/TOui+wk+Yl9+v5FVBnZYCQyiU3Rk6esoru+ltmuSvKouknOrycirwl+CS9W24ege&#10;olUB2Tr7Yy0QcRYHbS/ranpeF3k+XR2dtXYEG694vCPzSM6rp6p1mAIBR13rGLmlHYTKuXN0CiJF&#10;gsDs0HBaEmNpjwumOSqA2hBPav2daQj2ojc2mOHUKPFfMawxDhdoRAksBBRmWXxlXcBXVvl8YZHD&#10;F+ZZsi+bb8VWGMewepUDm9Zb4qgA4qXaUT82iocm4y33i4tnhPyHBILk/gkKU706BSqiSFRqEm+B&#10;X6CLC9YW9qw3XgaGgoeqstLAsdEBQ5N/wUGC/+zl3etXjDQ10iHKoKu0jLzoWLIjY7WcOjkCjeyQ&#10;OHHKGcw0tnN6eo7ri3u4pmzHHq7vXOLKwg5Ojk9weLCf7Y11lISG0pCTy6v7D7WBh2q5ff0a26em&#10;2T4xxfbxSbYOjTLdN8iW3kE2t3fQWy3KoriYrqpKxtrbKM/MoCZHVEJegUSx+QKNCk2F1BWUUJdf&#10;REWWjqrMfIriUolz86QxXU2DmkZBdISWQrxQov/x7m566utFqdTRXVUjzq9EACQAEcClR0iEoaoE&#10;bMNE3gZjsdGbxjWeLK1wZs8Pbiyt8mG/VQIH7VPYsz6EaeNITrXOMFlRxkJxIfO5xeyUB2hfbRt7&#10;mlpYqKlmNC+X3IBgVnz2I8kSHTaOX2H62G0mlq5x6sYTtu09z+lLD5icO87k+CLbJ2cZ6OqnoaqJ&#10;+IgEkmOSyUrJITUxm7b6TvIzC7AxtaEwMoVXTTv5PW+eV+GjPBLF8cCuWdSHlA7N3DQt56ppKVds&#10;K7nsVMsF93ou+DVzLriN08r8Wzjl3sBp5xpOO1RxyqqII5vyWArRM9EQTlWFGVVVG2npsCQt3R5D&#10;w02s+OEX1huuYdO6lbRL5DfWXMt0Wx07Bts5PDvBYG25BpBDs+NcOLzIhaO7uH7uGM9u3aBWgoMY&#10;cRzxYWkkikOM8k8gISyd+uIW9m8/yp3z90hxi8TlJzMBiDm24sx81tppKUOW4WGH24/yUH9ngtcq&#10;OzxX2uAsIMlKKGbp8jMO3XnNhae/cv/d7zx59xuXHjxl5uBl8quGMbPwEoccjqU8+LYBCXiIow6M&#10;z8RXgqACAf3s/CK75+c4sjDLlSP7uHbyOAd2HyTQMxoz0wB+jGnj32qO8H81neSL3vP81HOamPl7&#10;xExfJWrsAi5dJ/ii7ij/pfogP2eP8XnZdszGzhO7/wH5J58T2bkdK+84POW/hybpCRdwhKaWEJiQ&#10;T2CcTuuJ5ewXL6pD7j0p7QQeJtY+AokYgUc6fsGp2LuE88NKSwGIjdZlNFtfS0ZhBWn5FZS2biUu&#10;r4m69kFqm/vE8a/jT6IcVPWVMg0G4vj/3hQ8/vqlAEQBQ2XOlfep/Z8+8xcBx39nsv+z7wQcH+1z&#10;sTUCZjMbLzzFwUZmiOKv76O2dwq9lIU13eQWN2oDG02tPbXqHZXHy8bJT4DoI4rFR0Dih6OjO652&#10;tgIFF5y8ovAIy8IvrpiEgiYyKzpILmikc2wPibp6ghKKcJXzlBop59PVj3xR/BMFKYykRdCXEER/&#10;fCCDCcH0x4WR5BnJapNovjFP40uzTL601PG5RR6fW+bxmUWuWJ4AJJevlJnr+Noinx/M0lhp4IOp&#10;odxjAjV/AXKwwE+N8fAOjMfTX0Dhq1KUJOAfJHAPTsJPSm16WkdRHm5umJs7sGqDjdZYvk5VXRk5&#10;fCxVzzQ7zff9o8u/BDzevVPjKv4W/f2x/P4re6fGaFbVOFGR5EXGkBsZT05oHLqgSAaLyzg7PcOd&#10;PUvc2b2XG9vFUSzuEoCIyfq1+e1cmJrixPAAx/q7ONDeQo6vvzbvh2oHUZ1z/9bT6lPdhZQffuU3&#10;UT28f8PpQ/sYamlktLWZzR2tjLQ2MdBYT29drTj/Wi3l+3BbFz21DXSWi4oo1osVUZ+XLwpDR5+W&#10;I6pcFEU5+tR0mkVpDHWIihJF0FnXQFedKBdRBgXp2Xi5BGBvFyxyOhpj6wiMTAJZszEAX0MfpgwC&#10;2P2DC/M/uLKw0psl80gOxJRxsl6AF1PNXEUzs/K9h+paOdE+wInuIYFHG91p6WT5+LH6q5/5Sh7Q&#10;ipY9OGcfIL7xLNVDZ9lz5AEHdlxksX87M7Mn6B3ayXDfOH2dA1SX1hIXHk+SwLpaFFaORHbl+WXk&#10;p+kI8vInOyCSpw1qqtkl7uXOcD60ncv+rdz0auGqjyiPoq1cHT7ElT2XuHH0FnfPPeTu+Uc8vfKc&#10;p1ef8uDSI26de8TN43e4uu0c51t3cCCijp0BFcTIA/7Ltyv5ZcVPWJpsFJhKxGtgzldfrubPf/2R&#10;FV/9yEhzA/unhzm/NCvgGOHY/CQTApL+6lKWpoY5JfsvnVjixP4d7Nu+jdI8PYZrTHCw8iJcHGS8&#10;gMPTUSLImDwyk4vIjMsj2MQL5x9McFfdZ8WRKbWh5bdaaauZ6lpr962ooJ+tUGlEHESJFOXUc/7R&#10;b5x8+JqLz95x88V7Hkps8uhXuPwamoYW2GDkhINHJHa+sTgFJ+MUmopzSCJOArPByTkuXbkigcwl&#10;Ht68zFNRSo9vXeHB7Wv0yz3iYuGCWXQtPzQd47+Ird18DdvZ23jN38V17CwxU1fwHTqPUfclvm05&#10;yerG/fwwfY/1Cw9wXrxN/L67JGw9j3uyKIzEAsLi84hK05OYW8ngliX6t+zFPiAed4li0/XNhCcW&#10;ERyVi5ldgJa6xNE9WuuOvmq9Pd//YoG5nL/IGIFQdAqp2YUUyH3SLKorXlcn748lPlUi6u+N+Pcv&#10;/gYQVY31Z1EOqtTW1f4vBSpif1H2xcf9av0PgKh965aPI6Xa/otSICrliQYO1XZiJJG1C8aW4vz9&#10;IonPFiDGyj1fJGArqBJw1BMjatPC3hdzOx9RG37yX7w1eCiI2LsFYuPsg729KA6VksRFrr9vHH6x&#10;BcTqGsis7CG7ppfUsm5icpsJTFTA1ePjH0ViZIIolzB8/ULpzk1nIjuWkZQQhpOCGYoPIsk7il+M&#10;4vjaJIOvTDIFDHmscCjhaxs9X1oV/AGQL6T8UlTIV5b5fCnwUAD5zjyTn0WtqPk33B08CfOP1lSq&#10;twBDwUOZUhuqKuuT+XoH4ynPib+rGyamDgJVNbZDTACiyrVSrjZU6eetP/q6f2z5/zs8VNfY9+9V&#10;+pG/g4fqPSXLr6+fsa2/g7K4aPRRMejCYkj1DSYnMIzZhkZuSpR2e8d2bu7YIc5nO5e2LnB9YTe3&#10;d+3j1o69XJ/bzkVRFKcGBzne28WJvg42F4k6SErh9ePH2ndoDel/tIOoctnUTIeqBfXS6WNM9HQy&#10;09PDdE83E51yDFEkw61tDIqNdfcx1T8qYOmViLeFIYFCV3MvLY1D9DR3aXOLDLZ0aF1e6wV2s2Pj&#10;9Ld10N3SSldjM531LSREp2NlJTe1TThmVhES8YVjZB6AgVkwawUcq1c5Ef2jPRM/OjP1rROzlsEc&#10;FGd+bWqeI7mNTK8NZHtCJTV+4fQnqPTZRUwUllIrKibCwhbDFWv4f/+/vsDZKYaEyqMYJpzAs+AG&#10;4brjFBQc53TnPg7o2mirmae1dyddnaP0dQ1RWlBOTGgsGYmZFKvquOw8AWm7NkNjlKcv9el5XBzc&#10;Q19BN/WZDdQkVVEeXUJpQC4VEUXsXzzGtWsPuXj9Eacu3uHC5ftcOneR84ty7RZzuX24nQc3z3Ln&#10;0VNuPvuVhy9+5+H9dxyYOoKrjS8/fm/Iiu8MMDGywMnGRUpbvvtuHV98vY6fV6yV69HBhSO7uXpu&#10;P1fP7uXigUX2CTR2jfRxdG6cI9s2s2dqgKUtY9SXFUkU7y1KzlZLBmm81hI/j3C8nIPJyyylo3mA&#10;+oI6AjY4alVWnqusBBJGmgL5VD2l4OEppQKG/fcCGAGL6lIbH1fIyXtvOHrrAQev3ubK+9/Z9vgt&#10;g4/e0Xf3NZVDc/gGqFQemXhFZ+EtztsvqRif+EJcRQk4eAUzPD7N8VOnNYg8evyEZ89fcPPufa5e&#10;v8PS0kFye5f4tnYfn/Wc53Mxw4lrWE1cx3fbfeLn7mIzcJafBi/zfw9c4c9b7vKXufusnX+A7cJt&#10;Eg6IQtlxC7/KAa3Lbmh8LqPz+zh59QHn7rxg37k7FLYMUNg8QmnLCMHxMcRkRGAtEbmtSxhegSkY&#10;m3piaOKutU84uQRTXFJJlCjS/KIKUatbmJk/RGJOhSgAD63x+r9+tpp/+2wN/+Wva/ivn38CwDIg&#10;lKntf5f9fxJT4FD254+vfVImy+BYu/xeMQUP9R5VaiPNPwLEwNQNYys3giIS0QvIisskqBvcTGFB&#10;GVWVTVoXVzNbb8zFTGw8pfTE3lXNSR4s/88PaydP7GztNXg4ewbi4LMMj5zybqo7xkgRJV/UNExt&#10;3zZCU8pEtRWRGJ9BqASxTt7h2LqH4+PiQV9WIkOpQQwKPHL9wwUcUXxmnMTnJkn8dZMARECxwqGI&#10;FU6lGiwUPP5qlqOValsDh1Wh2HKV1tcWOfy4KZ6NRh4CBD981JweAg3voGWAKHj4CvQ1eAQn4ucV&#10;gLedqBU1AdQme61rrmrrUIpDWzcWoGhddv8Xb/P4NDhPlZrj/rteUL/9+oZnt68w1lhDqYAjP0wk&#10;ok8wMa5eZIhy2N7Wyp2d27m/cwc3FuY5NznJseER9nb3sqWukeFiiTx7+jk/Nc3ZzWMCjwFO9nVz&#10;vLuV/c11VMVE/3+o+8vwOtL1QBfevZPsZJKBzJnMJJPJpmYzsy1bzMzMzMzMzCyLLJYtsmSBbcls&#10;WWZmZmq3G914n6eWuzM7M+d834/0d32Zdem5aq1atUoLqp77ud+3ql4uHzum+l8KOFTXzJL38fa9&#10;/HRTseQ7rl84y9SOPiZ6u5ns72FXTxfDHd0MbpNpdyejfdsZlQ11Z28/I91D5NVOYZp6EIP4PeQU&#10;9rKjTZbt6KOmsIJa2dEGO/vYLvDpbmujtXErofLD6+i7YWTmh7FZkEyDMDQNkB/cm/XqTqzeaMOq&#10;9ZaorTIiY6UVwyY+XOvs5MpwP7tjMtljFMx+rQD26IdQKpVhhJ4B0SbmhBqa4aklO7q6AeuXrWPx&#10;AnUKy8YwjDzNx67H0A+dY8fMXbr7L9GUNk6CczPm1jXU1AzQ07FDALKdnMwCIoKiaKtrpaWqka6G&#10;Jk5NT4oNjuJoZEFpZgl1Ja3EhRcSE15AdFg+4cHZBPunE+ibjKdrOFlpxcweucBtAcjd+69Undl3&#10;j27lxnSW2GE+T4428eLeRV589h2PX3/J7J1rFMn3s0U28HXr9FFbr4+dqS1e9p5YmDmzeYsJq1dr&#10;Yaqjy9aWQknMVdTvbKZhpIXpA2P0TwjIumrpb61ltL2OC/t38uD8Ia6fOcrUzmFy0nLx9gzGQHYi&#10;tY1G6GmaYWFgS3BgNMVxOfhq2eC4zghPgYfTGkPsJUn5aFrhvUUJa1X/h6tU35ZicU4bxULEQOrb&#10;Jzj5/Duap09RMXKAseevWHP8Ef9w9CUbjjykdvcZtvVNUdE8gHtkNj6JpQSmVxOQWoFzSCqOAXFM&#10;HTnNubtP2X/mChNHzrDz0EkG9p1g8PAZJmcvEL/jOP9X+Rx/v+0W/9hzjwXDD9kw8ZjNE09x2fuS&#10;pT03+ceB+/z3odv8UcCydvIWrvK/Q48/I+fiK4KPCmC27sNQqu/ghGzmLj7k0v1POX3zKceuP+H0&#10;4y84I59h/MRtjly4wPHLJ/ALT8HeIxJnrxiMpbjRNnRhg7oYl7sfJw4Mc2D3AHm5+cyMjst3O0Gz&#10;bDetvcPklTcKNLbw/oLNKnh8vERTFT9D5J9DeSyxUAGHYh4qQLy1kz8FjmqqPC/zfg7lGldLVmmz&#10;cr2BFFpu6Ju7EKgcAp8rZlxaT03DNrGjNLLza8T4QsSiBB523hjbeEpx5qEyEWtHfwGHDzb2bqqh&#10;fJ3txT6US5+HCRiSyonJqqN9+yTVzX209Y2zc/oEsRl1xGSUkxKXhot3KE7eMehaBbFkvQUJPv7s&#10;SIuiLDwKNS0fFqiHsUQ3TgCidIqns9gwjUVGaSw1zxFoZKmmyxX7MM2R+VksM8tlhVXhTyEmogDE&#10;LJ+NpslY2QTj7xWBr08UXn5K01U8Pj9BxCcwkUC/cFWTlY+9vRREbmIsim3Yo2PohK6Rs6rZSlNC&#10;ZSH/p8NDAYfSVPUWIsoJfcp9sQ/lIoZfPGd3ZzPZvr5kefmQ4u5FjItMvQMYq63l8eEDvJg9xIvD&#10;h7ize5IrkhTuTE1xf+80l0d2clCq+l3lFRxpb+fi4ACXfoLHmfZGjtVX0hIfx9FR5RyBt/BQnWH+&#10;vzabqTjyA7euXGBqUBlPWwAiENklABkVkIz09DLa38/YjmEmB8fY3n8Az4xpPnLo52ObJtSs0uVH&#10;zmRAdqgd2/qpzJcNTiq1tromets7aG/plA0hhs0a9uia+mBg7ivVnb/AIxA9Iz82iG0o4Fi9wYpV&#10;68xYvsoEXdkRR9LTuTjQxUR6Fts1XDhsHM4evUCm1f0Z0vUjQyqOcFNzAgxN8NQzxl7TgHXL1HCy&#10;jyCv8TILnA+z1O0EIUVX6Nh5kT1zNyjrOIpH7CjGtoW0NQ/R3dHPtvY+0pKziQiOpEosRjnirbG8&#10;nNGubexoaMDH0ZPE+DyiogqkAi0lPEI0P7aUqJhiqchyBIpZBPgl4+gQLMk6gqL8Chq3djM6Ns3Z&#10;k2e5cfEiF0+cZnbfMaYmD9LTM0R6XSrZu4PI3OuHYagla7ZYoK5ujp25Ew6WCjiMWbRoE0a65pKw&#10;ujl9pJ/Zk6McOzPNxMwIRw+OsXemh8bhJg4dnWGsr0sg38yeke0Cwx7auwaplESQVdFBvkAyt7xX&#10;dUnx9et1WLVyC+4GDrjZuKuOsVeOdHKSKttiqQauG01U53e4K9e4Us76lqmnvivR8vmigrLoOnCF&#10;2rufYX34NuZzt7G79pJ/2HGN3+28yT90XsGufJCM/HqCE4twjcgVeJQRmFaNf1Iptr5xqsNmD529&#10;y7Fbz5m59ojJy/cYk8fDp+4wdvExY9dfYTt1m3dqr/Prlvu80/2IP+97xN8MP+U/jL7ivw885q+6&#10;7vDXQ4/4+/F76Bx/RdLFTym78pSSiy8JmnvCxon7aLUeJjq/loLGLk5cf87xG2JKN58ze/0ZB6+9&#10;4NidTzn/7DvOP3nDkcuP6dt1SNVspWPszkZNWzYJWJUr5NpaO3H2QDfX5btPT89kemycg3v2sn14&#10;jCOnztE9OMl78zdIbBJ4qKsA8pFYyLyl/9Mi/hQoSvx8/2cz+Xn+z8urAKI8/1O8vUCiJqukADA0&#10;d8fVO5y0gmqKG3vJq+oms3Qb/rH5JOZWS4KPwMjKHQsHXxVEDC3cMLH2FHAIPBwEHnbOOFpZ4ezs&#10;IRYYgXdUHiEp1UQI3PuH9tLaMUhxRTN9w3vxCc0gVDVIXDIOnuHYesSyYosLC9bZsW6jBfH+EWjr&#10;uDJ/gxdL9WJZbpTEUqNUlgk8lppkskLp8zDLYrFxOgsNU9/CxDiD5caZLJPpMjGRlQKP5RLLrJTm&#10;LZmKsay2yMLaKRE/32jJG/IeBR7KWf4efrFiI8plSYIIcHEiUEIZxlbPwEZMw1EFDB1DgYds26rD&#10;duWxcpHEX+L2b6jDXMnW38Gbz3h8bpaq6AjSHV2oDgmjISae3KBQ2rOzuDezm0+PH+L1iSO8mp3l&#10;yf79zAkkdhaVMFNTx5GtWzkujy9IYj8r0Lg4NCjm0cf57g5OtjUwU5pPdVAwc7sm3v5b5f8qfwIx&#10;BWbfffst37z5BuWMduWJO9cusVfgNCXrmRQQje8QYPQr4Bhk146dTA7vp6TlGGuDdvNb0w758YvY&#10;oBOCnlmMKHwUvW39DHQNUJpXRlp8Gtuamunp7FINMLVO4KBl4IWuma/opSe6Bj5SMfiyWdOFdZvt&#10;WaNmzYp1pqrLVS9ZYYjWBiP2NFRwvqedXbKuBqmCJ32SOBSXxz6PRMYNgykz9SBWFDzM3BofIzNc&#10;9EzR22hMZkEPdmlneN/+MAYh54kuuERO/WkKtx0joXovEenbyc/tpq9L4NG1g7aWLpLjMwgLCKet&#10;oZGdfT0c2j3G9VMn+OLpY+orqjEzVgbXd8HQSAk3CXdMTL0xNfPBwtIfG9tgiSAsbQKws/EXkARg&#10;beWJg50HoUGRApUgnFz8sLHxwNLSB3NPNxwSHXDN8sAmIkR1tEtokjKWezlxyfm4yo4TFhnPjRuX&#10;efXpIy5cP8uFWxc4e+0Mx07Pcvb6GS5eP8bE9CAHTh1mcGKC6IQMvPxjyJLEUi5Js65nhIKmPur7&#10;p2jo3U9hdb+sO4eAsGip7IKIqSwhOjWFNJ9wwmw9CDCyJ9DYiVALd4JN3fHUsBLzMMPfPpDism3U&#10;N+2k5dR93C48Y/7Re7x/7DG/O/wInd33MNt1jz/Wn0UvcSuZhc1iHVk4y2fyTawgIKmC8IwaXINT&#10;VdeQmrvyiOmL9xg+eYPtc1fpPX6DHWIB+ftvojlyhf/Rf5O/aL/Pr9rv8U7bA97Z9pBfdT3mVzue&#10;86vtD/nL8Wf87f5P+ODgEwz23SXjwnPy5H1lHbyL6eANFow/YW3bURp2HmLq+FVO3f6UU3decuHB&#10;pxy6eJ+Dl55x4tYLbrx4w82X38u8u0wcOEFUQjGrlP4flzByxDJT5b32CBzOnjnMyeMHqd3aweSu&#10;3Vy5fJ29h48ze+4SdbLN//7DtWIeany4aIvE2yasP4WFykhUMBGzWK7FCuUy7gJr5bHy/J8uq4BD&#10;BR6ZN1811WChwEO5PPtGDQsBgRc+wQkkZpdSXN9J7859NHaP4y1Qjk4pIEAMysjaA2tn2Q7dgrGw&#10;81UBROlkt7DzFBja4Wprg5Orr8AggoA42ebym1UXO+3tHaWpqVOKqR2kZpbjGZpOWGIh7v5ROChj&#10;mVgG8PEaGxauc+Cj1TYsWm/Lh2sdWKITxmKDBJYaJr6Fh5GA4Wd4mCr3FVBksESeW6gTzxK9RFao&#10;IJPCCoHLCqVJy0zC/C1Allrks8YyF2u3NAJ8Y1UGogKHv1iIb4yq497bUbmmldiTravkEkcxRSd0&#10;FOtQ3XcUeLztB/k/vtnqf78p8PiW7z9/ynh1MSVenkwVlTJeUERLXAI10VHMdbXz8vA+Xs8d4stT&#10;czI9xidKR/nUNNNVjTSGRdESFcV0ZQUX+/u4t2e3aijWYy1b2VtVxr7aSsbyc8lx9+TiocM//Vv5&#10;vz/8qGq6UsYM+f6778RCFBN524x26+olZnbtZO/oTqlghwQgg0wMbGf3yATbB4/iX7CPP7gMsdi5&#10;A13HQjbo+qNhHIaaXjCaRoFSyfexvbOf4twyslKkSm3roK5mK5o69mwRSOgaeaNp4IG6ngfael5s&#10;0nBmo7oja9VsWbXBguVrjFm6Qp/Fy/VQW61Lf34We2vKmSwv4VhrG1eVAwJ2bOfc9h0cKW2g3S6Q&#10;BGU8CksbQixt8TZzIMg9horOcyx2PcBS91N4pN6SxHWOnJqLWAXvRtezByvbZLKVw1c7B+nqHKCx&#10;oZ346BSCfIPJT8+gKi+bbdXlVOTk0N3aTkJUPKb6NuhKNaqubobmJjNMdW3QV4a5lOS6cb0JGyUh&#10;bJLYrCb3N5mitkWW07JGQ12W07ZDT+5ry4asHAFiYCgAMvZQta3rm3piaO2NuWsEVu7ROEq4+8RS&#10;UFrN7VuXefzkJsfPznLs+BEePLnHtXvXuHTnCgfkcVx2NgGpqTgFBgt4Utk5I9V2Sg6OLp4kp2WT&#10;kVtEnMxPz8ykrLyRuNhMsksqJOGM0T08TFtvj/xG7fRJjPX10dmwlYaKOmrlf/e391BXXEVZTikp&#10;iTlU1XXS0jtJ2dw9TPfdx//MI9aM3+RXPY/4yw6Jhrv8VdYxLGLqSMxvxC4gGZfwHJzFzLSsglAX&#10;29S29BUjKZHk/YTxc/cZPn2PwZN36T5xk45jN3EYvsTafS9YceQ1v53+VEzjOX+x/TG/7n3COzsE&#10;Hj1iIn33+ctdT/ng8CtW7H/GGrEU/0O3qTt1m8m7Lwmfuc+7g/f5sPsyqeMXGT1+ncGZU0wcvcj4&#10;0Qv0T84ycfgss2cuc+naA+49+5rTVx8yfXiOls4RqbSL5Dssp2fnQbaPH+HwmZucunyLfUfPMTA6&#10;wx7Z/w7um2FkaoJrD59RWNn8Fh4LBRwSHy1RV0HkPbn/gUxVIFiuw1JlDI/1xixeYyiAsmKlQGqe&#10;WMeHYisfqkxFoLFMIKKEvEb1OmWqgocS6mzRsRGr8FSdq5Ij239+WQNdvSN075ggJbtKAN9EbHKe&#10;apz1nOJGOnaMq2yiprGHsPhMrB29sJJCSxkTxcEtQLa3cIKTSggWgJRVb2PfzCwD/bLvTx2guqEX&#10;34gcvMKzsPWKVJ25v1bHhQ9XWop5OLBorQ0frbJk3iY3lhlEq8CxTDmHQ6CwXIGHUTrLBRqqo67M&#10;MlXTFaaZrBT7WKybwHyNSJbrx0nEsto8g0UmiqEoR2e9tQ+lKUvNOgcHdwGIfyw+ftECDzEQ5WAH&#10;Fy887O3wcfXAzMwRAzN3tI0c0TFxUk0VA9EU+3jbdPV/UIf52zO7FTj8f7t9x7ObZ2hLiGBPaREX&#10;enqYKleamRIYkqR/d3KUT2cP8tncEV7PHuH5wQM83XeIR7v3c21glGNNbRxpbOJMVw83Rkd5dfQw&#10;p7a1M5CRTk9aMuWBgVQFh6uawS7PHX/7LwUcP8ePEgpAFJC8hdkPKnjsHx9jn5jKntERAcgwoyMz&#10;JFcfZYXfGP/kPIB6QIckhGpMbONZp+PNJj1/Vm32UJ30U1bewQ6BR35mEfkZ+XS39eLqGiJwsJIf&#10;0oPNWi5s3OKAmgBjzXprVq+3Yv1mO1ZvtGKFckmH1cZiHQYsWqrD+pXaDJQUcLC5liNdLcz1dci0&#10;nYOtzexvamSyvo69RZUk2XjipGuGj5ULfg5+1DUM41Jwgv9mPMU671P4pdwgreiSVN+XiM47wGa9&#10;MgwEZOZ61mxr6aOve4RqSQCRIbJROnkRHxHD0LY2TuydZKSrk7yUdIK9Q3CQDdNONkgzbWssNC2J&#10;cPclwMkdC31b9NSt0JMd20zbEieBg72eJebqypgF5phsNsFUyxwH2ahtxF6M9R0wMHLFyMwTc7tg&#10;7D3jsfdJxs4vFRvvFGzlsY1rFBFia1nZBfj7+KGxWR1ddU2xozj279/LyM4BqbjsMTOxxVxswc7c&#10;GTs7d0IjE6ioaMDaXipPBy8s5LsxMlWu+2OLmYVUaS7+OHmEEB6TQUpqAUkJ2RQXVlFUUEFaajYJ&#10;8ankZBXSWNdMcX4J5cWVpEoRkJyWT2NrP32SiA7ffkHjuUfkH7yGs8Dj911X+cfmi/xT3XnWlx/D&#10;N6laQFaKkXMotn5JGDpEstnElw2GHmw08mSdgTvptQPsOv+EAYFH//HbdB69ytYjN9DonmPt5F20&#10;Dz5j09znrD78CX8/8ZA/2/WK3+x5zbv7X7Lq4CN0Tzwn+ubX+F34As+5J9Rfe8nU5YeMnbpJzZFH&#10;aPXf5r2+2/L+bpPYPMoGMVQjO7FD7xiZ+qqu99TVuYM90/u5fPcxNx+/Zu7MFUbG9zO57xwTBy8K&#10;iE+zfeIoR87e4viF2+zcc4St23ZQV1tPVWkmnT31XLh9V0CTz28/WMO7izR4TxL9B8oAUOst5PfM&#10;wiuqTH7bFOzc49Cz8EHd2F32GQfW6ziy2diTZZvMWbrOkPeV1y3WVNnJx8s0+EiJpQpQJARGHy3e&#10;jKNnBKm5NSQLJErqOsQse6lo6GB89yH6B3eTlFFCmWzHsQk58tv7kFfWzPZd08wcOcu+2bNMHzpJ&#10;/8AE6em5uLj54uAZKtaRR1ROPdEZ1eSVNAmIdlJe0cSOHbuorO3GLzwbj9AMbLyisfCIZvFGOzEO&#10;SzEOe4GHHR+sMGfRFh+WCQBWCDxWGiXLNIXlhqmqo66UWCahNGEtFXAoNrLcOEPsJJ0l+vEs0ghj&#10;iUYQKw1iZZlsFpvksFLp+xBwrLLMYY1FBpus0nH0SCQoMBYvsQ+l38PdTYGHDW7OUoCZOmFg7oae&#10;uQvasn/pmTmjaWjPZh2lv8MOjf9TThJUoPG/HU31/3L79rs3vHpwjdbEGGa3buXTo0eZaahna0wM&#10;c20tfHJomtdH9/HiwF4eT0/xZHoPz6b38WB8imv9A1zt3c7jqd28OnhIljvKN6dPMZKTTVN4OGOl&#10;pfRm55Hs6EZNSiafPn72Ex8EGv880NSP/PDdv3yft65eZGZqnJnxXewdG6V9+0EMY6f5R9sdLHTb&#10;gUFoPxYhdRjYJbLZKIQt+gFs0PGVKsqD1Vu8SUiuobdjB5nJOZTll1IiiWm1VFvrt9ijr+eEjbkX&#10;Qd5xRAak4OkcgpXs1FpbpApTjnuXnWehQGOBxEK5v3m1DpN1lZzqaeXk9k4BRytnBrdzWeB2Tuzj&#10;UHML043NFMbmsnT+JhYv2IynJOGzD74kfPAGf4yYZUPoGdwSz5BQegXLkN2o23SgrRGPmY6Valzp&#10;9KQ8FTzycysIDYzG2tIZHy+xmYhoKrIz6WpoVA3z627nSoCBE0MhxbRaxFGh6UeVUQC5+t7EaLjh&#10;t9EJl3VWpItJDHuGM+wSSK99IP0uEXS4hNLgFkp5SCxxQVFiN7E4uoWrbMPILggrgYVTSBYOoTnY&#10;BmZi45eGlXcS5h6xOPgox7bHo6thiPYGLbTWa6KzWVtCE90tupjomGNvYo+9kR3muhZYGdmIEVmg&#10;rW2OgYEdpiYumJq6CKyc0Bel1zFyQUvVJqx0LLqiZywhzyudsEYWnji4BJOQlENpcTXRYTFEh8eS&#10;l1cssEmmsWOQgYkjnLv5lOPXHjN06BLlO+fI2nGA+G27SO2eoWLnSXon9tG2fZQCSXA2XomomfgL&#10;PHzYZOTFOj1XVmk7YS6/0/DJe3QfvUbXkWt0zsp+cPQmRjvOsWH3ffSOvEBr+j6bmvaxuvUIf7v9&#10;Gr8/9hk2F1+TfPtTiu59Qu+r7+l4+g3Nd76i5dpzTjx6ze7zD8jedhzr5rP8tuc6m3qvYZrUygot&#10;Z3Tl8/lEZMnUgw2bDWnf2s64mPpxsfr7T55z7tINdk4comHbTjqHDjB5+CIDU7PsP3FNLO8KPUNT&#10;5JbUEJuURkZ6NCOjHZy9egMXnwh+K+axeJ2x7AvOaFgEEZIm+3HjLpqVy6yEF+MUWoRjqBiBfG5N&#10;K180pFJ2C04mLqOU6OR8PALjWKdhprKXDxYqIFFsZMvb5q/FSlPYJoxle4lMLFABZPzAKUb3nWRk&#10;z2HOX7nLqYu32XPoFPtnz9FR20mK/MaNgYlM1HRweGAvR4f3cHTqEKPjBwSYR9h3YE7MdispBfWk&#10;lXWQW9NH19A+GtplXyhroVQsJD61lIBIAU2gwM8nTt6zn5iG2NIaa4GIA/MFHh+ulvsagSp4LDOI&#10;Z6XhW3gsU6ZGKQKP1H+Gx3Lz7LdTI4GIEgbynHYs8zf6skg9hJUqS8lUQWOlRbZYi9w3TZPH2eja&#10;pYp9xBEUEEeAQMTbyx8PFyccJL8pTVN68n0qBxEo4NARgOgKUDQNHNkiz6n/n3aGuQKR/8/28fa5&#10;r149oSQihProKM719jGcJ9V6agp3x3fyycG9vNg/xbOZCZ7sneDBxBg3duzgQkcnZ5pbudzVza2B&#10;YR6IJXx6+AjfnTnFWF4uJd6+9OfkM1QklUhIJLtat4GqWUpu8p4UYLz56ms+efGSVy8/4emTpzx4&#10;8Iizp89y+thx9u2eYmZyF3sm9xBbvZe1UQdQi9uHVuQwhsnTrIjayQb7HLaYhqBhHMJ6bR9WqLmr&#10;4BEUXi7V/A7SE7OoKqnC2z0IZxsvGvMrOLpjiFuHjvD41BmenDnHo9OnuXF4ltmRSbY3bCMnPgsP&#10;Ox80Nhgyf74aa5eo0ZOdyvFtjcz1buPUjh4ObWthd4MYh8SEWNpgSRnrl27i/Y838cePN1PXuZu7&#10;n8GFL35k6MkbsqWC9W25jm3eaVbYbWeZVhlaalKpbDJCd6MxtpaudLYL7NKLCAmKwdLCBRcXP9lI&#10;pSpz9ybUJ4ik8HgcrZwodAznTckUD91ruW9dxmPnOl54tnDfsYEbNnVctqrggUshl8ziOaoXybRe&#10;ODu1g+hQ96bfMJgWs0AKLXwpSpBqLzGHqLgsiRxiJCEolwiPz6wgJq2ciKRi/JX+goAkXINSsZMK&#10;Xk/DBIMthgI9M7EYYww1DDDWNsPe1BE3cwd8bAR6tq44m9pgZyLWYyggMRWgGNpgpGOBoY4lWsrY&#10;DsogQpsNUBcrUo7kWr/RiLUbDFgj3/ka5fIhtv7EJhfQ1NRFb+d2WsRue3oHKK9roba1j97haS7f&#10;e8mdF58zd/UudYP7qBk+Qs2uE0SVDdAycYJPvv6eJ5++4uSVGxg7hrBIzYbFapJklKYaTQeWyGMN&#10;q2A6956nY/9FWqbP0bD3DFv3XkK/6TDvF0yg2TWH4cBJNhVvZ2X1ThY0TbO6aQqrwaNE7T9Pz8M3&#10;TH76PSe+/oETX/7A3pdvmLj7mu4TTwjqPI9t+3U0+m+i3XIK/4px4vKbyS1ro7RhO4lZVURJdb5/&#10;5hBTIwMc3D3GpYsXuHr9HsdOCsgGpmndvpex/WfpF1jOHFPG579AS/cwyVkFso1Hk54RydT0MCcu&#10;3sTK2U/gsYZ5K/RYutFcEl0oFXld7Gvby8F25TL1jTgnb8U6pgoT/xxMPQWoAm5tYyecXQPx8g7F&#10;1TMEEztvsYsYsc5gPl6uxvuL1N52wC/czEcL1mFm5U602Gh6biWTR86xe/YCu4+c5vLtx1y48YiT&#10;l+9w/uYjZltG2LXYmAsaHtzzzOZGQCEXTEI4GZTFUNcAO0d3ce3GLQ4fPUNNq2z7ld3EK30eTYMC&#10;/b3yPbWyY/QQOcXNBMfk4+iXqGpOXapmL/CwEmhYs0gM5EO5/+EaO5bqhLNcwKHAY4VhkkSywCFJ&#10;1Xm+wljum/xkHiZZbzvLjdJ+godMdeL5cL0X89UC3lqLaapAI1nMJEWWT2eFmQDEIpdNtkpTbDTu&#10;Dt64OvqIZbtga+uCsQBDMQwtQymO5L6BhRRDYuFaRg6qvg/l0N3/4+Dx/3oTZihHWX0n1vH155+q&#10;hqKtzUoh2MKassAgdubnsbu8hPtTO3mkXIBs7xiP947zdHqCK/09nGreytWeXu6PjfP50WMCkyFm&#10;JIGeFVO5MzTAVEEe9WGhZLp5UuAXTKq7j1QdY3z/1Zd8+/XnPH3wkAunznFi7gyDA2IWrV10bOuj&#10;tbWX5sYODkwfYP+efWIfM+wd38PIyB4iM7biFdMk1VMtzvFdfOQ/ygfWTWhZxqFlFiYa7scaDR+B&#10;h48oZRENtT2kxaXQWlLOcGUVV0d38GhmJ0/2yWfaJ5/pyB7uH5mW2Me9o/t5fPwIL8+e4MW5kzyY&#10;m+W82FR3dSM22obk+ngwWZbNTH0Zs+1NzHW3c2qwnytjOzna3clIZT0WBva89+FGlm6woWX4GGfu&#10;f87tT77n7qtvuf7Zd8xIUkkdvopt/n607PPRWGvElrW6qEvS1NpsTLVoenpKHoH+URga2WNk7IC9&#10;rRsO1s642rvjYuOKuyTmnohcHsa2csI6g4OykZ9xLeWyezWnzQo4byb3zSVMZWe1yuK2fR53XYu4&#10;4VzAMYccRq0TGbSJk4hnW1o1cUqTUVoxmTkVqnbqipo2qus7qa7rorSqg+yCJuLSKgmKL8LBNRQ7&#10;C0d8nX2xMbHFytASSwMLbI3tcDCzx9lC4CFm5GvtSJCtA/FePgQ6u+Nh64S7jSN+zl642bhhaWKD&#10;sbzW3UGqXtnxTPXN0VE3R32jKatX6bJitR5Wdr4ER6bgH55CRHQmIVFpRCZkExqXS0VjF92De7gq&#10;8Hjw+mvuvPqKqYv3aD94UZL/ebI7Zhg7fJ4vv/5GktMNugZ3sUzNkgUbTFhnLP/PLYoPVhtjKSZW&#10;2tiNS0gyJh5xuMQUEpzTRGJVL5tyB/i7mEH+MaSZlYmtbIyv5oOoEpbJNrg+txWN7YewHD9G+63P&#10;2f/JD5x8/S1nX3/H8Rdv2Pfgc2rPPif00Et8xh4Q3Hcdn8o9tO06w+TBs1KVX+b0xUccOyEwmJll&#10;bu4yc7Nn2LNrD8cOHeeygODcxbvMnrvHgTN32bnvDM19u9klsBrcfZxKec+hYmI+vsG4eTgxODbM&#10;kVNXMZaE9e7idcwTG/x4sxpq5q5U5m1jpmWCo2JiJZXjhJfvIrB0iNCSHXgmVLNeLHy9mrFUz/4E&#10;y3a3YZMAXdcOK0cvfEO8sZGKesEKbdZIkWNv74GdlQNxMUkC9W3UNXWy+9hF+a7PMH3sPNfuvRAD&#10;us+pS3c5KxAZyqqh/w/qXJAi6ZF5KHMfm3B5hQ2TRh501dYz0N3NzsEh+vt2ULO1i5KGHZQ3D9M5&#10;fFDscozi6i6qtw6IEZXhJ+bh4JuKmrEvH62xFGBYMn+dncDDkQ9WmjNvgwsrxDqWGySoYqXAQwkF&#10;IEosFwisEHtYZpz2tv/DOFNs5O10qUEyS3Rkm1j3Fh5LdKNYqBvz9lwR5bWy/CrzPFZb5bPWrgAD&#10;h2TszZ0w1LdCS8+SDVvMWKtmIt+RMWtkul7THDVdaxU4jC3c0ZVtTlPpODew+Sn5/utu/3+EhzJu&#10;xpe8fvmS7775mm/efMU3n73m0ZULVGemqY4UaoiJYXdFKXPNddzZtZ17u3aorpn/YPcoj3fvUsFj&#10;Iq+AmaJyLrb3cHdoFw8lLja3s7+oiO1xccwUFrC7qJjKoFBi7JwJtnNiV3c/x/Yf4PjBQ0yOKM1R&#10;e5iePMAuAUNf1yAjA+P09w7T1z3IgZmD7Nszw/TuGaYEHtNT02zb2inVUzHhkQUChzxWWdXwgUEx&#10;OrZJaFlFyI7gxzptf5asV47wSKWxvJmRmkrO9zZze0cTd3fUc0cZmnKkjZvDrdzfvZ3HBwUih6Z4&#10;cHg3j4/u5emRt/Fybj+vTx7mkxOzXJ/ezd76KkYK0lSxt7qUY11tAo/t7KyuoTY8ivqkTDQ3mws8&#10;NmHjkUpd72FGJJldvP+aey++5ebTN8ycuEv7yEmG914kyD8W9ZWbUVurz4aV2mxZp0tqYraqQzg2&#10;Pp/oxGLCovOITSggIamQeOVyFv4JeHuEUxaRR5lbMinusaR6J5MTmkuiTypp/tmkeWcRZ59EpkcW&#10;+U4pJOoFEaflR9QWT3w222GjZob1FlMcdWzwdA8jNq1EKuAygUQNpZUtVNZuE3Ao8OimrLqT7MKt&#10;xKRWqODh7hklhmFPbFAUcaEJRIYkER2VQXZuNZU17TQ0dVNbt42a6lYBYSNlhRUU5ZcSF51IgHcQ&#10;fu7+BHlJwhMQ+rj54e3kjZW+NR6O3mhsNkVH1wEzG1/8wtIoqe2kb+cMO8anxTx2Mjx5iJ6pQ3SP&#10;zXDg5GUOnb7OkQu32HP8PJ0HzuDee4CI4bMkd81QMTTLjqlZThyfY//eabIK65i/2oilm8zRtAvE&#10;2j+VBZttScirkYr9MvuOnSEiuQTP8EzULHxYb+7NUs98/q/YIf4mdpD/HLKNNSmtrMtqZX58BauS&#10;q1hd3It+8wR5Aqt+SfIH73/CiedvOPzwCyalSCi59pq0i1+SMPOAoK3HSK6bYkKsYf+xsxyaPcep&#10;czc5fvwCRw8e44gk3/1HLrDnwFmOCEhOymc7ef4esxeecOjCI9qHDlIq1Xj3zqP07JqlpL4Dd79A&#10;PP2CcHR2wsffl/i0LEwsvdH0tMSs3grTTH3S88MoLKmno2qAnu6DFLUeIKRkhNDyEYILe8ip6ZFC&#10;oZ2EhAwSY1OIiYjHQIqBkIhkknOK0beyR9fMg016joSJmfbvGKO6eitV1c20i/209Y0JPC4xsv8k&#10;e46e49Ktp5y8eIc5+Wxz529RKa9JWaPFqLM/h7zC2bHJghEDB9pdA+ipq2G4s40BiR1dyvbW9hYW&#10;TQOU1vVRtXWQ1PxGqluGicmoxT0kByOHt30dH6+z4qPVVixc78BCgcd7y0xZtMWDFQZxAo7Ef44V&#10;qvgJIMYKPMQmZLpc6f8wypB5WSp4KEdbLdIMFQB5sWRLEAvVg5ivFSFQeXsk1kpZZrV5vupwXqUD&#10;fbNjAU72gRjrW6KcPb5Jy0qgYcqK9YYslWJw0WpNFq3UYNV6fdQ1zTCxcBGAOKoOUvklbv8/h4dy&#10;9NK3X7/hx+++5c2Xn/PZq0/4/ltl3OnvefP5ZwKMz/jq9aeqZa+dPUtZShJ+1jYEWdowKsZxsL6G&#10;09sauTHUwZ3Rbu6NDXB/fJh74yPc2DnIxYEhTnWIeUzt59KOUU63dDGdXchQVDxdIRGcqm3gQls7&#10;E4WlJLl4kyzzDozv5uTBo5w5MsfNC1e4cloU/exlgckcF06e58yx08wekJ3+yCmOyHIzYh57J6eZ&#10;3DUlINkvoNkvSakFJ+dg0esUNlgV8pFeIfp2aaibRbBB2xsjk0DcHKNoL6zldH8nl/sbuNpVqoqL&#10;neWc76jkbHs5x5uKuLK9UWxqO08PjPH08CSP908KLAd4tHuI52IoL8VQPhWwvD46w+fHDnBTIDpd&#10;U8xMbTlHOpo5MzJIQUQsztpmuFu48f5H6/l4iR6J+T20jZxh5vRdrj/8jOeffselKw8ZnzzBxNA+&#10;GotrsNczRmeDDppiHRuWa7J+pSbesoNlZFWSlivVb04zidlNpOQ0klWyjYLKXlLlcbQkrsi4MhKS&#10;q4lOKCcqtpjQyHxCowoJjS0hKLKI4IgSoiTJhclj35BsggQuwbLzeYv2e/jEYmPtowpXjyjCE4tI&#10;zqogV76v4vKtKnjUNnRTU99DWU2XJN6txKaWExRTgKNTGMaaFtgY21NS0iTJ8CKztz7h4tNvufry&#10;e26+/pE7X6GKu8r0S7j1+Y9cfv4Vs1cfMCEJpn1gF9lFNQLFXNZuMGLBIk3Zsdworu9l8tgVzj74&#10;jJuvfkSkjUef/8Anjy/w8Mh2nl/o5enj8zz66kfufSnx2ffc+ORr5m4+YuvMSQJHT+G3bZbgqmGi&#10;K3fgHZuPm084lnbebDZwYvlmGxavN2edgScfrDHFTSzjwNnrHD99kW/Ewj/5/CuuP3jM9j1zhGY0&#10;oCMFwH8PbubX0UP8Rfwof+1TwR/CKng3tZ2/DyvlfwQXYFw9SMnkGbYfv87B28+Yld96391XDN94&#10;SfO9rym/+ILKY4/wrtpN3agY7ffw4uvvef75t7z+5nvuPXrBzPRhZvbPMXHwPPW9ezl65TnHrz1n&#10;/+kH7DnxgK7xE9R07aF5+0G2T51lcOYifbvnKKpvxTsoBN+AQLz8AgiX5G9m5Yl5rDsOTaYkNTsw&#10;c6CFjt4WEgu2EpXfgV92O+EVYyQ2TVMskO0bmeTYkUOcODbHxXOXZZ+bpaeri/Ztnbj6xrNMvrM1&#10;us6oGTiTlFFKek45haWNlNd2UFYvyw1IUXX8CjsPnhLzuMCFG49V4Dh65jqHTl4hISiOSF0TdsQn&#10;szM1lTJrexq9/amLS2ZAgNEmAGmrq6O5pp7svGoy8puprO6ltXuSum27qBQLqRR4+ESXYCm/x7It&#10;Tsxba8XHEgo8Fm90Epu0592lJizc/BYey/QT3obYh6rpSrkgohICkKVGb5uhlKOv3sJD6TR/C48F&#10;mwNZsN5NTMZLIOLNYu3InwwmmdWKrSj9JUoHu2kWax3KsJHiLdgzgAC/CDy9QrBz8MLa1h0LK2fM&#10;BbrWYtsuzp74+YfK76NcvcINA7N/w2OYf/vmWx4/fMSl8xe5dPosT2/d5cvnz/nsiTKGwhOe3b3N&#10;07u3eHr7JncuXuHWxdscP3SBuqI64kWBvc2tyQ4M4njPNo61NHCypZqLPfXcGGzl9kiPQGQHt3cN&#10;cXdKTGP/IV7MnuTVqfN8cfk6n5+/xEnlWlMRMWyPTeR0QxOX2repDvvNCwhn945hTkmVdVmWv3/1&#10;uvzvywKtc/L4NCcOHebUkVlOSygnsB0/fFzVDjwtwNgtKr9bzOPAjFTyowfYMbib0tIGXJT2Wqss&#10;3tPOxtAuAU+PeCqyKznQ28eVsR0CPWW0sRrV4DBXuyu50F3GibYyjreVc6y5nD1V+eypzpfP083j&#10;mUEBxziPZia41NvBxa5WhrOSOdXZyOkdnZwe7uXxnl28PLSbw40VTJTmMSX2MdVYQ2VqLgsWbGDB&#10;Qg3en6/ORl1PSraKJY2eY/bSUx68/Ianz7/k4P7TnNp3irHKWtVBBAWBIZiqCTzW67JhtT7r1xoQ&#10;FpVNUna9mEADcVlNRKXWEZFUSUhiGZHKADmp1cSlSeJNqSZVAJOat1V1mfcUWS4puZ74pDri4quJ&#10;iauU+5UkpdeQIK9RIiq+VAWb6KQyopLEBtIr8QlJx9w2AP9QsRjlcteSGCpr21XNVlW1XRSVtwmw&#10;aglVBibyUMYviMHHN0bAHUlDxxjHb7zggoDjwtO3J7hdePYNVz75jiuvvufKpz9wVeLGq2+4/uoN&#10;Nz//XnW9qXtSvzz46geuPfpUAFnNkjVmlDUOcEted+Plt1x68jWX773g2q3b3L02K4VKBM8PxYj1&#10;WnHzYDGPn7/g/qM7PHr9irufy2tefctl+X+l/XtxSy4jsLCJuMpO8hr7ya6UZCng84zMxtg1gk3G&#10;HizcYMGHqwwoahni4LmrPPrkNXefvODu4094+OJzlB65V7Ifjew7jkXhAP+QNspvIrr4i6hu/kNI&#10;Nf/JPY2/987kf3ilsjG9lvKx4/TKPjR5/i5Tlx4ydO4OvRfv03HpOXWn7lJ++DauVePU7DnNzS+/&#10;5d4X36kg8vKHH7n17DOp1p+JiZ6ic/dZmgSAWS0TVPTsp6prmvyGnVRs283E7F12H7/P6MHr9O05&#10;z84jN5g4dp3yhlb5PTMYEiM7J1V/dGIBnmE27JjxZfZ4gexXYvi7duIXmYK9byJhGTUki4WEFXQR&#10;kl7Ntu5eBvq7mBgd5ujhw8wePsr4yBC7RnYSIXDXcwzFxF05KiwIC2tPsRw/1SXUfYLjxUyq2No7&#10;wa5DArTpY+w/cVk+yxMOCzQOzF1k96HTJESkEqxhRIm7N02+AeQYm1MkAMn1D6NUrLStuZPO1h4q&#10;Sutk+ywgs6BNttla0gQiWeVdYlvDqvCOqWSDYSAfCzDmrbbk4zVWfLDKQqxDgYcj768wZ95GV1YK&#10;PJbqx7NU7y1EfjaP5T/BY5nxW3isEBAo4FBCOUFwucDjo/WezF/jKOt3ZukWP5bpKfCIU61Def0i&#10;fVmniYDHNIPVNlKwuuTiL0Wxr6OLmLMr7hJu9s7YW9pibWYtYYONqQ3WNs44CVycfaJUV0T+JW6/&#10;KDxuXLvOnFTr48N7GNsxzt6de5jbd4S5A0c5JtMzh09wfvYMl05ekMr/NHuGj9DdOElFbj+p0bWE&#10;ecURaC+UFOvozMnmwlAfJ9obmWuu4IQk2vMd1Vzr38rNoU5ujg5wb/ckD2YO8Kkk+k+PneLuxF6u&#10;jOziRGcfTYGhbE9I4FRjPWeam+lJSaeruIQvnz3n5cNnfP7JZ3zx8lO++uwLvv9GKjBJBp88fcYr&#10;ef7pvYfcunSNPbK+6b0H2bvnABMTAo+pGVXkFEllItXwnj2HSZDEqGMeQViYJOP2Xs7vGuTGXrGi&#10;8T6uDbdybWirRDPXBpq5uL2JM9vrme2qY29zNZ0F2eTHxhPk7MW2vBzu7hngye5hMRCxj32T9JeV&#10;4JYmiXz3PtKPn8B/1yRbu3r4/PgB9nS20NuyldHSQsYqSsmJTuXjBcoZvZq8u0Abl+ASyjsOSoV4&#10;hdNSlT99/S23bj9naGAvPVUt1EdE05UQR7qzM7Ya+mis02XdKk3CQ5Kl4u8jSz5jen6TTFtIK2gh&#10;SeCQlFVPmoBCsZBUgUuy7PgpmbUki87Hp1QRKzYSIyYSm1xDTEKlQKKCxLQ6AUsjGYrFpNYQGSsA&#10;iislPK4E/4hc3APTcfJJVDVLrNqkjApnI3rtKgkiUCqpCNw8Q3FwCcTU2ks1TsS6LVZYOobg5p+k&#10;OmHLLTgF7/AMGnsmOHn9GVcff80tyYr3xD4efAGPv/5R4geefPEND19/zRO5r1jDo6/FRsQYJmbP&#10;SvXchZ1nnLyPJGKkst11+BR3BDb3Hz/gnoDjzpkRHhyv5MnpQh6fKuLB+SEeXTnE/bNjPH5whbuy&#10;7LXnAi3l5Lrbrzh6/zNOPf+Gcy9/4PJncFns5fJnP3JJAHNOAH78wSfMXLzDtnHZrk5c5Oyjlxy7&#10;8YC63lFy67rIb9xOafMO6juHmTwwR8euQ8Rvm8Ywr48/t0rnN655/GevAv4QUMDHTpFoeMWT3jJI&#10;2Y5p2vafUfW5NM6cp+PUHTpO3qL96BVaZm+QIFV+9cRxBo+e58qLrwV633JfINIyNMN5ec8Tx6+R&#10;WNVDvNhlcF4r/vL7GdoHoWXhT2XnNLvm7jB46Aq7xUbGj91h5OBVgcdNMZDj7DpySQzqntjKUw6e&#10;vMbozFamZ1PYsauEutYOmnvHiMmswFYZuMg7VDUIlZVLmOoQ0sSUFFIS48XmyxkeGGDX8DCt9fW0&#10;NLcKdAvRtAlEXz6nU2AGds4hxEQmEh+dQE/vDsqqm2SfGBUbOkrniOyj8tudvHhL3sMlpo6cZXTv&#10;ceLC0gnaYkye5JYiqcqzTSzIMjQj1NoFSzNH7CxdcLV3w9s9hLCYIoFGG2mFHWRXDxCd3UJcfidp&#10;5QMYuqUyb5098wUc81aZ8/EqS3SsQlmh5c38DWL8ApKP1zuzXC/6LTwkFPNQNV39dNiuqg/ESMJY&#10;abpSTh5MY6lhGksUAzEReKx1E3A4SnHhwXKNYFlXhEAomkU60SzRE5NRmr5M01llkcMamwI0nEpw&#10;UJpYHZ3xcpLP4OKBm4Ps0+ZWWJtaYWFijbGhleqCkN6hKapxWzyDEn/K2P+62y8KjzH58Ub6levc&#10;zHBEKqbzsmNekR/xjGyUe6Yv0NN3nM7OM3RuO0tJ0RjZKe3kJdVK4iskXX7gAEc/3E3tSPDwYZ8k&#10;xguDPcy11XOitZq5plKONxZzpq2Sy71Nkow7uCv28XB6mlfHjvGZKO+Lvfu43NlLX3I6lT6+7C7O&#10;53RLIxNFRRQGBDPS0sbs9AEO7pEK6fQVTs6d55i8x1kB2t49B9kzuY+9E9NMjk4xMjCmOtN6Uubt&#10;EXiMi3lMTc6oQJKaWSkJsIi9UwfZ0dbLSH2jQGuQ6zv7uLyzh6uj3VwVQ7oy2Mn5oVbODLRwvK9Z&#10;NSiUkvQHW1uorWsks7aFqOpWrHNrMM4sok45THL3kBjIKE8OTXLt8BRFYkkulx7g/eAFlofPUDU8&#10;ztOZKfL7BkgfnqG/KJfRqmrcLd34QOChnM27eJ0ViUU7qOmdZezwdS7c+5QXn37H7MGz7OoeY7yp&#10;k6mqWoZzc8n38sJZxxj11VoYaJhQW1pDZkoOkeEJhAbFExeTTXh4OpGRmcTG54lR5BOfINVZViU5&#10;UvUVFTdSW9NJc/N2yivayMmrI6egUaKJtKwa4pNLBSxiG/GFEsVEyM4ZFJFPQHi+wCMfPwm3oEys&#10;3KIxsPFno6YNazaasmqtIUtX6LB0pRbL1uixYr0RazZboGHogolDEA6+cXiEpApA0lTDqtq4R+Au&#10;IMksbaVl+x52iV0dlCr0hFjt2esPuHz7GZckTl55wP6T11Unu6UV1uPkF4tvRIbYVSWxUhH7RWbh&#10;7h9LbVM3XcowwnsPceH6XW4/eMK9J6+4//RT7j95KWB5xvU7D9k1c5Ti2m2kiS0NHTnPiQefcu7Z&#10;G04/+5oTj7/h9PPvOffJDxLfc17M5MKn33NJQHJdwHZbDOiWgOya2NDNz37ggYDt5L1nHL7+kIbB&#10;GcLl+7PwjGGVhg2R2dUUto3yd5p+/Ge7LP6zbjC/lSr4XQNfNtiGEJRTS0xVL9nbJkhuGiC1fZQk&#10;uZ/bOSVJsJPYwkYcE8vxFSg0C0Auy3s89/AzTgs0cuv7ufDoNQfPXqK+pV0+00GOnrnE2NRulm3Q&#10;Vp1vUz90lL59lxg+ep1jNz9h/7kHjB26yK6DF5g6epn9p24xe+UxZ25/wqnrnzA1d4p9Z09yUizg&#10;+idfqUB177Ovuffpl1x/8oyzt+7I646zfXIPPUND1Mo+VF1TR1PTVspLyyjML6C4qFx+izg26TtL&#10;OLFwlR6rpcjxcvejurCQ+vJyDh08SlvnDiq3dqsOYOgcmGBi/0kGdx9l+8RBtvVPEOUXQ5C6IZkC&#10;izwrF3JNrEjWMsXX2h07GzdszZww1bfAxNiZ8MQa8mtHyKkaJKWkB//4Srxjq3CNFuuwCONDsY35&#10;qy2Yt9JUAGJGmBRHG4yCmb/eRdVhvnCjMyv0oiTRx70N3Vixj3hV09PPoWrGUjVbpYiBpAo83jZF&#10;rRCj+GiNK/PEPBZt9BR4BLFIM4T5Sj+IejiLdAVI8tplJmmqM9VXWeWxyaEEY8swXC0dsDUyx9rY&#10;AjMDM4x0TTDQNUZX1xQ9Y1vsBIwu8l26BSXgGZL0U8b+191+UXjsn55l/+RRmZ5l7/7rUm2cIqfh&#10;FDElp/BNP4R7wj58o4ZIS+mkLL2BdNlp4/yiSPCLJtY7HB9rNzxNHCiXqmJXRRln+ts5sa2BU+01&#10;HG8uY66hiDkByKnWCrGQWi52NXF7ZIDHuyd4MjXBs8lxbvT1MJotCbVAwNHZzkx1JRXhkTTlFXNo&#10;SiAwNs32vkm2dY2zrW83zTJt7plk+04xDKnaZkV1JycP0ta+g63NPYzs3C3Q2M/E+Iwq9uw+SF5B&#10;LaGBcRySCmmuv5vT2zs4vaOdCwOdArxOzg1sk/mtHO5t4YCA7rDAY26ik1MHBhk5NUfx5Ruk3rpP&#10;hiSjsk+/IO3FZwQ++wQXMbfYI4fYsXeca3vGeDg1ysXJKfoEwGE3HuNx5honZk8wPDLFlvHD+EhF&#10;2iU7WmZ4LMuVyzks1OL9BVswdIgit3EPzcOn2HP8NjcffM6Nc7fZ07aDA83dnO0f4KgAbKwwj47E&#10;OOKkWtFctQUTHVPa6popzy0mLjiKcJ9gAtz98XXzI1CqxSDfMPy9gokOjScjSYwoVirGuDTVpduV&#10;Zr2BvmF6uwbF1o6ozlKvKG+gvq6NwYFxenuHKS9rlIRQL/NbVfAJjUgjMCiJEAFAiFI8hKbiHZiI&#10;i1eUqknKwzsGOydRbUmgTp6xOLhH4+ARjZN3nEBHoJZQTGxapUyLVIdQ+kfl4BWWKVBJxyskDV9Z&#10;p5+ALyAqg5DYXIJj8/CNzFY97+QTj2tAsuxIGQKPbNXQrGGJxYTIOn2isvEUEAXJ+oIj04hJyiez&#10;oJKswgry8qtJzakgPrOU0Nhs1SUqXANisfaIkAgjIb9KkuYNzj14xTUByO1X33H/8x+4+9l3quat&#10;+1+KFX3xA7fl8c3X38sU7ghI5iTJto1M4yTm5xVfRFxJBxl1AoHqfmwCU3GXz+cRXYRj/ShOs/ex&#10;bNmNSVwDWhGVaMp7TcutILe0iYzKFqJzSgiQin25kRvmjsEUKuOUC/g3WwcQmtfI1p37mTx1neNi&#10;ol1SmZe07ODZZ5/z6ZNrfHbtCD++eSw2/pxnj64THp9LTuNOWiZOCThuMDF3mxkxjDN3X3Lq6kMm&#10;Zk4yPnNWLOO6yjyOXHrIofP3mbv+QqDxrcQb+Yzfc19Aef8NPPsGXv0I8rERIVOFPMVXP/7I88+/&#10;4Po9gfvRYwyNTaiukDt/qQYLV+oKxAwwMHNj3QZDjIzt8PYKxMXZm8ioeDGXNBIzCohOziExp5T0&#10;wmpC4jPolf0kX+57ickGq+sRo2dOupEdaQaWJBnZ0FBQRl1JNQWpeUTJ9u7lITkorADvmApCMrcR&#10;mNNJYFY7caU7cAwvRsM+WuBgx8crTSSMWbzBktqu3Ww0DhFw2PP+cmNJ+k6s0IlgiU6MChyLZbpU&#10;TznfQzEOsQZV85MAROn3EItYopwDolxx1yxbBYYPVzszf60TiwUeSzYHME/iQ7VA5mnIOvWVK/Qm&#10;s8wsnWUWyjWw8lRX6NWwTMHF0hl3C1tMtQ3RUJqhNQzZslkPNU0TDO08cPKXfUjCVQpC95B/g+ZR&#10;1nqazLrThJedxSHtGAbhMxgEjmPhP4B96Hb8Y7rITN5KbUYtJXG5RLqGEuISSJRPOCFugQQ4eBPl&#10;4kdfYTFjZUUcaKwSeDRyeludwKOCYwKOuYZC5uoLOb21lJMNpZxurOXSthaudLRxtauds62KaeQz&#10;kp/HWHExVRGRZAdHUJGlnOFdTE52OWmiz0npFWTlN5CcXUtGSQu5lQI0qcBaBCTDk3O0dozSLAAZ&#10;EWCMj+9n164ZRsd2s2t8N33tPQzVNjDbLXDrauZETwtH+7cxM7SdsV1j9O+fZu7EXu5e2cuzBwf4&#10;/NURvvz8KJ9/dZyxz59S9OlX5L38gtQXn5Py8jNCX7zC8clz7B59gt3jT/C6fofc46foHx5jtrOL&#10;Z2evCnCeMv/4PaLn7rJx/Bq/mb7Lpl0nSE4qZLVU5x8v1mT+Ij0+kg3YX77jgtZ9dExeYN/pe9y6&#10;+4pz06cYr2imLTGdGoFpTXAQrVHhbM9IpiomElM1bdVJdX3tvQz3DrKtppWUiHhSwuMJ9vAnyE3C&#10;I5DkqESKZEctElPKSc2lVnbw3m1iex297OjeweF9h1XmNjo4Skdzh+qwzyMHjqgOOpgcm2J85ySD&#10;/cPUVtQRH52In2cAvu6BMg3Gyy0AT7cgvD1D8fYIUTUjeHqE4ukZjrt7GB6eSqdgFB4SPsqASt7R&#10;eAck4OEbi7tPDH5BKQSHZRAeKeYkAEhMlt87v5aUjDJVO3xMSgkxqaVSXRYTrvS5iBFFxhcQLJAI&#10;kEImIEKgIzDzFoh5hiYSmlymunSIizJWtEDIU5kvyd0vKp2guByxlRISxQgScmsJEoD5hKUJSOLx&#10;lvUk5NVS3znC8J5ZDp6+Jon2PhduPubK/ZdcefBSbPAlJ68/ZffcFaq2jeAYmIStbyIeYmKu4QUC&#10;kDIBRgnO8tgxLAeXSIFjahVVQ/sZefoN0ScfUDjzkLKxO5SLEczMXWL3zBEOXdjPqcuTtI83Uy37&#10;zchgH6enp2hvKKBncIyb957w8PlLrj8SC7t6h4buQWob2pgbk+Va83kyWsNXFyb49v4cN+am5TXT&#10;zF7/jCPXX3P6zudcuvsZ52+/4KqYyvVHr7jz9DW3H37BRTGO0zeVCy2+4NDFBwKZK1x89IY7Yll3&#10;xazufPaGu6/FPgSkDwSgD79S4jseiW29+A5eCzxefvcDnwtYhKWIKKtGuSyoaGfBCi2WrNUVK7Vg&#10;rZoxG9VNWalmiqapK+5BcRTXtVInRUvf+AExmcN0De+luHornf1dnDh+nEBbD3zWaxOwVp04TWMS&#10;dc2JNLCivaKW/WN7OLHvGO1btxEiFXlYXBmBSXXYR9ZjEFSPdlAdFlG1WEVVoeeZwRodd5ZutGT+&#10;CgM26TiQUryN5Vo+zJOE/8clhiza5MJy7QgWaUWrwKHYh9Lv8bbpSgCi6vtI/J+d50ofiGEGy03e&#10;wkNptlq03p2FG7wkfJm3yZ+PNwe/hZA8v1Rp6lIub2KexUrrPNY6lrDBOlPsyQ1fGwdMNfXZuHYL&#10;69ZrsW6THjpiVdZeYTiLcTgFxAlAYlUA+SVuvyg8TP1GMPMbwtynB4eADtmJtkl11kFETCth8mOk&#10;iwLmSbVWnJhDbnQaAfbelMuOXZZRTrjS3ugaTLJXCMNlpUxVlzFdU8aJdjEP2QmUfo+j9UXM1heo&#10;4DFXV8jJ+hJmqwo5XJrHkcpiDghwRjIyaImNpSo0gsKAcEpiUqgScLRUNtHV0s/Ajkmatw2xrXeS&#10;HSOHaO2VCr13L/Xd01R3TVPZsVuqtz5yKrro3b5bzGOakeEpJkZ3s2d0kgPjUxwYGeLA8JBU2xPs&#10;2DND45E5ci5eIerOI7yevsLl+Wsmv3rEZ9+e4rOvD/P6iwO8/uwwN7+8RO2LZxR/8ppqUfjCzz8n&#10;6PUXaH7yJR89ecN/vfsNf3v7K/7Lja/5p6tfs/DIA5ynL9N/4yUxt17z12e/4M+Pv+admU/41fQr&#10;/mnsKqutAvlQdZE5LT5cqMM6fV+SKkcp7z5E377LnLrylAf3P2Wkf4qavGqKIpPIF6PoSkllSr4v&#10;JbqzUrDYrI3+ZiOaa1torW+lu7GdbVW11BaUExcUgY+rN0GyEcYERhMdGUuBAEQZIKqjuZMBgcau&#10;kXEOzhxiXL6j6vIaWhq2MtC7namxSfaoDnGeEYgcVR2t1iWwaW1so76invjIhLcAEUB5u/ni7SoA&#10;cfbHw8kPD5m6Kp2jsvPb2bjjYKtcVNFLNbWXsLP1ws7OGysrdywtXbG2csVRnnd19JXXBuDmFIC7&#10;axBuyoln7sFSrYbi5x+JpzIugncU/srARVGpZMRnkpWYKZ8pj+rCMvnsjXTU1VNSVIWHqL5/eJpY&#10;SKZqRD0PgVVQVJaYjpiPgCdCoBGTqhxIUEJYUjHRacqBAIViLGI9YSn4hgrQorMkKeWKIRWqjioL&#10;isvDS2DkKqCy8owWaMQLPJJVly6xE8twiy7ERSzDLjQXq8AsrAMyMPZIQNclGj2XGNy79rD67BOs&#10;jt8n8PgdYk7fJ+vSE8qvPqXvxnUOP7rG3NNzXHl5gBs3j/LJs/PcfzjF2QtzXL/5jBuXn3HtwQse&#10;f/E1J/bspjU/k/IIPwazIpirTOR4SSgXm3MYzE0jLCSOqrYRjggQLt/7lCu3nnL5lkDw7jMuyvT0&#10;lXtck+3+3rNPefylmNUX33Lj5RsuPHzN+fuvufL0K66/+Frs6zs+ESC8Uo70+kYs4813svwbeQ/f&#10;8Oyrb3n55lteyLxnClAEMg9efcNT0ZJrsu0aWnmzdrO56iJ/5rZ+GJi6YytW2jk5y8y5OxwS2zly&#10;9QlHrjxmVrb3EwLlC3fkM96/zf2nj7ioNMEpwwwU1hBv7U7AFmNs1+qoDs0eGBhlpxQ0Y+P7mD10&#10;kOP7Jzi6R/bv6d1s37Wfoo495LTuJaygE+fYMnSsg9E2dMbK2ImU5ALaBw6wQM2dxWoevLfcnEUy&#10;XaoVwWLtGBZJ/GmzldIHomq6UqAh8FAOwVX1YRhmiSVmiYG87TD/eLWrwMiDBet9WCDwUC5ZonS+&#10;q5qslCOuBB7LzDJYJfBYY1/IWtscLMx98LN3xN3MGn0tQwxM7DC198HeLxY7JaTAclGsXoobN4lf&#10;4vaLwsMtsJrAyAYyc7rp7znIQUl8Jw5d59DUaQbadlKalEeK7Lw5ynX2I5PxlwQQLjt1uHsoib7R&#10;RLmGkB8cx1BJMZNVZewqyeNYSy0n22s50VrFrJjHweocDlblsL8sm30lWewrzmIqJ43tSfE0hoWT&#10;JUko0d2PnNB4CgVSA51DjA1PSgU2KeZwlOlDl9m55xw7py8xOHWelu2HqBFglLaOk9ewk9SyPiIz&#10;W/FNrCW7UqrwqVmp3i+x59w1Bq/coU0qyLKbD8m8/5ToJ69wfv4Zuk8/RfuTLzCQDV7v5ZdYSGWX&#10;9eoTzn51h6dfnZad5ARnvrhKxevXuMjzps+/ZMvjr1ny6Bv+2/2v+fW9N/zq/vf86u4P/OqexJ3v&#10;eefWd/zqlty//h1/eekzfnPlK9659i3vXPmeX5+XZee+4r/tecI/GQUwf4kO85bq8v4iXSx9ssio&#10;G6dt9BSjh69x8+7nnDlxTaDQSVN+DaM1W9m/dStT5QKOcjG0gmxGivOxF91du3wLmzfoYahlSo3Y&#10;X0lKJnVl9TSVlrM1u4DEpHzCEvNISMgjLVXMI7eSzPRigUUj28VWxobH5Xsek+kuhvoGmBod58Th&#10;Yxw7eJQDe/eLlRxSmcn07v3slJ12R/cArVL1ZiRnExMeR3hQFKGyfQRIkvd29cdNTNTFwQtnCUdR&#10;bwdbpY3aHXsJRztPFSgcpQCxs/HExtIFZzs3eY2H6rwNT0kMrvIaZzt3WYcn7hIeTl54uvrgoazb&#10;OVBe64OLnQ/uAhs3eY2XwCvAN4jwwDDigiNVTRnK6GwBvhGEyXYZHCCm4xmCv18kfjIv0D9anovG&#10;X6q54JBEgoITBKxpFOeV0yIQbt/aTXtzD20ybW3sorGmnbrqVtpalJNQ+6ipbaO4pIH0rHIyxF6S&#10;xIgTMsuJz6pUDRPrH1eEiwDEMTATa99UTAQg6haBfBBdgtbZxxRfO0/BuXNUXrmGhximzVXZLm9c&#10;oOrqSfKu3iDp/A3Sz1yn4PI1Es9fIuTkTeKO3yVFtofos7LskZs0d/Qw19XAjb1jXBzp43J/O9N5&#10;ieQ7mFERFUqIbxi6kig9A2Lp6JVlLt/l7v0X3HvwCdduPuLS1bucOXuFs5du8uyL73j57Y8qSDwR&#10;iJy+fp+LDz7l0sPPaRucomNoknMy79HLz/lEgPH5dz/y5Q/wlRLf/8jrNz/yTCDz/AulCetH1QUa&#10;B3cdxtIhCEt7ZYTNIMxt/DGx9MHI2hdnSYbV7UNMHDrL3pM3VMZz9PIj1eBWSj/fxTvyHh884wfF&#10;agRSt55+wY1bzzl+9Czd7YOUVzazb+YYD8XGHty8xd0Tg1zYmcXZ/igeHSjm9YU+rs2Nc/jQCQ4f&#10;u8zpyw85cPQS2QnZJMt2olwlO6+6hxWafgIQNz5aYyvw8GGRZpiYgtLBLdYhsFDM4+ejr36GhxIr&#10;lE5zoxTVeB9LxT6Uo68+Wu/Nh6tdmLfOkwUbfVm8JZAlmuEsFQgpwFku8FDOUF9hkcVqgcdKG7EP&#10;hyL0TPzxsnYk3Nkda2NLMfEIKU4SBRrxApAEHMTUHf3iVPBwD0z4KWP/626/KDyUM6/D01qIzeoi&#10;Jbeb7Pweikq3U107Sn/3Xib7xhlt7qA8MZ1sSe5JsgNGSlWoREZQLMk+4VSLKexpqGe8ooSdhdkc&#10;3VrN7NYKZpvKONZYIvDIY09JOjuz4hlIluojLprG8AiK/IPJDYqUhJdPWV4lVaVbyZNKOz6piPKq&#10;XtIzm/CNKJPqsImgxK1EZHYSndVBanGfqoMsr3mctG3T+LRPY9V7EJOJ07hceEj8izdECBh8n30m&#10;if8rbD99g8Prb7B99RVGMl/3xZdoynzdV19jIlPL119jLJWXzidvsBCl93nyHLP7z/no9iv+/Z2v&#10;+fO7AoH7376FxP0f+dUD+REeyv2HAoSHP/KOhDJVhTz36/vwzm1Z5oY8viTguPwDf3b+W/783Hf8&#10;zZ7n/KNbFvMW66jO61iyzprA9Gb5LFP07bnAAUkoV68949DkEfbKzjJeWceemmo6E+PZGhrMSG4m&#10;+2or6M9Kw0JNkzUrNVipOtdDnf6WFvpKaqmq6aR6dIKRHeM0VnXRPHCY9rGTYmiT5Ff1kFXUSnJG&#10;NakScUklhEZmE6aMVheWRLgk0siodKleE4mQiIlIJSkum+z0EvIzy4iTyjzULxo/j1BJ9JLEHfzE&#10;OnzxcvHFVZK9k7WLanwNDxs3PG3dcLEWs5BwknmuAhQXewGLAhAxEycBi5ujh7zeC383fwIlfJ19&#10;CPAMJNA7mGBPgYDcV+zG3UnWL1bi5OQvBuONv2eoACOK6LBYEqISSRIbigmPJUNsJDY0hjC/UNLi&#10;UslKziQmJJLMhFTS45KJDgonISyO2DAxmMg41eXrg+R/BYpJhfuJpQmAYkOjiAoMJzEiXpJOhrxW&#10;tv2UbIoy8yjPKaIoq4DS3BIaxOIayqoF1hVUFpaQm5pDiiSptNQSkhILyRSw5BfUU1BYj11KKRtr&#10;B9Csl2geRb9jnC07Zlmz6wxmh87hdPoMvgIPtyvPSHvwmkRJokWPPyPi5iuSThym7fI+/I/dYPSC&#10;zC9tItTKmtqEWEYqihiWQqIuMYkwAW24byBBfuE4S4Hn4BKAtRR7ygBLHZ07VAeOnBNo3Ln9kCeP&#10;PuHRk095JPvC40+/4plY9QsByQ2BzJ4jF+gY2Y+FSzBr1E2xdQkhMaOM2pZ+OndIUadsmwdPsf/I&#10;GXbPzNGzfZzq+i6S00pUIwCa2/piaOYpwPDFzNofa4cQrAQklnaBmNr4SngTEJZMQ1s/kweOc+i0&#10;FKwCuDPX7nH++mMu3nzMUzH95599xSV5P5cEZvdfiuV8JnB6+Iry8gYSY5Lo6+zi2PQUD6+c5PMX&#10;N/nm0zt89+lNnl4/xsGJMaZHdrOjuYuipHTSfJQhZv2pr24mLm8riza6Czxc+Xi9I0vUg8Q6IsQ6&#10;BB5Kwleg8SfxtvkqWaDyFiDLjJRmKwUe6QKGDD7a4Mv7a1zeHrKrXONqS5AKHqp1KU1dCjxM01lp&#10;mS3wyGGlbR6rHErRNA3BycSGAAtr2e498ZVCxkuM2ck/ESfFbH3jcBB4OItJu0r8ErdfFB4KOIIT&#10;W/CP3YpvdAO+MY34xTYRmNAilVQb4XG1bC3vYG7HTjpyCkj39CdPKrokjyDSZSOtjE2mJyefA22t&#10;TNXVMJiXycG6Uo631XGksZyDNYXsq8pjsiiN3qQoqgL8yHRxIdTCgTC3YEoL6sjLrcFKNFdbz0FV&#10;oWzQsGPdFgc26Xiw2cAfDfNwDJ3SsPUvIjilhZT6CeIGTuAxexsrUWRj2bB0X/+A7lewSaonrc/e&#10;YPv1D9h+9i2mn3yO+edfY/vlN5h9/g3qr75k/as3LHj2hj88+Zr/9vAN/0kg8BeKOdz9ySTk/q9u&#10;y/S2JH8Bwa8eKFBQ7ivAkOkjmff4p3j4L+MdJRRwXJPlzouJnBXzOPcVv770Fb+5B3+5+wF/CKzg&#10;o8XafLRECw2LEOIL+yhv20PXxEnO3njBxYv3mRk7yFBVKy0JKeR7eFAbFEh/Rgr7qiuZKi6iPioM&#10;U3Vtlgs8li3TYMMqDWrz8tlaWoV7aj7uUiVn94+TLRVxaUU3pb3TovNTxGZKMivrpLCik8T0WmIS&#10;KwmJLCYgtABXrxT8ArNwcY/D3DIAS6sATEyU5qZAjA1cMNZ3wdLUCxsLH2zMJUHoOmMsv5mXY6Ak&#10;aMVCIgmWBBzkHkCcswfxpibEmZkTaWyBy2Y9PPVNCLNzJtHTj1ibMGKNwkiyCScvIZ70sEjCZH6Q&#10;i8DI3hV/V1/CJaFHKCBxlXliNAp0XOwVe/EkLiKJvOQc8tNzKcouVDVfleRK0ZFXTHp8qjyXTlFa&#10;NgWS0GsKymitrqe+uJSC5FRZpoD6snLKcvMpSM8mMTKeXGVZWUdNUSn5qZmkxSRTnFVERaEAQGCR&#10;mZpNamKGwDSBKIFPdFg8xZkFtFQp6y2nOD2L7PgUwqTq9xQr8nLyI0QKq1CJMP8o/L3DCPAJw887&#10;QnVZbjf/GFx8o7D1jsLEO44tvgmsE4ivy6hjfXYzG0u60arfgV77OMGd3WQM7iDtgCTroxfJz6sl&#10;PioVf49AwnxCiQ6IJFzWHS5GFaQUd+FiVPJ7BIXEExKaiK+f2Jj8f39ZJjZKtqccAYEUJe3N2+ja&#10;1k13Zy8d23qpEcP1848QU/DB2MoXIwlTMQcTKz8MBAaGFp4YWXrJ87Jt2AdgJ3CxsPVB28CeTerm&#10;bFQ3Q13LClePCNUVBTz9E/ANSROgJJKQXEpadg0pWVWSJJPxkqraN1C+R2W4ZPkOO/qGmZo+zIHD&#10;pzgoMXv6HOev3ebijQdcFpicOn+b3dNzHDt+keOHjjCyrYzijCD83BzJy87nxo0b3L17l5vXr/Li&#10;3k2Oj40w3rSVMiksEj38iHJyJ9rVmzDVeTtiFepiCZtcJeE7sVgjRGUdSp/HIi2l2UqBRoLYhRKJ&#10;LFH1f7w9aVDVdKXAwyhNNdKgcu2qDzYF8P46Dz7a6M08NV/VWeYLlHUKjJYqTV+yjuUmaaoLJSqd&#10;5mvs8lltX4yaSTjuZg7EmNuQ4eJDpDJoVFAyrvKdOQhA7AQc9gEJYiFxuAX+G2y28o2pxU+A4S/A&#10;8I2uVwFEuR+c2EpQUjs+8tjTL1d2LrGJoV0Ml5ZSFhohehxPmocvlZExdGTn0l9cxu7mVvrzc5ks&#10;L2S2uZrDDaXMVOQwWZzJQGYijREhZLi5EmJli62uBdbmrugbCCQ2m8vGZ8XaTeYCDls267qwXtOF&#10;TbpebNbzRdMoFD27ZMwiq7HfNoPxyVtsfvwlqz/9Fv03P6AjFZP6Zz+owLFawLFJdFdfFFvr8zes&#10;ENOY//JL3hOz+Pun3/DvH37DXygWcVcxCYkHAgoFEP9r3BOjkKkCg38BCAUcf/r4T16jAody/4bE&#10;ZYGHmMavzr3hVxffiL38qDKSv515xvzwGt5fos28FfrY+WeTUjZIdccMnWPHOHPlKUePXJadepS+&#10;5l46c4tpjI6hLylJzCOEbTEx9CQlUhsdjZmWCYuWqLFMGZ1t+RZVdV1fVYOhJGGDMElyORWkpxer&#10;xg6oad9J3bYx0rPq8PVPlsovk/iUShJTa1XncfgF5cqGm0NgaB5OLjHY2odJ1RqCjXKSl7kP5iZe&#10;WJp5Y27sibWlH+ZyX0fgoVxROMEzXHXJkWglsYaLvQRFi6H6UeTkQImVJaV2soOo65BkoE+pgyOD&#10;XvnMOPQzZzfMjFMnt8cPcHLPdnoaGmiua8dEXY9MvyBq5LM2xiXQlZFNp0SVfA+5gUH4WthgsEkP&#10;Iy0z7CyVgXRccLR3EzvxUo1lEh8RS06cJPfkFKk6U6kRSFTm5FEkCT5Zttd0WWdBWiYVeYXUClBK&#10;s3PobNzKjm2dDHZ1017fxLa6Jga29dDb3ElDeS0t9c3UVdSRFp8uNpMtkSXQKqJSwNRW20RzVZ2A&#10;KIf40DgC3AMJVo508w4hWJK7rwDRX0w93C+SSAFJdEAE8cFRqoMb0iS5KYCLU+YJfP3FwrzsPfAR&#10;ePp7BxEs891lHS6S/P2CYwgUUAR6hREWGCvfd4pALInY8BQipeIP94kmQn5rxRYT47JIS85TXbIm&#10;IVagF/nWIONjMkiIySQlPo30JNkGxNgig6MFcAr4IwgNiiFSXu8r63HxCMfJPRw371iJGFXCVy4n&#10;7uUTg5sCCK8I1YEPju4ROHlE4uqtjOMi82S5oIgMIpQDG2Jy8Q5KIT61QsBRrYJHRFweSRmVsi2K&#10;/WaWiv3mEhgcS3xCGjk5xZSV1NDW2k1//zDd3TtUlzSJT8rHw0sKjYIaLl+9I7C4wtkzx7l17gKP&#10;Hz0XI/mE7X1DDG1tZG99NTuL86TwiiPV3ZdoJ0+ipLIPsXNlvbot7pFlYhseLNjgzMfKIFCaoSzS&#10;i1X1d6jgoRPHUr0EFv8UyhFTby9Z8hYeixWw6CtHXaWxVIxigUaoQMiDeZu8mL/JmwVb/CWUQ3Yj&#10;WCLrXaAbozrJcIV5hthHDmvEPFbbFbLRLB4XUwey7B0pM7an3NiNTAfZdvyU/rQUgUYijgJgJZyl&#10;2Pglbr8wPGr+BTx8ourxjqzDK6KWgLitqvCOqsFHEndiSj1bq7rpKG3kaO8ArakZ5PsFkuDmR7xH&#10;ADVSne0oq2SwuJCDW2vYU13MaFGGVMyJtMRGUhroT4KLG47GVqhvNmL9JlPWbpBQoKFug5qOk9iG&#10;M+oGnqzTdmOTvg/qev5ssUlkTWk/aqfvsezJV6z88jsWiU2sEUhs/vJbFolh/JOYxN89+4a/efI9&#10;f/Xoe37z6Fv+/PF3vPNAEvh9iQc/NTPJc796LPcfS3KXeOeJJHUBwp8pzU0/NTn9Czj8HAo0fgaH&#10;sozA5VdiEqr7AgYFGn8mz71zRx5flbigmIf8r0vyHm79oFq3svw/HHzJ/KBS3l2iycfLdTF1kQ28&#10;pJeKtt0MTJ7mwpVn7N5zgm1tOyWR9hDrF4ONuj4p9i40hobRGRdLpa83DTGxpMnOvmGZGosXbWbJ&#10;4i1obDEkITyaQP9QLO3c8BUD8HXxxs8rgDTZMaOlIvX3iqawtI3ewUPUNA4LOEoJjSySAiET74As&#10;AoJzBB7RKnBYWgdhbuGLjZU/ZkYeqlDBw8JPNQKhvqEbVoauNPmHUBURRURwPNFS6Yb4h5EuhUJd&#10;ggDA3418I2v8l62lzMaZEecCjloNcM5mglN2Y5x2GWI6oIVDvR30t7fStlWsKExgmS7bTXoabbHR&#10;tMVEMpYv21Z6khQgQeR6uovq27Bq/mrefXcZ776/jD++u5jf/W4eujpmlBVVqGwmSSw3VYytNDWJ&#10;nMREVi1ZybIla1mzQo1N6zTR1zbD3MgGeytnfCThB0qSTohNFcPIFKPJp0TMozK/jEIxjCYBRFlB&#10;OSmxKVQVV1Mq8yuLq1Tn2LTXt4jNlBAfHk+2vLYsu5hiAUuOQCFZDCYyMIIEgXm0QDVKkn+kRIhX&#10;KCECmHD5DSMCo1QHH4SKtSgm4ekoAHHyJtgzhCglmUtiDwsOIzQwjCilqU5lefECllixiUh5rQDK&#10;LYRAt3B5bSAuDv64uQSpngsRyASI4QTKdhQiQAiSaWigcm0xAb1EhKwnQgwgLjSFKPn9EqJTyUwR&#10;6CQIaGIziYnOEOjkSGTJ/Hxys0pVfWbZmWUS5USEpxMYlEiArDMoKElsJ1mq+wwio7OlEEmSbSoO&#10;Z89IrBxDsHYKlmmgGEsIDvJeXT2i8ZfXuAh47JyDsXUKkHnheAugXFyDcZfP5e0tn8kzFA+57yfr&#10;ylaOiOsYoX98lrK8ZrpTi7h27Bh9Xb0Uy29+bFsTc2217K8vo1tMPUEMONjKkQgHNwJl+1utbo+R&#10;cwqLt7izQKxj3mp7lmmFChBiWawbJ+CIf2seAo1FevGqUMxDZSK6P8FEAKLAY7FBKouNUwU4YXy8&#10;wV3AITaj5sXCzX4s3BLAYpm/SCuC+dqRAo8kllsol2bPZJV1DmvtC1lvlYGTFGFFrl7UWXvQauJM&#10;i4EjtTb+pAo43HzjcRIjdRZzc5Hf+pe4/aLw8ImqElDU4CnVsHdkrQoePlEKPGReWDmO3lm4BxXI&#10;c+UCmHoi0tpJzWqlqbSVkyNTHB8YoSQ+kwTfcCKcfcjwD6c1PZv9rS2MlpfSm5FKu1QA1VI1Z3p6&#10;4Wtph66GKWrqlmxULEPDTmzDnvUy1TD0RN3ISxUb9b1QMw3E0Dsdh8lTLBE4vPfFD/ynF2/4j2IQ&#10;/+6pwEEFiB94R4GBAgVV05KE2MQ7D2X+T4n/nUcKLAQgAhYFFu88k2WeyvwnAgsFHAoUVDBQXvv2&#10;Nf8CGkrzlExV61OM5K5MBRK/VuAh4FCauhToqB4rzVWXJM5LXJS4KfPkuXd+Mpn/eugTPvTM4QPl&#10;aKslGnwoBmJgGUh6aQ+7Zi5x/Mx9Bob3U1XVQUhQGgsWqrF2lRYhNm4UeftS5e9DuY8nHYkJ1EdE&#10;EmrtxKqFm5j34QY+/nC1JENbSXBpqo7sEO9gQj39ifT2J8LXH3c7FzxdAmnZNsLUoYv0Dh2Sqk8q&#10;wagSwiSUpisvv3S8fVOxsArEyMQbQwGEhZkPhnouqrD8yUKMVMPX+uBk7MF4aCCX82IpCApXdUj7&#10;ePjRmJ/JzQM7uD7Rw3BwJjlrPBi2KuWMwxgnLEeYM9/OYaMe9uu3sd+ihT3528iRSjglLJaW+CT6&#10;kgUc0XG0x8TRGisGEhEuIImhOsiffA9X8jxdiXF0YctKNT54fznvfbSK3/9xCSYmjlSW15GfkkKu&#10;AtqMdLob6ykrLOGPf1zA//j9In7/7gren7eO9z6W+Ggd736wVgC0hj9K/P695bz7hyUs/XgVaxau&#10;YfXCFaxetIoVMl08fwWLFq5m9aotbNmki76OqQDIBFMDy7cGJL9RsE8YaXEZ5GUWUlVWS1ZqHqkJ&#10;mWSm5kryzVVZWUhAFF5uSnIPJyoskdioVIIEKMlibmViSsUCy4ywMFJCI0kMCSNeoBEtAAoSEwkR&#10;AwkWgwkOiCFIqlF/b4GHmJ+/hNIP5e0WiquTcj5FIJ6uofiLGfiJEQQLOILFCALEGgLkcaQk7bCA&#10;eHmdrFfmBYm1+ItJxIulhIgd+boFC1QSxFBySY7OIlgAFC2wSYxOk8+To7qwZayAIzo8jQi5HyX2&#10;k55SRHZ6qQAoU5bLkucVEBWSphzJFiD/Tzm0OjhZBQx3MRdnl2Bc3cWqXMOwtZPtU96LMt/JKQQv&#10;D6WpLRpPjzA8ZBk3VwGOUxBmlt7oGrqjoeOAibET9VIoHBwZZrq7g5nGKk521HG8vY4D9Uq/YDpx&#10;9q54S7EaaG1PspidMmCZe1gJS9TEOlbZsEDgsVQzWMAh5qEcpqsjcBCAKCf3LdSOZeFPh+8uU47C&#10;0oxivnoEC7SiZH4M87QTWKhcVVc7gnkbXJm/0Z2FApCFar6q8UEWi9EsUFesJpplJkksM0tllUWG&#10;yjzWCTyU/g8HmxAqvHzpl21iV0A0u+TzjtoF0OsUSraAw91HLETg4Sbg/CVuvyg8vCMrBRxVeEZU&#10;4x1dKyaimEc17iGluAbmi4ZKIrGNwk0qU6/QUgIFIDGpzYTHVoneFtNQ0U1uRhWJkbIhSTUV4+xH&#10;tlS6W1My2VlZx1BJOe0p6ZSFRZLk4YuTuQtauk5s1nJgs7YTGvoeEt5s0nJFy9AXI0mk6gbebDEJ&#10;ZnNIISbb51hw9wv+XGDx62cCAUn4SuL/1bOfQrkv896R5K6yBiWBC0R+rRjFU0neP/dNKKG89uf7&#10;ChQUGChGovRl3PsJPqr5MlXi59co65fH79z5nl/fESgp/0NCBREFHj+B4Z2bcv+iQEqxjgvy3FWZ&#10;Ksv8ZB2KffzH/S/5nUMqHy7U4CMFHou28IcP16Mn1XxKbhOZBc2ERuUSEp6Bupa1JLY1LF6wiRAX&#10;f4qDQ2mKiqA9OZau9EQqfDwo9fYkydkbs83GLJ63VkCjQVJoFNVpaQw1NdFeVs5YRwf5iclEiyX6&#10;KX0JUr0mSxXZVFZPfEy+VIlF8v8K8Q7MFoDky86djZV1MKbmfhgJHCykOjLQc8JUrMPeNljg8dN4&#10;5zZSERq5MODlyLUkAYavVHk+IXg4uFKTm8a5PT1cHu5lT3AtUxb1HLHu5Ljpdo7o93LMdAf7DTqY&#10;1mllcFM5dXo5pIqq54ZE0pmSSmtULB3x8WyXzzGYmcm2uDgawiOoCgwiz92dPDd3yv39KZDHeht0&#10;ePe9pfz+D0tVh/6WFot5pGdSXSDGUFlJb3cPuXnF/OG9xfz2j0v53btLeW/eGgmBx7wNvD9/kyoU&#10;kCxfvAEbPSu8TBxw0jLBWk3scL0Whqs12LB4HR+K5fxWeb3AZfkqsccFCoBW8qGs76OP17Bg0QZV&#10;P9Saddry+5mxboM+a9brslZNDy19KymYjKRgMkZf3xoDQxtsbMXmbFwxNHPE2tyeUBdXCsNDKAjx&#10;pzTUj6roMIrCQymMiSbBP5CkkCjCfEMlkceL1WSQoVxNWWAVHSqVv69y1FsI/lLRh4oNKM1XyqVr&#10;IoMT5fkkIkOTVUCIlIiWBB7sHSXLR6gAFOwfK0YSL3BLJDgoVjXiXYjAJSYijciwVDELgY+sJ0LW&#10;lxCTTZgsFySG4O8bjZ+PrEemgQIzBSLZaSXUlrdQkFUhNpMo/z9Btrk4MWB5fwKpIIGCrwAjUJnK&#10;PHfnIDGtAAI9w1Qw81GayxwCVOPnO9gHYK30s5gpQ7V6qYzXyMRTwgsDYxesrFzwd/KgIzuF2aZK&#10;jrfWcKy5hj2VJfSki3k4ueFqYoOHhQM5ybnsOaqcYX8Re68EyhtGWLLBnhVaASwR+1i4xV+gIpYt&#10;ucfPKZwwtzDi5PvJke+2JCaVqqRcqtPls2VXUy45Lz1ZcqdPFqu1A5m/wZmFAg/lLPNFso6FmwOY&#10;r1wwUSNULCWWpUaJLDVNYYVFJmusc1lnV6hqwrK0CqE6IIDJhAx2i+lNR6YyIaY26RrOpICjQfYJ&#10;ZeA518B/gycJegmFvcIr8Y2qFdsQiMh9BRxOfnm4eGfj4Scf0DYaM6sIfEOLCIiqJCqpkcjkOlGp&#10;HFz9JNnEVODun4Gvt6iwfNlKP0hzUjJtaRm0Z2RLZLFV7qcFROBo5YeusQ9aCiDELrYoTVMGfmzS&#10;8UJDpqYO0RhZRbLWJoH5vaf42zOv+bViEZLAf/1CErTEW3BIwlaaniT5vyOJ/53bkrSVTm6VPUj8&#10;nPgVuPwEmLfQkOeUUIHjp2V/DmW+stzPy/wEGVWT1N3v+Wuxmt8o61eAoYBKaaJSOsdl+md3ZN4l&#10;eQ9KU9VFeR+KdVyX55TllHXL9NfyP//d/uf8o20iH/w0NrQSypjR787fzIIVuqzZZM6iZVq8/9Fa&#10;PpDK+MN563nv/dUYbzEkW5J/Y0wU7anxjJTkUe7hRoVEsSTSHHdvbLTMWTZ/rShvINuLsqmOk0rS&#10;05ucmESSw2KIF6hE+AarjkZKFsCPxYVTlFxAaHQ+gWIdQRHy+4bm4eGTgotbLMam3ujpu2IqO6ux&#10;oSvmpl5YCeSMxRCNJIyNfHDXtqJYYw3dxhup9nGSajmKIHkv8X6+FMWGsT2zlIPB3Rxy3sZBk61M&#10;qFVx1LCTk5YD7NPfxqRuM6M6DTRvyaVQqsKK0HAG0gV86RkMCDhGsrMYVIYkTkxkq5hWma8vOc7O&#10;FMvnqgkMpEGMNk1MZ9PKzfz+twtU54uUl1WTm51PVnoWJcVlbG3eRrqYwO/+KPAQq/inP4h9vL+C&#10;9+av54N5G3l/wUb++PFK1sk6/O1ciXX2ItTMFndNfRw2aWO9XhOrdVpYbNBAe40aCwUciqFs3Gwq&#10;CcwJQxNnjM3c0DGwF1AoY9ers2DZJj4WEH2wYD2LVmiyepMBK9Yrl2zRY9kabVZvVMa+sGaNTJet&#10;UWedujGbdazQ0DZDV88StS3GUmRZsVndhPVrtdiwTpMtG3XQku1ATU0fDU1T9HQs0dMS+9Exl6kZ&#10;SXHJtFTnkuDtQ5pYoJdrAF4uQfi5+JEhxpAlkCmUBFiamk+ZRI4Yamp4AskS2QlZFMq80qwSspOy&#10;VTBKTcgnXzk5Nz6PAAFJoEBHgUdMhFT0UZmEyeMA35i3Z3nLfh8ucMrLqaAwt4ptW/vpaR8kPTGP&#10;NDGVgqwycsRKfMUiPBz9iQsRyCQW4iHQ8HEWyxGoRAu8osVMYkJTBRr+Ao9AgYYbBsqQx/pOAlxn&#10;tHUc0dR2QF3Tji0a1mzeZIS7mRVTFTkcrS9mrqVGdbTnRFkh3alJ5AWEYCrfzcZ1OgQFx3Pl7nMG&#10;dx+joKKDA8euSU4r4IMlFqqr636wzIQPl+oRYetAf5Q/O5PD2JeXwJnaPC5vq+TWjq3c39XLk707&#10;eXZoNy+OzTA7NMJ6TTfmrXcSeLiKebizYJMvH2/0Zb5yyK5OpJhHDIuVgaYUeJhnqEYZXGubrzrv&#10;w8YiWApAb3Zn5HEgu5TD2SUcTSnggAD7gEBjtzKKp1c0sQLoX+L2i8LDzT8PV3/5EUPK8Agtw03A&#10;4RZUhItfLq4+2fKchG8mRmbB2DnF4RtWjGdQIc4+GTjLMvZeOfiLqfhFVeEdViYkThflTmKwpJSh&#10;4mK6szLoSE2lPSuPzMhkWY8v+hahaBkHssUwADUBxmYDHzaLfWgY+2FgG4lLYAGLswb467Nfv028&#10;St/Eox9UyfftORXfqWDxzvVv+dW1N5Kkv+FXtyRpSxJ/5+dmp5/BoUx/Bsefxp/CQ7mvGMefguYn&#10;iCjNTb++9SN/JXD4D2Ief3n7ewGJ/B8FHEqTlMQ7twQMymG55+Q9nJd5CjiuSCjPK+uWUN6X8v5/&#10;c+AZ/806XpLKFt5fqKa6rtVHC9VVMHl/vhrvfyzJTCpgBRo/x3sfrmXDcjUi7Z2oCAmm2t+H+pBA&#10;Kt3dKHN1ptDZiVxHR+LtXNBYuoG6zGT2batiqDxfqthwIr2UI5a8pZpyI8DRg0jfINrc7DkZ6UZR&#10;TA5xyVWERJYJROT3907B2y9dBQ8T5bcycBVYuAksFIh4YWcjRmIipiP2YSym6CvAqlRfS4vRFupd&#10;HfGTpOvv4EJeTAxJ8j6z3MPYHdbI2cRt7LeqZ2hdPof12zhlPcCsZT/jei3s0m2gx6CIHLtAmqXK&#10;HkpOYEoZUKy4gF35OQxlpNKTkEBDSCglnl6UeHnL5w+mPiyM6qAgUp3cMZYk/7vffYSXVxCVYrxZ&#10;GflkpOeRV1BJQalyheA8Ppy/RmCxhj9+sJzfvrdMgLFWzGO9GMNqjNT1CbV3lu/YkWhbR8ItbfEz&#10;MsNDSx/nLTrYCDis1m/BcpMGOuvEGmUda9Zo4iiwsrP3Vl011sk1EA/vMNyl+nfxVNrwfTG1dBPj&#10;sGGdwGClGMgKSWJKLJdYtlabNWqGYiVGbFI3ZZOmOVsEIJp61qxcp6taftEKDYGRBitXi72sfWsx&#10;y9dqCnTk+TVaLFq6WYqMNaipmzG9/yj7du/C39aOAIHgknmrVQOGuVk442flJjblhKexLfEeYmwh&#10;0aR7BxBm40iojQMxUr0nC4RTfQKJc/HFw1I5edMbD7dQ3FxC8FaatsRWYiIzyBWgFObWkJ1eJmDI&#10;Ize9mJL8arGNrbQ1bqNGvu+2ula2NXbQ3dbP9q5hmmpaqSqpJykqHTcbgbNiPG7BeMt35usqv1l+&#10;Ld2tO9ha102TRKKAK0y59I3YibdnlLyPSHx8ErB3CMVYihltXWe0dJzQ3GxGiZja/uoCDjWUMyfg&#10;ONJYya6SfDqS4ikPjcBAvtsPF6lJzorm8JnrHL/6lLKmARLTq4hJKMUnIAMrhzDmLdPh46XahFja&#10;MBQfwp7sKI6Up3K2sZDLHRVc72/g1vA27o/382hmlwBkglODvaojQz9e78CCjc4SrqqxPeaLfSzR&#10;CmOhpoRulAoeS5ROc8U8rHKlOM5nsVEq5sb+ZDo7MpGey1xhNbMFFRzLlc+RVswJMbyjfnEcFhMZ&#10;E0D/ErdfFB6uflm4+OYKCAQikrQ9QopwDxY4iHE4ipI5yfOuAdnYuSaKWgfj8RNMHL0y8I4oxz9a&#10;bCWkRJbNwcFXXiPrcnWLJ0f0a6iimp0VpQwWFVMWny1Vqz/asg4dy3A0zUNQNw5ik4E/Gw18BSS+&#10;bDbyRdskEN3QChYcesI/SKL++xtf8ZfX3/Bnt98m8d8oiVxA8Zu7P/AbMY13FNtQTECBhsoeZPqn&#10;kFAe/z/FT0lddV9Z7om8VgGHgEoxnT9X+k4EUH8mYPrba9/wT7e+47fK2eQy/9cCi3euyf++JsYj&#10;dvGXArG/ESi8c06AJuD4syvy/PUf+Qt5b38l8Pmr28rRVvLcQ7l/8CX/1TJOdT2r9xf/T/P4cKEk&#10;gQUCE4kP5knFKklNifcVeHy0hpVLNuCsZ0KygwNFbi5iHa6Uu0kF7mRHgb01uXY2JFlYkublxqfX&#10;jvHy4gyvLh5murudGB9/kkLDCBbYeFk7EOfhw7i7JccD7alIKSEysVYAUot/WD7eAZn4B8rv7RSJ&#10;6U8d4+YGUllr2WBm4IKFmRcGAhQtLUf0tZ0I1zanbOM6ajevZqu+tsoKor08SQzwpzgxgdygKLbH&#10;lXFIbHXaqYq+DSkcNtvKGetBDpn2sNtwG1P6Wxkyr6bEOYC2sBAmUpOZyspiV04G47mZYiBJdMZG&#10;USPWUejiTG1gAM0RodSGhJDt7oWHrjFqy9dKhb6ZIDGf/IIy0gUWWdllFJY2UdPYRXpOCWamdhgZ&#10;2bJFqvllK9QFzGv56KOVWOmaEO/sTrQk0XALKyIleURZ2REuFW2wgTH+Ooa4bdYWC9HEXk0TCzVt&#10;Vixaib2dO8UF5Yz0D3F4735aG5tIjo8jNSmBuLgE4hPT8Q2IVp385egejJNHCPaSLE1tPNAyskPb&#10;2A41sYZNmpas2mDAkpWaYiE6LF6pztJVmsxfvJGFyzazRO4vFwgsWamlur9S7GXJKg3myfPzF8q2&#10;ItvHkmXqaOjYYCqVupGR/Db69qit1sfRQIBh6oy7vi2+MvUzcSTAxI5YayfClL4AfTMJU0IMzYgw&#10;sybKwpZwcxv012vz2z8u45/eX87v3lvN7z9Yx7tKYSOxaIkGy5bLd7BSl9UCtQ0bjFBXV8act8bQ&#10;wFaKC0esLd3l+3ZS9VcEBcWrps5OAgqPMFKiUgUewap+lSgpNFPjM2mq76ClpZ9WibraThLiCnB3&#10;DcfNLQx/v1gilf6VqBwCg+Q79UvGyiYIc2t/Apx96U9PYp9ytYracmYblaM8q1TwaIuLoyQwBCdT&#10;Rxav0ELL0JH9xy7Rs/MAGUWtVG8dor17jMNHz3P23G3iU8pkn1MTyNqIdUSqrGO2PIMz9flcbCvj&#10;Sk8d1wdauTvWx6O9ozw9MMFsXw/rNtmprtyrnDPy4Ton5m3yZqF6IAs1glWd6YvFPJYo8FCuzGsh&#10;5mGVzXKZLjJMxEDXhWgrS3ZExHIoNp0jCQKMxBzmEnI5GZvJnHw/s/L5jwpAfonbLwoPZzEFZzEM&#10;FzEQl4BcmUryD8jDLTBf1efhqmqaUq5amo21Uzz2bkkqgPiFl4hplKrC3isTK9dkbNxTsXGT8EiX&#10;qiuWQA+pbsLTiA1IwNzUFw1TAYZlpGrkPh3rCLTNQ9E0CkTTUCxEz0803gsXh2iqW0YZufyE8YsP&#10;2HnuDtFHr/PhsQf82eVv+Aup8P9cLODXApZfKf0PqmYhiZ+h8Kem8fM8JX6GxZ+GMl9ZTunPeKB0&#10;en/LXz34lv9w7xv+6tJX/NnFr/mPN75nwc03/PHGN/z1nW/483vfy/+W/ysA+wsBmgKxv5P39of8&#10;Dv5h4iZ/e/AZ701e4p/mHqN14BqG4ydY1zrCfzt8i1/L//rL/S/5z4ahYh3qAg8xDgUeSvOV0u6u&#10;NKHMU8Yy36CChgocH6/j4/nrWbVMDYst+oSZWZDpYEupqwOlLvbk21mRbWVGlrUlcWamouneTLVU&#10;cXJnJzsbSqiURJwVFUd+guykkZFiIX5SWbvQZ2XIgQBXSjPrVFclDY4pxkOKAg/fdEl2Kdg5RMnO&#10;74exgMJK10YMwwxPAYWbhjlJJr5EGfoQpe1JvYUvjXqGFG5aSc7KxeSam5IfFUuEhzdhbj5ESAyX&#10;djKe2kW7VRbNalEMauVwyn47c/Z9zFi3MWJcTptRBnn2brQEBzIm0NkltrozI4URid6kONqiwin1&#10;8KDQ1YU6sY664CBy3TzwNjDFRMzAVNcUG3N7IiITycopJiOzmKz8Kooq26hp6iUlowB7S0fcHL2w&#10;MndCS9OUVZKAVy3biLckzHixujCBRZCRoUxNiLGyIsHahnhzS6JMzQnUMcBHSw+3LbpYbtTEXN9E&#10;kqEr/kozWloKFUX5EgVSSbsQIPOilO8gOhH/kAT8QpPwDUnExScSZ69wTK09MZbkqmfshLaBnZiJ&#10;NRsFaOs2GbBeTGSdmgErxUqWCkRWCSiWrtJSxcp1eqwQiCijzCn3V8t0/QZZXsCjhIaWtWpERW0d&#10;e9Xh75vXGuCoa4+rmI+XhJ+RPe7yuT21TAkzsSbC1IZwmSoQiTAVcJjbEm1hR6AYl/YaDf7wvkBD&#10;7OwPH61Xxe8+WCuxjj98uEEFk7exgT9+uJE/yPT3H8hyH67jjx8p89ZLCHDEov8o5vzB/I1i2FuY&#10;J9v68pU6KugsExguWLoFbT0bEpNzyM0rpVAq79zsYqLCk8U4wsU2YgiQ/BEcmIC75BNbR4GQW5TA&#10;wx9ra28yg8KZKMxlprKEAzXlHBFwHKyvYFAKD8VMi/0C8LRwZMNmY3QMHBmaOEz30AwVWwckx6Ww&#10;tXMXu6ePk5dbTXfvJPPE/m20jBlJjmYmJ4Gjpemcrs3lfHMxFzuqudq/lds7u7k3McSj6VEOdG6T&#10;38Gaj1bb8MEaezEODxZr+LNIU+ChGcwSnXCWqOARxxLDBJabprLULJV5ApOVlukCelcCjQ3pC4/g&#10;QGwSh6OTORKZzNHQBA5L4XEsIIbDHqEcdgv5KWP/626/KDw8pcr0CS3CR2DgGykKF16KV6gkkuAi&#10;FUScvDPEOpKwdoyTDT9NZSDuApOAyLK3z/tmq8LBOxNrtxQsXZIkkrFzT8fJKx1T+yi0TMQ4xDQU&#10;aKhbhKnAYWAXjbF9LHoyT9PIHy/3KPpFeU9P7eXBsaM8On6C+3Nz3JqZ4c6RWTqOXuO92cf86qpy&#10;6Kt8CUqn9f8KDgUE/ys0fo6fm6h+bqZSOsSVznJ5/Ot73/HX977lP97/jv9w+2t+feELie/4i4vf&#10;8V+ufsM8Acjf3fiOf3fnW/791df8p9PP+fv9d1nau48NUxf43ehlFsYVsyaunPd3zGHRPMKKgzdY&#10;IwBZdegGmnU9/NPhG6pO/d/sf85/0fEVaLyFh9Js9YFYx1tw/EkIMBRwvCs770dyf9mijehJQvGW&#10;KjHR0pJsMQ3FNjKsLEg2NSJRknaCrS11knRrBRh9pYWM1JXTUVJAp9hfZWoimZJwK9NSyRGYlDrY&#10;0WFrRWZCOSHRJao+Dy//TNw8E3CTndTFMQRzHQcsBRY+uuaESvXtoy7wkgqzQd5/r3E4vUaR1Gu6&#10;EiJVeMKWzWRqaxGrrSuVmxX+9q5EeAeSFhrHQHk/O8t3sj27h5HcAdpNsug3zKVwrQ+Jy00pMXSl&#10;zi2QVEnWDb4+DMVEM5yQyEBiIn3x8XTERNEgwMhxciLXxYUiby+S7ezxkoRuoqaFroY+upLUddV1&#10;BB7xJKblkSHq39g+QEldN/Udo6TnVWKmb4GTJBIHKyeszR0wNbZFe7MeZmIVQQKOMDNL/A3kM8r3&#10;mWIv36+zo3zP9iqjizUxJVYgEqJnjNW6LdjLZ6wqK2V0aActDXUEePtKpSzFj7MXlrJ+T99g/IOj&#10;CQxLIECqRz+pvt0FHl7+MWJHyTiIZekbOWBk4oyZuYvqTHBbO2/MLd0wNLbHwFDMRMcSTQkluWrq&#10;WqEroNE3csLI1FXVx2Jk6oKJmSsGMk9bAK8vlmFi6oGRsRvqGvK6jYZ4yXMBsr4wM0cC9Szx1TAi&#10;SLnIoKktgWJcoYYWAg07Is1sVBEhn8tTvldzdUOWi838QQWItar47ftrVABRDvB4VwDxnmyn736s&#10;JtPN/xzzlmq+PYpQIPGeJOK3IQWRYtQLNothyza/WJN5S7RVMHlXnl+0Uhs35WCbuFSKlPNmGltp&#10;rKsjKDAUG2s3bG28MLPwYLOmPWvULFXDtlpayTYglXlzSiq7S/PZV/UWHgfrKthTVkxDWCQVAYFU&#10;hYTiZyvfqbm7GJ+/5JxAnP3TMXaMpHrbLkob+ugfnqa3f4rA4CQxbfluN+rKthfNdFYCR0oyOFGV&#10;y5mmIs63V3Klr4mbw13c27WdB7uHpVBrYelqCz5eY8tCNTcWafiwWF2BR5BYR4gKHou0FYBEs0Q/&#10;joUSH+hEscA4kQ0OeZiZeOJlbECerxvdGYm0RUfSJNt6d3QM26UA6fYPZsA/jIngf4PneThLlekk&#10;9uEo4eSXqWqqUkDgINBwFKNw8cnEVSDg5J6Cs2eq6HcyZraR2IqBOHqnY+YQK4CIwdYzTSIdKwGI&#10;ykBkeTvvLDzCynEOKMBIQKFtEY62VRR6ttEYOcZi7pwoP2Yc1jYB7O3u48ncUW4dPMDNQ/u5d/go&#10;Nw/v59zwKMcHhzi3aw/pU9f46/Nfv+1vUJqVVIflojqE9u1huQoYJFTA+F+m/wwOMRexh7+59jW/&#10;EXv5SwHQv5d5//neD/zl5Tf8zZnP+Q+XvuYvBRj//daXmM/exuPAFeyHZ1k/eVGs4hwfNI3yX6ev&#10;odO9F6veQ/zH2U/5+6l7LMht4MMDt7DsmWHZ3APWHLrJP1x+zer2Uf7H3G0V2H4z84S/2+KqOlT3&#10;w6USin38b/DYoILGHz9a81Os5oMPV7N60QYs1PQI0Dci2tiEaCNjQvUMCNHRIVjfgCQ3b7IiYwl3&#10;8aIhM5vD/b0c7u3h8PYeJppqGa2ppLu8iLiAEEIs7SlxcqEkPpvksFSiPCMIsRdTsPMgTna2OEmA&#10;oZJkAiQxR2kbEq6lr4JHkrE71WYhVG3xYMAyjjJjTxw2qhNmYU2MvTPeJuZYaunibmWHj60zBeGZ&#10;HNt+jH0DR9k/epr98n01OSSQvdmO6I1aZBsbUePqRIOPFylS5Zc5O9Gt7Dzh4fTExNAm0/rAQMq8&#10;fUiXRJ7p7EyMwDPBXazD3AY7Y2s2rdcUcGhjbWJMWEQUoTEpZIh1NHaOUNq0nfq+KdJL6rAwssJG&#10;zwwrfTMsJMwNzDHUNkZ7nQZ2Gob4GZjgraNHoL4eqbbWYjlOFDo5ku/gSK6jE3kOTmTaOeOhZYTm&#10;ms2obdJCU9NIkrwJmzbpSxiyWcMEPSMbzKwcsLB2kiTnjK2tOw7KZVmcfHFy9Fbdt7Zxw9LSBQux&#10;IDNTRzFzJ2ys3LFXLhxp44m13DczccTYxAFjec7Q2EEVxgIMC0sPbGx9sHfwx8EpUCxRpo4BMs9P&#10;psHYSoLU0bHFVN2UCCsPomQdEQbWhOtbyjYjhmFgIQAxwXOzrhiloQoaUQo8xD6CFKPS0FPBQ22d&#10;Pu8KKH6Gx+/FJBTb+IMYhgoeSsjziikrBx58JJBYtlxp0tJk4SI15i3cJPPU+FA5kk2x6flb+GiR&#10;AhdN5gtgVqwzZKOWDep68l7FxkzExtxcA0hJyCQ3M5fI8Fh8vUKkOrdHQ9eO9er2rN5ixWo1Y/wE&#10;wmXpBXSnpjBekM20bNdKKAYyJK/NcvCiOiiChpg4vGzl+3KNwNo9DiOHSBZvdGHRJmc2GflJDooh&#10;LL6E9JytKJfpUY4C1VqnS3dsFHsVeBRn/j/Ao5N7Y/08mBpitL6RZastVcPaKmetLxZ4LFL3Zf5m&#10;PxZoBLFYOYdEO4wlupHM1wjjI41wPtKNZaFxEqutM+WzeeBqYECkozVtBVkkuLkTLdt4tnJqQ3AI&#10;qX7+JPr4EOvh+VPG/tfdflF42LjHYueRKJGMtWsCVi7x2AogbN2TsBXjUKzDQe7bOEmytwnF3DoU&#10;U8tg9I39MDQLwtgqHEuneLGOVGw9MgRASlNXkZhLsRA+HxcJn/ByvMLKsHBLw8w1FUOBh6EAx8Q5&#10;CSu7WAqTsrmujIVx9BA3DxzgqtjGjf37uXlwP7cO7Ofs5BS9lW1MjZ1A/eIX/EppshJwvKOCwQ+q&#10;zmjVobI/wUF1X7n2lAoc3721EeX8DgUssszvzj/HY+dxtC+94veXXvNfjr3kvf5T/HHqNna9BzE7&#10;doe/e/IDf7j9hoiRo3iNzuKw/QDa3VP8fv9N/nvPEf5cgLTuyE2Wt+zmN+fh/5p+wKqSHj468QyH&#10;4aOsO3Yf+7HjvHfmGasENv9w8qHqffy7vQ/5+01OfKTAQ1WdbeJdBRYfKTvk/4yfwfEHgcbv31/J&#10;H99fwQfvLWfl4o0YrVHDdqMGjhvUsJPE7aK0w0sCXfLRClYtWEuCVyDby6sYa2xj99ZO9jR3Md3a&#10;zXRzB2M1dfQWldAscGlKSaZNojoomGJJxoUu7uRKgsyysSNNEnOUJJZwAUaEACRYgOAn1X2hsQ9b&#10;7RNosYmlzSSMPr8Mkn0jSQmOIMFPuWCmFxFe3sRKJZ4fGU1HRgljZa0MldYykFtIX1Iqo8nJDP3f&#10;zP1leFVpmreNF1DSOjPdPTPPTM9UdVd1GQ5VeELc3d3d3d3dBRIgQASIECGQBAjE3UggCe5uRQlU&#10;FYX83t+9Qs3M877//6euD5PjuI577bXXXnsl2fs67/O2FRqCGk83VLrZY7eTAwpsbBGto490E3Ns&#10;4+MKLw9U+Hij1M0d+TxfMq8rms+Fm5kj0NoWcf6h8HPwgLudmMRoBStTKyZmO9bs/WHHhJORvwtl&#10;+4+gdF8biquPoLC8Bom+AXBRUYOjEmu6NCRHAtecsPhi2VpsWrkB9qpaBIMq3FRUaHdGSLexIjCs&#10;kEfbKbSz53W5IsfWAe5qulDarAw5gkJezFliKTq4RZ/FFxtUsVVBH8qqRlBRY7DU0jKDjrYZVFX0&#10;oa1pIm2LfRrqRgs3/lE3gIJI1gqEj4LoP9CGiooejzGBNpO+OF5fz5KQsYKhgS2MpLAjXGz52J4A&#10;spdq5xaWnjCzYEI0dIKivD7MVQwQZWyPSB4foU/7IDi9CUsvVR14ctuFEHRT1kIgbSNE1xgBhIob&#10;Kwo2ytpQ3aSOL1bJEx4/N08xCArRbPXBJ/y8Lt2K9evUoSKjC015A2gpEMiqtBZTXo8qf095bajL&#10;akFpkybkNmpiwzo1rBCmLYaor1HBUrGkDkFgYuUthYGZB0ytvGBq4QYTU0f+Hs4EiQecaaSmZm5Q&#10;0LDGJiVzbFI0hbImbTA6BTXpmWhJScaR9BS0piXhcEYyjufnYHdoDFJoMuJWBoWBYfBy9oW9axgM&#10;7IJh6BgJNbNgLN1sg0/WW2D5Fmt8vtkSaxTssFbGFH9bpYWNXyphN5N3p4BHfjLGt2UQHnmERwnO&#10;1+7EleZqXD1CeBxrQUvJdqzbYo41W+2wSs5eWmxRrNi7fKszIeKF1QSHNANd3htLFUQfSCA+VvDH&#10;Sr1YfGmcQGu0g62OHmI8PRHvH4hQfofSoxOQl5SO7dkF2FNSJoVYweCX+PlF4eHgRdtwTYCNmIxH&#10;szBziJbAYeUSDxsX2oRdFIwsQ6h8ftDSc2OtygW6Rp7Q0HWFLiFiZhsBE9tIGkiYZBv2Xplw8smF&#10;R3AxfCPK4BlSAvegIrjzsWfYNlh5pkPTPASaNBE96zh4OEXh6I5SXOw4iLtjA7g20I9LPd24PjiA&#10;i4TIVGsrjtZ3wGF3N+z2TWDp0AMsukww3HgDCYY0OU9A442FiCQtJv+9Q3gsvv0Sfzr/DT6cfYjf&#10;ieG8PH7pqduI3HkQPqX12FRwEB92XYdZ3gHonJxDXEsXbPrm8e7tF/j99Rewax3F6pEbWNV7HrJ7&#10;OvCPw/fxD6N38dH0N1Df34m/VPXht6Pf4cOMWnxRO4h/nX8K7fZpfD55H/I9F/Cvc0/wf1qn8fu5&#10;76TRVr86cRv/Kmcj6bsYXfUha2Qffr7QPizir6zhSQB502QlGcgn6wmPdfiI8Pjkb2ux/NN1WLdi&#10;C+RXbYTKOgUofamAVWKOwSdfIoT2UZWajrrMHBwq3I6OsgqcJDS69+7DQM0BDNaw3F2BwYqd6Cwp&#10;Ri1rbrsDArHd3QuljDwHZyQxSUfrGCJYhTUiZZoHSx9FDfgzsZWywlChG4j9ltGoNgxClX4Akqz8&#10;EeEWjGA7L2QGhKI8Ph6VyUnYn5SAw5mZ0jyNhtgI7AvwQJWnHapdbVBpb4ZyC30UG2kjmyYVy4QV&#10;TlhlmlqgxM4GZa7OKHZ2QQ6TdgJhFmFgxERoBm9+0XxtHRHhH4ZQ72C42rvDzy8UAQERcPcOgj5r&#10;mZr6tijYsR97W06iuOYIcnc3ojh3O/y0mTjVVGlUGgjSETVufYQYMunJqeCTvyyD3NotsCRY7JVU&#10;WBPXQyqtI9XCCjk29tju4oFdbt7ItLCDh6oetqyRwecrNmHZKhmsWCPLmrQsPifYVbWZ5JkAdYwd&#10;oEd70KQ1qNMYlNRNsJUJVZmgUWFSV1c3hpISDUaYC0NZSRcyshrYvEUN8vKa0nMKCky+BIqKoi7U&#10;pKG5hlAjjOTltLFVVlPaVmPCVlUhhNRMoM4avJq6GVSUjCC7SQPmCnqEhvUCPIxokoSDt6YhfLSN&#10;4KVtCnu+j5OoGPCxj5o+vNUM4ERw2fH61q3aig/4OfvLZ5v+q/npI9rFh4wPaB4rxORWJnJrDQvY&#10;alnARsMUjjoWcCLkjPk5MeDvqrdVCzq8Ti0ZLejSggxUjSFHmCxnpWnpWhXIKBKsYoizth3/To4w&#10;tfaGi5i46B8L74A4aW6Jv380HJxDsFXdBhtFs5W8McxtPJGZmo19qaloz8lGZ2E+mlOT0ZJKiPBx&#10;TmAICuNSUB2djARHD2QkZqK+vh2xyYW0jxBsUnPE39ZZ4PMtYhl1VuQ2WuOzDQTJF6wUyOrDw8gS&#10;dVHh6MqIw0hRGqbKszGzO3+hz6Nu1wI8DtfiZkcTavOKsHqDiQQhMdpqGeGxgla+UtFNWqbkczkv&#10;fCa3MN9jhbK/tA7Wco0wrDFIwAazZKhq2cFch/8XXqerky8rP+Fwdg+Fm5hXExgDn4Ao+AXFIDI2&#10;/U3G/vt+flF4eIXkMdmnw849hRBJgqVznAQQEVZOcbBxjoWJTTAMzH35j3aFuo4jjUMAxIP7/Phl&#10;DYA2bUTDyAeaxn7QMw+miUTBxj1DAoh/1A4ERu+EX2Q5PEJL4eifBxPHRFpHHAwIkLSwJGlG6LnW&#10;WppHF24ND2HuaDvmj3Xg3IljOH+8A7WNJ/G3pot468g9vDXzHIvF8FhhHwIgIpiUf39RNDd9iz/N&#10;fINlJ87hy/YpKDeNY/nIfah0XYRH5TGsYSIXI7N+N/MEy3quYmvVCegX1uGjuW/hd3gYPv3zCOkY&#10;gl73eak57L0bL6FX1wXFE7PY2DKAlXuP492rwB+mHkG9+iRW7+jAb/q/wnvDtJfDc/jd+R/xDq/r&#10;jxe/xXvXXuBX155LQ4sX3RAjrYC3Ca7fnLyLfyY8PqHCi3bgj5eJ/g0qPSEimgFEc4B0a9oVoj1Z&#10;tC+LoaWMj9fjr3/7Eh98uAbvf7QZ//mZOj5Ypo2P+dxHH6/BRx+uhhVrsLti47CfX6rGrBy00T5O&#10;lFega+dunNhRge7dleivqsJQ1W4M7SnD0bxsaZ2sPYGEB/W4hAkylzXrRAMTRDChBzCRRmrpIVxT&#10;F4Gsofqyxp3rGoQKmwjsIUB26frigEEQ0nWd4WPhityQOFQlxKA40A/5Hh7Y6ReIioAgFDg7I0xT&#10;DV5bNyJCRRaJ6lsQp7wFEVvlELh+K4JWKyJsvS7CFXSRRXCVMGlvc7BnLd8ecWL0E5N+qJ4Bos0t&#10;4KyuBXdrJyTGpiAiOAre7gEID0tARHQqv2xR/HxaQ03HBiW761B7bAg7Dp5ASW0HshKz4KGohABt&#10;bZ5Lh8nUQIpwAwMEGhpCc5MsPv3gc8JYBpaKBIyeLhIsLRBP00mj9YhZwNucPZBqZgNnJvv1K8Vs&#10;9NX44CMx8XAV/y+r8ee/rIKGoR3SinYjq6waqcW7EZ9bhrC0InjFZkHH3AVfrldkjV0BGhpM+qyh&#10;b92qBpnNSlDYqkEgMFiKeRwCHAIoakzo6hpGEkwUFXUIFh3IMiEL0IhtJVqOmOugKE8LkuNzWzSw&#10;hfazibVnC1pRIK0l1MAGAXrmtA1DQsOYADaBC0FktlGJ9qEnGYgAiYuqAcGhz+Svi82Ez4ovlJhQ&#10;lRmqWLlOA6vWa7BUlz6j4vOqLKMDExVDmKsy+DpLQtWc12wi4EHA6dI8tHg9mgSiDn8vcZwd4apB&#10;U1lF+9iiYEjY2rBS6gojq1BYssIq5o65BIl+10y4eCfAwT0KuiZe2KRgRXBYQEbOBN5+UUiPT0dl&#10;fBJaaB/tefloTE1Dc1o69iem0DD9kR0Rg4qIJITZuCIxJhHpyRkoyC1AXGwqrOyD8NEqffxttQHW&#10;rjOAhootXCy8kUubPZiciGOZqejJTsJgfirGSzMxvTMXp3cXYH7fNlyor8BVwuN66wHC4yCqMnKx&#10;bJ0Jlm2xwbKt9vhc3gmfb3XAZ1sd8elWNyxT9MEKYR6EyMcyHlhOE1mlEyXBY6NxEuSUzWFrZgcr&#10;fn+cPaNh55sIW58EWHnEwMablXHfBFh7xcDM9X/hDHMbtwQ4eWcwMuEoRlu5JdFCEmDhGAtT23CY&#10;2UcwwvnPDaRaEhB6ztDWd6F5uBAmnjQSf+iY+kGXoW8RRHBEwNwhFrbuqbSaTLj658M3sgz+MTvh&#10;zdItpBg2npkwc0mFpXU4DuTkYPbgHlxqb8DdweO4O9yPm4N9uNbXjdm2wxiqOwi/PSfwTsM1vD35&#10;IxZf4B9AdJhfE+CggdwU8z9eY/XRs5CrnSQU7sCgeRp2HWfgs6cVazvP46ORewjd1wa5M4/x1sWf&#10;sOj8cyy68BrKBEhIBY+58D18R68gqf4kYhp6sWXgEk0GeJegUWvsh0VZI7aU1OLfj81j8XXaw2UC&#10;Yu4p3pn+AYvO0G4Yi6RlSEQzGa/p7issESbE+M3FH/DupRf4w5mv8JdTX+GPbdfwR0WHBeNgLU40&#10;W/1NGmFFWEgjVESzlRilQuP4dCGEiXzM/Z9+thFfyBhBxSIJSh57scKlAeZWkXDTN4G/uS12RERi&#10;f0I8a/zJaM7KQnthIY4Wl6JDREkpjpeWoXfHLgzQOvp2lOAIvyQ1ESHY4euNbR7uKKR1ZJpbIZrA&#10;CFZSQ6iKOpKMTBGna4hwNR0EsfafGhqKHWHJ2GMZgQotP+zT9cfBgCTEewTB29AC2W6O2BMTiDQH&#10;K6RbWiGKydlVfjPcFL+Ai9KXrOFuRLjeWtqKDJxlViGIjys9TLDL0QaxmgbINDRBkYU5Su3tpT6G&#10;WGMTBGmJZG+CKMLDhtdlzy9bchI/r3ZucHHyRmhYPMIik+HhHcZEZM2wwa4DrWjsmsC2umMoPXBM&#10;um2pv7o6a+HGiDY1QbSJCcL09RGso8MgkLRZ298sB00alomiOjy1dGklxgjS5+9uaIpUa0dejxPC&#10;9c1hxcT+5SphhF/yf/YFPvrkC26vlSYefvjpeniKm3eV7kHm9kqkFO1EbH45IvJ2ISJrO3wiUqGi&#10;bY41X8ph0yZl6NIAdLVMsIWJfN0XctiyWQVfrpXFxvUK2LJFFWGxGUjO2YaopGwEhCfAPySetdNQ&#10;OLoGw9LWm2UgnMV9IBx8YGRsD2XW7rfIaGLregEPPXhpmsFX1xIu6oZwJohcCSIXhhXNwHSTCtzU&#10;jGAhowpzOQ1Y0w70aAky65SxcaMmVq9RolEp0KgUpVhBiKwWEFmrKg0nX71SHjoEjSGhZkhDMqYh&#10;mfCxEc9tIKe1YB5bNKG3WQNG3Daj0dgTmk78/8hu5PPG3giMKERydi2S89uQtr0P6WW9SCrtRkpx&#10;J6KymuATu5dJNBtq+r78exjCWMcOsRHJSI9MRHlYDKqiE9CQnI6qqDjUJqRgR2g0iuJTsJ2fj90J&#10;OUjwjUBmQjqKWZmqKCpAdck2pEbEw4J2Gubij+3hUWjOSMfJvEz0F6RjqDAdI8U5GC3NwsS2LExu&#10;z1qAxx7Cg+ZxsaGC5lGJq6Lf40gDdvB9PvvCGJ9tEsN0bfGpjAPtwxkrhHkoehEmnvhY1h2fEh7L&#10;VQKxUjMMKwmP1fqJ2GAQCyUVc1gbWcGNlTIHwtLWJwl2PsmMJFh5xsOGpb1fMiGS+CZj/30/vyg8&#10;bD0TpD4OU4cYWkc8bN2SaRzxsGRYucRxX8ybPpFowiREarJS13agZrpBn8ZhaBYIY8tgGFmHwtQ+&#10;UnqdrXsyQSSG+KZJw4CdfHL4hSqWmq7EJEQz52QaSxiC3CMxWLUDF44cwPUTTbjTdxR3Bk7gysmj&#10;uHjsKC60txMezbDZ3YW32h5gySQTv1itViRq0WkulgiheYikvXXgCuzaZrBm8ivIHr6A9ye+hmLu&#10;PqxsnsIaWkn6kT6sG7qFt+ZpLudeYdXstwhv7EFIaz82nf0WXsdmEdswAKv2afzLuadYfPU1lvDc&#10;f5x/hH+ZeYzfnn+Kt8UCh9df4F1Ca/HpH/GbUcbEE/zu9A9YPngXm8cfYPPAVfx5npC6+xq/v/Ij&#10;VtUfx1+PTWNDfT8M9hzB+7Vn8DttX7z/CZMPASKaAv4mxs8TIGL0ys9LZXwiOhqXy+Mz2slny0Vn&#10;ozy+2GIEAwf+f0L2wDWhCavdGhEcthuN6ck4nJOFnu2lOFlSxJpYNloyUnEwhTWzzEwcyspFa14e&#10;2vLz0VlcjK7SElpHDg6l0BRCA1Dq4YoSN2fk29khlYkymtYRpqKBBD1DqQ8iUd8YoapatAArZAeF&#10;ojQ2CQ0ePL9NIvabhKLY0Rd7U8QqAgnI8fREhpsD0hydURkVhTKxQGKwA3ZHaKMoSA3ZgYoojVFB&#10;TpAiisIM0JDrgJpocxR7OSLa0AzpTOgFTO4ldraEjwXCdXQRpqcn9XeE8NpMZRVhwVp0WEgsnB08&#10;4ebii5CwOIRGJMLB2V/qVNYzssXehg60D82j5MBRZO9uJjzSWQPXQ6yJKUMMazag0ejAV12DJqHC&#10;mrM6zI1NpXW5jFV14KiiCS9C1ENdB/46xggztOJ1WPIxa9mExwbC4yOa4MeExcefbiBE1uEvtJAv&#10;l2+AtYklvHxD4RsRh/CENIQlZcEvPhv+TGZ+jPC0Ajj7hUn3ql69SobmoMnQwJqVm7F29RZsIFg2&#10;rJOHLt8zvXQvEooIoh01KK5uRPn+ZlTUHUbx7gYk5u5E3q5aHDh0AnsIy/ztVUgt3IPAqAyYa1sQ&#10;CNo0DFMahSmc1E1oFYZwUDWCPQ3AVEad0NCCvaIedAgtIwJHV06PQFPHmg1q2Ciri7Ub1LF01cL8&#10;IxEf04g/WSGH5WtVsFIAhJ9bmXUq0KHxCMvQZ2lMCzKhEZnzdzMVFiK25XVhoaAHa76vpYoxHIxc&#10;ER69Dekl7cjb3YeifeMo4vdiT8cFNPZewLb6aexoOo9dTWdRVnsKe/f1oaqsDtU5xWgq3obGvEI0&#10;ZGVjf3IKauLE2nkxKKVtlAcGo9g/GDnh0cgNj8X+nBLsSM1FHv8P28RE5cx0NOXl4lB2BjoLstFL&#10;SAyW5mFkWy5GSrMxUpKBsW0ZmNqegVOMadFctSMHZ3blLczzoHlcFB3mBytwqakK1w8d4Psk4tMv&#10;aR4ytjQPRyyXd8cKhlhd91NZVwkeS5V8sEw5AEtVg6TRVmK+x0qdeHyhxgq3rh3sje1YCQqAgy/B&#10;4Z8GO79U2PqmwJalNUFiyxDLtP8SP7+seXgmSqpo65lGbaQuMUTyt3ROgJFNOAysCAYbAYYFA5H6&#10;O0TTlVj3yMiXpTe1UjRXBfxf8HB4Aw8b1xTYuKTxca40qdDaKwMm9gmw4fG1mTmYO1iNy0frcKOr&#10;CTd7juBmbwcmGxuwl7WFY+V7MFp7GOF1Q1jSfguLx3/A4nkm7kvAEgJETBoU/R+LLr7E/+m/jY8O&#10;zeP9tgtYFVuDj45fhWlRAzZ1XcSm7rOIr2nBpz3XsITg+NdrL6Ax9xA2Peex9MwT/J6PPzn3Hf7j&#10;4jP8lpaw6DrPKe7tcYt/7Ded8b+Zf4pfT3+DZZOPsaLlHP6pYQYfxO2BUs5BrOu+Bq3D0zBpn4TN&#10;3iNw7pnFP994SkP5EXKVh/D50Smsaz8FraYR/P7YA/zONAofiaYpMb9jhbwECWm5EjFRUJosqCDt&#10;EzPQPxLbKzWpxc5Yrx0CBYtkGHgWwyKwGh8blCM1oRInt5XgWGEBukoIBsKjp7QIYxXlOJ6Tgdq4&#10;GDQkJaExLYU1rBQcyUpHW1YaDiXHozmephIumqyckWdng1wra6QSFHFMmlEa2khjwk43tSA8jBCo&#10;pIpgGzfW2uJQEJyAVv4/j3rmo9EtHTkhCQh2cka0qysSvH1Rytpghncwku3sUennhrogWxxLMUHv&#10;bj207VHGvhJZNJZbIsnVCLbKW6C+bAWM18vAVUGV72+AfFNjFNtZI93cFOFamog3NUUkDcSb12VC&#10;eOgqaiHILxwB3uI+GX5wcvaGrb07zCwWbm1rZuEiwaNz4hLSyhtQWNOGzNg0hBsZEFCGCNPWgp+W&#10;FpxV1WCjqgFdJRUY03jsbZ2hpa4HDTEYQV4FHpq6NBB91t4N4UtD8KEhuKjpw1xRG7JfEPwfrZH6&#10;o/5GgHz68RdQ2iQmmOnCiX87eyt7OHj6w9UrBE7iHh+8XluPQHjQSvyikxCTUcAknwJzOw/IbFXH&#10;suXrJWCIUJTThJysOgJ4bP6u/Ugo3IWQjCIEpuQjKDEP8XnliM4uRXLxHsZe1tIrEZtVjnjCJCZn&#10;F/zCUmGiZgx7ZUO4Eh5OqiawVTGCDUOU1txvuFGFpmEA7U1qUN2iAVtbTwREp8E3JgteYWlwC0qC&#10;g0+MFFauodCz8oKBjQ+M7Qhocw+oGThCWdtWWn9NVV4faps0oM3zGBIgwj4slQ2k9xE2I6BlT3hZ&#10;KRvD3SECGUWtKOb3p6z1PKpO3MLeE7exs/0aKo9fwyFWwE5M3EVX1yx6jwyic38rxhuacf7wIVxs&#10;bcLpuv04ta8Sk5V7+BmvwFB5GU4UsGLEz/UxVpo6C/LRVphP6y7AsaJifi+KcILfi+7SQn4v8tAn&#10;boFdmoPh4kwaRibGCI0JYRkl6dxOo22kERxpmC5Lw+kd2TizcyFmK3JxvqoEF/aV4VLtTlxqIESa&#10;ahDhHoJlG82xXNYOS2Ud8JmMWJrdFUvFyroqvlipGoBlSv6ERxCtI1xazn1hSfcoqBmHQUfTEq52&#10;PnByCoGNRyysvBIXwMEQILHxTV3Y5xP3JmP/fT+/KDxcgnLg6J8DW69MWHuSdG5JsCBARGnlGg9j&#10;2zDoWQRKADGzC2VtyAMa2o7Q1HOTwCEAIjrORdOVnkUQTOyiYEXwiGG8tm6iHyWFUEmEhQNrhrQa&#10;J543gDp2ILMQI5W7cLZxH64dp3X0HsGtng4ax2H07mtEjGc0tqWWopW1de9Dp/HboSdYPPUUb535&#10;ifbAmHvOEPfK+EmygEVnXmDJ7Cv8uecuDHLr4Xp8DnZHTuHfpr7G5+N3oDV5A//A5P8PNJb/c/MF&#10;/lHM/qZdiNFXUvPXtddYzOfeJjh+fekHJv4X+Pez3+DD3kv455MX8a+1w/jPxklsPnYWn6UcwO87&#10;7+IvtBr97U1YPnwb73P/v819A6vuM2iYvQj3R8/wx4tPsXnvYXx4YpbAGYZs2wTePfoQ/2SWjL9J&#10;UFgYprsACgVpn1jj6m8rlPHpWg0sp2l8Qf2V1Y+DrFkOZMwzIG9fgk1Ou/GpaQVkzUtxiDXTnvJy&#10;9O8oxxCjv3w7uqjnJ3LS0ZFGpY+Lwr7IcOyLCccBRn1sBBpiw9EYG4bGmFDURQSinPDIsbJAgbUt&#10;MgxYM2dtO0HXUGrCEgCJ1zaAn6I6goOTkROZjTpfmo1zFuod03AkrxaNNYdQVrQLvnauMFVUhouS&#10;IlrCAtAf4Y8+d0sMuhjiqIUiTucY4XKnNU6fdMV4SzZ8VFWgu2w1TNZuht7qTbCVVUYsbSCP8Mi3&#10;NEGWpTkSmPATzAgPQyP4MuFbKyjBQE4VHo5eiBdt2oG0YnN7WFs7wcTEhtuOsLHzRE1zJ46NXUDG&#10;zkYU7+9AWlQSQvR0EMxzeKmpwUmTtXILK3g5ucHXwwcBfkHwdPeFl6cf7M2sYbpFnrVyNTiqitq7&#10;Hjw1CS9dMzio6zMJ6kFloxI+/Wg1PvzLKnzBxG+vQUMyM0OooT68dWguRmawtHGGvUuA1JHv6h0I&#10;UytHuHgGwNrFh98LQo/wC2DN1c0nFDr6FlDheb9YLYNN6xWgqW6ErLxtyCwoQ2x6PsJT8xBCePjH&#10;5CIwnpGQLRlMbM52hKeX8LliRKaXEkpl/Ft4wow1fmdCw03DDM6aZrBmArdiMhch+kKMZbRhrWEF&#10;H7dwePrHw4fQCE7jefidC04uhm98HtwjMhCQWIjQtFKEpW9DRGYZYzsCkwoRllKCMB4XFF8AU0tv&#10;yNNYNGQ0pKYqIxqPpbK+BConWo+zujls1U0RFp6LiiOzqOm9i30Dj1Ez9Aj7hhfKmsFHqOp7hNqe&#10;e+hq6sXkvv2YO1CNmZpKnGvYh0uHGnCxpRHnmuswX78f83X7ML+/Eqcrd2CivJj2UEB7yMfQtjyM&#10;luVjYmcJRrl/eHshxstLMM5ybBufL8nCsIgiRiFNoygD40UER2EqRotSMF6ciqmSFEyVpuDUtlTM&#10;lKXjdHkGzpRn4dzuQpzdU0yI0ED2l2Nu325YaNnhs7Um+HyztWQewjrEHA8BjuXKIvy5TXCohRIa&#10;kViuHoVlauHYoB8DY/sYaGhYwMbaB47u0VIzlbl7PMzcYmHtnSRZhwCIAImVV8ybjP33/fyi8HAK&#10;yCI8suHglwV730w4+mRAzCq3YpI3cYyCEeGhbxlIMPjxwx8IfWMvqGk50D5coW3gRXD40Tz8oWcW&#10;KM3/MLIKg4lNJGtUrLHwj+PgEo8Q/gHyEgpRxxrUyd3VtIkDmK6vwnQd9U80WXW20DxamFgOYabt&#10;MHbk74KMQzKUasZhdvgilvID9u7ZF7SC13jn3Etppvl7tI3Fl2gI3Perqy+ltafEsiGfzn2HqEOj&#10;8Jr9GvLnvsd7l3+SOtcXX/oRS669kvoxfn/tOf7xygt8cPm5ZBqiU/tf5p9Ao2MaKvtOQLn0IFaf&#10;uID1fVexsaAJf9ndhaUHxvHpsXP4Y8tp/GHbMbwzD/xp5hnUqrrwQf91rDswhk9pL6ZD16Bw4ize&#10;P/8UfyCs9Gt7aTwX8PmBfnzZdhq/OnoPf7LIwF8Jib8uV8KHy1W4rYa/rtTCJ+uM8flGUyzdaIzl&#10;m/TxGcsNVFwFh1JssdmBlWbb8IFGLt5XScNG7ShkRWaip2wb4VGKPkZPcSG6iwvQmZ+F49mpOBgd&#10;gvrIEFQH+6MqJADVoQGoCfHHgVB/HIwKJjyCsT/UF+VujsgSCdvckjV/I0SwNp5iZIIMMwukGJsh&#10;XEMLIaoGqPDJR417HqqsElFjn4S2vP04VNuGxooaNOcVoNbHHYcdDTDua445Pwuc97fCeS9TTNqq&#10;oVtrMw5rbMB0iS/u91WijhALUddCOBOzw1plWG5Rh42iBoJU1JBpqIccUyNkEx7JxoZI4rWlWJgh&#10;klbipqwKMyU1eDh7wdczEMEB4bCydoEpwWFr6wpnJ2+4uvL3bTyKjtFzyN3TggPHx5AUEAEPJQU4&#10;KinDzdAC/u5iSXRPBAcGIyYyBv4+tASCJDQ4DGE+AUyuijCXUYKNgjpsFTXhKIa1ahvDjvAwV9KB&#10;1mZlrP50LeTWbIa/IYFrYY5IXqeIQH0duGprQ1/TgJUrG9g4eMKWsLNz8oFPQCSsuG1k5QxbPnaj&#10;mTi4+8PC0QNmNq4wMrCCnBwTsZYRHAVgPMWCpBFM8FFw9QmDG0tbt0B40Uq8QuLgG5UMZ/9IuAfH&#10;wSMonsdFw1B0TCvSmgg8T23CQ9T6+dhKyUAagWUmpwc9wsPewQ+hhENgQgEBVIqIrDKCogShBFFo&#10;UhG8CBS3yHS4hqfCJy4X/jzWMyYbrhFpLLO4Lwc+hIxbcAqUlQyhIcxjqw7tQwumCjp8T9qHvAHs&#10;9ZywfWcz+i48Qx+/p938TnZfeo7OCz/g+Lkf0Db3DIfOfI8mfp/aJp6gv7YDp2v2Y3rPTvTz8zxP&#10;07hy6CDOH2rChRaWBw/gXF015g/sxumq7QQDoUAQDBECUtMTzWKyvIgQKaRhiOaoHIyW5NI0sjFU&#10;nMF9GRgsTMdAQRoBkooRQmO0MBkj+UnSjPLhvASMshwrSMREUTJhkopTRTSSQtoILWVuRz4uV29D&#10;R04eNvP7umyzDZbJERwKLlipRONQ8sZKFX9pWO5KlWDCIxjLVEMJjTAsJThW8Tu92SgWeraRUNd1&#10;JHz9YeseCxvvZEKDFW6WFh4JsBQAoXnYMmx8/hc2W1mTcpauos8jikoaIZmGkW3oQliHwMgyGCZW&#10;QdAz8YKhibe0WJ66Js1DxxmabzrNtWgfOkZ+0Nan2jLsLYKRGJyGGsJiqKEJ17o6cb+/C7dOduDa&#10;0UO4cuwQzh9pwIUjdbhytAFXjx/EpfY6zPIDMtzUAVurAPzZKQO/7r6DtyfFLVxfY8l5AQeW14Ud&#10;sBQd5mJNq5uEyZuZ4qLv4x8IhS9PP8EWWoD30VmsHbuHf+aH89/OPYfyxB3InXoMs56rUBu8BbOG&#10;Ybw/8ZXUd/LnM0/gUH4I6kz2WuWt2HB4HL+7DPyx+yb+ue0yZKu78WX3dbw7+AC/mvgG/04L+qLj&#10;Gj6sHMRv57/D+1MPpdvZvn/5B/z23DO8dYHXxS/D0t4b+I8z3+C3A1fxz3zvd4/cxD867sIHMt74&#10;WDEAnysHskYSii0miVil4o2/brTCf26yx0cKAfhMM5HAKMMnBoX4q3IiNK34IaLZmfJ/URCZjOPF&#10;edTybJa5OFHEKMjBcYLjmLCOzGQ0xYWjOtAHu7zdsMffB1VB/qgO8sX+ED/UhQmI+GCvryu2Odog&#10;gzXmbGMTxLNGHk54pBIa6SYWSDQ0QaCyOqIM7LDTOxc7PLOR75GKvanlOFzThPaCArS62mDMWRMX&#10;XVVxxV0d593Ucc5NA5e89HDZWw8XvbUx56SGM266GIn1RoSBNhzVCAye10JGHQZraBNb1Fg71YGH&#10;nCIStTSQpq+HbCbkZCPCw8RowUAIEn8NDUJGGd7OnqyUhCEkKApefuEEhh8cHDzgSaB4MuHWtHTi&#10;xPQV7OsYxqH+WfgTKi56evBzdIKXqzf8/cUS4n4IonH4ECRRoZEI8hUwCkWQmxeBoQqbrUqw2qoC&#10;WwLERUMPLlpMhipasGDobFGC7iYlqW8kQFuLxqGHcEMDRNOSxCiuQL6XmaoWFBW1IEf4bFXQhJqG&#10;EfTFzHZjmo2VEywJPdHUZmHrBnN7d5gK+NFK7OzdYMvfRcDDMyAKNs6+8PChIfhEwJ0AMbd1p62E&#10;wYngMbH3hJWTL7yDYiXACPMyFxMeNQzhLUZWaZvAVY0JXFEH9jQbWyU9WCnowmCrNuHF8xMMHiFJ&#10;CE/JQ2RGERLzypFWWIGYlEKkF1Ugo2g34rK3ISSZkAhLhpsASWw2vKIzpG0BEo/IDP4+nlCX0ZJG&#10;WQl4GCuIZWOMERWRjZ7xqzj7FXDmITD74DXmH0N6PPtoIWa4f/L+a4zceonuC8/RM3IHbTVHcSg9&#10;lyZRgrN1Nbje2kTzqMeFpjrCYx/O1u9lzX8HzaMUE2V5EjiGi9MIiiyMluZhYkcpJndtJyxyCApa&#10;hgCHKAsypRjKz8BAXhpLvkZAJDcZQzlJGMhKQF9GHMt4DDKGMhmpMRhIjkZfUjSG0uMxmZeKadqM&#10;t7U/lm+2wudyDlgq5yR1lIs+j2Xynliu6EtoBEid5AIeYnLgUnFbWoJDLJC4VjMYqqaBMGaus3eJ&#10;gYFlAM0jgYaxABAbn1RYEB6mNBFL0bXgm/QmY/99P78oPAys/GFqFwJjm1AYWgUzAgmNINpGAPTN&#10;fKBv4gFt1hw0dRwIB5YkpaqGDVS1HaGiTYBoOcFA1xnOlj5IC05CS9EunGk6jNu93Xg00o8nY314&#10;MNjFx524caId1463Mg4RGC1SXD7WiAvt9ZjjB2OksQWxYZlYs8kQ/26fil+PfSMtR/LWZYLjAgEh&#10;5neI+2OIeR0i+GET61H99sor/O3s9/iXyz/ii9OPoTN8F3JT3yCioRsh1UfhcGAIChMPEXx4DIZ9&#10;12FTMwiZ7iswqOzEf0w+ku5V/tuLz6FZdQzLCJV19UOExyjevgr86tAFfNI0D8M9R/CX/lvSzZ6W&#10;cP8HQ3fwUds5/Gb2O2lOyaIHDH4JpBWA+bxYZXfR2ZfSAopLRAf7TeCda8C7DZfxh4BGfGpYhI81&#10;0/G5ViI2mKbjC5NM/KdaCv5DPRPvq2fj3+SS8f7mUPx1jSP+ulQPm9ZpoiQmHpkhkXCx80JuaBRa&#10;ctPQxi9BB78MR0WZk4bWdBpBRjJaU+JQHx2MPb4eKHayRbmn6wJACBMBlCp/D+z1cUaFhyNK7ayQ&#10;wWSdzpp9tJoGoggQAY40RpyeMfzk1RHHRJWUlIfyjEI0lu1FeWo+a9mO6HCwwSlLNZwy2YTzjgo4&#10;5yCLeTtZnLbaKMVZexnMO3Gfkxwu++vhQrg1ohVlobJ2M9Q2K2Drmk1Q+HILDJmQbXWN4EYwRKmp&#10;IkVfH2liGRYTYyQaG0hLsMQa6CJQXY2JUBlhrp5ICY9BWFAEnN38pNV0g4Ii4eERgIDAKBw8PoD2&#10;yQsoazqBw4Pz8PUT6yMFwNOLCdMzAL5Mvi40AF+vQHi7+yE8JAo+Hn4I8A2Gm7UDbFU14aKuDQcF&#10;NTgpabAWbwAPhrO6Lhw1DKC/RREW2jQhQtZRXgl+hFoYARxjTgsxp60RIL6Ghgj15vt5BUjXZ2/n&#10;Dj09M6jz9co0GSUlLagw0SsraTK0sFVRHaqq2tDU0IcujzO3dIaRmRN0DG1gYu4Me0df2DPh2zp4&#10;wzcgBk7uwbB08IGTRzCc3WkwfM5Mz4LWoQM/LYKW1yfWrRITAj14Tg8C0I3m5KisQ3vT5fG+BE8A&#10;vALi4E2LCYwhGFgGRCTDJzge4QnZiE8vREZ+OcLjM+ATlgjPkEREpQkzyUNQXDYC4rPhxH2mtt7Q&#10;kteD/lYt6MlqQ1fZAgUl/F7f/onAAM4TFle/fo0rT17h+revcf074PLj17j8BLjI/eelAC48eo0z&#10;/A71Tz9AT+sgWov2oLOoDPO1tbjUeADnG0STFa2jVsCDuaaqjKAoICSEYdAuSvIxUlqI8R3bMFZe&#10;hv7CfPTl52KgMI9BQykgaBiDebm0DvE4B0N5WRjKpY1kp6E/M4XwSMYAK19DWSkYzExCb3IsupNi&#10;0EZbrg4KRrGXL1xNnLBis/XCTaC2CnCIW9C6YbmcpwQPMb9jKQHyuaIfw5/mIVbWjcIagkPAQ3Si&#10;60tN/BGwd42BoUUADKxDaRyJMHdfgIiVbwrtIxmmbnEwcflfOFTXmhcuRlSJmeVmDAv7KKk0NPeH&#10;naU33Gz5oTd1gbWhHawM7GHJEMPc7E2dEeQSiCJqc0fZbsw2H6JZnMDD/h487OvCo4FePBzoxj1C&#10;QxjHjeOHca2DsGhvYjTi6rFmXD7ajPmOZgw0HMQuJiVnh0BsVLDA2s2G+A+TSPx66AneOsdEfJGJ&#10;+eJLvCWaqZiAF27CxFKMtGJi/uj89wg5egaKY3egPnIXcY0DMJ68D6Ope3BrH0dAdSdUWet3b5/A&#10;xv7rUK0bxarBG9CraMP7ozQPnv8fzn0P/d1tWE1b2VhHeLScwjvnXuPXrefw557b+KT/Nt6Z/V4C&#10;ypIbtApCSyzQKOZvLLpHqIn7iwh4iLsVXiUsxL08zhJ8Z59jETV9Mc1oybUX+E39JfzJpRz/ttEL&#10;/7nBHf/5pSPeX2ON91eb4tP1lli63pxhASXDIKgb+WP9elMs/0wB8hvlURAShFQmI3c7XyQHhKAh&#10;MwGtWck4lJmIlrR4NCXH4GBiNA6lxKMtPRGNNI+9fp4oolkUMslvd3dZsBACpcrPA5Xertjt7ohi&#10;K1qGtjaStXUkeMRo6TJxWyDVyIIg0Yc3a95l6fk4snc/+it2oi4+GhlO7khgEmu0t8AZazXMmG/F&#10;rIM8Zmw2YdpiE8EhYiPmrDdJccaOEPHQxllhHy6GcNqwHpuWrsHmleugsnkrDFV1YKltBCfW+MOU&#10;lZCko4sUJt/UN9YRpauFKH1dBDBJe+nooyg6FnGeXoj0Z+JkYhbW4eTkRSvjZ9PBE00nR1DXM4Wi&#10;A+1oHZ5HGBOdh08oQeMPG3sPGBjaQlPPHLoGFtDRFavRWsLc3AEGJjZM3OYw0DKFKUszXZY6JjDn&#10;thUTsaWuMT//ZjBkQjbSMZX6SGwMzGhNmnDX0YG/iQlCLS0RZGYCL5qIn70TwoIjEBIag9DQWPgH&#10;hMPLOwjBBJ2nuz+ceS0JkbHS7YPtre1hpG8qAUaTliJmmssRBDLyYva5Dq/TUrpuDU0BIFNW4kxY&#10;obOGHr+b+gwDY16/qhFcVAwQxGsNEaPkDEzhQ2gIkASLVYL5N/bkY0sVPbi6BdJ6vOHtHwtb1wDm&#10;AdqbZwiComgT/jGwcA+COY/xoPEEi1vS0jY8CRo3vxh4sAyMSJX+rt7R6bBzDYG2gmi60oaxnjPy&#10;dhzCLL8LM7de4AwBcu2bF7j+zWtcffIaNwiPm4THpYcvuR+4xsdXv36Fq9y+Srhc5nEXCZuL/D6N&#10;nb6H5upW9OyqxOz+GilmaqpYVuPs/irMV+8mQHZhtKwUfUWFjCL0FrIsLsZAKfflF6M3rwj9BSWE&#10;RwkG+byIoaJijG3fjuGSYpoJIVJEoBRkoz83C3052ehISkZtVCzKAoKR7uIOf1M7GCoaYusmA6xe&#10;Z4RlGy0IC4KDtrFMzo3hTuugcYibQCmI8MYyJT8GzUM1WFrXao12DM1jAR6f8xgjpzjYejCYgy3s&#10;F/qWTVwFKGJhJkqxQKlXEixoHmZu/wtvBmXtRFgQGKakoFj00IYgcXYMQxYVtb20HCd3VuB42Q4c&#10;216Ojm1l6Cjdzu0dGKqsxHxTI64d7cDtE524Q3DcPnlMAoUUx9tx/ehhXG07hMttzbhypBGXWlhz&#10;aKnBxcN1uHC4HuNU0IrcfNiYu2DDRn2s2KCL1QTHmg36+EDDG7/vus/ky+R8QdTk+YtfJDyuEBgE&#10;iDRMl7V5MRrqX678BL/jc1AavoFP5n9ASNMw1GkU/3TtJbaO3oLfwSGsnn4Ex/o+qB2Zh+Lxc1Bq&#10;HoEuP+D/fOprQuk1Ph24A73SRnzcfRHvd50nMK5ikRjZNfcD3hHQukwo8L3EjHXptrbSjHaGBA5e&#10;xyOWjwk4QkS65wjP+dY5Pj73QoKJAN67537AP9fM4S/WCfhcrPHzZvz8Z2LG7WolhhpWrTeEV0gh&#10;4vJrEZa2G+bWUVi1XENaSynX1wvxzk5ws/dGNJNWTWwoamMicCAqFPsjg1kGo57AaE1LQHsGLTAh&#10;iobhhWKCI8fCDDlW5iigZexwc0SNvydqvGkfrg4oNjdGJuGRpKmDSFUNJDHppJlYIZVJMUheBVFa&#10;xuipqMbI3r18nzCkWJgyMRkgwsYDzc62uOimjzl7FZyxkSVINmHWZrNkH2ftt+K0xXrMWW3AGQda&#10;ibcRZhy0MGSsgGY9VdivX48tq9dBdZMcv5jq0JFXhomCCnzktiKOhiHBw8gISUzCcTSPME11+Kio&#10;wVvfCPEubgg2NUFcQBACAqLh4OgJGxsXGBtZwcrWBa190zg6dQ37j42hue8UIpNyEBGdhMjYFIRF&#10;JSEoLAGxiTmIT85FtJgDEkyLYUUohBGZkIHwuHTEpOQgLk0sWZ/MhJqEYEZAeDxr59Fw8QqG+5sQ&#10;fRqWNq40BSdYWDBMHWBmZAMjAsnE1AZmFg6w4POWtm7/3f/BsBFrXVk5Iz8jEyX8HjjZOcPR3h3u&#10;TNoODl60qGDp/iBOTOAixP1C7Bg2/LsbGNhgi4wGNmxSxZfrlaClYwk7GqmlmhF8NQ0RQVBEGpoj&#10;ihWAcAIpVN8EwWI+kA7hoa4HWzUDHu8BZ48wWkw87FzEsvH+tJgwOLqHwsEtBJZ8b0PRL0N4ePpG&#10;EbzBcHQLhY1TMDz94xgLEHH2jYW1nT+UZfXhxppzVdssui98i1nRHHXtJ8zfe4EbTwkJmsUVQuE6&#10;ISHiwn3Cg8Zx87vXhAiNRIDkTVzmcVdoJVf4mvMPXuD03C0Md/Ti5P4W9O5vQtee/fxM7kPXjioc&#10;LtqFxuJKVBfsQ3l6BQ4U1qC2uBplycVoyNuF1sI9aMwpR2PWdjRnFqM5owhHskvQkb8dbQWM/FK0&#10;FzJKduHI9moE2/hBW0YfW2j7q9eo4VN+Lz9epYVPVuvisy/0GQZYudEMK8XSJjKO+Ey6f4e7BI3P&#10;CY+lLJcq+kjwWK680GwlbmW7RiNSgscK9TCsUPQiJJJh6U44uIqVyKOgZx0MI0fmYoLDjPuk0o0l&#10;QxjJL/Hzi8LDyiEM5vaigzsS9i7x8HMNR3VyOib3VmJmXzWmSPjp2v0401CL2YN1UpxtPigNm7t0&#10;uFmKi620iCMtuNJGs2gjJI6IkRF1ONe0X4oLzfsJjn0437wPMwcrMd1QjYbiEjjZeGK9jB7WbNTF&#10;F5uNsWYLwbHFGGtljfE3FXf845FreOs8ISFu5yrgIZqCxAgp1vgX5nhwHwHy6+s/weHkWcgP3cIH&#10;c9/A/+Aw1k5+hT+e/xH2NAnT5jH859nvobf3KKx2HoH6nk7I7T6OT3svYsklJvjLr/APM1/jX8cf&#10;4L1LL6SJgItFE9k5GsOZ77GYMJCape6zvC+AwRD3TpfuAcLjqNnv3XmOf771DO9ffYZ/P/sM/zD7&#10;A96e/ZHw4/O0FWFOi9uu4/0dp/CBaTg+WboVy8R4+XXihj/qWLZGhcalj4TcfSimKcUV1qKsrh/h&#10;0VXY9KUllDcoI8XFCSFmYmifN4KdvFHi44ZyX0/sIiD2BPliX2QQGhIi0Zr6xjxiw2kZbiiyt6JJ&#10;GCBBTwspRnrY5mSLappHtacbdjP5F5oYIIPwiNfQkjrLxSirdDMrJDPp+MsoI0vXjvq/B0MESLCB&#10;IVyUVWEhpwhzeU1UG2vhvJMWLrhoYtZ2K+btZXHOYSsuOMlL5RnLDZg2X49z7uq46GOI0w7qGDHb&#10;in5dGRw01YavhiI8NDVQ5O+K2lgPlHvbIlh+K8KUFBHL/QIgiQZ6iDfQRYimGtwUFOFHuIVbWCKQ&#10;RpIYFIxAv3AmXH/JPszN7JicCbWeSbSOXkBT3ywaTo4TyLEIjYhHeAzBER6LiJgU6QZR8ck5SErL&#10;5+NUxCRkIjI+HSnZxcgp3om80goUlu1F/rbdyCraIe0T2yKy+TirsFzal5G3HUlZxYRNHstSJGeX&#10;Sqv4JjJRJfNxVEKWBKbI2DTpfUIjE+FNA/H0C5XCyc0bjs7esGeitrB2g66+WADRikAwh5Iqa/Ms&#10;tflYTdy6lpDQo33oEh46etYMQsrUCeqa5lBTMYSuoi5sCAYXmoa/sTmCCA+x6GEIbUkswe5Pg/LS&#10;MoEF7USORqOmYwVjSzeY2XhJ8BClgbkrTKw8YO0SCCN7L9g6B0ow8fCNlsDiG5oE98BY2HuFER4J&#10;cGTO0DfxRlxWHQ6NPcZBxtDVHzHP78wE4XGWkLjxTEDhNeEhgoYhzIJQECYiLOQm4XLjW0KFsLgh&#10;weU1rvPxgqkAt3jMdQLmyoOXuHqf57z2BLMXHmJ85hZ6xq5g6MxDHBm6jrIDvThNcF258wKjp+9g&#10;eOI25s59gzGWJ07M43jbFBpqTqC9aRCDJ8+g5/gUBntOY3L4PM5M3sLs7GNEJFbg/WWa+JSQ+OxL&#10;A3zypR7DAB9/YYhP1xnjs/Um+HyDGZZutsKnm2zw6RZHLBX2QSAsVfReGGWltNDnsVKMtFINwWr1&#10;cAkea2kff9vqg7XqfrSKdJh5pcDMMwXWPmmw4ra5RxJDNF0lSsCw4GNRmrn9L+wwN7H04wcmlOrE&#10;moRzFPbEJmO8YhumKndhqnovZmr3Yba+FmcbG3C2qQHzhMd5AQ8x6qGZ203iuf0sD0jDbucaKnGm&#10;bjfm6vZgvmEvzjZU4ezBPZht2IPJA3vRXV2B/IR06GpbY6OCGTap2GCjkhXWy5vhS1kTrJE1xUoZ&#10;A3y0xR7/dGBOWopEup0r4SGWYpeWYxf2IZquhHkQIO9efQHrY3NQ7b0Bpb7r8G0cwYfTX2PV1Dcw&#10;7TiHD0fvSjdl+peJu/jXUw/xh9lnEiSkvgkxV4Rm8NbFH2kXCx3xYtkTARAJUqLpScxIp228R1D8&#10;+5Xn+MOlZ/j9/BN8INavmrkDn/mbKJw6j4Pjszg6OoWW7hGUHR1CWMco1GlEH/Tdxm867+Af95/F&#10;p7tP40OjEGl5h5+Xr17+pRpBogptYw8k51YjMKYQwQnbuN0EXY1YKGz2hvx6VcTY2MBD1wiW5h7w&#10;sOKX1coKGbZWKKI9CIDUhAeijubRlBiN5oRo1NFG9vi6oNiRxxEQSQY6yLIwkUZX7fFyxV43Z+x0&#10;sEaBsT7SNDURo6aJaB1dZNvYId3UkrV9IwTJqmOnnicq7MOxIyQOPubWcDW3gbUeE9kmRVQZqNAw&#10;1HDOSR1naRfCNgQ4RMzZyuCM1UbMWG7CeS8dXHAXgJHDqOkW9BtuQpeZMjq8TdDgoodTOa64UeCC&#10;iUADFGlsRZDMFkTRPpJpHQn6uojV00GIlgZcCI9gA1NE83cPMjVDfJC4b3YUgkTHuVcQLC0dYW3v&#10;hibCo23qCo6MXUT9yTEJHsHhcRI4/EPCERwZR+NIR0JKLuKSshFF0xBlXGouE34RUnJKkJFfhvS8&#10;bUjLLZGAksGaajojLbdU2p9DgOQSHjmFO5DBfcnp+dJrU/NKkFpQhgw+n128C5k8Ty5BU1hK6HA7&#10;m7DJzClF0pvjEzLyEZeSTZBlI5KWE07IRdGSAgLDaQWRvM4sgi2bAEqFX1AsLcadpsPkTtOwtvWG&#10;qYUrDIzsoaVrSahYQ9/IFtq65tDQMpXW0NISzVtqBIuavlRqqRpBVVkPcrQUcetbRT6voW8LdYJI&#10;TsUYmxX0sEVeT7pN7lY1Y+gYO0PPxAX6pq6wp3m4+cfC0M4H2tZeMHUIhldoLnY20/TmXqBx7Cs0&#10;jd7DFA1d9F0I8xD9GAvwYPJ/8gqX+PgSreTC/RcEySvc5HMCFMI8BDhECFjcIVBuS+Vr3Hn2kscR&#10;KNy+RlOR+kwIoouPgXME0TmWYnv+HsFC07nwiM/TXM7c/h6Tl7/GdW6fu/0Cs9dfYI6Vzav3+Twr&#10;gFdYGbz2kNbDa7omgtczfuE+1qvY4+MNJvhsiyXtwhqfiDWwNtnj8y3ilrMO+Hyz2CY0ZBf6OpaJ&#10;jnKCY5nSwjDdFSrCOsSIqyDJPFaKznLCYzXjLxvdIGMYDjPvNJh6J8NM6hxPh5V3Biy9UmHJ/VZv&#10;wtwtieAQEEl+k7H/vp9fttnKNojKGgVbalOybzgGSvMxsasYU3vKMFNTgTNM+PP1VdIIh/MHaRIN&#10;YqRDDcsazNdVYraWYBBD5g7sxKmackxX83X7dvJ1FZir34OZ/TswWbUNQ3u3oWVbESJ9AyGnZIqN&#10;ihbYomaDzao22KBki40qIuy4bYMvFK34D3PAH3YMMpnzFxY1d4Z0x0BRSvYhkjuTPxP829dfYsvY&#10;I3xGWPxt7ik+OfM13qE5/JrH/prJ/+3551gi3aaWkHgDh4XXsxTnFP0nfLzQlyKe53l5jDSaS8BF&#10;3Jv88kt8OPEYbqI/ZVcrvGo6UNd2Eqd6e3Ctvxs3erpwvYfb3Z24eKwFp5v2YaR6J9rLtyOZCWqV&#10;eRDeN47CUrsE/FXGVFrXSjRVfb5KidahLK0btOILdWwgOFU17aCoTNtQdIGOYiRk17th3SplmKtq&#10;Q+VLeWipM0FoWENrvQzs5eWRaGqMMi837IsIxsHEKDQlxeBgXARqIwNR6e+GUkdLFFibIMfCGMW0&#10;kAp3J6mvY5eLPcpszJBPG0kmPCJU1KTlSLJtHZBmZo1ITT1EyemgSssTbUG5SPEIgZGyDgzVdGGo&#10;qgtLVX3UGqlj1koRk6ayOO+oQgtRJDgUcdZOBrOWG/ncZoJFGefdaSjOapi1kcGE8QaM6q/DkI0s&#10;BoMN0OOrh3sVwbhR7Ic72SFod7NDyMbNCFVSIvD0kUT7SCBEgjXVYbdVDsab5GAgqwT5VevhzRq7&#10;r28IXJx9pE5pcXc/0SzU1HcKRwgPAZCG3lNw9QtDQFDEQoREMBHH0QKSCIxMxCVnSYk7NpFJOikL&#10;iel5UjJPziykQRQxwRcjlcleQCAtmyDJLCIstiEzjyAQMCBQUjIKkJiaR8iUIImgSSJ8khkCQuK1&#10;GQxxbBrPlULTyeJxaTx/Zl4pX0vziU6U7jwYHhGHmJhERItrS0jjc0XILtiFhLRCXg/PSZuJTcpF&#10;dGI2LSoN0bEZCI9MQUg4jUp0dhOS4bSbyLgMhESnIyBcNLmlwS8sCZ4BsXD3j4GzdyRsXANg5kjT&#10;cfCFibUHjCzcpNAysJcgokojUaLNKGiYQk6VlTwFA1bw9FjB08aazVpYwc+ponkAUnafQNvMdzjO&#10;75kAx4H+O2ifeYLJOwTH7dcYZ6K+RJu49T3t4nvRYf4SF5mkRX/GOSb6y49eEQyiOYuJXBgJjxVx&#10;izAR+2//F0AYhMadZ4TN01dSP4kEIr7uwmOeU2wTOud5PnH+CwTCRW7fIGwuPPye7/ej1Dw2e+sH&#10;XCBcrvG9bgjrYYjz3iOY7vLYu9+/xMOfgJojA1ir5EmzsMNKOScsl3PFCtGnIeexsNy6HLe3vim5&#10;f5mCGGHlI42ykqyD4FilEojVtI4VyiHSPA8BjuXKwfhkixs0mQeMaBcGrrEwcI6FKQFhSlCYExLC&#10;Piy9UwgSBq1E2IcVy1/i5xeFh61jGHWVXyYmhtbMVIKjCJO7SzBTVYbZ/QQADUKyiPpKwmIvoUBQ&#10;iFEOBMTp6u04tbdUiqnKYkxXlkqvm6ksw3RVKSb4eGBXIY6V5qI4Ng4WZk78ELJmo8gPo5IFNqvQ&#10;PpRtsJ7AWCdvtRBy1vhSzpIfTmv8MbWVYOAvLJqnpETP5C8ZwZsQJsL9i26+xDtSJzb33Wa8mRku&#10;ve7SSyw+/xMWX+RraRb/ZS3/I0Tzl9QE9nOI5d5FU5VYq0o8d+k1fkf72NI0xC95CvaVbMOZo4dw&#10;ubsNV7o6cJXAuNpzEld7u3CJ2+c6DmGG8Bir3I6TpTloykqGoboh3v+buC/CZvxV3GZ2hZx0T4Ol&#10;hMdywmPlF2rSukHi8co1qtDRtYemmgNcrdKgyg/s0qWEzNJNWLFKHpvljLCBX2AzAyvY6hjCR1ML&#10;xd6eqIsJQUtKDA6lxqM1JRZN8WGoCfJEuYsNttmZo8DKFMW2ltjhbEtw2GIHraPc2gwFRvpIIDzE&#10;EN1cGwcJHqmER5iaDlIUjdGg44dEdXvYsMZqLKcFDzMHhLj7ItDWFc22Bpg2l8UpE1nMWMjhousC&#10;IM7bbsE50f9hTYg4K+OsqwrOuSgRLgoYfwOPKU9lTMUZotVeHjNRTjgT446ZMH90B/gjfIs8QmkZ&#10;iXq6hIe+NN8jUl8HZltlsfSvn+JvH36OpR8th6erP/xCY+DmEQh7QsPaxgUO7oFoHjiN5vELqB+a&#10;w76TE3D2CqCZ+CMkJArBoVGIjUtGQlIa4hPTkZgi4JHDxzkEAM2DRiBgkEYICFAkZxRK0EjPKaYx&#10;0EhoIhksBUzEdhZNI4HnkF7L45MEYHisMBQBjxTaxc/wSBfP8fwZ2dz3JtIyC5BAgMXQyOOEDbGM&#10;jc/gfr5f3g6+z04kZfA90nlu7otLzUdsSh7CCImIKMIhNA6RMSkI52dTNIuJUphUZDxN5k2ExWQi&#10;KCINIVEZUukfnkKgJCMgMo2AodGEJME3OBHegfFw94uBq28U7JkTbF2DYO0UQMB4Q8/MHZpGrtC3&#10;DUZ0wUG0TH6FE5eB9vmfJHDUDT5A4/hDdM5/hwmCY4LfweFrz3Hx61egAODOj7QLJuhLNAZhI+eE&#10;Idx/KYHhKvddevhaGoElmrauEwYCICIEPBYg8pqPuZ+Pb3L/NZ732tcvaSGvcVV0xhMeor9EwOcy&#10;oXKJULktgCDgRCLcISAuP36OuVvPeBzflyC6Ja6NRvSAYHvwA/CY4OBD8PQor+2lZRAaAhwSPAQs&#10;3LFUwX0BGowVCl4LHeWiuUpxAR4rGKtUArCa1rFa9HeohmG1mN+hEY6/yXhhg1YQrPxzYE5AGBEa&#10;Ri4EiVM8jBxjpCXjjZyipU5z0eex0HS1EL/Ezy8KD0dqZ5J/ONpz0zFRUcTEX4ozhIIYQ32W9jAv&#10;ghCZ378Ls/vKCYoSTO0tZkk72V3EKMSpPUWYZoh9Y7uLMbyzAH3leWgrycX2+Dh4WDtCUYkJT96E&#10;SmxMgJhig4IZ1jG+lLdgaYUv5Cywdqs51sgwtphg2UYj/KvndvxG9HUIKEixkMwXbIEhGYjojGbJ&#10;D6sAh7RMuwDHmyYtAR1hJ2+Jpqmf+0v+X/AQM8ulZiq+Tlr9lq9bzO0/nnuGFWN3oHViDn7VbawJ&#10;pqM+KwNnDh8kIJpw/ngrLpxox+Wu4xI8rtA+Lp48hvn2Fpw6WIOxvdvRTXg0ZybCSs8UH36yQbov&#10;+d8+2yw1W61Yq0JYKErwWLZaBcsZK9eqSc1Zoh9o02ZzbFhjgA3rTfE5Y+kWMSzQEx9t8cVfN3nz&#10;QxhHAIfAibXDMj9vNMRHERwJUof5kbR4tCRG4ECoN3a42aLE1gyF1gvwKHO0xg5HK5QTKGWWxsjW&#10;E6Os1KVZ5SVO7si2cUKKsTVCVXRQQDus1Q9ApIET/E2d4GVgh1jWWhMDwpARHI7uYHuMm23EKbOt&#10;mDaTxRkrOcxZy+Ks1Sacs9uM0zZbccpeARfc1XDBWUlq2pow2YRh43WYj9THXIoROpxksVd1IybD&#10;/TAWHY7JhHhkEIh+G2UQpaqGVGMDpJkbI0rM3lZVQbSRCZxVtKC1QQYhXkGIYs3aV9yxzy8cNvae&#10;sCNI6mgeVd2TqOmaQmX7EPRNxQ2XTGFsZAFnZw8EBoUjOjoBUdHxiIlNYqQwUqWkHZuQSaDkIik1&#10;h4meQCEYRJmcnotUWkImwSCSvoBJelYBMrPyCZ50Hp9NyBQhlYAQ1pJK+IgQABLQECHMQxjHz+cR&#10;4Eik5Yj3ihXwSMiQTDUpjefNJZzyy6Xms9ScbZLBJGcJk9kmQSSJUBPXKio08UnZUhOc6PyP4Tli&#10;aSbRibkIj80kODIkeAQSEv6hyVIIcHgFxcM3NBE+IYkQy6C70kjcfaPh6hMFJ69wCRw2LoGwsPeB&#10;kbUP9Cz9EZZRheaxu+jj90WA4/DsD2ia+hZN41/j8KnvaB1fo+fijxgT4Lj+EoNXfqB5MOkTHrd/&#10;fM1gcmeCF/CYu/sCs9wh9XUwY1969JLBkhC5RojcfML9BMlNHr8AkNe4QVj8bCI3+ZrrNBkBJtFv&#10;InW+C+C8gYuwGQGMh88XjhXguUdIXLz/DLefvcSTF8BdQuQGD7jz9Qvc53OPX7wGX46vXxNud55A&#10;0TCK4HDHKgUPqZTgIbcwJFdAY4W818L9ypUFNHwYfhI8xEq6Ah6r+P1cqRKKFYzPFYP43XWHjmMq&#10;LH2zCI9URhrMvVIl6zB1iYeJGPkqRluJTnK3BKkz/ef4JX5+UXhsi45Ef0k2TlXQNpj85wiOs/t3&#10;4BxjnnG6ahumBTAIirEd2RhlTOzK5eN8nNpdgKmKfEzuysNIeQ56SzNZ085Ee1EGdiUmwN/RHWrK&#10;Rti0VR8b5Q0lcGyU52NCRPR3rFdkclSywiYVe2xUsiVErLGW+wVElm8xxr+ZJ+I3Mz8uJHnR1CRC&#10;2mYIOAgTIRCk5qY30JDgwceimUtqihJgkJq6/keI438O8TxD3Bv9vbnneG/iG/yq5wrePTQJg8pj&#10;2Lm9gsDIwb6IKOwKC8FQ1S7MHarDuXYC5HgLLp2kefR04hqtQzKPrk6c7WjBVIMYnVSGk8U0DyZy&#10;Oyauv366Dn9bKlbM3SKtoPu5GGUlRlxJ5QJAVqwVt+eklazcis0b5KApp4OV6zzxnxtj8WeZZPxZ&#10;NhF/3hKHv22OxFrFRHz+pR88DexRFR4iDdU9nJ7ESER7egIOJUWiNswXuzwckG9piDwLYxTaWKDU&#10;1gLbbc2xzcoAxSa6SNfVRoSKBrLMaSiu3si1c0Ui4RGmpIsd2i7YaRyAaGsvpHqEIZKJZB+TV0ZI&#10;JMLsHdET5YCzHiqYttiK06ZyOGMuj1nzrYQHjcNGFuc9dXDKXQfzLM+7quKMNWFiugVjojkryRBn&#10;8t1wMj8J5Z5e2Ontjz1h0TjCZFruF4pgQ3MkWNsh09ERmQ4OiLGwRICuAerjklAbl4iGxBTsSmKi&#10;jE1HSEQya93pcPMKhXdoPKo7R7GtqQs5lYcRkb0TZpYOsDK3hYWpDUxNaGwEpIebL/z8giUj8fDw&#10;YxkoQSWYv1tkVBxiYxIRx4glZGJjEpCYmIak5HQm90wkESjJablISSNgUjIkEEULCCWkIYEgECYj&#10;msFEiO1kmkx8iuicz5PMQ7xWgEOCR3K2BJDouFSpzJaaw3bSOnbSXrYhPa+UwKCxCGvJFv0thAnL&#10;FIJI9J2kEU6pBIno8A+niYi+G7EdlZCDUP5NFgCyYB7CLHyC+N0kPLyDEySICNNw8gyT4OHBbTth&#10;G84BMLPzhjn/34aWXtIM520t4+i++hJd/L50nH+JVoKjeeY7tJ7+Hoenn6H99DO0nXqMgasvMMrv&#10;4tA1AY/vcY2J/i6hcfsHJnMmctFfcZFwmLv/GjM3nxMkTOC0hwsPfpJM5ML9V7hCiNykQVz/ion/&#10;TTOWiJs0jBvCSgiUW4TF9a9e0Cxe4z6t4efnf4aLAIuwjq9eQoLG7e8IDz6+SljcpXWQG3gsmsYe&#10;vcCtRz/hLq+BL5Gs4/HzF3j0/CWcAguxTMYZK2kd4vayIpYTJP9lHoTHKtHPoSysgyWhITVdESIr&#10;lQJYBmKZguj3CMWHMt7YahoP64ACWPplESAZC/0e7smw8CRI3AkQ1zfgoGlYuSfChvtsRLPV/8YO&#10;89GyXJzaVUhwlGK2qlRas/7s/jLM1WzD6criBTBsz8RAcSoGS9IkgEzszMH4zlwJGAOl6egtSkVn&#10;QQoO5yZjd1IcQl29oK1uDAU5PchuNcJGOUPpJi6b5U0JDjPIEBpblESTlRXhYYnVChY0D3N8QWh8&#10;KWuKNbJmWLXFHH/WCcVvhp5IAJAMQyR+0WH+BgASJPictF/ARMwy1Hl9HwAA//RJREFU5wdWHCOG&#10;9i7i9iK+TixbIsGEIe7H8fbFF1giOsH5vDSyioBafOwhFh28hsUHZvDrfT3454o2eJbsxdGiPLSk&#10;paCC4KiKicR49V7MNtfinBhRdqwFV7vbCQ6ahwSPblzuPoGzbc04RXiMVe9EF+3rIJO4laYhPvhY&#10;rKQriw8/lcFfP5FlbMWyVapSM5Xo81i7QZOPRfOUHFS2KiHQ0YTw0ODzZvh0rRWWrbPCOhk7yGy1&#10;gL2eJ2ItvOChrIZid2fURgajOSESR1Lj0EZYiWhNikJthB8qvBxRYG2MHDODBYAIA7E0QZGZLvKN&#10;dJGio4dIdW0UEfbbPPyR4+COSH0LhCsaotrYH8X2wYi28UakjQfh4YEIezdEu/sgJygUA3HOuJxo&#10;hDMuypg22YoZczmWsjhlLItZR3VcinJGV4QPemKDMOFvgWm7rZgy34TTnlo4m26KsYok9HT1Yv+B&#10;VqSmFSMxKR+7dtbi4MFjaGk6hsPNR9HacAQ1FdXYll+CLCZwcZe1zNgEZEdEIjU0EjGRSQgNF8k7&#10;HUEER1B0GqIzt8ElOBGaFh7wDEuXkqV/YBR8fUPh6R0KQxNbWNm4wUvcUMrFBz7eQTAnWAz0TGBj&#10;ZQtjmpgtrcdNR3thvoapKQIJr2AbW3jxeTdbV1iYO8DMzA7hgWEI9Q2En2cAfGhC3n5h8A+ORlBI&#10;PEJZs48SCT0uhcGS1x+fmMFtQkbca130tXA7IpKgiufvRSDk5O9AVi6NI3s7bYV2k1OEJFpPvGQo&#10;eZLBJKcXSB3u6bmER1YRgZSHmBjR2c6/A+0jjNAQHe0CqOE0M9HhHshr8Q6I/S/zcPGNgW9kNvIq&#10;WpBYWAlH/3iEJxagvq0HO/Y1wyM4GXa+8dLIv8PTD9HDSttJwuP4+Z8IjKc4dOYZOs69xKGZZzg4&#10;+gitp75By+QjmsdzjNx8jSGaR9/Fp1Kz1QMm5Qes6d/7iQmepiDmcszSME7dfoWpW89xlQlf9Iec&#10;u/MCF++9xuUHr5nkRWc2aAYCFHyd6KcQJkJo3CY8RHmd4BHb90SzlrRPGArhQShc5/sKSAh4CKO4&#10;//0rBg3lIS2D5vHNq9f4ilC7K85z/wVu88BveY1PX4l9P0oG4hdTgk/X2WGVrBNWiqXW5V1p/y5Y&#10;Jfc/Qt6N+92lJqwVAiRKotkqEKvURJNViASQT7b64QvNMJh65MDSOxvWPiy9CBDvTNjQQqx9sqTS&#10;yicNlp7JsPRIhhXDkuAwdYmBqUPkQsL+O39+UXjMVBRhtnLbQtAyZqtLCZIiySjGd+RgrDxbgscw&#10;ITFcmkaApBIkKegrSMaJnAS0ZSagiQlrVxRrpa6u0NMwhpysATbL6mOLnBE2y5kQGibYQqOQIShk&#10;lK2xidDYLG+DL+StsELDFp+buuNTW398ak2tsw3B+45h+MA+En/wzMF7vQ+keR4Lw3R/hgUhcVk8&#10;FrAQNsJ40+QkgCKWMBGzwMWKu785+yN+N/QYS4a+xqKBb7Ck4yEWt93HO1PPsPjWKyy5T3hcIJgG&#10;nmJxzzd45/g1/J+2SXxwoBM+2wmP4nw0piVje4AfqqIjCIQ9mDm4D/OH63HhaNP/D3h04lxbC4+p&#10;wcS+nejbloW6uGCYqhvh4xWa+HSNNpau0cWytYZY/oUh1mzUl4Yrb5TRwdr1avh8uTzWr1SWViQ1&#10;VRWTw/SxapUmVqzWwGYZY8jLmsBIxxYeOo6INzBHjr059gZ6oy4yBC3xUTiczJp7aiwOp8Sgldv1&#10;kf7Y7eOMAhtjZJvqI8/SGAVWJig0N0aRqR5yDfSQrKOPWG19bHfzkeCRaeeGQA0DxCibodjUDxF6&#10;DvDUsoCfkR1cNE3goW8JD2Mr+Blb4IiHES6nmOBiuD4mTDdhSm8Dpo1kMay/CRcDHDFKcDanp6Il&#10;Nwftmanoj/TEkLMm5qL1cS7PCoMV6WhsPIQM1pxF52+saJ+PTEVkdAaTbirCwxMRSTAksFYeHR6H&#10;FCZgAZBtuYXIT2VNPTISUeFRCA+ORGgQjSEsHpERiYhnIk4X54zLQGhsFnyZMJMIlILt1SjZdQB7&#10;9h9CTUMHKmsakcNafW7eNpRu24O8vO18bSp8XTzgQ0iEOjkSmA5IcnJDHE0r2tYOnnpG8LZ0gpqK&#10;Hr5YtQWh7kGsMPnCzcoZmrS1z2mYn3++Hp8s3QAlRW240Xp8LO3hYm4PKwsHWFo5wccnRJoNLzr5&#10;xTBj8TiSAAkLo/FEpyJTzOxOK0BWVqFkNwk0rOjYZEQxRPNYQnImDSOd1pGPvILtyKJ9REUTCkGx&#10;tI0s/s65CI7KhE9wEryDEhEQnYmI1BIkFVQiPr8SqTuasKdjHG1TtzDFmv7Y7edoHb+OoYtPpCVE&#10;zjORzj/+HqM3vsPYvZcYusO4/Rpjd19h/C63b71Ez5XnaJv7HvsG7qJ++B4ODt/FwaGb6Dn/FJO3&#10;X2Lq7mt0n3+CSdLiIs9358eXeMCETT7gCi1gjol/+g7f+9ozWsgLadTV+Qc/YPYGbYQAucD3ucj3&#10;vcTyxmOCgXGNQBHbwjxuEiRXSSXR6f2AUBAAkYzkf1iK6Ax/RNshH94ARACIRvJUwINWQnjc42uu&#10;k2w3H/6Eb56/xncvX+Ph0+fg6WDnk4qP1pjgs/WiNcSGoHDCMlkHLBch44CVso5YudWJj10kgKwU&#10;TViEx2rVQKxUDcZS2sdSBdqISgg26kXB2DWdVpFBQBAY3jmw8sqEFQEiQgzdtaCJCAux8EiBmWsi&#10;DByiYWAfAWPGL/Hzi8LjNOExt6cUZyqKcXp3EU7tKaBV5GB4W4YUQ4SGiP7CZPTmJ0rAOJqVgENM&#10;UPvjIpDr74cAazvoqepDbqsOoaGHLVsNF6BBYGykbYhSRgCD4BDDclcrW+Ij+0D8hR/m/1PdgD+1&#10;duCP7Sfxjy2d+P3h4/hNWxd+39KN9+p78Hb/fSyeJQjmCQtpuY/X0nLsAg5vi+YmAuLds8/x61NP&#10;pUmFv+64h3+onsPvqubw7oGr+JeEw/iXrB6803CHZnEXbzXcxZK+7/GOgAvBseiOgMcLvDX8DEtG&#10;fsKvBx/j/xybxl/qTsJnWyXa8rJRnxQvdUgL+xjasxOn6qsxd6gWl8QSK11tuNJ9VDIO0edxWTRb&#10;0TxON+3H6frdUjNfbWwATAjVdZsNsUGWBraVMKWNySrw70TIfknrWL5CDutXq8JSxQnx1qyxmoci&#10;2CsW8X6pSHVIQZRpOEItQ6BCOzHVtIKriiUyTCxQ7u6A6iAvQoLmERcpAUOAQ4RotqqPCpDWryom&#10;ZCTzIDzy38Cj0ESfYYIUXUMk6Bpjh5sv4eGHZGtHeKroIFTVHGHqNgjStYOvvjUCTJwILWsEW3vA&#10;39wFMQ6eaLbUwry/Bs5FG2DGXRmjeuswprMep50NMZwagdbsZBzk37BZ3D8kvwCN+fk4mRFFcNjj&#10;TK4dunZlon9oDAMDYxgdncbQ0BT27q3F9u17WDagpLgC6Sm5SIhNRUpCGnLTslGSmYey7HzsKSxG&#10;9bbt2Ftair3bylG9aw/qa+rQUF2LA7sr+bgS2wq3IT+7EOmpWcjPK0UhE+02QqKysh41NQd5/h3Y&#10;ISaadfTieM846vkZLCmrRtmOGtpPG9rbutHU2IGGhjYcbe9GR+sxNDccRkPdEVTub8auvQexv7oZ&#10;1XvrUVa6hwk8Ff5M4F7e4bC296bFuEq3GPWlqVgTuvq65rC2cZXW4BKTGi0IE319cxgZWkkLOwYF&#10;RiLAJxhOdi5wsHGCs6MbLC1s4ezkDitLOzi6uMPB2Q1uXr4IDAuHi6c3PGg8fn4RCCFws7fXoq3/&#10;Arqm7+HYqTtoGriA/SdmcGj0GnouPcMw7byPRjBw8xVGmNwnHgHjTMijD4CRe6/QMf8Vxu7TCB69&#10;xpmvXmCKtfRx7p8mUKbuv8TYnZ8wwWQ+ye/OGBN8z9Wf0Hn+GY7OfYPm0VvomX+Es2LZERrARSbv&#10;C9++YvmSpvEKV1heZdK+9j2fZ2a+yKr9PI89RdBMXv8RZ0UCf/YaZ+/9gJnrP+DMjR8xJ0By+wUh&#10;sWAhohQhWQghcoXXdIXguctz3RdNUAIeb+K2gAipcZcqIeAh+jHuf89reMT3+fqFBI9HP4h+jwV4&#10;XL37I578+Bo8jRR3v/0B6qbB+PhLY2nZ9U/XmeDTDeaEhT2Ng8AgPFYIeDBEuZxGslwsUSLvjZXK&#10;AdIEwaWKAVihHCRNElyvHQEjF2EWNA4JHrmERhZhkQ4z91SYMowJDRP3ZG6LkVaiSSuJzyXCxPF/&#10;4aq646U5mNqWg8ltuRBr2w+XZGCgMBW9eYnozo3DSUZnVhza06LRnBSO6phQFPj7IMzWATY6plBX&#10;0IXMVgLjTROVrGiaUmByFNAQo6qk0ly6//BKNWt8bumLDwv24B9PduPdkVEsGR7DW0OjWNQ/jLcH&#10;+LhvCIv7x/F29zgWsWa0qPceFo+/kGLJ6I88/gdaxPc87lssab+N31RewB8zR/GrqKN4x60Bv8+c&#10;xD+EtOKfQprxfv4IPnLfgX+tOovFHd/grSOPeb6nWHKRALpLcAhbERAhlN4aJDyGfsLbfY/wh/Yp&#10;vN/YIzVbNWWIu5RFItvZCUXeXujbWYaJA5WYb63H5c5WwqMdV3uOSX0e13p7cL2PAOk8gvNtDbh2&#10;tA5nqotxMDEE+ir60g12NhGu67ZoYw0tY/VaZaxargj1zcYIMQpCbVAFOjOPII1aGxGUhsLIEhxN&#10;Ooi++BZ0BO5Ftm0cVDZpwVzbCt6a1si3sUaFpyP2B3qiITJQWgjxUCIBQmgcSohAc3wY9/ujys8N&#10;JYRHlokecsyNkG9BeJgRIsYG2GZtgxQdY6QaWGC7kxeKXb2RaOUAdxVduCkaIELXEQGatvDStoSr&#10;hjmCLQgOM3fCwxXRdl44ZKqDcRrHfIgOzoTq4ZSdAkMTI3EhaM3LwMHMDNRn5xIaBThUUozGwiJ0&#10;FSXj6jZHnCuxR3/dDoxPncGZ2QuYY0xxe2RkEhPjM5ifv4bTpy/iZOcAqgiU6r0HsLusAnvLdqGm&#10;bAcO7NiF+ooKHCgvQ1VZGfZX7EZdVQ2a9/PYHTuxq3Q7dpZsR0VpOap2VqCK+yq2l2FX+S5sK96G&#10;bXyurGw3avY1ob75OBoPd2Pbjn3IzOLf/Xgf+gen0NU1goH+KYyPzWHmzEWcPXcVExOzGBg8hZN9&#10;EzgxcAoD4/PoHTmDrv5TaD/Wj9a2Eyx7cfhIF+rq21BDyNQfbEdL6wkcOnISTS3HsP9AM8oJrZzc&#10;bQxCrWgnSkp3Y/ee/di+bSfiaVjhYdGIioiFj6e/tC5XcGAYvPwCYe/iBic3T/gEBcHKifAxtYQp&#10;rad9cB4jl56i6/Q3OHn6Owxe/B5TN1+yVg+cuocFcFx7hZOXnqPr4jNMExyTBMc4a+/jEjwIg2vf&#10;Eyiv+RyDSXn63k84ffcnCQbnmWSnefwYbWCU4BnlOUU5fPMFxm7xOJ5HdIRfYaYWQ2Rv0C4EDMQo&#10;K9HfIZqrrgtwfPcTLn37AhcFWJjgzxIC0wJK157iHGEl5oScu/8TJi9/i+kr32GeYLlM+7nG673K&#10;67xMmAmAXBdNWm8AcuOrV4SESPh8L17rHYaAgti+9fVLPKZRfCvs4ydhHi+47wX49ngs4MFjbvDa&#10;r/P3fMDr+u7lK1BWcJz/z5WbrbGCxrF8syWWbbbAp+tNpNWvl8vYYY28M1YzBEhWEiSrtjpjpZwr&#10;lonhvAo+WE7rEKvqrlRmEB6yRnEwdCYkXFJh4kKzcEuToGHikgRj50RaSRJMBEi8MmDO0sY3G+Ze&#10;aTAnUEQz1i/x84vCoz8/HX25SejKjMcx2kRHcgzaGIfiWWuNDcXuiEDk+nkhivrubmYFUy0TqCgY&#10;YKu8AUHBUpHAUDRhLdoEMgxZJTNsUTLHFoJjo7IIc3yhStPwCMW/F+3Cn2gY7w0TFoPDWDQ0gkUj&#10;43hrdEIqFw2PY/EgnxuaIChOExjXsXjqBywae0mg/IhFnd9i0TFC4OjXePvYt3g3YwD/lHQSH1Zf&#10;xG8TaS5J/Xh392X8U8ksfh/ZgX/L7cMnxYP4p4ozWHLyOyweEPf94LlE8xaNQ+o/EcufTNM8enju&#10;7mdY3HUX/9g2hf9o7IZHThmq4xJQFhiIZFs7pNjZQ9x0abR6N+ZaG97AowM3ek/gFqFxa6AXd0Z6&#10;cXeYj3sO4VFfE2637EVrajSUNoohuYpSn8aaVWpQ22AEby1vFDhloj3iAE5E1aE+cBdSfdKRFJKF&#10;Ar98HI2pRWfYAbQHVKLRuQjJ5uFQ26IDE5pHoK4DimxssdvDAfv8PdAQ5oemmGC0xIWiNYEQITia&#10;+fhguD+qCY9iOzOkG+ki20zAwxQF5qbINTFGiZ0jklgJyDCwQY6VE7JsnZFk7YRAPXP4a1sg3SEI&#10;YbpO8NKygq+hA/xMXeHD8LdwR6iFC5pNdTGqsxETVrKY9dbAtKcOJpJCcTib0MjKRl1WLupzC9FU&#10;WIqWkjJGIaZKgnGjyAoXiuwx0taI/v4RdPWOs5xAd/eQFL29I4TI9EKiHphAZ2c/jh3txRFaanvr&#10;EdRXVeEAwXFw7140Vlah9UAD6itrcGBvFfbtqcReAqJi+w7sLC1DWX4xdhAWdTX70dTQRIs4hOaW&#10;dhzp6EILbaKprQf1h07gWM8Y+gmBnv5JdBzrw/HjfE/C4OTJYV7bJCEyIUV33xg6u4dxvHsUR/lc&#10;a3sP2jsH0dk1huMnhgiNk2jjedt5vYcOn0AbrebYySEpOgmj43xNB899pKMH++tapaazA/WHUdtw&#10;BI0Ey6FDx3Gk7SRauN3c3E77OYHWQ0dRV9uCPdUHUVpehez8cmTlb0d+iZjpXoa0vB0YmH2Ao1P3&#10;Udd9HZVt55C5txvVR8+gk5owdOEZxm+IDuzn6LnwA+3hBc2CyZ+JeISJeJSAGbjzCj3Xv8c09888&#10;foUZwkMsWihGJt1njfwak/oM4TDBitcov0ODNwmSW69wmqYyz5r7xcfPcePrVwtzMgQ0nok+h9e4&#10;J5qUGGKk1S2GmO8hQpzv8nevaSCvCabXfL8fMXHzKWYIrCti/1fPMXnlMcbO02ZuPZearK4zrvCa&#10;BUwESK4TKGKi32Veq+gXEfAQMBBNUQ9oI2L7Jk3jHknxFX+HrwmPO2LEFgHy7Uuah7g+ARie9xov&#10;8N5XL/HND7QPPhceV4Tl68ywfJM14WErNVstI0Q+XW+Mv30hAGJDYDhiNeGxSs5Bar5aRftYGJXl&#10;iVU0DwGOVSphWKkRAUVzMVs8ExZuqTBnmBAYJs4JUhg7xcPAPgb69rEwcIiDCUEiOtKtfbNgR4jY&#10;+Wa8ydh/388vCo98McolOAjF3t7IcHVDopMTou2dEGBOVRYre2oYQEtZ3Hxfm6DQhxxro3JKRpBX&#10;MsZWBaM3wDDFVhGEhQxhsVmEkiWPN8eXShb4ICAe/3j4GH41NM7aPaExOEhIDBEWo3hrbBKLJqax&#10;aHyaEJni9gwWn5rF4sl5LD79AIvP8xeeBfcxJl6zZEy/xjt8/KeWm7SMA/gDIfFPxZN4b+dFvF37&#10;EL/efg5/LD6F/9hzDp/tmcPvy6fx9uBPeEvcA130mfDDL43YOseY5uNRPnfsa7zV/hjvHLtB85jB&#10;v9d2wyWlENtDI5Hr4YVYS2uEGZlgX1wcBvfswmyL6DBfgMdNwuN2fw/uDQ/i8akRfDM9iCfjJ/B0&#10;7AiedO5HW3YsVOW1YahqhyS7JOz02I7WkH3ojW1Gf0wzemJasD9gFxK8EpEYkYnygFL0xh/CQHQz&#10;jgXtx2HvCjQJeFhEQI2GZ6hhijA9J1qDI3a52qDG1w11ob44GB2E5tgQCSAL8Aj5v+FhrIsswiOP&#10;8BAAyTU3R7GjCxIJimRdsYSJLdIJkHQHT6Q4+SCBZZSlK4KNHOBGkLjwGGc9W3gYO8NJVzRj2aPO&#10;UAMTuhtxyuBLjNvIYygxHK1ZGajNyEFtVh4aCopoG9vQXLwdTcXlOEG7vVrmilulFjiV5469RSXY&#10;W1WPXZUHsWt3LSp272ccYM28hUn0GA4f7kRd3SHUMnE2NbbhIBN/S9Nh1FTuQ/WeaoKiBvt216C2&#10;qha1NfWor23E4UPtaGs9itaWNjQdPIRDTUe4r0Pa38ztJnFeJu6TAhI03LpDXaisa0N5ZSO27zqA&#10;sp08937aSH0rWmkLbW3dOHq0D51M/ie6R3CMoBBgOEGgCcidPDlIQHQxenDkSCdamnmdB9t47SfR&#10;QbCcIFCOERatBEkLwXC4rUsCx2ECppXbAhjVtJODzUcJGwENGsqhk3w9wcbtxpZOPsfXtfcSVH04&#10;cnRAigMNHdi+cz9SM0sQGpmBho4pHCcoimpHkbbzJHKr+1B1dA41x8+ismMe9T1X0DnzBH3nfqBR&#10;vMA5JtgJJuHhO68xdOcF+mgPvczopx+9xDnR5/HwR1z55gVYqceTl69xgQlX9HmMsOI1QngIkzlF&#10;4Fx4zKTOGvv9H1/iIWv40sgmVvPFzHDyQHosYCJGXP0c91i1FyOvbrLmL/o/LhEWlwmT89+84rUR&#10;YHefYY7vf+HJS0xd/xoDZ+5j/uaPtI9X0hIlF3m9PwNEmMhlMfGPz0nG8T/gIcrbYj9/iYe8noe8&#10;jluPX+Lm4xfgr0Z4EHBPxDGvcYnKc5e/97e8rlsPn8LQKgjr5GywRtYaq2ggqwiPlTICItaSfYjm&#10;rJWyojPdXjKRFeJmULLOWCbriqVbPbBCMQDL5AMX5nloRkLeNAF69vHQtgqHlmUYNC3CoGoSJIWa&#10;aRC0LEKhaR4IDbMgRgiPiaSRJBM0KbD1/l84SVBTSQd6qjrQVtaGloo+1BT0oEpIqCoZQIWhRFio&#10;qJhAQdmIcCA0uC1CQcUUcipm2KpiDlkVC5ZmLM0hw+1NjM3KVpBRtMQnzmH401HaxsgEE/gQFg8P&#10;YckIATIyQnCMERansHhshuCYXoDGNKExPcv981hy9qnUrCTWnlpEQ1h8mtunX2ORiFOv8M7sa/ym&#10;6wl+WziCJU678e6+G1jc+QN+e/A2/jF3BP9y4Cr+1HgVv6mYx9tjPxFEL7FELJ8uRmZd4DlmeN7h&#10;F1jU9wPeOvwYb7U+wK86ruFf26bx71XH4RKTgUL/EELVA9EW1gg2NEaOmztObCvFjFimpeMNPPpO&#10;4t5QP76aHMfTuSl8Pz+OZ9O9+Gm6E19312GgIAOZvilICstBRXA5uiKb0RnRhG7CYSCuBfuCdyHF&#10;PxNpfL4yZAeOhtajM7gO3aF1OOy1E63u5Wh0KEAyP0ya/B/oaZggzsgHO6y8UO5khUpvZxwI9kZD&#10;ZIBkHz8DRMCjMSIANf7uNAwzZJjqI9vCBHlWZshnFNnbo9TFA8kmtkimeSTrWxMezshw9EaORxBy&#10;vYOR4eGPRGfC08kfCR5hCLL1RphzEJwMbOFjZIsmcz3M2yrilIsmBuJDcDi3AI05BTjI2n5jQTHq&#10;RFlUhmbWkEVMlkbhWoE5LhZYoTM/BlU79qLtaDdqm9qxd1+zlLjLd+2TEmpzcweT8BEJInX1h9DY&#10;JJLyYexj7XvP3jrsqhBNPHuxvWQP9hI8oi+jfEc1KqsbsL+2ibV5/m0PNKFq/8GFbZa7d+/D7so6&#10;7K5qQAuhcPg4EzGT+5HOITQzOe/a24Ayvr8wj26CQliHSP6i7DjahQaep762GYdpLp0dJ9HExzV7&#10;92NfZS3LA9jB33EHIbmH11Zfd4SmdBIn+B4CNAIsIlqPLDRfdXYN49iJQSkERATQDvOaGgiFAwcO&#10;E5ptaGwmOJo6UX/wGP8mhA+BcqiNRkNb2sfnS8pqkJ27HWlpRUjP3Yv+6fsY4Pdm4NwzjF17LjVX&#10;DV17geOz36GifR6NA9cxcP4HTIq+BFrF/JPX6L/+HH03n2Pi/iucJyAe//gK3/70Gt++eIXH3z/H&#10;k59e4qufXuHsox8xfPsnWgdN5eYLTBA2F7/6CbefMjH/8AqPxGgmAuAOq/R3aBKiGUkMoV0wj9eg&#10;AODeDwsWI2ZxP2CSliBCmFxjbf8izyMsZMFEXuHckxe4xAx/nQl/5ubXGJp9hPN3X0qgOE+FuXD7&#10;+X8BRNiHiFu0pjuEgYCIAMd9xt3HhAPN4gG3yQTcePiSACE8eA1P+L53+ZqbBNK5K1/j1oOf8JT7&#10;j/WcwhdbrbBewQYbFe2wQc4WX8hYYpWMFYFhgxVbLKQ+kM/Xm9M27LFa3hHLRd+HzAI8PpelfSj6&#10;Y7lCEFarhkvw2KgbCVWzUCgZ+ULR0Afy+t5QMvSDikkglI0DoGLsB2V+r5WN/KFiGEyYREOboWEa&#10;DB0L/zcZ++/7+UXhoaJuDFWGsrI+lJQJC4JBWdlYAoaqgISSIRQJBjllEynkpW1Cg3axVVlAwxKy&#10;ypYECR+rWmKLqjU2s5ThcyuMPPFv+xuxZHQMbwnLGBnFYtFERWi8NTYuWcdbY1M0ghnC4AyWTM8R&#10;IHOSfSwZuYgll8WSIvyFxSxyQkSscyWtsHv6Bd49/gjvDD3DOzSHd8d+JDjO4ddd39AiXuG9tgf4&#10;0645/G7nWfy68R7e6/8ei2ZfYMktvlY0V116TQi9xKIhQkM0Zx1/irca72NR832813oB/3l4FMuq&#10;j8IrLBG57l5IdHBChDnhYWCKcENT1CenYqquBufbmnHlZBtuDZ7Ew4khfD09gWdzp/Dj2Sn8MDuK&#10;51OdeNxVg1NFpTgWW4PCoDwkBmWi1KcYnZENDNa0g0qREJKFtJAc7PffjpPB+9HkSlg4bcNhdyZc&#10;p1I0u2xDo2MhUm1joKlmBl11M6SaBaLGLgqltpbY7emA6kBP1EX4oTFmwT4ERA5GBaA+3BdV/m4o&#10;sjNHlgXhZ2OOQhtL5FtaoMTRFcX8/VIs7RFHcMTrWCDZ3BHJtm5Ic/JCtkcgMr2CkeYZjGSPEKT5&#10;RaMkNgfJ3pHwt/NChJ0HGky00WOihG7C6mhRMdpKtqEuKx/1eQRHVhH2JGejOrsItXkl0t0GzxW5&#10;4XqeEU4XuKOpMBfth49iYHgSnb3D6OwZRTsTbduxfnR0DqCZtfSW1s6Fpp+jPXyuD+1M6u20AJFk&#10;mw7xuSNdONE1guHRGYyMn0FX3yiNYhzHe8dxrHsUbbSEDj5/om8Cx7pGWWPvQwuTd50AE8/dxKTd&#10;wPJA01HsJrx2Vx3E3pqDBFA9ysv3oGJXtdTf0kDzaahrRnXlfuytqMKB6jo0NRAkBJJ4vLeiBnsI&#10;rhpaUPWuvajacwCtvL5uvmcXo4eGMjQ8hRFWknr7xtDHaxRlh/i9eE0nTo6gq3uMdjPM35cgEU1h&#10;/DscOtItQaOy5hCv6RD2Exj1jccIwzbUNR5n8Hc5eJTAaefzR1B/aBgtJ2ZxuO8Sjk/cQT/1ovvs&#10;tzg0cR9HJh+idfwuGoduYPDCdzSJV9IcjJlHz9F75Skt4iUeMJkyx4OygddSvAZzKZi/CQIe/90L&#10;zFMnTt/+gVbyise/wIOnz5mUX+KxGBZL8DxgeYcguC3KZy/xiCcQfQ0UAXxNg3n8nMcRTgIgzOEL&#10;UOH2NR578VsCiee6/K3oIyEMpImFPCefv3DvKaYvf/3GNHisAAht5MrdF1Jc4/5bD3kuwuA+4SHA&#10;IbZvP+C5ePzN+y8WmqhoVne/foUnhNbXAm6E6FUS7Py1rwmaV/iO7xWfvgtrtphjvbw1NinZQkbV&#10;HpsUrbFW1gyrN5syLGgjlvh8nRk+32BBoBAgcs4MMRNdDN31xColP6xQonmohGCtVhQ2aIdjs6Yb&#10;tmi5QEbbFbLabpDRcMFWbXds1fGAvJ4n5FgqG4fB0rMIPmGVcAvcAUP7RL6vBf96f//PLwoPDR1r&#10;KKuZSvcHUKBxKLJmq6hivFASIvJKRrQMAuPnIDTkaBbyKlYsrQiQBXjIqnJb1YbwsOFja6w0csMH&#10;5TV4j6YhoLFIgILgWGimYjnOx7SRRZOn8dbMnBSLp2geQ1NYdHwY74zeku6d8X9N7hNNTox3z73E&#10;P7Xewe8PXqMp3MVvBp7hvdEXeHvqBd6ikbzb+QS/q72B3x5/gnfGCaAZ7r/5Cm+J5ioxY32GMUR4&#10;HP8Oi44+wZLWR3hr/028VX8H79XP4E8HTmDtjhYEMGkmObgiysoeIWKFUn1TuKpboNA3HOM1ezB3&#10;uBGXTx7BraEuPJwawZPTEzSPU/hh/hSenRnH16MduH2kAuPZxegKrcTxkEqUemYiKTAD+YH5KA0u&#10;QlJkPjJ9MnA4dC8Gw2rRRXgIaByhbRz1rkC75y60ee1Ch+cOZDmlQEvXDpoa5kg1D+Ex+dhuYY+d&#10;bjao8nXBgRAPAsMfjdFB/w0PAqUqwB1FDpYL4LC3RrGdDfJtbFHuE4TtAQSDtQtCaR6BWhZwZyXC&#10;U80IMZYuyPIMQW5gDLKDY5ETFItUn0hkBcQhxsEX4VYeiLd1RYWuOo74uqOjpBRdu/diT1QMtgeF&#10;oiwkHEUBfD3fozAkBkWRYtJiBK7kW+FGtgG6kl2wMyUZA31DGJucxcjELEZPzWNo7AzGps5ieHwW&#10;J3vHpP4BUTPv7p/AEOEwxP2jfH7q9EWcnruC2bPXMHf+BmbPX8fM/BVMnrmA0enzGJm+iInZqxid&#10;uczHlzB+ms/NXsPY6UsYOXUWQ5Nz6B2ZRs/wNDr7JyXYHCVsOnvGpGs40T2ElkMdaDx4CHUHGlG3&#10;7yDqWbY0HqZNHEVHWyfajxxHMx/vI0gEWA5U1WHf3hq0HmxExyEaU+Mh6fjDNKfWw8fRcLAVBxuP&#10;SP0YLYz6ukOMFhrGYWk0V0sLYUngtBCWjaLfQ5gIo/3YAEFJyNFADhIkdYRHNc3kAOFxoPkkodeK&#10;kvJ92LXnIE2rnUbWgryCfdi+8zABOYEDRybRMnxFGpI7zVr6yXPfoWv2sdTcdPnJK9wgMGbvf4/J&#10;q9/iBq2BOZ8AEdgQ+FiACHM9KBZgvl3YfvEaz2gmz/msgA15wBo7jUXAgQeJZqpbfMGD52LWNmv4&#10;YuY2X/cNy695gicMARQRlBcpHnLfPR5//XuxCu/CrPRbTO53hKnQUASE5mkgczee4bKYSCggQhO6&#10;wMeXeOA1AkQYxt1HtBpCQpjGPWEdYnQW4XH9znNcp7Vcp+485MWICYIPRb8IAXPxJs955ymecN/8&#10;pbtQ0/P4L3BIocJQpoUoWGKDrDnWbqJxbGRstsKKTdZYutEan2+0kRZNXC46zuU9sFJ0miv6YZVq&#10;MNZqRmG9Zgg2KttDXtORNsOKtooN5NVpNfLm2KBoxUq3HZQM/JFVwcrT2DOcYJTXzyIwrRFeMbvE&#10;v+Lv/vlF4aFt6AJVTSuoalhASXXBNEQTlWQcUmkEeZqGPM1iIQQ4LKFAw5BT+e+QFaEuYGKFL409&#10;CY4q/HqA4BgV4BC2QWgwlkycwpJxAZFxWgaNQ4CDxiFi0QTtg/BYcoLHzH0rgeL/Aw9hHzSHdy++&#10;xm9P/YBfnXyA3++dw68PnMfbM8+l28D+ZuYHLJ74iTASzVsvpPkeS1gjkSYVnn6NxcMvsLjzGZa0&#10;PMbbjHdqruO98ln8Zvs43i/rwMdljVDKKEeInStirBwQamqNIFqHl7gxkJYjIuz90bujHKcPNeJK&#10;VzvuDPfh0SnC4swpfDM7jafzjLlJ3O1rw7n9ZTganYID7jmodytEnUch0twSEB6UiFjW4tO90nDI&#10;uwwnAvagM3Av4bEPXUHV6AmrkeJE0F6cCK5Ed3AV8twzoaPnIN00P9UmCicCd2K3nT+2OVpir7c9&#10;6oLccTDyv+EhojE6APuCvQgPC+TZWqDU2Z4AsUOpmzcOJKZjV1gsMpx94a5jCUcdKzhqWcJe3Rx2&#10;6iYsTeCibgo/fVvE2HghwdEX0RZuiGckWXsgwcAcDd7eOF5chN7qWtSlZiLRxAJJphbIsHfgeR2R&#10;4e3DCEI6j+uOs8alHF3Mpxui0FEXRdFRmBw/haGRU+hnnGRNvHdgCgMjM9wel0xElB0nhT0M4eTA&#10;BPrHTjPhn0Ifjxlkku8ZnELPEM8xOY++0dMEwgz6xmZxvG8KR04QPL18zcRZjMxcQvfIGQxPC7ic&#10;w/DUPAZFZzxhNDx1jkA5z3PwuKnz6B89g35C5UTPCA2oDyf53seO9eJIexeOnxhAH69jlCAbE8Bj&#10;2TtAiyDohmkWk+PTODs7jxuXLjEuY256FjOnCEeaUXcvLaR7GN08rzAPsX2Cv5sYDHDkyEmpj2W3&#10;1OezH5VV9di7tw7VhFZlTQPLJhyoOyJZxp6qJuzcXU9YNGB3TTP27G/Ftop6FJfXonRHLc9Bg6po&#10;xq5dTdi1txVH+k5jntl5lgl17PZLHJ54gEOjt2kewJUnTNbfiTWgmIyZySevfoMbNIqnr1/jR8YC&#10;Pv7756W077/3vpYcZeFH7KUs4BFhJOBxW4IHwUB4iGavrxlf/fgSTwiIJxIwFkqxTIjoUxGAETAR&#10;zVoUG2l01jUxYovXJvpOBEBufP0ckxcf4+J92gmN4tIdmsrNHySAXCEcbhASdwiQh6KJ6g087ohJ&#10;htwvOsQvEzI3H9CWviW4CAphHdfuPsf8Zf7efAPR31G2+xDWsaa/SdlWWvlik7IdSxsJHltYyija&#10;YDPB8iXNZNVGU8JjYQ7Isi22+EysvrvFDp/LirsLemCpNGw3GGvUI/ClejBU9T1hYukLfVNPWDuE&#10;wN6FlmEXBDObIOiY+sE9rBS7WmZRe/IWao5d5v/pKxwa+5rWyH/eL/Dzy5qHvhPUdOyhomEFFSYN&#10;YRs/Q2PBPIylVXCFdSioEjBqVjQRyzfm8d/w2ErbECRda+aHD3bvw3uD/VgyOowlYjQVDWMxTWPJ&#10;+NRCs9XoGJYQHItPn2EynydAzjHOLnSSM4ksGbuEJUz4/xc4xCxxMVFQ9FWce423GNLNms6+wnuT&#10;P+Ddsad4b/57bOAn8U/CMk4TGtO0kLlX+NUcn+u/jXebzuO9iim8k9+NJTGN+JfganwasBurXfOw&#10;xTYOyjbRMLYLhY29L7wdPBBm7YBwU9bICQ5vXWNYapoiKCQNmTE5OFJcitnmg7hy8ijh0Y9HU+P4&#10;5swMvp2bwdOzp/Hs7AzuDp3ExJ4SafJdkIodwrR5ThpDUlAGEqKy4O8RiXiPeCQbh+CgXwkTcRHK&#10;zBKw3TIRpRZxKDSOwg6bZJRYxiLbNBwhtmHQIzxU1S1hR8MLU3NGsIqJdJOnCk87HBBDdsP9aRyB&#10;/9X30RgdKMFDLMsu4FHiYo8Ce3vs8g9FY3oOmhkNqTkIsnKDgbIJTDV4bkMnmKibwVjFECZKerCn&#10;ldrQSu0UdeHJv0GEkSOCub+IYD1aUIC+6ioc2b4DGb4LzVx5gdFIDw6Hn4MdfJ2dEOcfgAJPR8ym&#10;GOJKpi7aI4zgoKOOzPhYTI1NYWp6HuO0jl4m3/FT56QY4WdBgGJwYo6J/RwNgsmdx4zwszJ6WpjF&#10;OckehmkhwjQmZq/wuQsYJAA6+6ekjvBDxwdxuJPQGZpGP/d3EypDEiT4ujf20U8A9REWIk4OnKJ9&#10;jOEY4yShIzrUT4jXjp/ldZyToNRDQIkY5nmGheHMXJTed+jUBV7LBYxx+/TZK7h06RquXLmJS5dv&#10;YpZGNMrnhwixIZ5ncGwew5MLZe8QYUf4HD3Wg0Otx9DR0Y2Oo904frxPgkprawfq6ptQXVOPkpJd&#10;2LGjmpZyGFlZxQjw49/YJxRxcRnYTvPYU9WCsp11KN5WjaKSKuTkVSCH5dy9b3GZyXf64Sv0s3LV&#10;MvIQjUN3pPttiIUERXK+xbjHGv/0tSc4c+d7PCITntAsvn3+Ai+ZJ37GxQI4fo6fHy/8CIyIfpKH&#10;JMhdEYSIaJqi3ODrV8JIXhEsL/EVE/RjAkJ0WH/9s4lIs8AZ4jm+RjRj3ebrL/FgMeR3oY9koQP+&#10;zI1vGN/jEo3iIqFwlTZx5e5PC/ZBmNzk4/tPFuAhygX7oGHxmBuEzh0al7CSR6JPhjn5CqFyied7&#10;wMd3Hv8Aa8dIbJBbsI4NBIUoN78xD9F0tVmBIU8D2WqB9YTMF4zlm02xXMYCyxjLt9phqawjlm51&#10;k25HK+Z5rCY8Vir6Qs88GFb2ITC28IWukTv0TdxYukHP1Ad27okIS65E1q4TSN9xHBG5DYguPITO&#10;me8JD17wL/Dzi8JDleBQ1rSBCkNVw5rAICgUF0ZTyYltWoeckhlkFRdGVAmAKKgSHmqWkFMVALGh&#10;dVhhE/ctswnEnysb8Csax9sjY3hneBRLBkcIA27TNsScjsWEyZLJ03hb6uM4g8WiuYrgWMRa3Fsj&#10;03hrcBLvnLqF9wiKdy68xJKrr6WFCsX9v98hQKTbwHJbWlaE2+J2r0vOsyQkfn/pJ/z+Ks3j6nMs&#10;uUDzmP4G/0qKr8hohExgCRS986DmlQ0lt0Qo2kfA0CYUjhbBcDH3g5uFJ7zEHAZLN4SaOyLMzB5B&#10;xtbw1TdlwtSHh64JnMwc4eMdgrTYdBwuLcPswXpcJjxuj/Tj/tQYnszO0DzOMGbwHQHyeGoUY5UV&#10;KPYKgL8Y4mrjh/jYLERFpsHawB62+nwPn2iEekQh2NAL8aYBiDb0RrQJYaPhBOfNRvDjh9ZV3gK2&#10;W/n+Jh7Q1XeUhkqbEeb+BL+3hjniWNvf7mSJal831Ib40j4CFvo+4kMJkSDsD1mAR76tNY3DBbk2&#10;9qgOT0BHYTk6S3agu3wPdiVmwcHIGY6m7gj1ipZGdBmqG8OUsDDXMoMZt43VCBR+LkKNTFHtbI2j&#10;6enoralBV2UlCsIikOYfjozASBRGp7JG5YQNRirQtCOAzI1QG+GMq1lmhIcB6t2NEG5sgb0FhZim&#10;mU7y8zE9fRqnTs8RJLOY5Gdj+vRZjE/OYoKGIGr441Pcpp2O8rMzMMqkztr73ppGHGw5htEJQoWw&#10;mWDiniZExk9fJGAuYOrsVUwycU+dvYaJuauYmBfNWCKJEx48XhjMcZrN0Z5xtHeP4ljfxMJ21yhN&#10;Zww9NJXu4VmcHCQwRuYIj3l0ESZdTPgDBMEgjUVAY4Ag6OM19BFQouwiiHpGhCHN8PyE0KB4zRx6&#10;R8/RhiZwoOkkyxEMETbDp0QzGm2IxjNEOA3z2sYIpFGea1DYD63n6HHRL9JF82jGzh2VqNy7H7t2&#10;7EFlRTXKSyoQHZGIzIwC7N1TS0NpRGX1Qeyr5rE7a5GSU46+M1dxhbXsaSbOkRs/oe/SD+g99z1G&#10;Lj/FJSZSCRys6d+igdylLZy7/x2h8hPuMHlfZ03/Ka1ANE/9+OIFfnr5ipD4b2D8T5AIU7n//Qvc&#10;ecoEzYR/n69faLJiEBCPCBQx2knMrRCl2Ceasb7h+YWFiJngEjwYoonqnuhj4ftLEOI+AQ7RwX7t&#10;659whrYxf1fcv+MFLtI0bhAS1wmIy7d+pEnw2h8RENwn4PBzh7gAhxiSe+cR3180azHuPH6Fize+&#10;xXX+Ab7h+XuH56Vm900KC9DYomIvmcdmQmOLMA4F5jp5K2xhbJTgYUaImONLGVOsY6zdaIQ1G02w&#10;apMlVmxxxErax0rRdEWArFX1hbNvFgJDc+Hplwxbp3AYMfdo6jnTPAKQnLcPxTVdqGgeRdG+buRV&#10;dSI85wC2HZxEfd8d6W/89/78ovBQ0nKAvLoNAWJL+7CBoqo55CVoLIBDAEMaisttAZCfISJGWcmo&#10;WWCLMslLE1nBWvSfaxvwdn8f3h4iMEQQHu/RON4bIzjEnA5ax2ImBjGqSnSOL2GiWCI6yFnDfGts&#10;Rmq2WjxOsPTM4u2201jcMIjFLSN4p+MM3m7m/obTeO/wFbzXfhW/6r6Jd7tu4O3eW3hn5D7ennyA&#10;d2Ye4e2J+1h09h7ePf8AKqPnUdI5guOH+9DX1ouh9n4MMwbbejBwuAu9h7pwkl/kzvpjOLbvCDqq&#10;mtGxpwFHyqvQzMRam5mP3fGpKA2PwfbYJGxPzUdmbCoyIxOxLy0dM/UHcLmzHbeH+3BvYgT3T03g&#10;wakp3J8cx93xEdwe7MPpxnpk+QbAycYNicn5CAlOgIOpG5wMHOFm5gYL1uIDfWMQ6BUFdzNPuGrZ&#10;Ic09Gv6GznAiIOzkCRADJ/gZu8DRzBUmDE0aoTVBH2npjUAm/CBDW2RZL9hHTYA7AeKzMGyX8BD2&#10;URfujRInaxTa2aHQ2RUZNg44lFuK3qp69OzZj+M7q1FfuAtBTgFwtvKClYkL1BT1oM7QUTaEPsFh&#10;a+EKSxpJrL0DRlMdMBBnh57du9Gzrw4V0WHIcHdGeXQkyqICsDsxHG4uNFczOZg46MPf0xa9SU64&#10;nKGLmVRLHOCx21x90F5Vg7mRPsyNDmKOf6+ZsWGM9fdgangA89OTmBaPB3ox0teNyeFBxhCmaLPT&#10;Y6M4c2oaZ6ZnMDM1jVMTtJeJU1IT2Bgtd2pyGmO03NGxSUxwW0xCFOCZpOEMjExJczTEkNvjJwdp&#10;F2M43ktw9I6ge2hKAoOY+Ceau471TqKjZxJHe6dwvJ+JfOg0TgwSCAOEwfAZwmB2ASKER8/YHLrH&#10;53FyZBbH+PxxAqdzSGyfJkwIKoJDRMuxEZTsqsNuJvd2AuRE3xR6CBfRXCea70ZoQgOEzyDPPUhw&#10;9fK57sFTUtNcL2EiBgyIZq2dO6ukzvyybXsIlGpsZ7mtrAY7K5ulc1fWNGMXI4PmcXzsgjTx7gbB&#10;cPM5g4n5Ki3j7MPvcO7Bc2lF2gdMnGJOxvUnzwmRF7j57U+EykuWL/CQxvCUgHj68gWePX+OF6/+&#10;u6nq/w0P0YG+cG8MMcfjhWQUwiy+IgjuE073eL4FeEAykG/4/JOfaCTCSvj4Ia9DhLTN190mcATY&#10;BDzu0VbucFvsu/joBeHxUlqZ97zo0/iWIGDlXKxRdZkH3SBU7hIgAh73CBEBD9GZfpsWIkZfCRu5&#10;cfc5Llz7GuevPpE6yr/huXdWtWHdFjFXTdiG/f8feFj+f+AhYt0WE2ySNcf6TcZYz+0vaSNf0ETW&#10;yjtgg6oHzF2S4OGfCSe3OJhaBUDH0BXK6tbSlAddI1ck5lajRECj8jiy9hxFXk0ncqtOIDijFvXd&#10;rDH/Aj+/rHnoeWGrqj2UNO1pH7ZQlPotzAmIhc7xn+dvLIBEAMREii2Kxtggb4AN2nZYnpCLfzvc&#10;hnd6u7FkYJC2QfN4A453JXCMYvHYFBazZvmWaKaSmqrm34ysOrPQ1zF9liDhviEC5vgAFh/pxeL6&#10;DrxV2Ygl5Y34Y2Er/pB5DO9kEkI7hrGohVZzbAbvDpzHu9PX8c65O3jn/D0suXibNnIDeuNn+EU+&#10;g/P94zjH5HCmdwizXQM4c2IAM50sjw/hTOcgt/tx+ngfzvBLOcs4y4Ry7uQALpzoY/Rivv0ETrce&#10;w2RLGwb2t6CTX9za7GLUJidjrGoPLrS34lZ/N24N9+PmyABujAzj6uAgLvT04kx7G0br9mNHSjpS&#10;U/Pg4xUOYx1reNj6IswrEh4iURs6wsHOF96eEYgOT4WnrQ8sVExhpWoKEwV9GMvpwYmvcTe0h5OV&#10;O8ws3aGhwmSuZ48Qvj7GLQR+5q5IsLBGmctCx/m+QA/UhvvSPhb6PeojfLHdxQ4FDnYocnNFOs2j&#10;IS0PdZkFaMwuQnPBTlSlFiHC0Rd2Zi7wdA6GDc9pZeoMOws3GGpawpWWlOHgjsORXphLNMBArC26&#10;KvagObcYsZoK2OFlispQG+wJNkORpxYKffWQ56uPkkBr1MV54lSKOc4kamFHsDWSwhKQTgC37q/G&#10;3FA3ZvpOYobQONXXg0mC4hSBMT3Yiyn+XUWcGljYP9p9EuP8jI33dmGivxfDfNzfeQxjvT0Y7e3F&#10;4MmTGOriMQP9GGUlZoCPB/h4oJuVBcZgdy/LXvR296OrsxsDvYMYpiUP9vWjj88P9Q9gbHgc4zSb&#10;wf5h9PYMoJvRw+NE2dnVT+MZwkkxMqxrUJro13a0V4pOmsuJPhoRoXO8e0yyFwk+YgRV/xS6hYmI&#10;Wei0kW5hItx3gs+LsqdvDMeO9aDtyDF00jK6uofQNzBJoEwTbgSXGDnWM4aW9h40tIjZ6wPoE0Dp&#10;n5Dmiohhv7V1h1G0rQa79nfixPh11sif4iKz9Ln7P+DMrR9w8cFPTL6v8PA1LeMVkyoB8JAMOHXj&#10;MWZufCVN7BPDasXcjOtfsebO5H+byV4s4yH2i9nZPxASlIg3qPj553/CY6GJSiR/AaPHwiwIBwGO&#10;r54tjMK6+wYej77ncYSAaLoSfSBiBrgAhLAO8XrRdCVGYS2M2Fqwkns0kFsCTNy+JQFEwEOYEs1D&#10;TA4kkO7wQq8//AlX7v4odY6LJiphHjcIleuiyYrb4vEdAufqzac4e/Ehrt16iscEz3c8b0LqLmyQ&#10;tYKMip0Ejs2iv0M0XSnQRggMARFRbpKzJDwIijfGIR6L7Y0CJltMsWGzCWTkrZkrbaXFXmXU7BEQ&#10;XkjryIe7dwqsHcIgq2AKJTVL2DmHIjplO/L3tEvgyGFk7O5ATtVx5Nd0I3nbYaSXH5X+xn/vzy8K&#10;Dy2TYChouUFR00myDwUNK/w/zL1neJzXda59znFsJ3HixClO4uSkuEtWocQOggTRe+/AYDBoAwzq&#10;YNAx6L33DhC9dxAAAYIgCZAEe6dYJcuyJdmWe4sTJ06e71kblM+5vr/mj8Pr2pzBlHfesve617PX&#10;Wvs9Zh+0CxCqC6kYV1NXojwEJFJJfswLjo4BcIsyYm9PPz5/bhOf5ED9NAfiJy7u4H9yMH7q+g18&#10;6toNwuQK/oCD8RP0/v6nBMXvP34OkCf4XxLruP8Un2D7A6nzoEf4BzT2n6YH9j+3ruATq5v4h+kN&#10;HOzbgF39Bl42n8efpu3gMwtP8KmH7+MTz97DJ9/+Nj71TT5/5z38D0Ljf73zbVjfoJd49Qbeodp5&#10;cvEynnLgP9q+hMfnL+HpOQHEtmpPzvI5AfHkzJZqb9M4vEPj8Oz8jvqc/P02P6Pe32TjwL6/fBo7&#10;YzNYrK3FVncbHp+cx3tnNyDLk7xz4RzepiF7h+fhGQ3R480Nfn4R0y3tSE1IR6I+DWmGHEQHG5AQ&#10;nYpYbSL83EIQzcfaijaqkkKUltQjIymXqiQW8SEJhEQYoqkEUiOMiAlPQmBQHBwd/BCjiUdbSSNa&#10;ShuQyuuQHRpDZRGC/vgojBgNGE9PwAxVgExbScZVryECjToNGqIjUREUgsm8Umy392GhqBoDpkLM&#10;FDaiOCpVAUrjH4Po0ET+XjKCCC6DjxaVXoGYTM3ARkMzLlen41qmF9YLjagOC0O65X50xbihL8UL&#10;vUZftPKxI9UHJ1L90ZPig+UsPzwq8sROjg8SQ4IRHZsOjSYSM4MncOfiWVw5vY6b7D83zp/DdQLh&#10;5haBsnMRtwiAy5ubuHqOsLhwQbWrNPJX+NkL66exvXYaW2sb2Obz82trOLuyggunN/h8Hdun+dr6&#10;OrbYzq4s4+zqCk4vLmKd7czJZcxLtfnYOJanJjE/MoS1uRlsnlzEJe7Lzga3u7qMzaUFbJ9awVVe&#10;38uE1LXzm7hBiF09dwZX2Oevc38EWFv8vbOn+FtnzuHKhR1cZZ+7fPEqtumsbLMPSUbZpZ1ruHHz&#10;Lm7evofbHAc3b4myuI0LVD43rlAtXbuNm5dvEHACNh4f+6EKqm9fV22TY0NUx8rGDtslrG9eJnxu&#10;EFg3sEqYSDC9rKwRvsHxiM/lNfrmT/EOgfCUBva+1GY8/Sm++YNf4weEBm0oH2mkaew/+k/JuPo1&#10;4fIrZaSlJkOWJv8OrfWHBMeHUmdBSy8AEDj835pj998uPOR/2nb8nO2H/KAYf1n+gwIGPyaQfsJt&#10;/+CXBBe3J/D4scBDXudzqbcQFfJDmZ6S9/hcvi9xjg9+JcWHApbdGIrA47vcFwHI+/z+OwTBw+//&#10;l7rBlLwngJHFEN//yW/x3kcS42CTmMiH/44PSUsFjh+J6vgPPH33p3jw+Pv4kJ/5KdXXd3/07wgI&#10;zSIINDgigXGCQxSIgOOgwIJNwKGei9oQULDtO+KHA8cCd18jOCyOB2GvBZ3rI+J8h3M7YSpLKzW7&#10;FXklJ2DMaIA+oQQOrlQkRzzQ1DWL3ult1BMa9QRG3fBpNIycQdPEFts2mqk+zBX96mz/vv9eKDzc&#10;Qsyw9UyCjUs0AaLFMQep3eBBEx6WtkGq8E9qOKzoDVtb+8DVwQcJ2mjUVTbDc2Ia/8jB/Rl6d390&#10;8SL+kAbz04THH1FpfFoqyc9t41McEJ+iMZc4x/96Do8/EGA82IXGJ67fxx+c3sYnV8/gj67epoqg&#10;OrlyB39w6TpeXbkMv7ZN+BQs40DaafxvzQxeizyBA+fu4Q+fvIdPvf2t3UZwfOLZN6k4voWXHzzC&#10;yNXreGfnCp5SBT29QGCcv6DaMwLhGaHxlCB4eu7/tGeb5/E2X3uXn5H29hah8by9s7WjIPKMEBE1&#10;8mTjPB7SQ9zq6cWZ1kY8WpzFs7UVPF5fxVs0NI9pTN6+ch3funkH9y9cw8rCWTR3zSDD3ITioiZk&#10;pBYSFvFIjElFgt5Ezz4auhA9/D1D4esVitDgaOTnVhIu6dD6R0PjE44UfQYyZFor2oQggsfO1gda&#10;KoPcxByUZZbARPURHxiNijANOvXhGEqKw0RqPGayU9S0lRQP9sULPEJQH61HlpsPOhLSsFTehPnC&#10;BjTps1CiSUIO4RFNFRTgrkUAoZYdY0Ix1UivMRurtU1Y6x7BQms/lUonThVlYi3eHXMaG0wGWmHJ&#10;4Iq+RC/UJ3mjMS0YZQZ3tGRSDaUE4oLZC09LPbGUn4ji9DLkGEuRl5KPjYkpPKJau3/pAu5f3sYt&#10;AvgeFYXA4zoN9DUa7W2qt20C4ALb5sopnFpcxurcPNYXTmJzeQXry2tYmV/E8uwiFqfn+fwkTp9c&#10;xRl+9tw6QXL6DM7TsF/cOINzq6eUoT/H761xGxuLS2yLhMYStuR31k4RVmdUk+fr83N8f57vreA8&#10;YXJ+5aSCiTwKTC5trPOzG3ykQ8Htb506xffXCCB5beN3wLuyuQu7W+yPd65exd1rbFSod6RduYx7&#10;V67g4Y0beHr7Nt6+dw/vPLiPJ3fu8v3ruEyn5zLH1BW2S9sXcZEqaIt99CxBdZZOzQX2z2uEz1WO&#10;s8sXrmBsdBalVe2oah3F+fsf4NlPgfs0rtfe/hWuP/oQP/ntb/FzmvofUX388L+lURHw+bd/9Rs8&#10;JUDep+f+fTGkkoX1g9+oauxvfveXePrtn+Kjn/4Gv/y3/8B/83u7/z5+hAqqCzxkmkpUgmRYUWSo&#10;qaAfSD0IJchHUjj40/9US4L8TNSFAIW/93N+/mdsokY+ImCUMiE4pH30fDpLakw+/PVvVRaWTF19&#10;xNekUp3iAU9IwacS/Od+S6BdFR9SmXzA3/zOD/9TZVN970eE5vPA+ftSF/L+r/H4nR/j7W//nMf1&#10;3/gFt3Vu5wGOHNfS9hEaNPZHqDKkqSmq5/D4XTvqj/2WflQbbPJ41I+vBWA/oWHB99X0FdXHUaqW&#10;Y/Y62LnGwpBSg4TUWoTrCwipNByzCcLXX7OGT4gR9QNraoqqYewc6gZPoaJjHpXNU2hoG8bw8Aw6&#10;mv8fhIeHthAOPqmwchZ4RBIclFqqlkNasJq6klRdW3t/xAVHoCI1Db219Yimt/bFU4v4wqnT+POz&#10;5/E5qo0/3drCX165hr+8fB2fpjH+JAfLp27ewqdv3Manb93FJ+89IDQe4g/4+L8kgH52C59YXMUf&#10;cjB8+j7fk1gIwfOX9Lj2nrqG0OYNeGUv47Xks/hnzSy+Zl+AkNgSJLVN4Os3H+KTz97Fp5++i0/x&#10;8RNPv4k/f/QYpqs7eMIB+/T8eSqNc1QRBAMf36b3+g7b2xzIz86cYdsgDM5QWWzytTN4h48ft7fP&#10;yh0BpZ3l34TLmfN4cvocAXEWj9bP4OHqadwYm8DZjjbcX5jGo1MncX91CfdogJ5e2CY8bmJu9RrS&#10;TpyFV9VJHE8bgH1kJey94uHlr0cQPXtNQLSCSFZqPhWJCQHeYfD3CYO7iz80hImRxjVck0CohCM8&#10;yIBQ3yjExWUikIpAijiD/aMQERSDqOAYwiMNSbpE5ITp0BihwYm4KIwmx2IyI1FlXk0TIgNJBH5Y&#10;IAz2zvB4/RBCLZ2QFpqA0tRimJMLkBCZAo1fJDwcAhATEgejXyg6E9NwpncI5/rHsNY7gcX2YUy0&#10;9OBEfRt6SurQkZ6DxThf3Iy3x61Udwwn+sIcG4iixHCCJxQJGn+08f07ea54q8Ab4wWF6ChpR2tB&#10;M+pMJWjKK0FzSRkmO7txorwCEw3VmK+qIHzSUJWfg8YSvl9RgTaqvF6qt762brUo4kme+/lh7tPk&#10;JNZm59VCiDMjY5ifmCRYFqgwCBCC4QwhIUpkh9f80plNnCIwZoZHCIJTz5XLujLymydPYmV6WoFk&#10;FyYEE5uokqWJcazOTOPMkqiSNVyj4riwtvocGuu4TfDd2N5W29siOC7y9+Tx7DL3YWGBf6/zO1RU&#10;dFDu0aG6f+067uzs4PrWNhWMTMFdIDwu87VLVFRUNOx/V9gf5fH61jmqnjO4fZGK98ol3Ng6i6ub&#10;p3HlzBq2V0/i3MkFXJZ92D6PW/zsvUsX8ZDbf3T7Li7RSRofncGZSw9w+9v/pta1uvX2T1SqrExB&#10;iUKQDChZafZnhADtKj745b8rdSLA+FAC6TS4Ynjfp6X+1ge/xpO3f4y3Hn+A737vZ/gNFct//fdv&#10;2XanssgBNUX1I5mC4nsqw4qGXNJhBRo/oAyR9NjvUhF8nx/8CUEhqkOeC0zIJQWP7/+Cf/NRprGk&#10;SSBdakB+RPUhQPgu35NMLlElu3EQ4FsEyDPuq9yKVhTJx2m9FBJUT/+F7/zgP/DRz/5bZV5Jvce3&#10;Pvg3vPPtf6Xy+IU6th9TqfyM203LbsBr+7wUBCxFebAJOA4/b7vgCFIxj0PHRHH4/g4e+9gOECgH&#10;j1B5UIFYUIkcoiqxtA6Bk0cMiir6UN04hsLyXuQWtiEztwGpaZXwC0jA4aM+SCtqR133HFq7Z9DY&#10;OIDOjnEMDsxjdmINY0MrGJvcVvb69/33YpWHphD2viYcc4nBMadIWDlEECAhKr5h67QbRLdzCIGL&#10;cyiM4XFoMOcjtb0d+8dH8ZXZOfz98jL+9vRp/CUN8t+x8/7tzmX88eo6/uL8Jfz59Zv4zPUb+GN6&#10;UH966w4+c/cePnn7Dv4njfv/oDf4iY2z+EOC5ZOPn+EPb97D/17bxrGZLXh0riKw6gwOpW7in+K2&#10;8QXNSfxNZA/2145Ab26AubQdvktn8GeP38EfERqffPw2/oDbsCOoznEgP6Xn+oSD7PHmOp6cWcdT&#10;DjBpz9jeXl/Ds/VTeHb6FN6Wv6XxM797/n+1Zxz40p6wPeb3HtEbfcjv3qP3e310AlvdXbg7P4W3&#10;Vhf5+gre3j6DuzvX6EHwGEpOwq54AUfi+/ANxwy8cjQMrx/ywoHDXvAnCHShsQgkMGLp2Qf5aFXT&#10;R6UgJIiQoCpxtPFGdEQqwsNTERwYh/CQeIRHSj54Mqxt5IZFBsTy8/J9Q3g8kvg8IyYBVWHB6I4O&#10;R78hEiPGWKU6BCCjqXGoJTzCjtrB7jVLWH51H/Z99QD2v3YUr359P2yOOMHDnlDiPqVGGtDm6Ynz&#10;JZU4P7GMU/1TmO8ew1TbAEYbCI+adnSXNqLZXIOuVBNWDD7Yij6CEa01aqIj0BAZi8qQMKoZP6yn&#10;uOFxph02ImzR6OiA1oAgNHkGoJG/VRcUjsKoaBTFJsDkF4ThrAwYDx3G/r//Ev7lC1/CF//uX1T7&#10;0t9/BV/6x5fwtS+/BisLG0QGhcHD2gGZUZFIj45GcXYeLA8cgf1xe3i6eCEyNAz1pQRPVSXaampQ&#10;WViIhopKNFVVo4mPPU3N6KxvQHdjE/rbCKWWNnQ3NGOYEJseGCJIZqhMFnCGEBKYnFk6qSBzjQb9&#10;Bo30RcJDprVEjexQgZzlGDhLUAk4BAgCpSt0PgQe8nxnY5OGfgUbC4tqiu3qeaorKolrWxeoRq4Q&#10;QDtKfdykA3bt/BZuqMdzuClQkGQBNgHIjfObuLpxCjepyG6dJ2Codi/SablEkMjzW/z87e0tvHV5&#10;Bw+vXMStzTWc4jhd4Vi58+wHeO87P8VPfvxr/IhG9kf08H9IQy1GU6aWKA7UQoE/+TWNLZXGu+/9&#10;HO8TGO/TzRfv/L33/41//ztu3PwWzpy9jcfPvotf8rO//u1/41cEhygNMegy5STPRS2owDg3/B1a&#10;+O8RSBK8/oBK4HuUJ5ImKxXeUqynYMLPqntr/HIXHvJcmgBImjyXWIha6kSC7fwNaZK++x2C5R3S&#10;6m3+xgfcGZm6kmkv9T4/Lyvofo/78UPC66Of8LMExzelLoTH9NFP/kupju0rD7DPgmrCIgB7D3uy&#10;+appKIGGhQTJCQ0BhzQJjgsw9lr47MKDqmP/MYKDQJGYhyiPo5KtZRkEJ3c9iit70dY9j+bOGdXq&#10;m2VJmQHUNQwgv7AFrq5hsDjiiuTEHAz1jKO2sB664HhkpNdgfuku1re/jZ17P3xusX+/fy8UHk7+&#10;2bD3SYOdVzJbEmzZbNwMsHKMxHHHcNg47sLDyTkMvi5BiDdmw6mnG6/S6/sKPb2vLMzji/TK/ml9&#10;Hf/Azvs5GtrPUcJ/noPjz+hh/dnOFXyOauRz1wkQguQTlN3/g16RxDU+c/0xPnvpEf73yjVYti8h&#10;oHAQkfljCClcx5dTLuFPY+7gz3UX8BeaLvz94gX8/d234N/Rj4qaXqT3z+Krdx/i028RHA8f4a/u&#10;3UU1B+UzDrBHm5t4SmP/hAPqKQe6tMfSTi3jCQe8tKdrywTJqmrvrC+zncTba0uqvSPvsT3joHzC&#10;wfmIcHi8PIeHK4tY7ujCzsQ0Lg8O40JfD9/j9jmYv3lxm97jLSQ3LMChaAEBVadxQFOD111yEZ7Q&#10;jHZ6E6OtA8hKyIWTtYAhAeGBkdBTXYT4RcDTPZjKQwtP1wB4SXqstxb+3jqEUWloQ1MQ4EuVYTAj&#10;kPA4auUJVynmCzUgIiQWuqBohAdEIDJQhzQff7ToNOiLjcKQ0UDVkYZ5cyYm0pPRTsOuPXIcTq9b&#10;QGfvjnAnT7hZucDpuBvMaQVIS8pEVnoh9GEGdAWEYj0hAdsj81genMVM1wimWgYxVnMCE3U9GGns&#10;Q39lFzrLmjBSXImZ1DBsVOqxUl6GBaqpqcg4jId64UqKA64mOWFK64UWR3tUHN6H3G+8hvx/+jIG&#10;bA5iI8UXa+khuFBmQH+0Pyz/5ev4+hdfxRtf3Qv3A9bw2G8Nr4N2cD1oA+fDdnCwcsAe7v8rBF5W&#10;nB7+zi5IiIjF3//dF/H3X/gi/uZv/hmH91ugIDMDZlMqsoxGqrpAnstAhPKYgv2CoQ0Mgzch4+nk&#10;oR59XX1U83R0h6uNI/zdfeDn4Qc7K3u4ymc8AtUtbA0RMeomUekJyShIz0BZrhl1JaUEVTk66hvR&#10;29yG4a5ejPX24+TkDE7NzGJ1ahoTvX1oLKvAEPvOZD/PYU8fYXBxV4lcuYoH167h6Z17bPfx1vVb&#10;eHzrtprGenjjOh7fvIG379BY37yJW/zOLSpbFQ/alhgRFTAdpFvbu1ATeNy/ssNtb+M2gXP3AtXL&#10;KQJsfhoXl5dwnQC8R1jdv3YP964/wM3Ld3D90k3cu/kW2wPcuX4P9289xPULV3B+eQO3d+7iHSqN&#10;d9/9KZ48/RGevfNTfOfDf8ede9/FjVvfxtvv/JCe/C+oKP5DgUIK/iQALoZejLYA4oc//W9868Nf&#10;4T1KBqmt+JCE+fBH/4Ef0ZBLaqysLfXRL2SJk13Y/IDG/yOp/uZzqQX5GCCiQgRIKhgvoHkOD4GE&#10;LF0iS7+/Q4nyHkEkEKPAUepHig/lHh7v//Q/8RF/4yMqoCeEoaTtvkuZIvv0K263tHIAb+z3wd5D&#10;vnjjgBf28XHfQR/1eNBSpqj8ceDjRnWx/4i3goxMUx20DCQ4qDSoWCyoPo6wHT0eCBd3OjZl3Wju&#10;mEBj6xjqmofR1jWN1vZJ1DcNo6FpCJU13cjKqYYmLBle3lFwcdHA1toPB/dzXNJ5r2mcwvLmE9y8&#10;L9rw9//3guGRB0f/XDgHmOESnAfnoFzYeJlw3C0ZVs4G2LrFwNZFCztC5KitP2yTsmDR049XB0bw&#10;Er3vl2bnlQL5GtXHP9L7+vzJVXzh/EUqj238OVXAX9CL+ptLl/HXF67hs+tX8ccExWdP38OfTd3D&#10;31av49WsftgkN0Bj6kBUWh90OdPYk3Qef6a/hT+Lvow/il/F5+eu4DP3H+CP7z6A1eIKSur7Ud42&#10;BvuzV/HJtx7hE289hgOlv3iBj85SJdADfEqVINB4cmpFNZlaekTj/5BS//HyAp4SCM9OLeHZGqGx&#10;uoC3V2bxbPl5OzmLp2yPF2fweGGSbRyP+Ljc0YkIXw3Mxhz0l9fi+sQYYXUW713eoke4hfTmFbg3&#10;nYd92Tz2B5dhj4MJhUW9eLBzBx9Scb2zLVle5zDfeQIVJjMivIIR6h6AlOgkxEQYEOijUUoijFDR&#10;hkar+IcDPXQbK2+4e4RDG5uLgLAUHLF0gatzIHzcQ+llxxEg0YgJ08MUl4rUYC1qtaHo0uvQnxSL&#10;yUypNs/GRGYquvURKPDxQZE2AuW6KJSERcKsi4VRF4f8tBwU5BYjOjqFv21AQWoB+hNTsaRPwNmm&#10;Xqz2TmGC6mOk7gSG6vow3jKA4cZeDOTXYKmuH9Nl9diozcDlrkZc7hjGGVMhphw9cSPeCzuJvrjI&#10;394M1GCB+9UQ6I1+V0tc0lrgXoYz3q4MwActWmS5HcHXvvI6Xnn5AGxfs0Cyoy8y3UOQ7aVBhlco&#10;KnQJmCyqRwDPyRe/tAca3xBEBEcgIdqAf/niy/inf3kZ//hPL8HqmD0aa2pRX1GBqrJKRIbHEgLe&#10;CPQLRQyhFshrGK6JJhQC4O8VBC8XX7g5EKTcX3trZw5eZxyxsMOXv/Q6vvSVN/GPX9yD116xUPeu&#10;OfCmFb76tX04eNCWcHGDs60XHK3dqXj84GjrAmc7N3gRRN4CJDdfBHj4IsjTjy0QcVJ4mpwJU6IJ&#10;eZl5MGeYUV1ahVaqoI6mFoycGMIa+/e5lTVcOL2JS2fOKZVym+NHxUuo6h9cJWyoLO5ckuSBM/yb&#10;qoWqZHuFSkkC/Ksr2Flbw61zhAnfv356FZeXZrCzMI0Ls5M4MzmCzZlxbM1NKajM93ZiZWQQZ+fm&#10;cYawWxkbw/rkBC5QcZ0an8DS+CQubV/D44ffxsMHH+DJkx/gQynGe/dXeOedH+Ppk+/jKVXNB4TD&#10;D2mtf/xrGnkqA1mAUDx9KdR794Nf0NP/uZq++uBH/473f/hvfO+/1VIgu/CgKiEwRHH8gBD4Hgkk&#10;qbySjSXLqEudiIBiN/bBz/z7f6mVfj8GiIBCAPLuz/8D3yJpJFbyM1FSbDI9JxD5kID6HtXWt7nh&#10;p9/5pUrp/Q5JJNNnT579EK7u8QoWew96EyJUHge9VNt3iO0wQUFISFaVZFQJPA5ZeGP/QU8cOOSt&#10;1IaolEMEy2EqkqNWfnB1i0CqqQI1tYNoaBxBV/cs+k4s4YSq/J9FU9Mgamp60Nw2iiaCpbpuEGWV&#10;fcjOa0ZGVh0SE0vg50v7ax+GsqohXLz87nOL/fv9e7ExD10t3LQ1bPJYC8eQMhzzzMYR13RYuhpx&#10;3DMJ1pReEvTZb6+FZXY59necwCs0gK+NTOKrIxN4eXoBX585iS8MzeILGxfx12ev4K9P7+CvTl7E&#10;381dwpfGdvCl9i18sXITL5Ws4/XUcewNq8Exv3Qc90uCa2wptDm9iMybxTHDEv4udhuf123hT6NX&#10;8CfjV/BHDx7iD2/dxR/duoev7dxAcvsoakhx3eQSPkdv7Qs3b6ONyufx+mk85MB5QoXxiMpBoPGY&#10;KkPaQwLj0fI8wcG2NIsnhMTTlTnVni3P4OnSlGpPFifxlO3JPIExO4qH04N4OHUCdycGUBiXhKhw&#10;I3x8olTNQ2NpKyaGlnB+8wrKmiZhEd0MS2MPXDMHsMc+GaUlJ/Ctm/fx0cOH+OD+I7x3/TbevnCZ&#10;ymgLNxeWMdvcgsKkFBgNJsQb0qky9Cp47mrnToPmDR96vPY2Hjiwz5od0h06Qx6CtKnYu8cK7oRH&#10;SEAkkmJTUZRbooyoPiyaIIhGYXAg2qK16EmIwigVxwyVx2S2CX1JcajSaggNLQ1xDOqi49WKwbkE&#10;iTE8Shk2Q0I29LFZ8IjIQWD1MlLS29EeGoNlgwEr9e2Y7ZlCf20XRupPYKqGhqe4Fht1zdisb8NW&#10;ViY20oy4WFiGpSAdTtp44VqYHzatHXHDLxzbNPr30lPwoDoXl/R8L9oWt5Jd8KTID6fNAXDdvw8H&#10;XjuGPd84DIuvH0S8gzdyPTXI89Cg1D8S3UYz1ms6kOYXg6986Q1YHLKHloBN0Cfha19/k4b+dULl&#10;dVjT+J/oHcAEnZvO9l6EhcTAxcEH7i5UFN7B8HIPpJKTGFMovPnci2pPHj1d/eHk6I0jR+RGXcfw&#10;5a/vw798+TW8+dohBDoHwdvRH2++eRxffekQ20Hs2WsFZ5dAWB114XXyhJO9D2yo4ux4zWykTsbe&#10;G872XnBz4m87+6l4lo9XCNz5e47cn2NHnegceMHO2g3Hjzrz0QNuvK7O3I6bEz/LY9cERfEYI6EL&#10;1EJH5RTD8xofJncnjEdqvAmZKZkoSs/FMGF5srsHK729OHliAJO9w5jn+FwaHcfi0ABOjQ5g8UQn&#10;FWQH1sfHcJWq+gZV95mJUWywbc9Ns81gZfAEzs/NYmd5GedmZ7A6PoKZ/j4sEyI7pwmyy7fx1p23&#10;8U0a3Pe+9TO88/YP8eTRd/Hw4Yd4/PT7+Oa7P8azp9/F3ZtPcfvmEzx48G3cvPk23nvvp/gJVcV3&#10;KRXeJwG+8/1f4/u0/BIT+f7PduEhwNgNmhMov/ovdZ9xdQ+O/wseEvf40X9IrIaAeN4EJB/xtXd/&#10;8Rt8IN8hTH5J2ybTaeQXyC/88Dey6ONv8ez9n+HbJI00ySb7KWFUVn0C33jdlaqDkCAs3jjgweaO&#10;Nw+6ESDufI1/EyRv8P03CZe9VCYHDlB17HfD/gOuOGzhTofFg9ffT8Uik+MzUZxfjcrSRjTVdaOz&#10;c5TwGENv7wT6+2f4OIWm5gE0s7W1DaGjcwxdXZPo6Z1BY8sw6hv6UVHegZLiFqQaCxHgr0duXqOY&#10;69/73wuFh948BU3qEPzieuAR2wv76G4cD2/D0dAmHA5uhkVoC46ENOOAbx1e9S3HPmMf9pZO49XK&#10;KbzZvIzXWk5iX/dpvNmygtfrl7Gn4xwONG/Bsv4cjpWvwrn4JPyKFhCYOwufpD44a0vh5J1EFSOV&#10;6Vo4B2fDw9ACR9MM3og7iW9ELeOfdBP4gnEef0NwfIYG9w9v3cIf3ryLP7l3H5/n34ETC6gmPHK6&#10;prD/4hUEbZ7GBcryh4TGW1QYD6kq3lrh3/Ia2yM+f4vAeEgP7DHbo4UpqgoCYmmaTYAxgUfzY3g0&#10;R1jMjuAJ2+OZIUJjAPfG+3B7pBtX+1vRmJlNDzKcHqc39rHzWLinwjmqDn6ZvYhpXEZoxTzs9fWw&#10;8UlHY1UP3rl2B9998ADfe/gEP3z4DB9RJX1AAH7ryi08u7CDJxubmO8aRkJiIeKMpQjVpiAqLAH5&#10;qTkw0LhrA7TwU8bNH75UJfrkfETqsxHiE44g7zAE8DVHWzd4OnvD390PUbIOV7wRWUFBaIoKQ3d8&#10;BIbTkjBlzsB0XiaGabib9ZGo0IahkpCpiU9BYUQUEn38YPAPoXGKgDY8mb+RBVdDOf4qfgifjOzF&#10;19xyUObsiVO+rths6MJM5zjGSpvRH5KM04Yc3Gxrxr3WclyIN1BlJGA7SY9LEZFYt/PBjaAwXLMN&#10;w1WrANx0DsMF1yA8MMbgvMYa2xo7zLlbovDIfgQeO44j+4/hEBXHG68cxsv/vAd2eywQ6+CHYg6e&#10;5ggTWmMy0GTIxNFX+Rkad2ca5OhwPeKjkvDKNw7hVb7+NaoCByqIE/TiJydmODD7CAod/L01BEco&#10;/Gi8Pd2D4OEWCF++Jkbdjc3HM4SGPVS9fpRG/aVvHMRXuK3XX9qPML5nfcgRX/7yXvwz29dePkiI&#10;WOK1149gL8Hu5ipTjjq4ESTufO7A47Znc3UJgjPVk7sL4cRtePF3XeX3XAPh4cF98dPBhc8d+Bln&#10;5wC2QByjk2DnFIBj1p44fMQF1sc94ezgD5tjrnBl86faCSKUAwli2wP2ePnrR/DVrx5AFPe7MzUb&#10;7aZc6Ly1OHTIDYeOeOLIUTdY27jDbDCiKzsHA4UFGC8vx1hZGUZKijFVXYm5+hpM1VZipLwYE9Xl&#10;VJkdWOvvxXpfL84QPJtDfdgc7uNrPdgYGcDW7BwunzqLa+eu4fqFW7hxUQo638L9mw9xkc7j8vg0&#10;pnq6MN7WhJHmJnTV1GN1hmPx/rt4+9n38M6z7xMw38eTd36Ajygrvk+Z8CEfZcpKxUkIEcm6kroQ&#10;CaT/XGIxhIdMP32fr/3kP/9bAeFjePzgP/4L3/nlv+H9f6XqeA4ObgLkEOEhn2Xj5777i3/DW9/8&#10;oVquXW4QJQF8gV1L4wk6bnGwsQ3g+fLB/kPuVB+ueP1NJ+zZ58yxTrDspxo96gUnp1D2k0iqfQMS&#10;Y0zISjWjsbIR/a2dmBsawcb8ArZW13Ge7dzKOi6ePourWzu4dPYCNk6u48zKBs6unftd21g9g/Vl&#10;eW0Lm+vbOLV8BqdOnsHplbPYObuDa+cv4jKdzfLC/wdvBpVYusC2hLjiRUQVLSIkdw5+GTPwSZ+D&#10;Z/oSXFOXYJ84B9uEOdinLMA+dRG2aQuwzVyAU+4SvAtOwr/wJEJKVhFSdBLB+TPQFswisnABMXwe&#10;nT0MrbEbAbH1iEhphDa+DE5+iTjmFA2X8HK4GEdwPGMVL8Ut4auJM3i5cBwv9a7in85exWevXMMf&#10;X7uOP75xE5+5fQd/TIj8GRWIxZkt5LcOo4KUTppYRPfkNO4vLf4OFv//9tZJwmRhFg8o1d+aG8db&#10;s2N4wKaAQVA8mBnEPYLigbTJfrYTuDfRh7tjPbg53IGrAy240FmNxbpKhNBrtOKgdHDUcv+L4Zbc&#10;Dq+0Hp6rTuhKx+ESVUbvvRyPLlzH9wm77z+g8rj/AD8mQH7y5Bl+/PgZfnD/Cb575x6+e+M2uqq7&#10;4e5tgFuAEcfsdDQ0YciKTyc4QhHgFQA/zwCEBoUjJCgCEYZsJBqLMNo1gKjgcGj5misNj3jNUVQH&#10;enqkEUGRiPUJRF2EBj1JMRjLTMFMXhbmiswY52NXSjxqoiNREh6NMHq4x/daw/J1Sxym5773K3tx&#10;6FUrFaB3i8rFV/Rt+Jy2DZ8ObserTknocPPGWqgndiqysJAShXM8/+ey6nGJiuxpWxGe1pbhO43N&#10;eK+zFd+qL8ONiGjs0MPf9orBWd9YXNabcbukCWfjwnDG8zDmbfeiZs/LCDhkCcv9VrClx3/cwh77&#10;9ljia19+E1/+4qt45Stv4uhrR2HzxnEcoiLZ95olwWEFKxpEJwcaUcIgWhtH78+BHqEd3txvC0/P&#10;YHp4IxifmEVrRy8NdzA0VCiiQCSjTeAh4PDjc38CRRSHgMPbM5QACIA9FcPLr1jgi1/bq/bF6bg7&#10;vvzVg3iZisPawgkBzv7Q+4ezReKwqEJ6nbZUJTa27BdUFLaiOgg9X0LL11dLWAQocMhvyO/6+mjh&#10;Tfi7uwfDzS2YIKEakecCFaoNV48wKk0XhNq5ItnWDon2jtA4+iDKOwq5ofEo0SUhkduLdwtCUoAe&#10;b+yxw9F9DujNLuPf0XhpjzVeO+CGPWIED7nSi3aBv2sIqqIT0BabiLb4VHTQcWg3JLKPJKPfmILh&#10;rDSM5WZiJDsdAxmpGDVnYYjPO6hWW+Oj0Z+RgoFMI19LxWBOBtrSM5FM9WOkl51rykNBZjHMafnI&#10;z8hHfWkV6gqKUG3OQ2WuGeU5eajJL0FTeTXaa5vRRQXb03wC1648wo8JjZ/+ioZdivl+ShDQ8n/0&#10;C5nK+m+VefUDKhABiMRTfkh4qGms38o9yXczuiS7SxZ1lKXfJctLMskk80vAwZcJHn6fcHmfEufJ&#10;d36M93/2G3z7x/+J7/6ESuW9n2N1dh3rE1NYm5zCSSrVEfaX6sIKZBlzeWxZVHfpKMwoQCP3fair&#10;B7MjY1iamMbpuSWcmp7H6tQcTk3N4uz8Eq6sbeDKurRN7LBd3jhHwF7AjS2JVV3Ggys38EBWQJCV&#10;pAmFG1uX+ChTkNdxnw7lvcuE8M5Ntlv83F3c5es7G2fV588sLO8a7N/z34tVHvmTiC2cRUzBPKIL&#10;5hCRN4Vw8zR0/FtrnkVQ5iT8M6YQkDnDNs2/pxGcMYmQ9AnocmYQYZ5BZL58n43b0XF72txR6LKH&#10;oEvrQkB0ORx80+EdUYIwUyP8E6sQmNwMn9Rh2KbM47X4abyUMIiXKibwzytn8A+XL+MLBMZfXLqE&#10;P2X7s+sExu27VCA38dkbt/BXdx/iX67dgn5gGnVNg6irpXc0NkFALOxCgu13wHje7i/Oq5s33ZuZ&#10;wN2pEdydHMLtiUHcmRBlcQK3CYlbo124Q4Vxl+02gXFzsJ2tDVd7G3CR4DjbWIy1ujJ69aHI1URg&#10;pa0dHfU90GW1w1A6jKA0qiddMY56mRAaWYze9mncO3cF3+O+//D2Dfzk3m389K238ItHT/DLx2/j&#10;V0/exkf3HiMuIk1Vp9o5R+NE4xCG69qRbzAhKkCHOI0egTRugX5hiIlKRmpeHWLi82CKM3LAZiOU&#10;rwd4aRBAgyQqJECmRBy9oaWRr9KGoMMQpdTGhDkTM0V5u/BITYQ5JAx+hx3gvNcODjR+PlZOiPcK&#10;QlVcGsxh8cjUpyEjoxwh8SV4iWrxjwo38Km8VTjF1+FkSigeloVgOSkcW+fvYad1GnejsvFObSlu&#10;5qXiqiEJDyuLcS45CjumJJzU6rBZUoPrgzPYrizHUrgnTroewJr7cQxa7EHs3oOwOmQLe4LDjh6/&#10;/TEX2Fq54s3Xj9JY02DTy3+JquL1N49h7yE7HD7qAmd690cs+VlrN4T4hSM+LhW+gVFw9Q7HcTsv&#10;BAXp1PpPAo/m1i6ePyo1f52ChzTJaPOnURd4BPlree5C+XcYvDxowF384UR18CqB+hX+7mtUON+g&#10;onmdAIv2i0BpUg4yQvXICtEjU5uAhGA9bI64wsrWGz7+EfztGAT4RcKfTeDhwW16egSpbbsTDgIR&#10;L6npoeoQYPhQJXjxGooScXLyg5NjAFxlAVJrF8TZHkWD3QG2w4g5cgyH91hBQ0XTmVCAEylF6KTq&#10;G8qoRqBbJGFnhWifKOx50wZv0Ll508JTgWMvFYjcUmH/fjvEcB864k10JgqxXFqKsfR0KlMTxrIz&#10;sFCQi5VSvl5SgKncDEzkpCnFOkpgnKDD0ZtkIGQSMMRrOsI+1Z6cgmBCz9Y+EM4uoSom5+gYolZ9&#10;dnPjuaRC9/Olc8Nr5e6m4TkIh9Uxd3i4a+DvHwMH+wBEUk0ODJ7Elevv4O33foXvfJ9qQ9acoqyQ&#10;GznJ+lcyffUjqhGpQpdFFWWpE1ERMnUltR8fSdquvC9xDqoTiaF8n3+8++HP8fTbP8E7H/wU7//w&#10;19zef3B7VDg//098R5Zk+eBfcf7UNlZHJ3FhYRE7q2u4JfGl81u4I1l1p9dx68wGbm5s4MbGaVxj&#10;u755BjtSDHpyFRdWV3Hp1ClcWFnB5vyigsfm3KJqF0VxnCJEzpzHzW1JYLii4HH17Pbv2kWBC9/f&#10;Wt3AhbWzOLd8GttUczsbF/j6RULlCj93EVeoWLZOncHi+Mxzi/37/Xuh8DAUzRIgMwTBJDRZEwjL&#10;mqLxn0II/w7KHENA+ij808fhR1j4p00giM+D00bVZ8Nzp6HJFlgQNgROeC63kTlMOHTAK6IYxz1T&#10;YOUaD6fgDHgYquBq6oFL7gzs0xaxP3oIL+vq8WZaPSxLGvB6Zy/++uIF/OWly6pm5M+2+fzKFXyO&#10;xleUx6cJlM/euo3P37qDz1+5Cs+5ZVQ0DqK+5gROUi7em59T7fbsNG7NTOHO3Ixq9xbmcHd+Fndm&#10;JnF3epzQIDjGB3Bj7ARujPTixmAXWzuuU13cHGjFHT6/PdiKm/3NuEZwXO6swoXWcmzWFWK9Ihfz&#10;hZm41FqF763NYbF/FEH6XIQnlyMqvQ4uIVnw0hXCO7IUvgSJKaMei0PzeEhv5P1L2/jBjWv46Z07&#10;+NVbj/CbR09xh7LViQPuyPFgREXk4N1L9/Hvj9/Ddy7dxfXFTby1cQUNRTUICYyADw1dTGoxouIL&#10;4EQDqY9MVIZQwBHI93xokKyt3PEmPWXnw8dRqwtHc1Q4ThAWIzQOU0X5GMvLRmFkLKzetILzERe4&#10;HrCB98HjqIg1osNUgKGsUjTojUgjQJKNhVSKRfgHYx8+03gVf9tyEd+IqUCEoxPOZIXihK8NKiMi&#10;caOgAVf9jHiSnoPbBelYjE0hbPtxdWYVK1U1WEkIw1CUBqPRgViPc8NU0HGUHD0A87FjyKVXbbHn&#10;EI4QYMcP2sD6sJ2ChyM9eNvjHjh8yAEHqSYOsDnQk39z73EctXREUHAkAgMi4E5jqw2OQkpKNqIk&#10;VpNsRqAkD0THY3R0CmMccE0tnTTmWjUtFRYcox796Pn70mAH0tinJJhQkleMREOKgrQ31YEbPXor&#10;qoeXqXJefvUI/vmrbyCI6sQcbkAGt5FM1ZATEouymDSUx6YhjIb/kKULHFwIBhpMLy+tmrJyd6cx&#10;dQtUykMpDjb5fYGHlxcNrIJGCK+tVsFD/nbhZ+1FwVAVZhDEuZoAxFhbweHAcbz6hg1eI1TdjnlB&#10;66JBNA11qBP7z0F3fO01G7zyhj3elDTT/W6EhxveOOiMfQedVHaetOOWrnCydIaB+9GZko7JjFxM&#10;mkyYzkzHXEYm5rOysZiTi0VzDuZyMrHAR2kzVCGTVCFTVBwzuVmYz8nGKD8fFxQNF4LC3UMLO8JA&#10;AcSVx0SIObuHU0ERIIGxu4t5OoTQQQqFnUsI7F2C4UjF5emj4/dDEa4zISwiA+k5DWhqm8Ta5i3c&#10;fvghPvrZb/FTSghJ6ZVaDwGENJVhxdckBiJN0nylEPHDH/4G3/nur/Hkmz/Dw6c/wrfe/zXktrI/&#10;knjKL+RGUf+OR89+jOVT11CQV4+89AKU5xaj0lyKlooGNNLJaa9swEBjGyY7+zBP9bo4Mo5TMzM4&#10;Pb+gaorWZvjItkFInF2UWpsVnCE8VsYmf9fWqUY2ZpdwfnmNMDinFIYAQ54LMKSJGtl9nYDYvKAe&#10;r53bwaXT23wU0OzgwunzuLB+HmdOrmNxYv65xf79/r1QeMRSMUTR8EfQqEfmzSEqbx46Pg/OGEcA&#10;IeFnGoGvaZRtDL6pApMxvjeKYIJFPqNgQrCEZrKlD8EruhbHvdKw1yYSe6zCYRNSBK+MfjimjeF4&#10;0hT2anvwamAZ3owswFFzJSyr6nCkpgGvUBb+y+IqPkf6f/bcOXyO4PjLm7fwJ1ev4w+vXcMf3+Zz&#10;wuMzhMpfXDiP/WunkdLUj6rqE+hr6MS54WFcHB7E9uAJbA+cwCU+vzQ6hGvTk7gxQ6BMTeD25Bhu&#10;jQ/hxijBMdaH61QZN4Y62ToIjzbcHmqn8ujA3eFW3B5owvXeOlzprMCFlhJsVJuxVpKBpYJUnCNI&#10;lhpqkJyQg7C4XHhpkuEeYIBvsBG+oRlwD80mRIrgoclFRFQeitPp5dW1YGtoDFcoeW+zI761vIpu&#10;dlhHeplubhFIjslGb00PxtqGMdQygL6mXgy0DqA4r5Jeajh8fMMRbSxBrLEMgUGx8KMXHBwcq7xb&#10;bxqdUHrCDvbeOLjXmvCwRoshDq2RYehJMagpiYnifNQmp8KCHvyXXrbAwT0WCLd1VAHzqsg4pLr5&#10;I4JefXZoHDzt6QFzwHuHJeJNpwjsDcjEPvdoeAbEITTUQGXjhWRnZ6QfscRVGpwbMZlY0yVjwFyI&#10;urIW1NedQG58Nj1nezR7WWMgxAldGkeY3blve/biyGuHYHPYlk2mqRxgL4qDasOdBjOUHnsE98HV&#10;3hdu9MLldsjHj7nyWPUI8I9EcADhEJGMDKOZn6OSCAhHfW0LGtsHUVbbAXN+FdLTzGoJ85HxWdQ3&#10;df7OaEs8w5XACSKMA3hOVTyCxtrPV4OwsFgEBEQqgy+G3M7BF8cIkD0E2798eQ9S+PmWuHT0pBUj&#10;n+c/PzQe9YZsNCXlIdyHXjUVgSUNtNwTx8EhQGXJSfPg9uT6yJSYTJ958W+5dl4EkMQ7nLgPtjae&#10;3Bc/eujsC65BaurLhq95cT9k/1ydaJi9dDS6Gm4/CJbHfbHPwgWHjnrg4DFJF3XHviMe2GfpqdZL&#10;kiWELI7Kc8kIcoSlrI8WTQOtied2feBg5wsnKzdE8PcyqHBzqNTSeQ4yCc8yOiStMQkYNBIqGdmY&#10;yyJIBCJ5bPk5WCkpxGpBIUHC80/VZENV406V4Us1Ifto5xQEW8dAgiKYSjASToSIDR0kR7dwwlXL&#10;v9lcQ3gcvnAkYF2oRIJCE3CY+29pxXNIMNo7BSMyKhM1df2YXdjGhatPcP/Z9/Dhj3+zW5PyHBjP&#10;vvMznN6+h+bOKQxPbmJz6xEePP4R3n3/X1VKsdSpvP3OT3D1+rtYXb+F9o4ZJCcWsx8ZoAlNRHBg&#10;jCrGTU3OR2hADIJ9o6lkY+DvFQFNQCwdE/YJHqMmWIcMqi1pQf4hiNLGISEmCSmxySjOLkR5TgGK&#10;Tekoz8rl8yJUEEjN5XWoL61De10bumifBtr6MNR5AlN0OKcGRjE3MoGFsSkCaRnnVs5QgZylAjnP&#10;52dxefMSAXKFSuQcNpc3sDq/iqWphecW+/f790LhEWSagSZjFmGZM4jKX4SO8AgmEIJo7P0JDB8j&#10;4SEtlQBh808TqBAiqSMI4Ov+fPQzCmSG4RzZAAtPM/a55mC/fyUO6Xpx1DAJC/0ILEOaYeORDSdv&#10;I7ySCuCQV4Kj5VWwqG3AgfIa7C0sx1f6hvDZi4TH5Uv4i8tUIJd28CdUIX986RI+e/Uqn1/GZ0jp&#10;z13cwRcImcC2IZhLu5Bf1ITOmg6cqGpEd1ktTtAoj9Y0YaGtE+u9fbgwTIiMjuLm+AhujQ3gJuFx&#10;a6yf7QTujvfh3gQfCROJcQg87hEedwabcKu3FlfaynC2zoxTpRmYzM9GW3Y2ypNSoA+Nhgc7m6/G&#10;CL+wFASEJCIiMh1hunQEadMRHJGNsNgi+IfnIjjUhBitESlxZpgSzEiLz0J6fAbiotKQlFyEosJ6&#10;1FS1oLmxG3U1baiqbEZbWz9Ky5pQUd2Oipp26KKMCE8ohCGtGrpIdmJ6vv5BMfBg53bz1MCfhs/Z&#10;yQduVCXWrx9Gmm8QWuLj0Z1kwFh+JurSTThMsHzpqwfx0tf3IcLVG11p6RjONaM71YTKqBhV+3Hs&#10;oC0srLzxxiFHuPiHIzgsASnJhdBqEjjYYhGuTaE3qUe8IQNBDh6IJoCKA0KRH0aj7xsCTwcvQsEJ&#10;DofsYLf/GBwtbGF/0ArH3zgM2wNWcJVspCOOsCMsZHrKiQbakwZdmpdzIPw9whDkrYMXDYsnPVRv&#10;eqaSkuztRi+eRtTWyoMKIRKJ8TynulhEh0QigY/hoZFISkxHc3MfurqHMTI5j6HxedTWdyloSJzD&#10;hYZaHkNComhAZEqJhl0SDwKjYUovQag2CW4eGhrwYNgRBsdoYN84aKcUSBDBXK03oSk5D0meYSiM&#10;McFEYxxK42d7nF693H1TjLJ41vb+BIKXMtaBNFAe3KaLs8BB4hoh9NA18KLakN9xcfSHi0uAajJt&#10;5UlgSA2PqBd3HreTcwB8qFI8+FlLqhsJgFtYumPvQQcCxJngcMVBSzccOOKKQ0fccfCwG1WGD40x&#10;ryX3y96Jx+4TCU81jRQFN5dQBTcJzsuU0nGC5cA+KpY37PDK61Q3bHteOQa3w64wU0W1xCaiL9mE&#10;iUwqEAJjOb8IJwsrUJ+cC2eHQBy19lYxGoGAPMrvOXL/5Tw48Les7bnf1gSqqxaOBIcNf9vLJwJ+&#10;dALceVy2hIiVNc+fjbeCkLx3nIALpKOiCUtCsCYRQRxjvoHJSEqtQnv3DCZmNlHbOIK0rFoEa1Ph&#10;6hWFkPA0JKZWwsTXpA6suKQVudlVSKN61obR5nhGwptKzYdgkCk1b4LOn+PXlfsYoUuFPiYDYaFJ&#10;iOBYdqNCCg7Ss0UhlC1MG47Q8GCOhWA6a2EI4XshVKD+PhqO5zRkJaXDFB2L1GgDojUGRHLMRNDx&#10;CiMUg/z5WToLGj8dtAS1PiwOBl0SEqKSkUyVb4wzIiOJqisxA1nJWchJzUU2lXRJbimqC6uQbcxF&#10;likPhYTSi/j3QuFxMOsiLDO3YZ+5BZec83DO2YRz5mm4Zp2GZ9YpeGaswCf7FLyz1+DBR9fMVbY1&#10;uGTwecYq3NKX+ZlleKTOwc0wAIfYfhzTj8IyehQW4e04GlgEO68U+PulIlKThbjoHOjoOXrRw7Hn&#10;ybKsqMHBimpYFFfh5YZWfOHCNv5SYh1nzuBP19fxJ3z8a/79V1vb+JOVU/js6in83eY5/MPqBqzL&#10;WhGdWo1EGlRTeg0iwrPopScgSkevN4oXIK0cY5X1WG9rwcW+XlwbOoGbIxLj6Med8UHcnxzEW5MD&#10;eGuqH/fGunFvtAN3hlpwp78JN3vqcLWtHBcaC7BenoaZ/DR0lFbQ0FciJ7sUBQXVMOeV0/jnIZYe&#10;qHS+hIRcROnTaejToIsmHAhJHRVFaLgJ4RFpiInNQkZmKQqLamDOLUeaKR/ZaXmoLCxDG4+9u7UL&#10;5oxclBaUoq2lEyVFlcjOKkRJWR1bExJz6qFLLFVz/t5UHAIQGYAuEnSlZytpnw6WjnCkt2z9jUMI&#10;tHJBSWQ0SmLjVED6nyTo+7X9SAuPwlhxMcYLCzCWl4dBqocewqUrIx0Zmigc+IYF3thzlJ4jB1ZM&#10;KgcPBwIHcSLBpwtPQWhgHGL46M+BLt61JRXEkUP2VBGOOE71IkYy0JtqiY/ezv7wptH3cQmEB2Ej&#10;dRH2BEYAlZQfFYGHiz+h4AdnGmcXevueMvXD4/On8fRwDoI/t6PhYA3yj6JhDaGn7kcYcBBz4EaF&#10;x8FoSEV4gBaBHv5IMRjR3Nq9C46JBQxNnUQ14REcGKnSoEWBiNrwC6ABofF25m+JAfXh4Pahsims&#10;7EAk1YU3fzPALwqWR10JUR4Xv+PkIKnTIXClsXew9YGnWxiPnUaRSsKfYHXz1MKKBlCW8XGm5yy3&#10;Cg6kgfSlAfbh9pzFmDoGw5qfcXQhJLj/7rI97oPcAtqR50DUpTxKsF0A4kZgergHw5PnMCI4Ct6u&#10;3A9HL4KFMOVnxehaEqbSxOBa0ZDLDdx2p6k8uC9+/NsHjlQBHh5aGswIHn8Qjh11h70tjTXPo/zW&#10;UR6nJaF08LALXjvgiC+9YkVHwwkJ7jpkU+3F0ikRZVJGj7tKZ0AsoebiqKESYt8jMDzZDzwIfDcB&#10;Hh8FHnJjOVEgTq5UXTTSXgTXUWtRFQFq/AcS2FHRScg1lyGBhtPaxoP9OERdC+nfToRbWloB+148&#10;+7YW9lQvTi78DY9IqsJQHm8gvH3i+HmD2r5MkTlT3fj6xxI6iTAZC5BDxa8lwOU8xulp5FPzkMjr&#10;G0Kny1cAxn3y84vmdRJQcFteEhuLZl+hU0AlHxqio5NBByPADf5hXvAN9oV/IJWIRk9nTdRrGFKT&#10;0pBrylVZjjkpmVQw0QoY8XFZ3HYkFZSRY4fOTZgBEdoE6CNS1IKj+ggCJMaIxNgUpNARMhJCJkLE&#10;lJgJY3y6yuIyZ5awz2vgx32KjU17brF/v38vFB7/En0WX0u4iFdNV/GK6Qpe4+ObqTs4kHYRB41b&#10;OJS6hcOmC+r5G8Zt7DNtwyJjG1ZZ5+GYcwZumScJjkl4JPfA09AMt/ByOPpnw847CTYBBjhSHkbG&#10;5ZGeDSjKbEWBqQqm2FwYSHhvTx1seVKtcktgWd2ANyvq8NXpWXx+YRF/NjePz51ax19uncdfnTuH&#10;P11cxqcGhvH5oVH8E2Xfl4obcSSuGO56Ss6IHGjjihAQXQwfXQH8dflw9cuGo18DO1I1WtMKcbKq&#10;CmfbmrDT24Ybgx24NdJFpdGN++Py2IVbEuc40YjrhMbl9kpcbCrBVl0+zlRm4FReEiYKc9DX3IKm&#10;6lp0NzajpaYetZV1aKhuRGF+GYrzq1BKKORkF6OooBLmnBJ2/jx6P8XsYISG0czPlCOXcGisqUMZ&#10;Pbi89EzUFpejuohQovStLq1EWUEJKovLCJBi5OcQLGXVKJPPVDYir6ILcaZqepQe8CA0/ALY+QOj&#10;aCR8ONj8aVRC4EWAuOyzhTPb8TetYHfIBgfesMI/f3E/vv7VN2EKDcd0RRmmytnKyjFZXIrRgkIM&#10;5RegMSEJekdv+B5xhis92pe++CY9aG/ExGUSylGIjEhVANHHZhKSaUig5A+LMiGQ1zCEHVxLjysp&#10;MQfJibmIkMp5GYj0vCPppYXR8/L3pjrR8bpz3/XRRjV1JBlIMjUTzgEWzOPxEa+cxsmX3r07DbC0&#10;QN9IBNKISWxAp0tkS+JgTEA0FVhSUjZSjDnw8wpEYkwyWlp7MEjF0T86j4GJJZRTuXl6BNOxiKfn&#10;SeNEpeHLge/sGkRjFIx0GpjSynYU13ShZXAO9V0jMGWX8Xgj4MT9sOZ5deF59eD3bBx8cJznWlJp&#10;be0lndYLVqI4CD2ZivEPilXb9KVR0tBoBfB4JHAugLCggT5OcBaWlmFguAftHU0oyDMjlh6rF0Hi&#10;4cPryWsZRKMly/PL9zx5Dly5nwJWjcS8NJGIjogmDMOoAKk8/SMIhkAFEUcqFDeCRlJ+JRDvwu/J&#10;foiBlIC1C+HlRHA4EG7Wx70IEBd62N40VvR+DcmEiRf2HXHCGwTIq/sd8dJrRxFMeFfSCWowmFEo&#10;66BRmeUQ4hn01G2pKBzdtHDgZ9xodD1ojHcVCPeZj8cJMQGZxDT8aJxFVYhqElBaSzYaz6OtjTvh&#10;5YXS0nokp5jVNbEiRLx8CAEefxi99MjwRBhiMxAYHEv4hvD1WB4nHQvajqCQeNXCaZADg+M4JiL4&#10;e1o2DbTc15gIKg7ulxPhEcY+WsLxV5hVhGgd+050Ks9PJAERD0Pcc+fPkMU+SZUQEqcKdAMDNAgJ&#10;5TZ9POAW4ArfEH/4B+sItDiqVarXgHCkJBIeGWZkppiQbcpCTFQKjy0QoQRQICEVwmOIiE5RUNTp&#10;jFQsVCY6woP93xBr4u8m8ndTYEyh+jDlII3QSE3Jpd0ogYnwdOZ48Je+npD53GL/fv9eKDzCjANw&#10;0w9hX2A3XvftxMGAXuwP7MKBkC4cCu3FgaAeHAzpwGG+ti+gDQf9G2GraYR3XCt0qe1IyGhFhKEC&#10;gbpMaNnpQ6JNcKEX7MiO78QL4EUvoyCzHP21/egs60FbeSeqzDXIoEEyRaYihJLajhfRmR7IQV7Y&#10;r7Ej/e3wKP5icQF/sXGG7TQ+MzWDTw9N4BM9I/hs6wl8vawNRyLL4BxZCafwAti4xcPGVQ+XoDx4&#10;RtfjaFAJ3gjswZf8FvB1u1a42uegIT4Ta9WluNBSicsdtbjaxUZQ3OwVYEhVdA0utZZhu7EImzX5&#10;OF2ejVNF6VjMTcJcRjzGsozorSjBiaZGdNXWobmyUq2PVEtDX0Pj3lheg9LcAtSWVBAMxTCnExbZ&#10;+QRmLj2SNJQRDvmmTGQnpaK2qBQV5kK2AjQQGMWZZtSWV6OK3y3ldyuKypGXlacUSF4Wt5FXjLKS&#10;KuQQHgaR6jQwYkQj6L1EshMG0mvWskO6cdAG8LwH00A4vWkNtyOOcKDnbE/v86WXLaD3DcF4SRFm&#10;Soswz/2fr6rGXE0tJqvqkRsagwAqBz8aD3sqD6tXDiOEXnByeAJi2fIyytDeNkY4mJFtrkN+Oa99&#10;GkFZ2Yac/GqEh8bR28pAbl4lDAb2Bcr3RP6dwIGfaSqk0eNgpopJTiJ8oqnMOCBknlmWWAkPi1fH&#10;488BFkSDK56hPJfaCW8OHtlWKI8xiN6qPiZNzVMnxGfTU4+g4W9FUWkj4g1pCOWgrm2m8phdUff1&#10;Hpg8iaa2QQ7ODBrbeOj1Jg78BBUrkmkbJ4JJpicCgqJhT4CFcJBXNvSq+4PHJmQjPrUIJ8ZXkGwq&#10;QEhINA2CHo5UPseOuaqYhMRGArm/MuUkKbcGHm+KMQ+paSVq2XkDjZHEOLwlq4qfjYjQo7KqFOUl&#10;+TAmJiAmOhrxsQb+Pg0hz78XvftQrUEZTl+C18lZpri0NDixCAuKQqBXEM9ZCOJjDMjLzqWhI7AI&#10;kBBNHMzmSiQlZFFZ+MDFiUZb6kkIPzlOR8JOpqqOW3kpRSQwk6LJ6JBwjFOV95YWIy0yDvY05q/R&#10;6fjGXge8vM9BTWdpXbTIDTPCrElBi7EMjUlFyInOgr3ctkGmxyydYU316eQSqmIVDnI7az7KnUjt&#10;HKjsJKBO5eBBVeLtrUUcPf8gnm9NaCyvJR0JQtHZNRABVNFa2o59R1zgF5KAyBgqQNoFB6oXVwIp&#10;gEben4bXg/bCleBwYwsIMtA5TIFGm/JceWipgngt+fuO3A9XKqPwCBP8eI3DaYe0PE+BBFMoHRoN&#10;QS/9TByQRPYlP/Y1iTFpuB9BVA/S3yQjz52K1tXHFw7ebgiNohMTHK5UhEacnaBIdRvg/JwiKoUM&#10;tWJAfFwazwGP210DT1Fi7BeVFc0EQRFcvegABXPM6nPpkJkJj0zoo5L5HRNS6GCmm/IUPIzGXJjz&#10;qhBLm+VOpy2IKj+aauRF/Huh8PjW29/Ev/7851hdv4msognCYADBhk44hjXCOrSF0Ghla8F+vyYc&#10;8G/BQe96WHhV4ahvBWyDyuAUkAtvDU9GYjE00enw4kX2pJfowg7jyJMfFRGBtZYyXBnowkxdOcr0&#10;HDS8SCYO4sL4XOhJaDcOEgfvCBzhAH+dHsgXByfx+eU1/OXUAj7b0os/rGvBn7T14/NN4/i7rH68&#10;GtMPq9gxHDVM4FDUMF7ybsKXXGrxUsgovhg2h78JWsLfhpzFP7qewEuHk/HSoTg4HI9CfXwqVkqp&#10;JqqKsFVbhDMVuThXU4Ct+iKcq87DRnkWgWHCcn4y5nMSMUVojJviMJwcgzZDDEoNcWg052Kwvh4n&#10;qD6aKqrRQiXS1dCI+uJi1BWXECo1aqG+quIKlBMQxYRHNdWEtArCRR6rCIiawlLUl1TysYwwKUMJ&#10;PyvgKMkrej51VY6CnELkZxegmBBJS8tFXGYNdMZySucoev9piKEx1EUmqxhItD6Dg1SHg4cc4Grj&#10;BY9j7jj+miU8ORhtLZxgc9AeNUmZmKbnO19ZjpP1dVhra8VG7wlU0Xv32OcIjwPOcCZ0Ipx80EAv&#10;apAwaycE+9jx52o60dlwQlWfp6QTkLXdSCE84ggKuQ9JUUENkpPNSKDySEzYVR/x9KyiuX+jwwvo&#10;65lQN8PKSKcSMxaoARpNj1EURhgBImDJyiih52bkACrgYGLfoKzX0GCHcdBLem0wFUOQpMPS+xXv&#10;TWIHeYV1NO6FyOJg00QkoqG1H2Oz6xieXiVE1qg8Ovi7GTTAYvzjkGoqomGIo+rVKu9TCvokIC+p&#10;v4cIW5nuScssQc/IHEobelDfPoyyqjZkZhYriOnYbwVqnoSChvslqbla9luZUpPst1h9Cv9OoMGK&#10;JsxD4UQj7WDrQUMUwt+nAfUMRFhwlPI63elkiQMQEKAjaNJU0N7VLRA+PE4Dz2MAoeFNiEbTQYiO&#10;SoSXmx+cHTzh6uzF8xGGhIRUeuCBhE0or0MqYSQZYzoFEOvjrjhEw37U2h0OhJtMX4kS8CZwxahJ&#10;ynBStAHtVJ59JeUEAqHK/bGjqj16xAN7D7hgzyEX7D0s6b7c1mEP2FlJ8F7Dc0Xl60GlQTA4US2I&#10;d+/M53JvfRt63e40kvLo5BoGW7sApT7ceZ1VvyVgY9h3jan5qKluQ2fXqHJ8/HmsR6jkjlgTOu7h&#10;cPONodGUhUBT4O6rh5fMYriFw5q/4RXA6xcYB0srbyouCbjzHAbHE750Vv1ieO4NCiY+PjHcD/4+&#10;Dbm7p0YpXpkG1dHmSCV4NIGSl1tBo10IX4JNphfFaRGHwv9jtcvr5uUfAGc/b4REEeDBEcrZEUci&#10;TKPfhUdukXL2CrIL2XfzCEQqzkA9FSKhRSfJoE+HMTmf5yUKDh7s9ylliE0tQ1RsNmGaxnGTze1w&#10;XPHRmMLnfJTEj1AqbHc/PaGVTkcm77nF/v3+vVB4NFTX4FsP7uF7Tx/j0c1buHrhCk6fvoCxqTV0&#10;DJ1CetUMvKKa4a7vxmFNK/aHdOPNoBN4NXAA3wgewqsBfdgb2ImjwW2wCW2EDb1+Z38TPYModq4Q&#10;FCXF4eZwAb61NYifPT6PldZKNBpzUECDlxpET4ByP5DS2sHWH1aU/EfoFbyZUoQv51TjLyKz8LnY&#10;fHypdhL/aJ7FPyUu4G8iV/C34efwt9pNfCHsDP5Os4m/Cd3EX7P9OZ//nWYNe8ImcCS4GfttOKh9&#10;YhGfWESaV8FAL6TQYEJfdibGczIwl52OpbwMnCxMx3yeEdM5KRjPTMJwqgG9yXFoS4pHQ0oKipNS&#10;kBYVhyh/DeoJkJmSXIwTQP11VeiurUZDcRFBUKLgUZZjRkUejWmWGdWF8lq5UhmVhEI54VGYno3a&#10;58CQv6VwqiwnHyW5/A7/llZsJkAyRXkQKvklyMsphp9/OKLTaxFhqkGQKA2qAZHOMk8usY9QdlIP&#10;L8LD0hWvvn4Ue14+jCN7rHDwFQtY7D0OH1tvBFo4oDU1Gws1dYRHI850dGOxqQPRNABB1n7ws3BF&#10;RWwqRoqrMUBoDXOfxvIqMF3cBBONoT8HWCy9+BxzNfILa1Xsx5xViqa6DgLBrIyuxIDy82o4WCjl&#10;KbvF6+/tHkdrc78Cg57eZVSkETm5VQRikVIeAoJQGmLx3GPYL0SViKHO5cA20PD7+YWr4GVkeDyh&#10;E6mmMkJpbHxpxAPYXwJ4PsL5vcjIRLR2DGNoiuCYOYXR+XUUUpVEUtXIvLMY9WRjPtVCDCIJLglo&#10;e9OoRXCQigcfyPMp04FuHsEIj05GBhVVQVkTsgmmhORcuIqHTIOyW+Sn5XciqWJikJNTroyPg50n&#10;91VLhRQDPVWAxItEUen1SYgyhCI2UUAZThURwXOQwn6Zy+uYSDWXpQx/hC6BMIpEXn4ZioprlFcu&#10;AX3ZN0njDaPREg/eh797nEByImiCQmRqjArDXVKCAxU4pKbElcA4wOvtIxlk3Ma+gw4qJiMZTl4E&#10;jNSZhNIQSswoi05FiLfEc3zV0ih27CuSenuUxtnCUtZ2csObVKT7jnpgH9XLG0fcVOzCSWJGHOMC&#10;Jvm8DcewBMmtbPx4Tegk0jhKnEf6pQTIbR18+Z4nAkPidpM++JoxtRARUWlUEzynNNqBVBFW/I4r&#10;4SH3FbKlevDwj4OHXywc3XXqeQCVkCvBoG4XYUO7QeBYE1KiOCSby5cK5ai1j8oEszzmqfZP4KGh&#10;8+DH8xdA2MmUapSaPkpVkPDz1REeUtQZSbUWRGfGhLgEqpZQKohQfwTpw6GJjYZvYJhyaILYH7Vh&#10;eiTEpaKytJYOXz5bAXKzy7ktUVYJ0NBJkcB5HJW23JkzIjwV4VEZhEEW/MJSue0khLHP6ugYpFF1&#10;ZKTlEyACkRzkmivgz/Pk5BVNRZyJRDpdL+LfC4WHSjmjbOqoa8Xm0goeXL+Bt27fwd2bd7Bz4yEB&#10;soLszCqcPrWNqdkNdA1twFQ8iuCUHjjq+3AkchR7gobxcsA4vuY7ia8HTBImHXDxSoAnO3NJYhyu&#10;DhXg3EgdhluaUEtPPC9cj0aeoNZ0Gh+DGU31AxxMaey0frCSG1A5ROJ112T8g1MmvhLRji/HjOLL&#10;hNXX/TpxIKQTvhnT8EsaoDpqxmGPUrxun4NvWGfg68dSsMcuHpHx5UgmgCIijDDSQJVJ1lJZI4pK&#10;GpBJw5eSmI7K3HxUGjNRmZyOhqwc9JRWoNpELzosEumRsciiV5cSZ0QSPcLkhGx6filIjoxHf1oC&#10;TpeacL4uB+sNBZivLcR0fTl6y4vQU1WO9opy1BUWoamsEg0lAoh81NGDr6CqEJi0UJkIXCTW0Vhe&#10;pV7rqGtEXUWNinXUyi1rqUqqyqqRSzlcaC6h955IGRwCfWYj4nJb6GVmUa7zOOnVizcXxY6upwII&#10;oBS34GA5yEFuccwD+2kwDhx2xN79djjK546HqC5oUFL9wtBMD2eRnl8ujVWYrSd86KW2ZRRhkyCY&#10;LarBYm0HGhKzkUHjHuxOD5ID0JWgj6J3nEzAVPN8RunikZmeh87mXnUHRFNmKbJzq1FYUI9Mqog6&#10;bn98ZAGL82dwcn4TY1QgJcWNiI+nh8XrIl5oFL2/KHrfEhxNMxXQI09HMlWHxE5COHgiObiTU/IQ&#10;y9ezs8p4HVLVlJVAKJHXJYbvR8ekqSVIUjnY+wYmMSiqg/CYWNpEXlEdjVQEFUEqPGlAxFhH87vS&#10;pIhN1IdScTT0oiISeMwmgjCAxtVVMrMILH+CU6YHvQhqMcR+Ui9Co+ziQpVAkOwqj1D1XALZEjwO&#10;5HkLpLEKpOKJiIiDf6gPQsMD6NEGwc3JF240vNI//WisJHFCplQS6IUG+mthTMqgB5vL85KoUpRl&#10;yRitLoUOQrKqn/AJ0COA50biGmF0aFLoEQd7SwFi8O56Wty+q4u/CoZLsFiytlQg/bgXXKjWZN8l&#10;mBtGQPv40MuXADU/K1NcKUk5KnNPkgZcaERdJK1WAvr8nh2fH2b/EghJMaa7Bw07+4bEUGS9Nw8P&#10;qdsI43kjWKkMAqkABB6iPKT+ReIjXjxeaQ5OgSqmI/U7wRIfCImncqQh1ybDhgDy8I/FMaoXn+BE&#10;eHJbR/ncknCSO526ESRWjiHcHy2Vij8Vljus7f1h7xwCS4JL4GNBeNjxbxuHQNg5EnQ8NnEUJFNP&#10;VIckYQRyn8RJESXrx+P15HXz8eNxyHM/DTyCA+Ae4gu/qBB4an3how2ATxD7hCaSTgu/GxaHOL0R&#10;lWX1dPboGOaWoSCvmucugteZcOFxRdARiqCTIvfuMbDvagkTjdaIkDCqKh5bONV1eFQSnZkEwkPi&#10;HdlITMykQs6nwoqBgzf3jdCJp7p/Ef9eKDy6u/qRFJ+pvLmS/Epsnd7Gjcu3cPnyHaxfuIt0cyM6&#10;O0Zw88otXDy3g6WFdYyMLaKxbQwldSOo7KBBaJxFfv08kopnEJ41CR9DNzyDU9kZ/VBgiMLFwVL0&#10;mmPRkpmIysRYGNy9UZeQiZrUErQ1DGN4bB3d7ePQ0es4YuUPS0ctjnoaccyvFAc987HfKQ2HbWIQ&#10;n1CGqYk19PdP05sz06sIUjddOSi3gbTwg6dvEpLTqpGeU0fvrYFGqFBVsYqxyqRhq6zpRHpuLQwp&#10;9BDozaugr6kUFQ39MBc106OPgzvVTzAHfIoxl0YrBykpZhqpLGWoM2MTsVBgxPmaHFxsyMVOkxkX&#10;GvNocAuwVlOE5epCzFXkY7qiCMPF+egvzEVXgRmNudloLiVUCIbq4lK01zehitCoLipFS3UdwVKE&#10;OsKrtqSYiqQQzeUVKCupRmXTMJIyq5FlrkGc3LDJ3IKY7EYkp5dDozMijJ6Tjh1SRwMoLZJG1F6y&#10;aegxHiOI91u6weK4p5oOsLT2xqFj7ioz54ik0h53R4CTH2z2W+P4AVscpFrR0vhl8zij6Z2FcWA5&#10;2njBht87zO3s22eHIEroSA62dHqqkfTkkxMykJVuRkFOKVKTstVcdgjfl7Te4kJeg9xyNQeczoFQ&#10;Q4DX1bQT4IQH4ZCdW0mP08iWogaLJBqI4ZIpGhMHSiShkpxohj4mHSZ6pykp+QjmtmMIES2VgsR9&#10;xMgl8NrEs2m5P9lpuRgYmcUQFccQ4TG+sElnoZJeu1zTXZWgk9gLoSUpzhoqEV8aeyd7X4RRyUhm&#10;i8yHS/GgJoSPAVQJmmgaej9lmI/zXIbxvEfo0xEZm6GC2nr2Icm+OW7tSm+aKkPm9GW6iQYyIITg&#10;JRS8PANprEMIwxh6pDF8HkGVYeT3Y6hSYmmkd1WDJA2EyX4GaBFM46Qn8FwJPA/+jiYylQAy8Jhj&#10;CQRZ5iRcGT+NVyDSo8KRTKfHzdkfzoSGLZ0BicPI1JqoMzHyYtDtHQNpyEOoPmhMaVADaDS9ea0l&#10;lVg+J+dCPGqJ4/jwbx+qHQGvVkcQ8Nw7cTt2Dv4Ip4G3t/Pj/vN608MW4yzZZnLMkvoqAWh5z81d&#10;A0cCQ2IAEo9zJnwEILIfAg8HHrcEyb34W5Kl5uAcClcaXhdvuSW2hgBg/3TRwJoQOEYIHDgqQX1P&#10;2LnpsPcIHSSqjkP8zJtURnst3NU02zHHUKoj2oNjPoRNAEESAGvus2TVefG8ybSVluAN4jlVqldL&#10;QPM8RIUnqUQMR2dfOggBcPGhcvF2whHH4/AP5z64WcM9wAVBWg2vKY87JJqfj0d4uAFlpfUoLpDE&#10;ljqUF9ezv4XxXOqotAkLnrdwGRP8rWTaoZzsMp5PI3x8Y3lddAhi/4iI4jjWxtDOxCM5mc58SobK&#10;yoyl/fIXoEakITWr/LnF/v3+vVB4LC+sYGRoip4f5SOlfGZGsVr9cW3jGvqnNhBvKsPK2raCRltL&#10;LzraB9HdM4bK6na0tA1iZvYUzqxfwMz0SZze2ML6+ja6e6dgyipRgyI2MBgbA5VYai9GZ2YM5orT&#10;0J+RRvURh/ysOtR3L6GufRKV5d0cNAn0FELZeWJgL8VFzmHq3ulO7Hy1la04e3qLv3+C1E7GoaPe&#10;2G/hQU/IB47sTBExOTCaKtHePYdGbi8tu5YXooQXJI+eO9VDUj7fL6MxaeTgz0WETJ+wk6dk1iAx&#10;rRyB3KZsNzLSpAyXlh6nyuwJT4DBsOsN12Zm41RpOsGRj8stBbjSWoCdtkJcai7CNhXI2eo8nKnK&#10;wVp5NpZLMjGTk4yBFD1aYnTIioiEIToBaVQ6Escozy9DnilHpfcZ9UnIjE8iNMox2NKMrtoqZKWl&#10;Iy2/CWWds0jMrkOEoQDhyZVwJpTt6XEFhiVBS881iIY6nNCIk2I1ymMt913HgSCGQeo/ZNmMAxaO&#10;av5bpi4sBSa2XrCw8+TAcydcPFTWkEr1pEGQPHwrwsfqmDcsjrhhnLCeWzyHyvo+zCxuoaK6C83s&#10;A/GEfyJVmS4sGqWF5TBnFdBryuJ5ylJTARnsTzL/a6AxTU8vQlhIrAJwLBVSokxpUd6LYirkgEvl&#10;5wryK9BY341cQkWCzgX5NSownptTiZKiRlRUtvO6mRBHZRBJpVBIRdHVNYr8/Gp40shF04MT7613&#10;eA7DixsYmj2NyeVtNeg0VEtyDVP4u5IBJdN8QRzQ+oQcJFLVSCDe1cEXsQIuUyFCaeQDfEJgovrM&#10;Ts2k0ZFiQhogqgXpH1IQJ0oghAYhjjCTKTGJq8TFmpQKCaVx8g+Kg72bBg40juE6GimCRWo+JHVX&#10;AvZR3E6sPlMZYvH4ZToskDAMCY4izDx3F26kMQ/kvvpTwcRSiSWlFvAzArMgyGKJdvT4ZfVdF1tX&#10;eLsKDP5PkaM8uvO3xdt2oeEUw+4khpvHKQWKYuBEcXgq9SDV7fwtblv9JvdDihZlReBsUx6VUDq3&#10;x9+UxRudAlTGkAsNur2dP2EWAw9+V2BgxX4k7wXw/EiWV0CgXgWOnV1DVTaaAogLvXh6+G4eWr7H&#10;feM5kkcPQsNOquXZD9885IyjBMPh4z6wpZI5QrAcYH8UIBwkGPYSIK9JTIbQ2HPIDa8ecsc3Driy&#10;TwfjqJMGr/D5nkOu2C+xG6qSo3a+yqmR6UtXUX10agXUOr4mEAnhcQs84ti//OkwePoEw92HoPWi&#10;2vb0pl0Ipfpxg1egB8ERxm3pVXzqY3jUVLeiurIFhflVdPrqCQaCl0CM5biUqbkQOjoy5Sh9Q6Zh&#10;JbEjSPoYQR1OaIQEa2GIMSAjPRGFFYl0FpNhzqtU1fayikZBeRdyqeZfxL8XCo+y8mYsL29iZHge&#10;2VmVHIBGJembOyeQU9yhPPLuvhHU1bZjZGQBawRFU1Mv2lu6MTkyjqXZOXWP6d7WdowPTeI0QTM0&#10;PINCep5+QbHw8QjCQFMt5oZ60F6YgZHcJAynJyArWIekhGLEZTTBV5NO4mvpEeng6E556xYOW3Yk&#10;MWayTtBo/wTOrl1AeVkzO144DaIXPGSaIr0ECcl5qKCi6B+aR319L4pL2wiPKTR2ziAxvQLxyUWI&#10;jc3mgNDzoicjJr4AbqS+LiYDhuRChEVyAEem06jlIpEGOJ4GxRBHz5ogldu+RtEzDmZHM5ur0Z6b&#10;izMVGVQchQTHbttpKcbFpiJcaJBWjK06QqQqD+tlWVjMS8FEajT69DoUJCQjK7NIydykeMKIXntc&#10;NIEVQO/DLxwRoVFIkxVxk0wozytRnrgXz19USjmquhcRQDjutwvFG0e8VSWxT1A8QsK5rbRSdrgO&#10;RBpyoIvNVEE28WwlUJdE4Ek6r1aysmioJbMknJ6Oqxu9aDtvBBNAMtVlZeWOvXutCAt6bhywx6hO&#10;Dh6yx8z8GXz7e7/CN7/7r3j3R7/B29//dzz53q/x+Lu/REFFC2Kj2NnN3NecAhrmDBpEmcYqQFVl&#10;A9JMZjUdJeCQdFmZdpK4hMzXR0QakUt5L1NSogRCQ2M4cPLVwEuk+oglcKL5mRSpoaGHLwDJzCpT&#10;QWQBjnwvzpCBNjovWVml/D5VkNGMPHp9fZMnMXJyE4NzZzC1ugNjVoVSKBKoFwXj70dv2yccicZC&#10;jM2dQ/fgSW43T3ngRqrMjPRCJMQkI14bhay4BOhDdfTwQ5BXWKXm6qVAUsO+kWQqUuApLKjl9cxA&#10;mlS809GIoBHyoHfv5RsDn+AEePL3MnktExMzaESoMmTlXZnG8dSpmhm52Zefj6Qwi/NCD1XiOlQ+&#10;kjIqAdwIGjyZA5e4SFwcweUXpmIz7jTGsqy7O8eXTF+5uVPd+IfxmrMPhEbD35/qkXAT4DlTTUuQ&#10;fNf4+yPPXKHOhdToODoSQrY+fD2YaiTwd6sBu8t0F7crqw4H+dHAU61ILESmsnbhIasHE6iEQxAV&#10;lnjTMj3lRlBIAZ7UlAhog0LjIWm6okyc+b6AQ7KvvHjMfv5Ue14CNcKFisWJoDhKxXyM2z1AQIhy&#10;sLAhLI564pWDLgoSrx3m833ObJJW7I7XD7ry0QOHbAIVPF49SJiwvXbAGa+z7bFwU+pDim1zc0rg&#10;QRXpzubiyGNx9IU/wRdLVSdqREArjpcYeukjgUEEOhVgGOGhiSDMg3zYl6ggqWDldVEfUVFJCh5N&#10;TT0q5VhaYjLHHZ0EsSNJCdkqi0unaqXiqTIM3FYYG7epC6XjEkzHisoxiWPZaICpIBTFNUlUsLSR&#10;tMdZuTWqkDgrvfS5xf79/r1QeAyMriO7sAUdhMVA3zRlVzO9tFwanDRE0+g2twyitaUPnfQ2W5tP&#10;oL6uUxF2YWYF22cv4K17D/DsyWPMT06jua4VC/OnMEAlU1DYhMKSJhhTzagrrcLJiSHMnajCdHUK&#10;GuNCkegbTO+GgHAkNFw5GLxiCA3KV4LDjlLVjh6weIsnF9awLIFPc5WaL5RpgrKyRg6AKhQVN6Cl&#10;fQhNLf1qOqSsvAXllR1Iz6lBVdMQWvuXkJhRhTiqDzFC4jEepXE8zM4YTjViSCykQUhUXmSspFnS&#10;M5VBKimnCfGZatCmyvQVB35RXgUmq8txtjIT16g0rrcW40pTAS7UFVCJFKkm8BCInKs2Y700AycL&#10;UjCbGYv+OC0yI2PYkdJpUKWIcbdGQX4nWgWRJYWVKig5m5/JQGfHMCpruxDG17UxmYhIKUVOVR/e&#10;POZLtSB1B1EwppcrTzSJRqCq/gSPuRrpmWUqBiIZUAmJuaoeQzpwIo2uTNvV07M/0TeFUl6X7OxK&#10;PjbTG6Js5yDQxxrpOafBR01jBCOSkHv0zY/w8Js/xrP3foV3CI1v/+S/8Nb7v8TDb/+c57kN+sgE&#10;1FU3q32WdMMEDpTcPHpfpbXIy6Wx5/aM3EdzYT3y2YyEvcREaup6qFy7VP2IhgY3judBpgbzadQM&#10;3I5M2YhnKEZZZL8EtJMIFdk/Df+O4nnxJYSSaLz17CNhcj75Xjidnv6ZdYysbGFo4RwmTu0glUpG&#10;AJVfUIM0/r7k3osiC6aR6BleQU3rOMzFbQRSmqqP0OnioKMnWJnNa6+PRYRWisViUFXdQaWajgAa&#10;eG/JotFnwY9G1IfOjTElF/m5FSgiSHxoGGXqMzmlUIE9lg5JDkEp6dQhNLJRdM7c+L7EczQ0rBKk&#10;jdPL8eco5S8ZYf40POKxSuA9WNJaeS5kLMTR6fCjQbOj4Yuk45HA8y5The6eIYjh9Wuob+b1HUBx&#10;cRkqK2oJ80SlLvxlWoYG0kXiDB4hKsYiKdPynjSBmSxY6Ml9F4DY2PruqgWCwoX7Kjcek89I5bwj&#10;x6V8RjUHWU4+UCkKgUgCjzUkNEnFPdxoiFUmlp9OTUu5cHsOVEuigiSA7krlIY+e3pFqqtXeKQg2&#10;3L4s8SLTpIcsXWFJFWJLpSLxjgPs99L/37D0xpsWhMh+J3xjrz3VB1UG/371oCNe2e+AVwmMV/je&#10;q2x7LFxwkGC0575JfC0zo5DjLh6mlGxogghngley0yTNXKawNDyXUqchBYwS85G+InEsPyoRrU7H&#10;Fs7X/RScZSmboOBo2pEk9o02tbJBNR9baIvSJDWdzo/Ujcj1FmdcMvOkDivaoIc2LhCaKB+CJJBj&#10;KBrpRjpWdFYCQ4OgS/CG3uiH2PgExMdmIZ3jOzSQSpl94kX8e6HwuHr9GYamz5N2/TgxuID5ubPo&#10;HVhEcmoJB53MR+egsaEHQwPTqK5oRlNDF5obe/haF7a3ruHK5VvY2NjC6PAUWpq66YlVobqmA4Wl&#10;rWqKo6NrFHnZZnQ1lKC1LAVZ+mAEevrDnZ6OBNV8ORBj9DScqcUoq2hDNdVDBI1DPmXb6TUagYFJ&#10;Dso6NDUOID2tRE1rdHQMUQl1I4NeZV1DH7p6ptDVO4WGpn6UlLejoKwNxswqlNYNomtkHcacOl4M&#10;esIx6crjCQ4VY5Ot4CGvm/NrCM9RNFNRyRy9GL1yehCFhRWUozVoqK5GUXYuBvLTcL6K8KDyuNFa&#10;QngU4lJjMXaaS6lGSn4Hkc3KHKyVpGO1KBULOQk4Ea9DujaaQDIp5REl02HaBBUclpRUmfqQoG1a&#10;RrGaMzfQkEpWkyirPl4TY24t9KYyeARS+sZk0QhTbRCcVVWUykW1VF/5PBYzPatynrcqFayOJmQz&#10;syvoSZeo7Cd5TE8rppfUqaaDujpGMTtzWsUMSujxN9R3oq9nDDVVrcjjduS1x+8SHu8RHlQejz/4&#10;OZXHr/GtH/4WMwtblPkJu5WxiWmoqCjgoGkkzBt5Tcr5W/SUMkrV7+cXNyGeRkWm2DSEdExcFkzp&#10;ZbzeRRx4qYS3nvuQo4LgmrA4VXWcnpaHbKq0AnMZKsqoYtIKlRE16OWe7gnKqEZGmbidYuSYK2k4&#10;CS7CRaahhufPYmT1AoaXzmP69BUVaJRqYDlOAVBCQiZS0woIggx4BsQQ0FQEVHB+3KYE1HXRKYRn&#10;IAK9/AkxjYpnSBxGDL0YjAB6nR40xoE8Fn9NolIWbjTI0VREMhUXSrgJgCVQbU8PPpbXN1iTwOM0&#10;INVEeNEQyFSRxBji47OU4ggK0qt4i0w1SmW7N71hKbiMIdBkrl4cAme3IKpteuxUqW6ERU1dO4xU&#10;OzJFJvsnHnBifCr7FL1WQt1PVgr2D1dGX+bfpTLfjmpTpp+Cg6P4++FUP7tTV6KIxNsWNSEKxJGG&#10;XOITNnZSvxHCfZBpLQJAYg9HPXDYwlmlNMtS9PK5UDp1oj4EONoIk5qCkuP1ldssx6VStVfsZjVR&#10;BUvW08egsCYcjhEWEgcR1SK/J9uUbVtaueHgEWcVpzts7YMDsu6VfRDs3HWwp4Pp4B4OW1cNFYcP&#10;LBy9cMyNSsXZHdbuPnDk9bOiqpICTyeeB1tnHwQE6jgOyjA9tYTNjYvoaj0BP89g5cgFUeXJqgY6&#10;Gngp3tPyXERJLJH2L0Cy8OiohIVF8+9ongd/Xq8IpWaloDNEG49K2rum5n462gPoH5hV1e0CD4l5&#10;SMFhRHgyWyIiI+J5PmKRZk5kv5BlTvxgSqDjGmHg5xPZ/8MQnaCFzhCAUG3YbjYY+3lYcBwB8//g&#10;8iSnVjdw9dYTTJy8jLSCVvQNLWN9+z6KKjqUZycpa7KOUXlpA0aGZjFwYhLtrTxRlGnzVBm93UPo&#10;aOlGR2sPWhq7lBHq7ZtAcVkrEpMKUF5OINA7NWdkwaCLUmsLBfPiGGnIcsziDRaj/8Q0xsdPYojb&#10;z6eH39nej83TF9DdOYCOtmEauklU1XSjmJ5yU9MJLC+fR1cXPcYCGhZKu9TMctQ1DaCpdQTJYpgy&#10;K2Ew0miWtaOycRi9E5vIKmihl5oHHS+Ghl5nBI2G/J1Fw1xET7yFF760pAEaGodYvQklxXWorGzk&#10;/pQgy5SJqoIyjBVm42x5Oi435ON6SzEVCNUHwSEAkSbg2KrNx/maPJxRRYZpmM9ORI+B8JDFB015&#10;SmFI/ESKkUR9yE3v9TEyDZOupmsi6fmkpuYjK7tMqSnxWv05OEOjxLOmImInEsObaipQ8MjOLlVp&#10;upKCmpxIIBJC9fU9Ci7pGTwXyXkKHJLlVF7WQu+eMpiqJJtGvrKyGX19Y6itbed1kkp5qrmCalTy&#10;eR4hNDSxjKv3vok7Tz7Ag7c/xGNRIk+/D3NenaoElyXhs0y5qKmtRG9vP8xUFWLIBE5Go3jeJSil&#10;A1FAgMTG5xDYmcrA62gUg3hMGXQEBNyiTtJNRTDSIzZlFPG461BEKKYkZtJLzFUwkj4oq+IqVWjI&#10;hi8Hr9S4ZPLzksabReBl59dihIrjY3hMrV2GuawJ6VlF9BIjOYDjEUsjK0vM5OVX7qasEhr+bAm8&#10;JlLUFxwSr5IQMsTj4+9ptXFUrdxffkbScSUOFkAj4+KnxTEaQFsaXCcJONNLlUI3f3qtck8Od3q7&#10;rjTOxswStHeP8/oUqeNXy3nQq5XpMzHeKkhPQyvPBR4aesACFFmAUlKKpebAm6BxdgvmOTMgkX1D&#10;gvDBoXp13xEp+pNVgAUIEbp4lUbs6S7TR6I4ZDmSAOX1BtLg+UkCgM5AReCnpqdkCkp+V2KTTk4B&#10;sLHxhqWFq1ITssSIpLja2vnB+rg3bG2k8FCWTNFQvXvi2HEvtRyKxFJUMR/3Q7KooqjwI3h9HV1C&#10;1UoIjo4+6hpJn4pkf5esQdm2AMSPx2fP/ZOFGwVS0iTALrETaxs2wuQI4XLQ0h1WVDx7qSS8CN+8&#10;khYE8Ry9QYgdtPaAhYM7jrm746inK+z8CSQHF/6uL77+yiHYESrBWh0iY+IwPDyhYrPTE4s4Q8dU&#10;1oyS9anCCAFZRy2A506WzZdrIplwEXRu5FrE6dNpB6WuyA/hOqoA9jdJdRZ4BFKVCjyGRhcxNLKI&#10;SSpfc24VwUDFGhyr1Iekost0pqgaqVnS6qj0EyLoIErRpI79K4aK28g+448YQwp0en4m3EDHUgoJ&#10;M5QjJtPoL+LfC4XH/Xt3cWH7Mq7cehvz6zdR1jiO2s45pGTV0GB30YhUq6wPmc/NpaHq6xnFYP8k&#10;Vk6exoXz22ita0BPUwsGOrowemIAq4srmBqfpaFqQiqNSE1FKxoaOmiQJaMgDinGLCSmZKGyuokG&#10;ogYFlPozcxvo6Z0kTCowMTaPjbXzaKzvIKROoKtzjIatnYqiBT19UxgdXWIn2I1vlFV1IzW7CvlU&#10;OYX8TDGBZyQ4copaUVbfh4a2IRoVGsSybgxMnKUi6UJcghkabSIvegLyilrQR5UlAf6hoQWcXr+I&#10;NoIxK6cSGfQiU9MLEZ+QrSpR5W51fVlGbJaacKnOjKtUHdJ2mnbB8TE8tusKcKFe4h5mrBWnY47w&#10;6IgNR15SmgqCZdKYSD2DdCZZbyeJBl9iA+WldUq9VZXX89w18NjaYaKyMmZWwJ9erwM9WfHe42iE&#10;YxPz1dIgRgJEtmkkOLJlf5OlOC9HzWdnswPLsQs4TDTMojrS+JhKQ10sCoHqpLa2lWBvIahKCJNS&#10;dX0FIJ3tQyrFtYVKZGbxDDt3KgrzSgnyPm7LzEEUSqVghpbGMpTnRlJm0+VcxQkY82isS9XvyBIN&#10;cQm5VAaZaooqh8Y9R6avMsuQwH0skr7RfALd3RMYHJhDvsQPks1IodMiU1Xh9PpjY4wq1VpiG/Hx&#10;GTTePG/02GOpIMK0BoSF8vfjCHt+xkQnYnBuE4MnqVgXz2Ns5SISqebiEzPoeXvBjYbMGJ+GuelF&#10;QpX7JEqG514y6qJkDSKqQXnMyClDC/dLlGhiUhaPI1YNXoklibLI4Tkvo0I7RuPm7EmP3ItGn9dG&#10;UnpzCMSy0mZVvX6MxjhEDAeNqdR0aOiBBvPvVDpMorRk6kpVj2viFSQyaSQEHnLNpO3Wosi0Ir14&#10;GlpvAsfHn94vYRLMcy9TjnE0LrJ/ksUl2VxioCWd2UfSRQkjSdcVtZGQlK5WGa5r6qKRpkcu6bd8&#10;T8Ahi0Dai6dOIEgVunj/x6U2ggrIk9sRYIjykFiGKARbB35XjD1Vh8QxJKYhGVXyXiwVXhqvg9wV&#10;U9a1cqUhtpf1yKjORNnJwpOSyiyfl2kuPZWoLIoo014SOJeCQ4GHI6EiquYYVYfUb3jzuGVtLDmn&#10;eey/zV1j8CSo37BwxDf2H8MxDw84aPzYArD/uC2srJxg6+KBAF0YDllb4bijCyL0CaiqaEJDbRt6&#10;OwZRVVYPN8mucg6Ar8RhCGEXJ1lbzJdqLZLqIlatXyaZbZLsodXG8hzIHSAjFTxEhfoHR6si0nn2&#10;udnFc5ij01JZ2a6uq6TqyjWUpWrCOd5L6KQGSxyTKiwylo5MYgSSM6mIypPpGO4umSMZoBnZlVQ/&#10;snxTOK+lSdnALI6ZF/HvhcLj3q3buHP1Js5tXsKV609wcvM+0kv6SPfO3fvu9gyjs6NfSbFIAsSU&#10;koOh/jFMjU1ipLcHMwO9uHl+A4+uXcHj65fxmx99D09u30FpcT3VSJ+6qX8LO2x39zAN9DQGBkSV&#10;1KCP2xgfJ6nHV9DU0EfPpBmrK+ewvLSOEnqGpfQ8y6gExFtu4Ptz9Cg3Nq9jimTvplJpbB9FZV0/&#10;isq7kFPQrILf5oJGegG9mJo7h9HJNaSLQU0rVF58HoEyMHYOFbVDMCSJ95aCFFM5Rqc2sbx6CTeu&#10;P8ajR+/jzJmr6OiaUIY3nd55Co1gDj1qkd3taSnYKErBdnW2Uh/SJHh+saFAQWO7jsqjrhDnawtw&#10;pjIXpwiP2ZxEdMZFIp/GKoPgMNHg19BT6ewcUcFkozFPAaWksBqdbSdwomcIQ4MTNP4VVFEliKHR&#10;0cWkQE+jZxQDTeMqADQSBJWVrair7VJTURLbyMmuUJBIoWFOTSvl/lchkyCU5TJkuiiBRlkK+Yp5&#10;rtNojNMzS7mdQvUo0z9SKS7Ql2kvAz3xFl7/PF4LY5IJVUWlKlNMCtIMVAFZhJqsdaUNS+I2ipFE&#10;Lyk9jXBiP0ni78s+VHO/4g2iHswKTPlFDRw0WUjmPhp4HNooyb5KUzDNyipT01BK7co0Hl+T+Xw5&#10;P9Kk1kOSIySeo1NrExnVlIJKaY2S3Hmp78nCyMmLGF7ZwfDqDkaWLyJWqtnplcv0kyz7INlgBjoy&#10;EnuSdbHkviApfBSVIQsnSsV3UnKu2r4UYqpVd6lyBCqiwkUdSk1INFsMYRYUGkdlEKWUhnj68SpW&#10;ZqYXrkMSr29+aSNy86tVBpm8JqpbYCIOjNRwhBNYAkSZWgrTJKgmi/JJfEeOT5ZrF0Uiqa/RvIZS&#10;eCdLmMtqs7Igp0yXCWjlxlYSIJd4imRPyTIu4fwNmbsXb1/USn1zL/u8GcePO/M3ZO2sUBr8EBp4&#10;PqpaEBpqGu0jct8PgQINqKdvtILEEUnxPupONeCjlIbUZsg6XlIoKJX0UgkfQEfCj4ALDjIgJjpd&#10;pe06U624ytSXNEJIVt0V+AgoJHgugHDlb8vUmKzBJY+BgbIWllapGZliDgyKU89F8VhwPwKpWn0J&#10;W1n+Xu4eudfCFm4hQQhKIuz0QXjT9hgO2NnAOcALnhof9WjtLtlY9rCxc1MBc11oNHIzi2FzzA12&#10;Vu5q6X+5A6Qsny+rAkiijKyPJftkS4BJUaeMXYGzpHxLzc/Ha5HlFdZienET0ycJj+XzqG3oVY5I&#10;LBWLKIcoAkQC5pkcz1IgK9l2komVmpJJ5zQW5hIDcgtMBE6cuv4mqvY0NkMMHRydCUnxucpxehH/&#10;Xig8dqgentx5C1cv3sLKqQu4eP0p1rYeorJ5QsUVJk6MYufseZw6uYYCKgMpXJK5+tamDmwuL+L+&#10;zhZ++7Mf4D9+/BF+8M1H+NfvvYf7l3dUvnMXPdWlmTllEAcGxgmiIXr2vfT2J7B48gxmZ0+hmh5c&#10;R1s/ts5fwThVR0FeOYoLq+gddNIbp8dJgyg1AdVVHRgbW8LYxDLGp04REGdUXCaExismLoeGhZDI&#10;kcrnRrR1jFM1ddKz7kC+uRw5mXyPhqmopBUtXTMqHhKpz0FgcCK3XY/Tp6/jzMZVzHObra1DKC1r&#10;5nbq1FIb4tXLkhbScbrMZqzmJ+F8RaZSHzv1eQRH/nN4FGKL0Niup/p4vtzJ6dIswiMZHYZo5CVn&#10;qfVqSghESYWWqmSZg0+moUpU000Z7EwECQ1ODg2pGF8Xeh7iicUnpKOARjyJhk/WMBLolNIoyfEV&#10;seOKTJbpqWIa54nJUygubSFkaMRNJYRrKzLNNSgkhAt4PlsJLcl+kvWo8ujp55irkEZYZPA38/Nr&#10;lNJM57mSeEt2QR06e8cxOblAFdirpraKSuqpEOqpNsyETDnq6/rQxHP2cTFmFiGRQJBIIWMmASWx&#10;kQgO1B46IA305GOpQuKpniSAL5+VGg/JKJJssHz2mSpedxP3J45qRuIbkjouBlny3iUWJp5tAo2z&#10;xIgCaPgD/HmOPILgQ08whr87RnCM83oOrV7GwOI2UnMq+FmJlRi4HakZkXgK94tGQILBkrIq04YS&#10;L9KGGWioolXT8LlsUwAmU1Xi3UfQ+5T4g7yXzv3K5bWQG1GlUFUmxacgQsP3AmlYxejSy46jOjLy&#10;WslnBR6SLqrneZFpO196zf6SCcdjlH4g6kMKBiXbURSpGBzJ/pHsKMkA8vGRe2OE7caO+LesZCvn&#10;SIpF9XqTmm6V5TckU8qRxlm+Ixk/nlJz4E8vmu+LsfMkIN3ltsVR8VQqsq6XnkqAhpy/JWuFWR13&#10;x6FDDjhMgEh9kKuHjoYyCjbcpqgRmWqSDD6BhTwKMAQeji6B3LZWxWAk5Vd53ASMqBUpJBSQyCq/&#10;fv6ENFWE1HpIjETiJVJYKddC4i2S/itBeXtpBJkE1QUwx7kvh4+4wpav6almBUJWVEpSmyWFnK7+&#10;QXAK8MFxb2fY+rrDKdAPR1ztccTJFn4R/L67HWy9neDs5w5NpI7XMYygDYCVpYu68ZjlYUccOGCj&#10;VveVa1dQUKMcITmfoj7EefjY2RMnQfY5kOc0mP0ihX1/YoHwWNnC3OoF5dyG8rqI4hAlKedEmkyB&#10;STKETFNKQkR6qhmFBWUor8lFdh7VKR1ASVFP5VgO43WJDqNjwe8l0WFKo+PzIv69UHiMDg1jbGAE&#10;U5OLOHl6B/1jK9i6eA9nLj6mdz+BjeVN3Dh/Hte2z+P82mkMnximkctBDL09qYp+eOMG3rl3Hw8I&#10;jAc723j37i3C4ypKihvQ1TGApbklGs1ytHcNY3B4Fg3NPWr6aWBoTmVNDQ9OY3vrKj87RHAQGvVd&#10;9KhbMDgwS+Mo+c11aikMmcppp2cucZEzZ69hYnqN329Rcq6pqZ+f7ebv1HCQUoHk1aKYhkhSP+dn&#10;V9HXPYRCevJDwwuoaxmGMbtGpfGGx2TRc0imwazn7y2gUYoFc7kNGqdqSlHJmpCBKcoljR2nIjUT&#10;y1IkWJmBi7W5CiAXBCD1BWxFfP5xxlWxUh8bpbmYyU5BqyEGmYm7hT/SAUVpZHObsvyGxDdksTip&#10;f5D0VSMNflKyzP2XqIBzOc/RIFVaX+8QQVGFitJ6NNS1oofH1NzSy/NcjwoCQmIYxUX1WKYD0NQ2&#10;rOINGTwPKTw/OXzdXNIIMx9nFs6gsXUAlTTSZRWtCiACWpmiTMsoVd5/ZXUHevtn1VRgZn4twumF&#10;SbZUaXkLvegaTE6t8dyU0PALsJrQ3j6s6i1kfStZ2C0vpxQVJbXsVxNIjjNxAEQrdSCAklRoiXMl&#10;p+QShOVUNdnKy5b6jTQa8BQa2kSCOprqRtY/ErhKtpSJz8tKG1DIvlDNfZdF4zIJH5Mpj1AwIYoA&#10;SOaxivIYP3MTY5s3McTn8aKE+BsSUBaABNG4S6xJAKmLTFXxBMlykspzSc+UOhBZdkTiCPK7km0j&#10;ykOUgaTISo2E1LjI8abSsZAlKqIiYpGZloVCc5ECiHi10ao6XFJm+T0aG3XbWRryEHqgHoSEhtuO&#10;IwglbiNGXLLIEmkUEww5arrPwyNMxUVEmUgAXe7HoeX+yvSX1KlIjUkY91m8WD9uW+474SWxFx6P&#10;TJl8PB0mwXhfHpMPm4cEyWn0vJTCilNTSSpIbeWm4icuznJfkUBYWDhiP42p3NPloIWbCmjLlJmV&#10;jY/KLpOFJOU2AJIoIBCR+8rIys52Dn7qHEmtiJxDpXqcZVl5uXeJRq0g4eMdqUoCcnNqIEvFC0hk&#10;SRhJGZZVfyWLS1b+FVUj7wtwbCT2YrMbTD/CdviIi6pLEqDuFiOGqkQCO2cfuPkGw9KO4LNzxzEX&#10;D+y1soZ7sB8sXayx3+YYnIMInGhC2dOfvx2hEgmOWjrD6pgrzwMfbVwhy4VIsaUVVclxqhJZgVjS&#10;nOXYZIkTWaHXj8cXRHCEqjhUAUbnNzFFcMyuXsTAyKJSzjIVKbEymT6UKUo9lYi8JkW04ixmsO8m&#10;xUuyUBadLXEaqDLYJwpoFxoq21CQTeeY+ygFrFJH9CL+vVB4DA+NYHPtDDY2L2F69RJyChowPjyN&#10;izv3sHn5KY3IPM6vn8PT27fw/XffxnfffReri8u8+IUkaTxPQC66CYRzS6ewODyMucEBrMxQQRAe&#10;xRzsjY1dMBdUq/sqVDX0oI8GvKtnEhUExPz8GjbP7FDhdCKXhrKyvI0qZAg1NF5FNHR1dT2ER40K&#10;7DbW0nPOLVHTWVWVrSrrqooKYW76FNpa+tV0SwWNmwS+BVxFNKqNTSe4jU4O9Ep6za3oJZCqGvuR&#10;WdCM6tZxtPYuIjQyQy0TYDKVUS6WIJ1GUYxCAY2DGCxZMkO8DQloV+YW4mRxJpVHBrYFHg15uPR/&#10;xT0uPm+q3qO2kMojB9OER5MhFtmpNAyS6cNtZ4nXTa9cDOPHzUSgpBAskjklwd/2zkEa8VZCbRIb&#10;p85imACpKCNICeLezhNYW1qlohsmUCS43ICq6k6VaSbZWbVNA8gva0VxFeErcKnvRj5VR3EFzyH/&#10;LuVjBTunFNpJq6ISEWBISm0aDXB71zjObt3B0PgpRNGYSZBblh6RVOBkDpQ0FT8pphGogDGlALKg&#10;oVSR52YUoL68AXXFVWrRx8H2XuSkFyg45uRSTaUVKkgaaPjj5b4FVAESjA6j9y2KQp+YhRJeW1nk&#10;UEujmptbjpqadiXZJe3UlJLF35LtpdF4xqrHQgI1OioBwTTwyQTC+KmrmNi8RXjcwuDSNmIMu3CS&#10;RAVJxoiNNdKg7mbKqAK8YL0KRovXHK5Lwu5S3eGqyX5LPEeC9ZLtpbKSaMyl0E+gEyjeIT1SAZLc&#10;m0TulS5LzIsakow6ybCRALaWBkdPZSVGpIoOUVpOJTz5PFIWjtQbue1IGvNEwjiX3mwc+2OsWn4k&#10;gM+D+V2Bm9zTIZjAkEQLFSuTWByPwZvbl9+QjCDJ0BKjLdMlAp1QflbSTr14bBLI9yG0/Pi7ak00&#10;H5lS8lfHrVZp5jWQ+X5/HreLU4AKdh8+5o7X99vjtTdt1QoFEnNw95KMLx1c3GXlXA/+raEKkiVZ&#10;wvgdd6WmpBhSFJsEnmUpf29vWUsrCg52fvCU6So28b5tbX25H3Iu5UZVUiRJFeNGFUPVERYuU5rZ&#10;Ci6SlSVAkRWGVWCe35HiQm9vKiuCyU6C+S4h3J4f3/enYiFouG9Wjl6wsHeCnZc7bD1c4REUCic/&#10;HnMIweTpi+P2HgSet0ogcKV69fUPhZu3P+xc3eETzPPjwe3Yyg23rOHmFcjPeqpl0sX58+a1lpiH&#10;AETPazEyt4mJlYuYWL6AoYlVHi9VZKQROdmV6rqKwpPCZD3VhZEOTSod1JSEDITxPAQGGGDgOJPU&#10;dLETaRwHZo4p+Vuuo0x1iTJ8Ef9eKDwWZpfw4MZ9XLj8AM3d08qzvbCyiq31TWxfvI2tK09wYmQZ&#10;66fO4+aV67h07gKubG3ReC2ikspDr09BYlwquhs7cXnjHG5f2sHqyVMoKKGXyG319I1gfHIJdY29&#10;lHOz9PwHUFvXpRZfXFraUIZe5urb6S0P0Nttbh6g0ahCCY1dS+sgjUcb6qsaUZZfqtbjF9UjhiqV&#10;Br2ZRrGKnrkyXDllKKbSkOklaRIQLiSAMuhNZ9DopdEzTzIWo7CqF2l5jTDl1KKt7yTaBk5CE5XF&#10;wZrEY8mi51yoYJEhUw2qaEzSTsXL5oVNScd4XgbOVhAghMfFejMuNUuF+S40Lkm67nN4nK0qwFpp&#10;NqYIj3pDIvJzS6lqSlXVtaTniroRgMj0lUxBybSJiYY2P79CQaKdhjc7W5bloEeenIlxwqO/ZxCl&#10;8l5jOy6fOY1Tcwvo7qBayuY+ZhaimEpM4jnmwgYFkjw+dvZMoJlALiE8iwhYWd+rvLxZAVjScpsa&#10;utUaVJK5VU5DnSrTMVQjkiElgU9pqemlaOR1k+nCts5R5JqrCNda5Jll/a3nsZLSWnQ1dWKa+1lf&#10;WI6GohK01zXzmMvUnHAtHQcJ8EugWOpBJBW7upZgIDiTCGmBRaSenrXU1nB7otDSeT5SqWQKCqp4&#10;Tc00mGmU79lKfUhtiEx3SQ2Gn48GIb5apJiKMLZ2DeObtzF25hZ6ZzdVdXZCfBZqCUdZyVYbFsPt&#10;laO8ogl6QkGWh0jmfonqkyw0iWeIKpRsM/meTMHIAJZ0ailuFMMli/xJhpbyugktlUZMKOnCY6kg&#10;YhQQkpPznk/dGFT6rZYqQOayU+g8DI+d5DWqhTONVrReElGoPvXJ/K1IBTBRZmJQpfJclhIX4IrX&#10;KlBQqwsTVpJIIKsOu0plOb8nhlfiMxLHCAnV76Y0c7/EW5ZUZUmTlX0RZSLpvzINp1ZQYEuksZJz&#10;E8BzKEkF3u5y73WJRWhwjJ6/FNt9gwDZK8va8HUXz91MMol/HLX2hItHKNypMo7ZeKmbQMk5kmwj&#10;gayoLYlpyJSdLOfi5amloReFsVuxL9leamkUtgCeV3lNak5keiyEMFQxGf4tiQJScCgBeCk4lLiJ&#10;fEZu4iQ3uJLlUtzdqNb4miw74ynpyVRGlnZUE/bONP7+qG/uoANVB3cfyVyLwl4LKxw8Zoejdi6w&#10;cnCjCnOBrbMzbNwd4RLiA5cwAsbXFVY+bnAN8YdbgC+CtBGI0idx+9xHXgsJmEfQORmcOY2J1csE&#10;yA7GFs4hlc6VFLxKlqM4i148P1ImEEdHLILXVBYMjeE1CiXUU5J2MyJjOQbiIxOQTEdV6ptEOUof&#10;knhmGM/Fi/j3QuGxceo0Ll64hoVTV1BKz3/n7Fk82NnC9toqlmYXsHnuKs5efYb24VV09c3i5OJZ&#10;DHT14dzyEi5vbmBqZAwZaTmI5MCpoMd56uRpDI/M0WA0U3k0Y2Z2BXPzp9F7YgYVVZ30qIdx7jy9&#10;w/ElGhAxQDUqtiLGSLJNJFWztLxJGdQGwkGWRCnOK0FrfdtuKjDBIwO7pq5bKY2MtCLk05iVlvAi&#10;0RiL0RfDIwCR+fI8cyW6u8dUDMOYUYnC6j6YsquRnV/Di56N+rZJdPavQBuTzY4QrwrrZCpJvAvZ&#10;ltQYyAqx6kYtCaloSUnEenkW4ZCD7bo8XGwqUPD4GBy7ECnFuZpCrJXlYCojCZVx8SjIK0NFRT2K&#10;i6pQXFijAsgFNKBSMyPwa2/uwqDEhGhwB7tPoKetU93Xo7mmGdMDo+ita8J4dz96mrsx3D2AU7Mz&#10;uHr+LG5dvortjbNYXVjB+Pg8VUsFEmm4ZIooN6+GKqMD9VQiApNini/JShKlUUu1V1vVpmp3WrgP&#10;p9e3MTo2h6HRBdTU9xK0hQoa5oJ6ZPMa5RASkqUlMZEsglgyiiTWIvCQquwign2gsx9L47OYHRrH&#10;7PAImrnPCQnpVDmtas5f5o0l40sC63V1HehgX5DMI1mzSu6MGENPX+pcoqKNNGi7C8Spda9yShVE&#10;4+NSoBYNFOeABj6Fj5E0oEvLm7h08YYK8A+uXMbk2bsY2biJrqnT0ESmQFIkNSFUDsERCAuN5ICW&#10;rLcC6GRqifCQeEAQPX2J+UyMLaopVGmiOJThI4BkFVjJ8pJgvjQJ7HvTi3emcZO73UlGWkd7Hx2P&#10;HAIhlcBJVMZemmRESTBbDIFaRZfATE/L5/5E0lEirLMLkGhIhZ9XsJqekHtJyM2SXJ0DVLafTC1K&#10;6q6s5CtqQ+bcdxdkNPB1ybKS5U6MytmRJTAkM0imVuSzAhCBi0BOUnalOjr8eQxHpR3zdYn17C51&#10;TzXF7QZRWfgRXqIcrKk45L7kByxd8fpBO1gQEC5e4TTIfjhs5YH9R1zUo7VjAI7ToB+x8qInH0r4&#10;yX3aw1UwXtYRk6XgZQpNprJkLS2BhsBO1uCSY5G/ZZpOiialsl7iKRJLkekwuTmU3FDK2zdKFRvu&#10;3lqX50BUzfMsMAnICzwio1LV9KrEeSSdW+7WKCsSBxOigRKn8Q1TMTJpx6ydcdzRg4B046M7t+sB&#10;W1dHHLC1wB6bw7AP9oCFhw2cwrxhG+gC51Av+GiDERzJ7fqEwC84StV5aKlWe8dXMXGK8FjdwcTS&#10;BRRKejqhIutaySKMsoy/FAx+nIodSSchm7YujopUAuVSAB1B6Mm9QgQcAlGJWYnzIum9svz7i/j3&#10;QuFxdfsiLl27p1bPra3uxHceP8JbV3dwbnUZC5OTmBqbwsbZyzh37SkBchoNrcM4u3oaT29dV8Hy&#10;7zy8i/WlJXpaWaozx+hNqto5LqUEvsGJ9CjTeSKb6fHSKA7O48LWDRUwlmwdKV6rremggmlTwSnx&#10;/BKSslFW1oAKqghZTE8Crd2tPWhv6qLhrUVRUR0K2KRSWQawTEcNc7vFhfXcTqvy5CUbSAKj4k0Z&#10;6cmWFtehlSqmunEE+YRHdl4D4hPNai4/Oi4HVc3j6B5ZQ7heAGJQAUwBkYIQDV0MjVmGMROl5hLU&#10;GlOxXEp4VGZju7bgd/DYVRxFv4PH+doinCrJwoQpHtnh4TS6ck+OHAJN7i5YgmJ60xIbKC+pU2qv&#10;pb6VQDiJi1R8l8+dp4K7iPnRcWyeXMXphWVcOr2JdarE5clFTA9NorGqHn1tvehsImAbOwiBRsKa&#10;YKjrQz7Pd3JqsXpsah0lyJtUy6bhL6XqkGCgxErkfEpRZ565nCqkCQtzyxgZnUc5+0FRWSvKCfsm&#10;Xu+0jDIVUxFQNNT1oK11iN+rU4pRYk6pPE9SCNYs6dVsXbxWPS0dqCqvU6nIcj5l6Y9kPoohFVWY&#10;lVWsChEFRpLWKxJfljCRGJN4/AlUFvH0wAQeYpijo5N4PZNVxbcPjZEsAin3gUgm6M9v38TWpetU&#10;kdMYohM0cfbO7+ChT8xR/SBCF0uVouN+pBMMvdzvfBrHYEiRoqxzJdM3ohYkFX2Czk87nZasjEIa&#10;ZXqZ/Jx4+RLclik2mefWse9Ipbkd1YEfvcfMzCLU17Wy76Xx/Vj2GZMCiMxxS/BaisbkJljBhJQY&#10;dllFV6bGUthPTQSJjzcNrmewWntJ7rDoL9Mi/uHq96QuJEaOl96npHyKFy/bkZog+T2Bh8RFdmMz&#10;Em+IUHAQcMijAEXuyhcly+EQorLOVqhGprSidrPKuD9yrxRRNMEERyC34UeDLgbPTaaJqDTkToUC&#10;h0NSd3HUHYeOeVKROOI1mdZik0U491rs3vvjuCzN7hwMWUlXbikr2V5yPw+Bxu49MyJ5bJKhJhXs&#10;fgSNhsaR+yBGlu+JMf04GO1K4y934ZPMLFEgUs0u8Re5W6FkbEksReAh8Q9ZCj2G/Uuuqag2SUOW&#10;JAKJazjJ3R6plGRaztVZbiXsxf0LRYA2Ck6e/jwmOxygErH3csQxAmOP9RE4BnvDKYRqKtAVjiGe&#10;sPVzh5OfDxw8veEhRZiEhyjXoLB4dI0sYXKNfW/lEqapfqUGTe6TLzGLUJnm5HmQ5dllBQKpaTLR&#10;mZI7Bqaz70vRqIA6ktc2k86U3PdGsv9kaSY5X4EBOl7D6OcW+/f790Lh8eDuA2xcuIdiGtXu9kFM&#10;9g9huKsXY70DmBkdxcbKScxOzWF94xLOXn8H3eOnsXJyEx88fowPnj7C3csXcXppEZMT86iqaVNr&#10;KwWFG9VSyscdQhGmy6TxKcf09Clsbl7jAOuiMclV0w4VFS1opNcrhlpy+0VtDPZPoa9zEO0Nnehi&#10;qytvwAn+3SyBdMIkO6tEGZwCCQLn1dEINikjJktzx5LiEqCSu5Ql0+gksUnhnBjKgpImVDSPIauk&#10;E6Z0es5UKjLdIvUN2eZqlNT0oYvqShcnFcFSn5Cl0lcLqFhEgRTlVyAvqwClqZmYL87CZhXhUZOv&#10;AuYXJGBOcAg0pF1sFOVRgFNFmRhJNqCjoABLM7NKTQx2dqO3uR1ttY3oae1CfW0rVVE1itgGOocw&#10;MTBBkLSgp70XJ3r60UKlUUp1IHP/nS09qKN6aW/muWk/QcXQjSpCo62VnymrVdNz+eUdKKrqQqKx&#10;iPtfiyxC1sTz39A8hOraHnqxEuPoQl19nwqSV6obHZUQtrkYH5lWc/5p2TVo7JhGQ+cUcvMblayW&#10;lQYk3TCNkBfom3hOpMBPlimRLCmZkkqhR53Bx4LccoKxhOdYrk+dijfI/T4qqCjluon6ScsspqOQ&#10;Q5WUQwWRr+IfsohiosRD+CgemWREiTcty3BIjn0UJX0cQSLOgTgRsmxHEr8vBYVSr1LZ2IcRen8j&#10;a1cxygHcNXkagRzYUTScslqtLiyG8MhkX6GTE2WggslWRV8yzSOeamJyvvLaw2mMNTTewTTeu/fL&#10;0CAzzUwAxXF/2D9ouAWoQaGJKgAeTgVTQOWlCY3i9nNRJVX6VMNSYaxuQKQMonj6Hxf/RSsPVLJ6&#10;EpWz1AhZgluKR6WWROISsrCh3D9EjLukBYtxVXdaZP+WOgPJopJsJilCC+ZromwkRidgEkUh8Zp4&#10;vicxj1j9LnikclpAo6P6EVWyu1DfbrabxGrkZlYSqwmmwdMER/NRp7K4pDhS7ogna6LJCrq2z1e5&#10;3WfpgVf3Eh57HdQ9P76xx0Y9P2jpiaPWfgjW7t7kSab3RD3IrWQlbiFrbfnyGEWNyA29ZGpKABHA&#10;fZXrIHElSQoQcEqTuIIoU4mviBpRU2GS4UU4yIrBEjeR6TAxwhJvkRiPnHep1xCACkxFfThQxUga&#10;s6w9ZksFJat++/DaurgRJk5UFX7BcA/ygqfWG3ttLPGq5T4cJ0xsfZxV5pa1pxucvH3pMHgqePjQ&#10;qPty+748rpYTM5giPMYJj5mNWypNXhuoRU5KEkx6nnMej1Yjd/9MQTqdJ3GkEuPSkMFrFssxJ+ns&#10;sTJlmkl7xPf9RYlH07kl8IPo9Di7eT+32L/fvxerPK7fx8jcOWTnN2F2fAmn5pextrCCrfWzuHL+&#10;PM6fohwbGsX01CLmlrdw/uZ7GJo9r+a+FxfWcXLpNMbHZnGibwzVhIfkvvvQgwjSyoqvSTCSpGvr&#10;l/i5cygpbVBzyrJUhEw9SZ2CAEPqHpqbT6iF7ro6BlFDgzjQM6Tm9rNo1GoqmqiK2lQ2liwfIusg&#10;SfquDGCZBpGlv9NSc5CRVqCWMsmn0c/PKyfhafQ4OEQixtGrrG4fRwovahQNhDmrCGU02PVVNDr0&#10;/BOTzMgpbkP74Aqi4/MpSRMQEZOhmrObhoMxE+bcCpRRLQzmmLBenoFzVbnYqsnFdp2k6xZhp6kM&#10;O81lz5VHAdZKcjBMePQWF2F+eBBnl2bxiGrt23dv4uKpFYJiEE31bVQMjTCmyWKIFZBqb1ECWWl5&#10;6O4eRGNzH2LpichSFOasQtSUVqvzMjYwhvmJOSxTjUjNzejgGFqbCAfCtIxQqKB6yJVqcmMhDX0Z&#10;Sspp5AsbCI96pQJFVheVthCOhDANXW/3CCZGZ5W3nJpRhfqOKdR0TqCuZUgtGyP1JRKbkLoXKXaS&#10;QL0UI8pUo1SIS5C/qor7zmuUzec5PFeSolpYUK2WGpHrYea5k4SB+BQaaToPojDiCSWp9xD1Ek3V&#10;IWuXiRMgd1+T5TnklrayrpNU+EYSHpJuK+pEpmskdXmUSkmWi1DqiX1obP0qAXIFwyuXCY91hMma&#10;Tg4+CKAx0RNGofS882Qxx2xZJDGU/SOVSrBIKSHJ4ZdUXIkrONp68Df0VKayTylorGvnAM+kRy7T&#10;ICHKqMuNqMSrlm1K/2ttPbGbXEHDLamZMk8tBl5UiFINPLcyZZEYn6McKCm+1ekM6sZPkkyhAs00&#10;RDLXL4FnCXjLsUrtiWRGibKQmJGoN52WaibKRBDpVTW53BdFMgwFHAJcGVcyVy7QEtUiU2Zq0T86&#10;RuL1iyKRJkZVmixpr1NFl3r4eUvNCBWeZ8jv7vsuKcMOPI9S8CfxDlvnINgQIkcICVnEcM9+JwWN&#10;/QTKnoPOVCOOsLT1gyPVgTvB4UMDLotwimKQe4tInYhku0lgXIoRJYakIdSkFkayyFQWGoEpj9Iv&#10;5FGyvPxEXREwAiPJ0pIFH8VrV1NdhJHcn0TAKApMpsOklkYUlkz5yf5/HEeQAL0A2snRl5Dx4fsa&#10;ZLAPBIbrEGXU47DtMbx64AAOWFnB0t4BRxyc4OwTACd3P7h5BcHDm/3ATwsf2XZQDKqo0KdPX1Xw&#10;mD19DbLqeIiXH/ShfqgrSEe0lkqKikpWMognOMThSKQTlEGnSSAty6Qk067JskWyKKbcrTAiKoHb&#10;DoW9uyesXV2fW+zf798Lhcf69l1UtozQu+2kwljG9MQCluZPqbY4vYj1pRUszZ1EdVUT8uldza+c&#10;x9ad9zB48gqKGoZRRY+2uWMEM3PrqGvoUZk8Yuy82fmLyxuxeX4Hk9yuTJXI9IV48dLJRXVIXYCk&#10;PMr0kBgdmYeXSmWZqigpqlLTHrWVjar2I4ueqsQw5KY+4pFK0ZgsZicDqzivVN261ZRKKJmpEAiW&#10;luZeGOilZtOrNudUoLy2F/Xd04jn4E5JSEeC3ogUGqL4mBREhcdBH5VEUKQjObsOrX1L0CeXwO35&#10;7S/ljmW29gEcuDlqTf7mdCNWS9JxVtRHnVnBQ6rKdwiNyy3lCiBya9uV4kz0xevRWVSGXqqOxfFx&#10;rI6PYbi1DTVFNHZUVXk5lTwPHcjIrkVcYr5aVqSS56aJSmt0bB41PKeNzf2qvqO0uBZlxXLr2yYM&#10;dfTi4uo6bp4/h/MrKzg5MYupwXH09Y2goZGKjcZOYg2lFe0KEoUEhoBD1gGTZV6SUgqU4iqmApOV&#10;YQWMTVQyUi8i1cFyS+GY5Gw1CBJkSpEeUWFFK4oIEmNqEdWIBLBzVOGTqIDycqrIpj4VHJftxtDr&#10;ldvDJnKwSF2QxKUkUSDAX4LN0TQIacr4ZWRWIjbRjFSCM1SXota7kjvLRfP3VbCQ8JA0W0McrzsH&#10;k6gN8ZilUFDu0SHLYksBoNzDPL+8mYqD4Fi9jOmzt9E0uAg/GnEBlMQO1GqpNDaiciR9V1JpQwJl&#10;2ZI4NZWzW0SYiehIKdoLh46AkJtsRbKPyUKNUZoYhPgFITpidyntUP6urIQr8+myoKPEamTVX7nf&#10;iMzHa8IS1Xpq4QSGqA0JaovikOOSIr6YGKPaf8n+kmklBRxCQWofJKgq00kSp5BsqF1jH6diKAKg&#10;XSNoJExz1HI0Mg7kswIPCZZLfEniIAItCUZLvEEK0ES5yL7IOZQmxXDyeYGF1HDJo9zLRKbN3N0C&#10;CQ1ftdyJePGS2SVTSS5URCqryTkANo5UI84aHLUJwMGjXth7xB1vWsiS6C547YATQUKoHHWnwdXS&#10;6Mu1l2Xa5b7mUr0uCyNKi1AqQgpW5V4v0j+U4uBxS9W+uucLVa0ARKazJMtJACJqRGIjcnwCD3kU&#10;5SZK4+MpvCB+ViUN8LWPYysfqxTpC6rqXdKOXYN4PeOVsxCqk4p5F+zdZ0nQucDJxRtHjjni0BF7&#10;WNm4EBxUKISHu48GngFUNTyfJXW9Ch5jyxcxvXoNza1DiGW/8qGiCffXqJvKyYKKXgRyKK+1wFSm&#10;abNo7/R0nuLYF+T8SzadAETSyWVazdmLcPPygZWL83OL/fv9e6HwGKeHll7QhNb2EfT1jKs1WkYn&#10;ltHY0o/2lhMY7udrgzQ45U3o7Z2kAlnB9Pwmtu5+gIHlayhsGERd2zD+P+b++7nx9ErzBf+YjRs7&#10;d6en9456WmpJJalclslKV+l9JpmZZNJ7T4IGBAmCBAEQAL0DCHrvbXpfmVlOZVQyLbXU3XNn+s7e&#10;G3d2NzZifzj7fF5mzv4BVT+IEQg6mK953/Oc55jnBGU4mkS/m1siVtcQsL7BSdu9/dQGh6ZcP0Ob&#10;jNDg4JSLjRfLU93PS9S5xUvn7n5p7aDrrC7WBcX4jSVnbGRowoLt8nx18QkJMOsXjxWvjgYlWMjI&#10;QMI6/e3yasscuPhl5JKjs67PI9Da5Up/kWlv7ZqwPC1QxrqW6zPoLCZBiZJuhigiJZ2XmeeRW29+&#10;PfdcWqmbpXz42HU3YvP4sat6/wprKSq0JU+RbftK7HZbpd1tr3X5DwceEYEHzCPgsdW6IhvIzTJ/&#10;tdc6w0NWL6D0VDWL8XRYPb0oaHOJcRSXeGW0kdFA+wqG4XOJ9HwZs6bWmPUPz7nGo349CBPRyNgb&#10;S4gRztrm8paNDU9aS0OnNclw4+lTyUQlVJNAg4qrQHDQKdqWV/nFcqIy7u36eV/dFiXixYVdGx2d&#10;s4juecDf7RhLvYC9SqDd05Ow9Iwyu5xRbtWNEWtu63XMBdaBF4wXzSxyGOUVGXQS2WmZYkrlLeZB&#10;HDPQL/CKOmlpj17f0tRpvcGIRVo6XIw3J6/ePL64VYoJod91PYsO+loZ4GIX38cIMgMhRw5Fbg5S&#10;HPtJ4HRtOEp402XoYSMYvUYxH5hHYk0Oy95LCwk80gEfrZEMGaWrMrwXZJzxWDFMGHskPq7I00Vc&#10;MUufUaI1li1PF5XlXLEkeofQ6iLZevroOTHhEt3DSsu8ftOuyTnJlhNziTyENj0JfwZNnZKhRsPq&#10;41M3dO3KXQIZxVpKNjFYzHqg6qpAbBJgZJ6JC53hdQs4aAK8rAeTDenhcEZbP9O8CMAQtqIaim7u&#10;8wIE+nTwzglR0aeCwWTkrsu1XJN3Ly+f0BlNa/SF7CfYC5w3Trc0siYXqBpCJFBGl9JjKrAOCTzI&#10;qRSJyRz88JQDL4oMjstLPylvmSbKI8ev2a/ePWNvHjjrHr/64Jz94r0z8tZPu8ev3jtr7x8RULhj&#10;FbM4nm7ImBCyYg7IO++ecL8feP+UE00kf0SY6zLhM30e4ACQcK9oDAVIUChG2h+WQsk0jANwREae&#10;RPP+dUh3gMGDa8vvgIdrhhQ7YYYLrIyKMJL0ACoAyXszPOyNn75tv3rjgB368LiY2AX74L2P7Sc/&#10;ftP+9m//3n72xtuvwENApPc9qtfWyklDS2185YFNb3xiYdnTm3JMz+n4aWYlb3f5opwmAQosA8cA&#10;teIKOc6oSTOQLw0wl9NAKbYb2QygyGG6dOWGmH/xK4v9/b5+UPAI9c/L2HdZv4CjT4/u/inrlbFq&#10;lhGJd43siyGOLVpiatNGJlYs1puyeHfKJqa3XAhrfPMLq29PWG1jVMDRZR3yelOTK7a5/dh5zMS4&#10;G+VNB0m0xkbFPJCwqDVmc9DUxrhR1zdQ1mQdAg9ACG83U5uZePnM1KobtJKTVeq6r4u16ejEbtJr&#10;YS9UQwFOUHUACRbD34g5e/SgmsjrDVtkcEk3WJ51SYMrH8XLJJ7IsHlX/aLXcVzE3c/Lczx08qb9&#10;9FcnnJYOC+voUS3oK2I88swbiqpsvKLANpqKnILuLX+1E0N8GGqyx+Fme9jZZLf9tbZaW2x9uZkW&#10;1Hn0DMxok/cJEOoFslEn6UEzY7BzyLGA8kq/5cujpzJqQuA9OblkvQOTVlzZalX1IesZmre20Ig1&#10;tvZYZ3zKGlr75a23W26RV0Y5ZqXlbZZb0GhFxV4nTeIexU0uZxMMDbrSaRLhrR2D1iUGFu2f+x8q&#10;xLGeCRsamZeh7xPwtLuYLFMXawVE9U0BqxRLKhbolVa3WUzMZXxm0wFSh469oSHsmItHz2VKGgwk&#10;T+eByi86XG1tfVZbF7SCoiaXS4n3TrrGx6CYldffI0bTbGViRLW+qOWUep1icFZWpQxzpSsZrhCL&#10;RFYFb55RwFSiEINnRgnSKxhuwleEXBp0foSrxtafCEReWMfgnJ2UN14hMO2IDNlJGRg84EyxkPZg&#10;n+4noQHmtexXe1GAUd8QcuEUn65zfX3QDRDCCGcIQEvFYlEruHpehvPwCRnsPBk3GarzWa7PwfVd&#10;6Pv7H5y0d2QYjsnLPiiPGPXeMzKcVJYdOXrB6WmhzUUHOhMrqcqhi55wLvLdp/U6woqsByRJThwX&#10;aBXmyxvN0PHImAjwmGUO2KCVRPiMHB1VYJSpEvrCsTqv/7F2cbRQieVvhITo5qeMFKZCFRblveRU&#10;OH4YDqEejgnP/YyAJC+7RB4xsu5c60qBGH0i8uKPXXQyIgfFJADIN989KQA5aYcxyDqHk2JZ58Qm&#10;0f06dPSqGwRFuAnQcb0neh59HUf0Xsw3/+AgjOa03mt/8iDVVTAT+ls4NtgVYTyABfCgi5sKOBLt&#10;AAGACjgDrnzn3AFH8lh8B4i5ZoAyx48EP2XBbjTshRw3ZOuQjgFV5Dd+9p79+O9+KRA5YAcFHIfF&#10;wN5/57B9+N4xe+vND+2DQ2d1njoPXftjpzOsQvsA5pFae2BTG0+sf2zVVSGSvztGyPGk1qyuYZoA&#10;JEsOQ4YY53mxO8bU0iiYJSZ6U48sMdUcOTyEMXGKKBS5mgYjvfbKYn+/rx8UPGq8MesMjbrRrqMA&#10;RWLBmmSUiW0jCRLrTlpMRmxoYtP6E8sClV5rlwEiR5GcWhOA/NHmbn1tdZ0J8wWH5R3PW1LGDw+Z&#10;9yCpSkMfQEHSl4Y/F67yBNwCzs/H6GvTCG0ra/0CsqAL3ZCYRKQQD9yjzQ9TYLY0ccFGedgdgW7X&#10;r1Bb53eGn83Hg+R7mz6nRp9J0jUiwxntHreesU3LLRVoiO3Q04DBKSmpc2WgV7UpbmhRFsp4EObK&#10;ySkRdU63N986pJuZY53NrXbmxCUnuYHIYF1pnQ2WFtiap9C2m8ttx1fhQIQOc4DjQbDR7rZ5bN1T&#10;bAM5NywRHbLxqQ1nbGvqqBYLyZOoExsas7mVu1YmltAWTphfLI7+kwYZdK5BvUAmq1Dnpkd7JGEt&#10;uu41TV3W3D5o9b5e83WMOAO8tHLHpue2bWXtnm3tPLU79z5ztLmq2q9r3mst8sgRb+sQ++kTSIS6&#10;J/TaQQdKxdUdViXnoatnyuaX7sqwxwS2EV3DXjGPZmvwN9vK7WUbnBi26oYOHcOQ+YMDrpkxQ0ae&#10;5qY6nVO1gOX6dbFDgSPS5Hwu80KuyLBev5JvXtQA6gR2xc0y5CmL9Ew71eMKMSPAo1jMpETvkSXD&#10;TjFFUVmz0/bK0fud0+uvyBPDWFyS4UiTF5omplOt90MRmft4SoahNTJqqc1PBB7PbBKRz0jSrmlD&#10;Nns7XDn0CRl2GBNsrD3Y73IyhMFyaMoSK6TXo1rgWSwAOyXDC4i5Ho+b5TJYBU5ahA2deV3G+Gqm&#10;1mWT1nKHKzluEdvFuO0bpfN2mbJkgds1mI9e14+0vhglo2TTdEw0C1L+i5NEkhvZGuRryHPQKX5D&#10;+4GJiQATcuC9IY95K8qcEiyhX8JTsC3KekmEU6KaqePknhM6c82ApwRsJKZlDGFx++GgXOdd44mf&#10;13eA4oiO93XJLE2GJOoRA6Wbmvh7dUWDDFqxjG66ex2MBeAACBFpBECQEEEf68CHJ+2tA8fs/Y9O&#10;u4FjlNTu5zmOy7hf1LmhFYb+FaExSogBCAGsQAWdLEqjqexCmuTs+WwX/qNBcp9BZLrkfvqrtYBD&#10;wTUEDMgnEZJz4Si9n+vs1vvDQgBEgANGxs8wV8AEIEGVmGot9KvQtwI8mOf+9puH9Pthe+uXH9q7&#10;bx22D94+am/94kOBx3H74P3j9p6Y2CEAFPAQUBaK1U9vyWmhVFfsNy5bSREDQ5xIiGeKKeeIiVw6&#10;c9UBR7FY7vXLN+2GzqcUx1dr+rruTY7YMV3m1wUwN28W6Xiv25Ejp8Swzuwb7O/59cOChzbugNhG&#10;NDpisTi6ToQr/K6Rr7dnzMmKoK4aGZy1yvqwPKZqAUPUuruHLTEyZlNTy3bnkz/Y0sPvrKV3wYo9&#10;XVZe0yHPVwxAHizgUadNjoBfXO+/uLht84u7jl0g0sf86Sx5D1TvZMj4Q/tp7ScezOQ9Nj2dloSX&#10;KLsl+UpSvc0fEfBUueQkIAQLIfYOkHAOoDj11RGxn874hEWGV10Mngl9jY3tAogyGYcSBx6UYKJb&#10;RG8IqE/+o7ysTmBSZtUl2vihoFWX7/cdAHYMOooVF9liRZ5te8sEHpWOeTzobBT78DoAuRsQeNQX&#10;W6ow2wbaotY7OO28SQQXXbJawBCKJR29LdOGr5PR9skw3yxosIxcgZqudXlt0HyBQXc9GSxUUiXj&#10;Jg/HK2++rLrdmgMDYoCb9uLFb+yLL//Rfv3Vn/T9j7a9+8TdI7rIGfzUJJaHntXk3KZF+1JWTZ6j&#10;NW7lHrERgZZPzkNL+4Arma6VgSvXdWgSYymVl51XUW4jMykbGNNxwua83U4zq1qAAYuqqxUYyhg3&#10;IWAp1kQFV0jARWVXlc4VwcR0efLI5nP8rfp7va9bQNJpgU6BoI6NBs4CeeWlFS0uAe9UeqsQhmx2&#10;4JmRV2c3tO7ock+Xd80sjptirICX63qXN8waaulKWnLzhY2uP7XJnZdWpc+5nl7sSm9rKppczf2V&#10;i9lOeRgpiAsyhPU1zdbZofMWeFRprZJvyNJn0RxJNzDVSMjiX7yav6+0XFhlDdWN1lDTaAE5FWuL&#10;y677f1oOE7k8HBhyCU2URAsQSsTGrgkgSJRe13Gni0kcO3nDSbSni2UQo8eQETojJ0gfxqXzMtoy&#10;ypflTV/Tex0/elFe6nlLv3jDldSiZ0W/CJ3pudnFTvGacBaKtVQiUbkEQJDvwPsmRwKbZJLjeQBY&#10;r8WAIomCJw8gUE1FWIxCALrVj8mLRxbjjAzsyY/P6xjOiYFlu7AVx4wmGPmCD2ToGfCE0vJZfSb9&#10;OYxxBoxOCBAAQspm35Tx/eDAaTus56JSCyih78RsesJUPAA3QIRKLBLp6FoxJ4TQ1D5g7bM7mIfT&#10;jtJ5XHW5oRwXugIsSJ7DJgBN2AghKkBxHzz2QYNzJw/C4/UwLEp+D7zzsUDjiL35y0M6ZzkBB0+5&#10;nBj255yO7wP9/4MDx3UOYigCTgoBjgJYYh4ZBfWWWr3vwGNq6xM5WxtWlFtq+RlycmTnfPUBa2vS&#10;nsqvsNyMQruZnms3r2mtIQ4qNlmi65Yjhwg9qzTGJmfmuyKTvNwy3Z9LlpGZ+8pif7+vHxQ8YvER&#10;pxc1nlqyoaFp6+zst1Z/1FWO9MhI9w+kLCYAQYmV7uNgeMBGRmdscDBpPfEea2sJ2NTMmn32m3+z&#10;zed/Nk902i7frLVrovnoQSHPHYsLgLpGHOUtL2+0Zl/YegRI9dpcKLrSIEjoqETAgAeYrouYJdpG&#10;GSPyxVDoEnlcbNxAW5cxTjJd6J31qvKKng5i/ajBAgA0QZFwpLSX6XFdQyvWEk45JsR0wFy99xVt&#10;BI6HuDkD6BlEhFdzVZv1RnqhA63iwmqBULZ1dXRYq9dnVQIUrxZAY32bxWrqbbo0xzYbSgQeZXY7&#10;gFxJgz0WeDzq9Nq9tnrbbiqzmfJ8C1Z5xDY63YNS2Xp9pyGTaXr7Brff8gUOZTXtVimDjmElJFVQ&#10;5hdwdFpxpd9q5cXXNIZkvLusUUDDwy8G0ipjPT65ZstiMHwnVIhmFR55a1uPBYOD5tXvdJgzaMsn&#10;EG8QqDS1dTvAavD3WSA86uarIGbpEwA3ic3VylBWixGVCjDCvePWHh52nesVOkY+u7d38hWz6TGf&#10;3n9oZNbNM+gMD5pPjBVhxwJtKEJnpeUtrmw4J9cjI617XtnmQqXNAtB6MVDCWMR+27Quaiu5t6L1&#10;AgZYblFFqzXp+vDIFxsBhDJE80mCUzJLHJ5KKWTU27onBRyfWGLjuRjIC6tp7XMhKDx18mr0FlEu&#10;eUKG7sThc9ZY49Ma6TSasE7JkNG9fOacmEFakauSoqQVploqAEAoslhr4vrVLPPWeu3csbN2My3T&#10;5iamHIBEOmNuTcEkAIDTGKfzN+ymwISwKh3y5G4ILx2TN33leqldSitwqrjofKWl5bjYPCW4SJ6c&#10;koE9efSSnZEhPCVmcESG7MIZedSnmGhHFWO9S9p7PT67KvbE2GHOgTAO3jy6XCgsY0SvijVRLEF3&#10;M+Wy6GJd0DnDeEiWI/QIIAEczGM/feKKHf7glAMOJ7h4+KwdpWxYewo2gl6Xy5PoeGFAJJxf95ec&#10;1WcDGkd1zB99cNqOCoS4n8xXh3UAJoxlPU7eSc91DYoChHffP+HuKRVWhBCR80B5+IKY34diAzR6&#10;ojWHJD49OYAKIUuOG+DkQdIcUUgKEwhF0XRIaArgAShhVehZEaojj8Ssd2ayv6fXHNJ1fu99MQ6B&#10;3E9+8o7YyCU5Gjd1HufsiMDi4IET9tH7p5z+F/pmx/Ueh3TOR3QOh3WNr2i9ji7esdT6Y5va+MTG&#10;F25bUU6J1RaVW4HsVGFWqRVSmptf6R4oIpzX6y/pmNJ0jQtk43LlMF/RdaVE/PDBEwKNq1YpRxVR&#10;1Ny8olcW+/t9/aDg8ejRS7t//4Wtrd1xOYlQaEDfh8UShuW19+v7iAxFch9MekZtaWnHNjfvydOX&#10;N15db3OzK7a1eccWV2/b3We/t90X/2z14WnLKm5xSVrq+VFiBZRgHpTlUlZJWAp6jRQD5bZQflgA&#10;zVYkR2lowqijP+RpaJeB8FjGDZpoGuRt0b8hapee53Ih1fIqkf1A78ep1MqDQ6sJIb2quqANz963&#10;8rrwPtXVYiTJ6mS1BUzEQxnvyaAmErIVZQ3GwKFabfgGj1+/18kzJekespybxXpumUsKN+kchgry&#10;bLm6wDabit1s8/vtdfY42GhPOpvtYaDRthvLbam6yKJVNa6J0SsDTqc7Za10f5dXtjomghJwY0vc&#10;asQqKuTRV8rA1jXxe9RqG2Xg9b9agUG9Xo86LtVMoS4xBhlpQjBUUxH/x1vGSNPJ39DU5RgOCrvE&#10;78N6vre1273H7NIdawsNWa1XgBIattT0hjuuMRn/9fX7YpwpYwZ9JRVe+gyPXkOojVxNsZhBnphA&#10;hT6L5D6hQ6rDYmKuVMshHTKWXHQhKwTwuqJJJ6c/PLrocjt1TTqf5ri1B4esUe9Zruve5gsKoKOu&#10;/LgnNmiDA1OuIqxNx3uDXENNQOup0a5mlBtT+WAz01MbFo8l5O2LleWVC2R91izm0TN7zwYWnujx&#10;0MqaxTxyatwxU/WUm18vY1MgD/umCwtyHwjPRaJj7poxsOqqmEpudrUV5Fa7fFwepbdyOGDJMOHa&#10;Gq+cl0Yx3kJXaEGIMx7vF7MOy/nIdmuV9UM4CdXd4pJ6SybmHXDgFOUU1Djwo7LsuLxWPHl/a1DG&#10;76or/7wsNkKuo5lKudYuGWkZ62Py6k9etMZajxXmldiJk5fd3jh76pIMVJGlXc50zW9Zel/muFyQ&#10;0c0SUOTr2OlZoooQeQ9yI7CLkzJcsI398A39HgAIZcU3XcVPuhwpZpd/+D7J4kv2oTOcMpoCAvoP&#10;joqFkOiHvSOpQu4EBw+AoDOdGD+gQQgIlnGW0JlYCqDB/3kPChDOcB4CXGaROIOsv1MuTUEBmmuM&#10;MMDQI2h5Rc/xam2xv2FWSKAwVpqkOr0zrgRZ4EnIcL/iigT5FQeIAMfHR2EfugbkOzhOgfuxY5ft&#10;wLsn3Mz+QwJqwnDMSTkpgHlfQMKxn9Sx0F9zwDGn4wKy0/Y+81CoRPtYLEfHd0KvuZBRagMzOwKP&#10;pza+9sxSyw+cU3JFrOH4R6csU85BkdaAr97vxEKPfHDCzul8TxFmEzhd1vE01rZYuq4HPTen9N4/&#10;+fHbjuEwPz8rK++Vxf5+Xz8oeMzOrlpf35hLeLL596uiJl3CNhoddH0H+2AyYsnknE1Pr7qfm5ra&#10;BTh7trp6y/VrVNe1WrR7zHYffmu7L//ZOobWLbOkxbK00en6BjQAD6b1Mcj/2vUCF1pBSoDOcuLc&#10;aBhVVqIpVaEHGkZ+KyqpdRs0P69MYJHrQILqhCoBBuyABwafv5FIp4IroPNAVr28otkCkZSNzj+0&#10;rKJ9OQvq62EbTgVWC5RHho6nWsano73bSYegZUVPCSyjrzfhKo6CwW69rkLPlddb1GT58qiDuXk2&#10;W5pta/WFtuUttVstVfawo14AIubRWm973irb8JRZrEgeSLXPxbnJPwBs9WIR9F0wSpcHhvl170Wx&#10;POTSqg7rjE5YpHvaqvQ8hijVeSPW2BqXYem29s4h950ucB6U5LqyXL1PM7/rf/R2NOlvPpoCBRJt&#10;nYPmEfgMJpfMr59HJtasNdhv/mCv9chgk4OJ9k1aR2RULKXPaWG1dQzo5yF3vBjc/EKPwL3GEESs&#10;qxWD0HXk/vv9MacJRS5sYWFHDkfKnj391u7d/8LuP/rKHutngDK/mAR/2FV3+RrbZfyKrTvSY1Nj&#10;k+ZtaLHNjXs2P78jtiBvP7/WNYRWw9h0XShlhslcSysUC91vVmTd3qDcWl5dS0zXK7Vn4dQti07e&#10;tlKBVL6uZW5hvd3IqrK06xWWnd/oQmG5AqMr2vANuh7hSMIYWIUQH6XBCBrm5VTrs+q1Btv2BSlr&#10;Gq26tNbaW8JiEbW6TyEH3Lm6Dpdl8GA+haUeK9F3Ete5MuRUCLFmKGkmNl+l44Vhnr+c7xLMaDQx&#10;s6O+zmuZN3LsyHExjSv5rjAhr6TBLsnbRu8rP1uOTlqGdQTE2koq7cihU/YxHrw8/vOnLot1UIZ7&#10;wzEJ5m4zOKpc71GqfUc/TYnYIxP+qLI6Ik+aqh6mZRL/hy1QxUQYjDAO3e3Z8oCJ0dP7wZwQjD2e&#10;OOEaGnAZb3tShp8KIlgVoS+KVGAxlJly/agWOij2AgNhFCtMg9czF4eiB2Q40i4TRsx0zYmUO6MR&#10;xnuc1c9EEWCMHB/gcvO63vtsuoCN2falLsx25KiASeeEOgF9GycEKGiCkdtg7gqABHjjJDL46ph7&#10;PhVc1wVAYg6o/eoBiOBMUuwA22Q+CpVX7759zN5797i985a+v3PMKSWTZzooYH1XwHrw+EWxDgGV&#10;nNJTYpHx1JrAg7zHJza1+YmLvsAgaA3wi+HSUxbv6reqMq0TOc8ZclzTBHqnxIyuCTSqxaCr5Gyn&#10;6/5wXeixSdcaOoWGlu7zD/H1g4JHT8+IACPqpCIY3k7oamBg3FIpRAoHZPRjMpyEP+S9hvvd91hs&#10;yDa37tvk1KoTMGyRQfPIuJSLYgXEXNZvf257n/6r+fuWraAy6AwOjIa8SrM2HSKG0HsXB84o0YLJ&#10;dZ3eqN+WltRYTXWjvMoBGxoc0+viMhLy9AUkyEVg3AEMWvub5OX5WyKu5JayXBrQiDuTeERgLl8G&#10;oje5aT3je272N59F4xRliHgk5Ev4fkVeQUZmoQOLluaQHhGBk1ceZLFNTS7b8ND+6F3Gn57R4jtz&#10;NkufEbRITbXNCDxW6woFIMW2462wu/4au+f32N1Wj77X225TlQ2X0AxUo2tE6Gq/IABjjLdLOKFU&#10;XjxMhLwBemBOlLBSXpbAlxxDo4AA0IB9tHT0O4P+GkAABSREABBmxrv/62/eNv2un33tfQ4oaBzk&#10;b4S+unon3M89QwsCi2mrFQMg/NUicOsS62gXAARC/S7JToNhs5hLkQAuqM9pEhPBCNbruBF9w7iT&#10;7GXt4CDQnBbVteLn8fEVa9exdgqMqCIr0P0oFaB344gMJi3ZP2yDvYNiG/0uFEnIkfwM0vW1+gxK&#10;lMsp8W3S+vT3WWa+gEvG+rqMPvFsQpMwR8I+x89cF/MYt1By1zpGNi2c2LLShi67kV1jV26UuTzS&#10;jWyPvHDG4Ja6jX1d9x8VYSrfaFqD5VRq816WgcQDZpgY0u2ZV3PdnGl/kxwsgQdhzXJdFxSfUQNG&#10;abgQIyWnpEgGu1BMhz4OvHEYtRuIRb6tWutb15FZ7hf0HpSvfiwWQBjoigwpAHNVx5pT0KD37nT5&#10;RcQyK4ph2qWOBZaJ/Zw9cUGeqjx+MQkkRAj/wCKyrudZsZwuDDDXiIo0OuAZKJal64a3fk3MhrxM&#10;vhgQ5fE5uWLr+pnwsNOGK/E44EjX8RDvR7KEawF4vPHGh3bkCCEqDO4FQ7aFggPUjakOwgBTZkpO&#10;idwhIEHiHfAhdAWYDPZPitG3u313g3n+6XkOpFAk5vsVsR4q3ACgcyT4xSwK8yusqa7J0s9etUsn&#10;LlpBRo6dPnpGx3fNPhITINdBmS5VceQ/aC4laU6+h5AVgED4jmmINCiik0Uy/v0P0c5itkmR7leR&#10;O04+r0rr75RjSJfFPi7awfdPOOmYuppmF7Y8+D7jd6/YRwLQQyfFxHQfjosRB7SXxlYp131kU+uP&#10;nbME0F1Ly7ZWsevB/qSlkjOWLVuTLjZVrjWTrft06ricCL3XhbNpbhoomlellG+f2e9XQTwUtYsf&#10;4usHBY/WNsTyQuaHGfSMWWdnnwMJgKPZF7GwjMLA4LS8syFXuTQ1uWK7ew9d/wWaTE0yuMTxiVET&#10;HiA2jBe9vPup7X76LxbWZi6qCWsz8NygLoJXF5VhR3Qr1znvjO7p2tpWZ3gqKxtscCBp4VCPAw3U&#10;YulMrqnUe8tIEK56rVnFz69/B1AYMMQ8Cmg/yrye5m5LrT03r4wKjWjEijE2bC4m15FHuZaGKBly&#10;JuROCC+1W70MIo2FNFmh5RSWd85kRKQDaGJk4ZfIK/LX1luqKNOWa/Jd7mPPJ/BoqbX7gQY9vHa/&#10;zWe3BCLJ0mJrE/PollffFujRpu10OaR6na+vLeZyP0jQ0+1NBZGbYSIgcTmOpog1CTgAjwCltTIg&#10;LQIEBwyBPhd+CnaNuv4LHv7OYQFFv5tbUka/hi+qn0cFCCMWG5iyodSKBQQ6jIQNEq4RqyiSd06V&#10;3MDwvJMzoTs9oHOm+ggwA+CqG7vM1zFsjf5+K5NBxwjyHsi4N+s4unrGneQ7iWLkR2CUcQFR//Cs&#10;6wsiVNYkEGIIFaKQVbrW3rpm6+ke0bnrWORcMDPk2jU0ofItINDp6puyXHnq5HyqBXA3CwQAMoSX&#10;KTu9kGVn5bWRdGY41CUZvKbOEYHGtljvmoWG1+S4BOzc5SK7eq1crEVGUUCSW6ANKyAhGZ5NiaQz&#10;7B6X6KWMvLdn2DqDcSsorBJjESPOqZSBJYRVrTVGb0uFS0Bn3ih1Mfp8bfLOEEO5GAdcIyDfn5Vy&#10;8mN59FprlGqWU4SgBwYaR+nCpTynoUY/R6XWWSYd43rPDEAuo1KGv9Idawm5Lq2Lnr5xq6kL2oUr&#10;xTLOYjUCiZz0DLty7rI84kOucgnl3uuXM6yyUAy+qs46W9ss2CJw03Gevphrx8/KwxdoUejAPT4j&#10;I8mo4RwZJnpasgSC2boG5HjQXboho47MPAaanIOTJpE3Tl4Ar/91EvqGjGlPuMcy03UvriIfvt/J&#10;jpQNeRjGFH98WGB3NsNOn0hzJakZ2lfspfNiTFfluOHNnxf4wcIAwouUPB+54DzvG/LIzx47Yx9/&#10;dNxupuv9xHrSzl6yc8c/1rHtl+PCagCQDJ0rvSRUaNG1vt+IuM9OKF+mIg1plIKiRjt55qZduVZq&#10;RykHFgBTCIPMC4OXzoqBHHr3iGXp81q0Nk8cvSg7ISAWeFFqe/i9w/bhBx/b4RN6noD/mM7tuD7X&#10;G04KPJ5YYkUAIhAprQq48Nx5MSaP1noiOSVGPmynTp8T8zykdZmha58ru6Y1mF9pp45d1PmnWbrA&#10;pqq6QWsvT6AttncetYu/wpxHR6jX2tq7LTG2aNMzmzY7uyFmoU0YHrC+gUkb1OaPdY9ZUN7r4uKu&#10;YxyEsypFvRpk3PEYqaoiMc0GyaMPQsYR+ZJZXUhyIPHJO5ZfJUMoA1SqDUpDVp68HYxMeSXqr/79&#10;8s6OXrGPFnm0beZvFZBU1DvAYFEiQQ3DIMdB5RUeIqW7TlxMwAGYUBKcJwODlhMg5utM2OTGp1ZY&#10;2+ka3Zy8dSZea4bLnbTWN1u0rd1uXsvRe5YIOFotXx4Um4dELjFjygL3p/wRHtufw+FCGwKQ9HNX&#10;rD8/w2bLsxz72G2uFOOos3sdlOv69Gi1OwKRycoS6yj3uA78YOfAvoSKjALVPZRF+9q6za+Hzy+W&#10;1RB2OY5KGIoMfyNhKLGCZrECgALQAEQABICEn4PRhGMY+ywDgOG5I+7nsZltZ4R9MsbtXQmBxaD+&#10;3yPgirqy3wp5uJOzezY9t+fYQauAYHxq0yX02/RZzToWKvIAjpLqoNV6465U2C8AatPzK+s7rT+5&#10;7I6LxkJi9ciZdOg8KYdlcmG3nA+f/s+8eUAMp6RY96uiVEZO14ThTjRAUqFVXNhoZcVeraVWgWG/&#10;q9Ci0qy8tt2F7bgOgAjG8CRyD/k4IVpTMkqUMkcEGsHBZYsMLdnN/Aa7cLXETp7NkaGSty9Qqhd7&#10;I1eEzDn5NsKza2tMtVyz27cf2/17T+yTTz63hcVNq5SneZEiChlEJFhY3wgQHv7wrJ08fMmyZazo&#10;baGBtaSo2gpkgGPRUbeWyeNl35Q3r31CmezZ0zLwMnQ0PdLYR7iLAo52ORN47GiHVWjd3riudXq1&#10;0Bg1m5FdZQU69zwxkUs6j8t6YCRzM/K1dn02Njgq1tbrGDLh3Msywtcu3bDivHybT41aqLnZ6uR4&#10;XRdQ/uxXh7We93uMYLY3BIKE2+hx4TrsF5nkuapDwkf7Bn1f/v2jj866ZDWhZcCPajLKY2E76TKm&#10;7Y3as1X1bp4LEivMsqD8nnwK/SOwiBztoTRyMWImVwX6SAi58cD6HD4LtoHnTxUWn39R73vm9BW9&#10;Ls/qy8SOrmXa1XOIN16zEtmO9MuXLE/GlQIX8inoiNHJ/7paDrn293WfMrTfme+PJL1LmOsz0NOi&#10;fDiDcc5ynMrEECihRxLkI4HjsY/O2PFDZ+y6nMoq2ZarOr7L566L8V2yw2Id77910C6cS7djArJj&#10;OtYzur+nLuVbeVPcRhbu2+jyQxtfe6q9FbGf/sMHhsjktfSbApILYj8f28GTB+2D02Jx5z+2S1eu&#10;WG4OopmA7U3HNEsrG7Xu66zK12RZJUVikFl2Wizkh/j6QcHD3xGT4di0nb1nlhxbcg19SGYHO/os&#10;0jUiL7TbdUfPCTjml3aNXg1KVUsLK7UwG2Tsm/cHC9VTJquNrwd5BPIiYb1ucvGu3f70zzYw99By&#10;yjucYXeTAWVkoGJUZJFXyc2rcCJ35DxISlIqW1Za6zYFYAG7IK8BYPi8nU7rirwHvzOXgoor8hl4&#10;rzCPbHmY0dFV3cyHll/W6qQR6GpFW5+Kq+K8Ipvu77GmUsrpsi3kb7fR3n4rLyhzXgBCfoTBquQZ&#10;kohH+h1vqYQS5GLGiuomi07HCnJtqiTT5qtybaux3Haaq+xuB8q6rfYo0mZ3O1ts2VNtnfII6/Ve&#10;dHiXacEWleg8ZXhfS4c4oybm4PHKaEdGzSsj2SwGQN6iTYa6XWABSAAarx+vQSQsr781OOB+74yl&#10;HHhQ0hvpmZRhX7WO+Lj5wwmraxFotAqgxcjaUAYQ84j1z1hqatvGJ7ecUeFY6kiOt/KcYYv2TrlE&#10;fnldyBpa+6ypbcD9TF9KMDah9xC7EHi4Ci7d00h81OV1evsnXc9QixhtjdZU9+Cs9Y4sChBjYhlD&#10;FtA9D3eJ3Qo8l9fv2+7dz/bLePXZJNkJOZaK4cCOOnX8heU+F34DfMprA/q92YWHMBR48hioDr0n&#10;JeXhwQXXBLnvvbfbtYwqBx5FpWh8RV31FFVPlIlTBLKwsGHJ5IxFwn1ad7WO/VZUNlmV2DDlubDZ&#10;oqJXs97loCDJkiZP8/L5LKcITF6DyhwAEc2vKzLANATG4kMCx24n5XJDXr9Hx03l4XUB3dW0fVkQ&#10;ureZnJlIzIvx9MtrzxdAXRXIlLhGS5gS+Zqr+p3qLEJM52VUq0p0bnnllnmd2doNcvgSAgaYW561&#10;BXu0P+J2/KNzdkZr3jXXyYhSKHDipIydQJexwSTwndYWVVgyrmhYkdN4rXNFt/nHlKTSaX6zxBn6&#10;KzLW5CEoeSU/yuefO3bO8mTgygv2JWCYsgeTwlCTTHfT9/Sgq5sybPqpYHoYS4CD+H667h95Eidu&#10;qmM5cfzKfqnt0XNiGpetQfelrrzBhek+PiJjnHZT17XCJbWRruczbgjM68TQquSkMGHw2NGrLm9C&#10;KTfd2tgIwIbeD3I8FEjQ0EplIuOmj3x0WkzuiEBMDoIA85RA6b03P7Ti3CIrytJ5fqzr+fF5e/uN&#10;A/rM43bo+EUHHqcFWMfEJIsFFonlRza0cM9GFh9YeUPcjp0UOOo+Z1zLthMHP7a0MxcsPzvDcgoy&#10;xf6YTnhWjOu8vfHGu3Iu0mQfG8RYtD7FRgo9FVYd8JjH55VD3fLKYn+/rx8UPILaMKnxZecplmpT&#10;VMm7okkMtKY2vMUfc81nlIHWNQogyuqtSjexTqxguH/EUmPTomNzNjQ0adEubW4tKAYNkUBtbNTm&#10;F5uYW70nAPmL6NwnVt0s4yUDDzDVyvPOyi61jraQhYJd1uL16/mMlq2Tofa8egiMSGLrOwyD8lk6&#10;zgEOwk6lxR4tFq/7HxurUBvpimgx8fGx5ScWGly17Lw6fU6VK4sk/nxDTGO0u8tScRnFnBybHBq2&#10;9dlpm0+O2EAoZL3hLot3dpnX02QRHU892llVjdr8iP15tdAaBADNTlI9VFhoE8U3baG6QMBRbbfa&#10;6ux+2GePYu32JBa0O51ttt7kscHScgsILGtqCVX1CTQiTrYZNlZd1+l+rq4PyfjLIAsAAIRGefDk&#10;Nvzy2jtkNDsIW+lvPhlZGERARhhj2j8ybw0yylRskZfwCjw88jBTc7s2vfxA4DEhlhG3ls4Rm1q+&#10;a4OpNYsPzNnI+IaNTKxbcnJTBmfQgQZMB1ALy2DjyQNCNBM2iQXEBuYdaJSJyZV7wtbZPWXDkzCb&#10;aWfYO7uGrT3U7+QyKBlOppbd4KMGX5eOccGVIfuDQ65SrJHQlu6jX2wpqnOdWbpjUTEkBobR6U6S&#10;vEJsgxLlCirmdMycZ42OMTO/xlWlASJp10tlpK7JwFy3SEundWk9h7W2ggK+dP2PsNVFeewZWTVy&#10;KhrFctstT46BRw5MW3vMUBkgB1bf0O7KTnh4zTUAAJVVSURBVHESnHaaDD7h2LIqn3OOKBUlR0a3&#10;fnf/hO4VEi8trsqNkmVELdFvI793SQwXz57xApVaJ3lZ1XZDAJenNcisFRoh2R/k6/JzyuSdZxgT&#10;6mAAdJjDTtJ0DJlZZS75niVWcl3O01Bi1qZnNhwDr9YevHEt324irqc9C3Ptjo06I1mqdVkoI0Sv&#10;FUa6rrpNnnKW1n6l0xNDJYHmSWb0Z+jz0FF6nehGEjwrs8Qozc3Se2HUc8WsmhrarFXgdOzIOccm&#10;kBWCNSGDQw9EtkCLUlNkxJHdIGRF495pMQUS+eQ8YFhO1ffVz0gCES6+fF6MSdeeAUkoy3IcaJGl&#10;6ToAYmmXMixTPxPuuihAYSZHBtWY6ICJ3ZwTo2O0K6wMvS+k729m6LoUy355Q069tlYGmahCxnWq&#10;5CqdVhxDyVxnf1apK4HOyuA6ZLlKK8Yl02ScdT3H+mNx6wtHzVvbaDVlNVZVWmOMH/7g8JlXCfMc&#10;+/h8tmWWtgo0Htro0iMbmL1rDe0Je//QFReedMO+jp6xE+8ftyunLmtN5NuRQx/r+py3GzdzxDCr&#10;5OQU2jGxFKfS3OC3S9euWGlDkWUW3ZTTWv7KYn+/rx8UPDD4XXpwMekCj8u7HUJDSd7jsLwhgKNv&#10;QN4nTVS1frfJqmRIu0JxW5ieF23uk+cfsnBIHrK/U4Y9bKHOPjGLfRnx5Kg8QRmU4fF1u/X8n2xq&#10;86VVNETdJLXuuAxNS6vAI2Bz0ySlu7TZtNHSs620qNJKChE6bBaQNclYN8ob3E/o1Xu0YQVezBBB&#10;hoTGQIbrIJxIYhKmhKGb2/lKHnzCLXDi2vz/ZkaRBZoDtjI6bP6qKgt5vTYUDttYd8wSXREbbA/Y&#10;ZE/Upgd6bTk1ZouppMU62s0v5M/JLHI1+GhzAWp5N4stWFxmE2V5tlJbZnsCjjshn92PBuxRd6c9&#10;ikfsXqTTdgItNl9fY12VHm2aGssqoKy2zYWD6r1xeftd8sB7rEq/NwsYmgUuHTJ+jOGNRAbdPRrq&#10;T9nI4KTF9Duhrw4BB7phsd4xG5/dco2E/fLsHz3/zrb3njugqRZAeTuGZexDMsQ6x+ktS8r4EEKq&#10;9YYt3D0hD33KWvV+zA8vlQH0tlLNpYdYEJIoJNTx/nuHF8RuBBACtrZQwrp0fRsD+r1nWgCWkFHX&#10;vRdbpc+jTayJxDfhTirLAHRyN7x2ae2Rq97i+ciPVAsYYDtNPoGbv88VEYTFppBmobHRo3MoEFtl&#10;RgwhtOnZHZfwLxATqdN1I/xDXf+FExctqrU3GOqxgXCvBVvCMj5FdlieH3pZFVUBx/iyMsuNqY04&#10;JCXFNU5vDGFBJiVihAm7FskbpVMeIKBHhgbUdhlOZNlbtaYDXUNWUr3fbwKYk6eqlUM0Obtr6ZlV&#10;Ag05C6Nz1qBrEA6PWGG21rQ88eyb5Xb1epFLxFMW39czIkNUbR2t7J8+rQmvNYoZoUhMP1SmjAke&#10;f1p6nrzkMqcXlxxfsrGJFRsdW3TXp0bXkLAxgEOSnibLseSSzc/tONFLcjUwnyKdT9bNCmMiIjI+&#10;hF4pRaZp8sLZDBnfbFdlxMAvilIq5fmWZhe6RjYmhZYXVVtlSa28ZoxygwMZgJZzAhjyScLrfQlJ&#10;wdR5bxgKIIH8CarACEICjvvKwAzKIqzX4ECEkBuhaWL+GTpvKrhgTEi24BQCpkjTIynjRrPqvQgn&#10;u/yKjDfimySeyTEBhGViipl6zmXyQccu2klKeHUcFDEA8gixAr5UfDFCAHFCxDYp1ki/USaDXygG&#10;eNlyMwud6Grapet28P2j9oufvWXvvvWhHRfr+PDwWfvoxGU7LvA7elaMLbtOoHHPeqfu2ND8Q/OF&#10;xu3d9+mYZwb8FTHY/TVFWfTJM+l28OgpO335ip1Nu+oe/Hwx/Yb+n245ArJjHx2VE5Jml65fsUMH&#10;j72y2N/v6wcFj1is302gm5xctulpeaFaeGPyFmcWd2xx9a4zUiRQW+RlNMqDZOAQVRp+bdRouMem&#10;J+YNWfE6eedMRav3tMjY9VlrS8iVOYZkmLxNAevs6NbCX7e9Z3+wmd2vrDWKRlafjQ312WCvvKau&#10;qPkafFaUX+qkrz01TdrYzcbo1iqBB5IjSJfTVY7Cb6sAAIApL/U4OkopLZVhLDoGRcWHlm125wuX&#10;tCoX4BTml5u3odVKBUj1FdU2HAzYeLzLVlKjNt3TZcMdLZaKtNvKcJ89WJy259tr9usHd+zJ9rpt&#10;zgnYOjos/eJVbaIKu3/rgU2JcUXaIzbQ0GhTlYW22lhttynRjfgFHu32oDtkD7sjdifSYbtiHzt6&#10;/4mGZjt8Is+Ol8Qsq37IhYAoKXYNfDK4rYFuXe8BC+jncLDPemNDNjacsrX5Zbu9sWNP7z6yr158&#10;bp8+fWnd4Zj1ROjz0LkOzppX79XeNWYDun/IsTCzA4NdWN1u9S291tjar+cwyzziynMJd5ETQXK9&#10;Uh48OZiuWMJ51jgLNAXWyjjDOjD6CbETQMKpE+v3eYEAoSHem5wKkiWAR0/fhJvyyDohYc770d8y&#10;lFiy5c0nLhcDO9q7/7kNyjmhwizWnbL+wRlr11rh+UMjc7a5/dBm5nfc8RZX+cXEJqxLz6NfpVjA&#10;QQGBV4yAJDWljzcvZ1hno9+iLR02GOmxqFgFnm+ZQLWuSUAZHbXJKbGX/nG7JoPj11oqlmGqlvGC&#10;HSPxgtR8eUWLCzmRE0G+hOpDKgU726IyjiVOE6tveNY6o8OOEeQX1gls5ThpfTaImZ+R8QTQgrp+&#10;DN8KdoolEgouRPSySiBQIbZU5MIk9FS0eTus0+e3Vm/AVWzlCLhQWEAd2lPjlVdcsi+jIycqjMzN&#10;7KZt3f7Ebj34zB48+9o++eL3NjGzLjYl5i1GRglzg4AMJpQh4wqgMD+9vFRMWU4UIo8UpjB7BcaB&#10;thLG98yZDOchd+o6LSxumc/TYI0VFdZQVSfvXdewutnNj6nSNbl+tcDKBSCNAs2ykiYZ3hK7fO6m&#10;nKkyKxJQ5ToZH4/AoWS/W/3IBZfPoBKKGSMoN3N8TITkwbHQlY6uHPkUSocJBxK2guUwuZJr7eTM&#10;9Z2BT5TaXtd3utGZ9Mi+J6x2Biagz7opkAKwr+v9roqdHP/orJ3+eL8xkcIHysyRAaFMmLDZ4YOn&#10;nZ5WZm6tnJVWS5MTcPJUhiujPX7onMvD0LTH8CrmgPz8p+/a2+8ctYPoe+kzPz6fZeduVFostWM9&#10;Ao++6bsCj5S9+e4Z++kbh+w9sbHDH1+w/OI6OyaW88Y7H9n7x07aoZOn7cCRQ3Yx46JdyblgeZW6&#10;RgU3dTwH7djhw3Y1TX+/KkC9lvXKYn+/rx82bCWjS/9GrzzYJnkq0XjSFlZu29T8ttugSHATkiBW&#10;TSzdpwdJt/IKr/l8ndbq65A33Gshynk74tbZKaPWPeAAhCmBdDtTzltZ0eh0rXqH523nye9t8e43&#10;1h6bMIb41NbIM61rsumpeS3UNhn7Khcqys2i01veoafNeX+V8hAGBsZkUJM2FIu5PMXN67kuh1FZ&#10;xXS6eued5OTW2YSo48j8fee1lAtkGLDU1RG2YQFWR1OTDXa02sJQtz1em7On67P21f0N+/bBlj1Z&#10;nbbV0X57tLpgmxNjNj/cb3vzs/ZoZ9tur2/acLzXphMp21jesHC7jFJpsc3UFNuazyOg8Nu9rna7&#10;09Vht/XYExjthgJ2S98f9cZsSF7izw/m2qGyUTtfl7Lypm7HKigUqJfhodKN0btBf9RGe0dseXLO&#10;7qxt2MOdHXt+/779+bvv7Nnt27Y5r2Pe27Z729vWLUbSI1ZQJTZXWR+xUgEBnny4c8TFfylxbe0Y&#10;0t9ihqou5bIMxhoWyAQEBmEBAeq7aDN194xZFI+4b1ysU/8Pj+r+dzvwiA/MCjgGXQgJAGjvSjrw&#10;aRaYEEJrEEAAFlQGAR4wjv2eFoZvNbnSUyrAmGi4tPLAllfvO8BE1ZfPDkeG5UwIIPRZvCY5vuzC&#10;Q4TiCFn5ZYypMqOsGVFG2CUTJ5uqmywmxlsvVtAhZyPa3Ga9AvUuf8QlYQtlNOeW7jggWl27a7u7&#10;j52oZljXvFNrilBLQMAQEZuop3pMRi0qdhcOyaGJD9joiJiX7kmjvFVktalGinQnLajnNMkIE/5i&#10;siXVgZGwwFzMHEYJi0ORgZ6mekYQa6/A8NF1o3O/pibg8h2hQNQNGcvLKTXk37m+pTViZDJundpP&#10;lIwDCiThcSx6BbIrGw/t+Wd/sC+/+YtNzW25603FFrpd5Bzpf6HjulC/Mx3UJwCmtLhSwIjXj9cN&#10;4JEkvpZeLO+d/Auls+UuQV8rh4EZEznXsh3joCTeU9vqQkxXZKiLcqrkjXtlmHPl6NUJ4CqMWSkZ&#10;YiD1zJAh5CMg8egc6qpa7YYYACWpMBvYB8cJyBXqUa97Qak/fwNUCOkxW54m0zSBFKwyP7/OWrVW&#10;kKQhN0ijbEGp166JSZ2/km+ndUwXBRKEs5MjcqQE1uR6Tn98Rczjuo4r1y4RPtPPx49ctItiCemX&#10;5cTBiD467UJWF/T/CxcZy1Bupy7k2Fl9NmXqiBZ++N5pe+tXh2WH/C6vhiLCdbGidwQeHwpYPhA4&#10;HtF7XsistkD/kkUSWxYf37P2+IwdPZFhv0LShNLe42esKdBuH508aQc+PmRHLp60tw5+KPA5bafT&#10;Tuv1x6yqKVv7OEcOU4adv3xU1+KiXbt+2U6c/itkHkiFUB1Vq4VEnHhx7YE267JVaAEWlfnkZS26&#10;GDpqrnQ8t8iAVNd3usU9mpixRXkpM9Pa6LERbZ4BUeZZ87foBte1OT0rdK3InbDpfC0Rp5kVjo/a&#10;zsPf2OqD31lbz7R1947b3t5Du337kat+oTmQOCQbisQ16pQugVnVqM3tsXCAEaxdWsBVlpWRr+dB&#10;w4v1XEaeVprHG7cVgVMgPimPS6yktd0CMiqpwVGbTY5b2OezSRnzh2uL9nRrxT1m+qO2Nztm9xYn&#10;bDM1ImARIwrK6G9t2sOtbbu7vmFrM7M2GI9bdyhinYGQ6wfwiGbO15fbXH2VbXf47G643W7pAWjs&#10;RYICknZ73B+z5a6YHT2Ubv/+rUx7P6/PLjbPWrBv2ob7kg40umS8hvpS1h3pt4WJWfv0/iMBxR37&#10;/MED+8OXX9h//dMf7V9+/zs3t3x3adF+/fSx3d+7Y3EZ2IBYXHF10PLL/QKSeRsjhxFA+M+33wQX&#10;TdjK+gPrHZgxZppHZaQjMtIAeVAAgtHu7Bxy1WoYww45C9GeKZfzIGRVj1CjV0auIWRVWifkRyj3&#10;5XuXXkuynrJiL9Vi2twASaM+l8orDOzw8Jzue79rxvM26X3EBtp1fIM6nmGxjG6BDmyruNgrrzki&#10;T3/EUBwOiIUkJtftm9/9m91/9q2FBUzkU6jiQhaFkl+/N2g1pXV2/dx188pBaZG33lbfYk36fvrE&#10;ZVey/cnL39mte59pbT+UZz3mwkzlFFik55pfhjE5OiMnKOwMgq+p05r1t3BHzNXmt4tR0PxYWSZv&#10;Ve/P/6q1tmvrO6x/YNLdt7CMOmHUBo9XTJmQWNAxCyZENslrr9LramtbXKVee0ePACSiY28x5puU&#10;yQtmpC/hojqBTrEMfIEMbo6MKXkXYvcXL+W7HJlX94GSeAaHUWgxIMZJ39JlsZ3DB8+6UA5VXsyW&#10;p3oLyZ9WgXOHAAQDz9/w6pmNgfRLT/+slZT6zOMJy3Ek18gxkgsQWJU0mr9JQCbHrEpAUSfAobEQ&#10;plKn9y8RaNDvghx/toArT6yhWiyiSIY/53q+NWq/TgxNmlfX6oZAAyZAmTNMCHCj0RRdMhp5KZtn&#10;YBYhqBwBD/P3ySXRtEnp7aXLYkhp+mwxnHR9FqBRoGvACGnAg34YEvKEwBIjMxZsi1v6pWw7Q/Od&#10;GA0gfVpAUSDH8uyxS3ZR7IPw2vnT1wUiev/z+xL12Xo/1H8PfHTezl6kQo8RxBd0nrIxAvbigloX&#10;+qbROUfn+85bYhTvHrX3PjhpHxy9Yh9fLDBfVAx6cM1CI5sW7Jmzk+ey3fCsw1qLZ9Mumzdcb5kV&#10;1+zDc+/Zj9//ib134iP7xQfv2JvH3rJD5961Y3ocv/Su3Sg8ZSWeG1Zad90Ka9KstPGvkHlQj48X&#10;0j84Z4vyBrv6Z6zME7IabY6u+JDFexMunousRF6xbmrtfqKS3oRe/W9UG49wEaNeOwIwEBkSLa4W&#10;GRBGxPpkRGgYowuZDnZKgOu0kUL6vnX/S9t59gdLzsubvvXEHj/+3HZvPdIGizsvhVgtmxDaHpCH&#10;Fo8NWbtfDEJeYZOnSUBCZ7nPJcw99QHdVDrGO61ndMVW7n1rDW14jC1WXV5rlTIwnspGi8oo+Bta&#10;ra1BHqY81NKcIv1NoNbst8aqWhuJ99hkvzxOkmSdEesJRmxiMGGrYkX9obg2lN8620IuLPfxiUwr&#10;vZplS74am/OU24rXYxutXtsJttpuWIwjFrJ7fV22JrZz+XSm/fu/O2I/O11r7xb02LmKfpvtH7fp&#10;aNx6gzGLdu6ztxFd00c7d+yrT57Zn77+yv707bf2zYvP7e7Grn3x5IX98+//ZBNiXg9v35NHTJI8&#10;atlFjXbpWoXll7XYvO5hanJD96xTAJG0AXlioeiI7d17IUZ5xzGKkeSy7m3KMcpWGXWa+KKxMVcd&#10;B/Nk7vnUwh0bndiw9d3nrj/DVWCJfb5uTOQ1hJBgATSvJac27N6Tr62rTwajTQxVzAMjHwoPuvh+&#10;hGR/Y8T8eq/GhrAY1pCNiDGRVHehLZ0HRRvoflESG4uP2dDYsk2LNZC/6hlesja9R3f3uHuvZq0v&#10;n1gxjsf0zLYYaoOLwVMCmitHoqLUI4+12uVbeodmrat3ykLdU9Yhh6KxpUceZbllXMyy6pJ68ws4&#10;vAKFbFfR57NGedl1Vc2u/yRb3nCJjFmd2C9KqNkyMtFYwhaW7+gajgkgOnRMCYtFByyVmLYmrUNC&#10;OmWFta7Ri4avAhmeBgEWoRL6eShNx0DyKBB4lJNwF1jSVAZjoay6rLrN9W9QEk8jphOhlJGnQIBm&#10;UO5HpgCB86b6K0cgwuwOPHqqpwhPAXo07dFb0d01aszGJoRVoGNLS2e4VomAJ9cunstyIozp57Os&#10;Xka7jpJ3HXPWtYJ9XSaBDmKjlNVT6o7xR7Xa5TsoDiDBL88fAMnS7zevF8iAd1mbmGGunECKWrLE&#10;RBg4xjHSAEq1IQUCCHcCkABQpgCEfCIjqcv1/oBkWaVftiaqn5vd8Dc66M+LGZyRcUflt7Fcr02/&#10;ZudOXrRz8u6R/qjS5924kmNpAhRmxvDZV8Q6KuRk5oiFXNN9dyXBZ27YzRulhkAjPV0BXVdyHadk&#10;8FFVPn32psvNIBmSfjnHSa4wzItq1IPvnbCf/+Rte+/tj+ydtw/ZwcMX7eipm9YQGLXQ8IaFaVTt&#10;W7DT53P21YbFcNJyMqyiNdcq2jOtvqvAzuUet18e/YX98siv7KfHfmoHzr9t/3DwJ3ZQ4HEp76Sl&#10;5Z23q9nHrbjxmlW2/DX2eYh+j00x4OmWDMmAFVX4rdqDXlHElubnbWVlzXlQ1EJjNOYWb4kqb1pn&#10;uP9/SJd0dHTLc5VnKSNAyWC7QMQvKgpw8HO0iy52Qlr9Tvrd29BmsS4Z576Ere99anvP/9FGF27b&#10;8tYjN0DKJ48PnSA2BRunXhtybGxOr51ylWAssJJXzUzMkoD20sxG416FaPPI7B2b2/3SSqrFesRa&#10;CLFRScaCb/eLrlONIpZCmKuyokHA4xdD0jlqUdAZ661vtVAgIu+zSwuxynzVTQKOHuvTwysw8gmk&#10;0EX66ESWnT1x3frram25qdrmPRW21FxvWwKP7VCb7XWHbKk7pk2ZYX/z9x/Zv//JCXv3WpsdrRi1&#10;ipaUfTm7YA/EgGZbAtYtVuXT8XQTRuwedp8VFtj6ZMB6BbSL04s2lZrWY95CnTqWnqSj/AyLojLp&#10;RnadFZa3ulkb0e6kNnuXWNy6C9cMJxcsEk/Y3NKeffH1P9mnX/yj3XnwuVjFqA0mFvZzHQKSkREx&#10;EXnRTb5ui/XNuDATYanB5IpNze7ovfZscGTBJmWsh0YXXac7HjCd76mZLfv1d//ZZmVUkR9/DR4w&#10;TZyHrsiINmefnIq4tVENRkitKeJCMVRHwSjatI4CzKqXpwzIwToSAiXUg+u9AtjulDxejxyBJjGK&#10;FletR29KSCyKcE++88gjrsKIWSQcK3mgUO+MRQVAnd2T5guO6Hk+ZyzyblY6g5khw9BM6EkMkHG8&#10;fdFha9E9jgsUmrR+a3SclBwTJvPJiPaNzlu4d9I8zTEXPvHpf216TI4vuTCTm1ej92tHvVi/Z8vj&#10;LZZRx+gieVImA10ttl8nBlKuc6AhlGq6ChlKwI5GSo/2SJuv1caGhxxzqawO6H9eJ4+DQCWqAp16&#10;DeE+kuR1NQIYOVtUUsE+yClwjWh2Ldbf4npugUClorzJzaznOcW6luXFMtACJg9lyHpemYCiWj/X&#10;VPpkfDMt7TyaUm0y9h7XkU8PT71HoCBvPxf2oD2TJ1ACQJBkKciutny9b0C2gn4a9Km4HzyyxUoo&#10;qaUiCjBk/T68/7nl51Zbhl5fIkeRSi8EKIORIe3nZsvKrXNSQBRyAIjlxY3WpOuIogUS+U21NRZs&#10;0nHkFdtNAcN1HfNV7TfCVWn6fuXcTccwsq/lW8F1MSByKldyXRXZyY+Zp5FrZ05dc8wHIcb0GwLh&#10;jAo5u3E7ewaVYFhNlpNYoUv9ikArR8zn+JHz9sufvWtv/fJ9OyDwYEwvrMXTLCewb9nC/XLQemft&#10;6LEr9vM3PrS/+4d37Oj5M5bfkGE3605YTfialQey7Hj6Efvxe39v7105YJfLL9jPP/qFAOTHdvL6&#10;ETt04kO7XnDWyloFbgV/hfIkYzPaoJNrriGNaqpAW8SG+oZt/FWIJyLPu6bWp4UgIydDtLH10Na3&#10;7ltA7IDNBOugGz0uY9ahzRcM9dtYCmG8sKPv/fJEEc1raECa3e/ECsvLqi3UEbbuaL+8tpTNrT+1&#10;3U/+aMMzd6y2ISpD7xF4BdymKRJI4AGiqTWSnJVh63JldCw4vBifvOHO8KjlFNTbZXlTSJkv3v7K&#10;osmt/UFJMqxVYlJVYkzIw7NgfT4xDi1Q4rgMhvK1dLrGxzadIzFOJhaW4/GJ2fg8zdYjEJkdnbC+&#10;YFReabMr2c3V6987lW1vHEZ9tcT6xVoWGmvFQuptE+YR6bDlUEiLOcN+9OOD9j//x/fsRweu2ZHS&#10;fnsnJ24tLcP27fyCPentt+WWFltpa7eZ1qCNtoasUyzuQnqd/ccD2fY//e0hO3zoikV1jXt6kzKs&#10;vQKCMW3ibhlKMQ+Bx+j4qthFyoU82mSsB4am7ZNn39g//uG/2uNPvtF1W7B+/e3X3/7F/vBP/82+&#10;/u5f7JaYSM/QlA2MzsoADznPMiamwgTJoK5npHvC5TxIkicnt+Rp33WMBrDAiSAE1kMllow3PSHd&#10;8u537n7qGhmRUyGvAgiQR3Fl27oPvmaxBYFHuwCJEIlX7wVoIePOc1sCcTcQrI1wWSQlYz8h4Fu0&#10;HgHfiI51eHTO6sUs6mSQu7sGrF/XoxaPvklOioCusMQrp6Vbj5gz0ghCUvrcGk6Zp7XfcktlEDMr&#10;3Vz3qvJmq5FxKpIhyNM66o+P2tLCti0t7phHRrdJ4INkDrItQZ1vEpCVo0W4rESGuql90Jo7hgUs&#10;NHH2Wd/AtNPkmphYNSYybm8+EJNtsR6dX4uYDSXCTn9MBrVGjJzKtSadM82W1TKEdOxn0mGuB2MJ&#10;Wv0hm50AyLqcIxaBMek7jIMGN3pAEMikqm1j86H1aB9RokpSmvwB+4++qyaBlEfMpkl7kUQ595mC&#10;F0JnOFPouNG/1CQnrEKvA2gaPR0WEBNMas1kpedZs+uvqtW10PXU/a7TfqquYYZLu/m9YWsTSPIa&#10;xiCUFQmUxITLyv2Wk1NnDNGCoeTKKSvMr3GePI5c2rVinWPcxsUucRJzdc6UBtPThVgi5c4IOtLI&#10;l1fY6Lr8YW6oP1TpmBk1zVRPkvJF+WVWlF1iOdcFSnr/QrFKWMjF0+liQoWWebXA/S/7SpZdo9nv&#10;2CV3PFyTbB0fXeocU54APl8M5/KVIrESxvFmOqVe8kceDw5toV0TM7lwel+qngqxY4fP2KH3jtnH&#10;H52xD98/LUc1IMY/qfslphsacZL6v/zFh/azX31obx35yD68+KFdKf7YCn2X7FLBSfv5gV/aj37x&#10;EzuUftDyfTn2xqFf2IcX3rdzN0/auwfftfT809Y6WGLpeRdeWezv9/WDgke3Fn2F6LBfN3J2fNJW&#10;52dtYWrWhvtkOPxRF+PrCPY5o0RzV7c8LkbW1mmx0dxEKWkH3iVJRS2k9nZ5rWIjnR198oZEOeVF&#10;+Zp8FguHLDE0aInBQQsFQ9bc1C5PbcUpuOItTq88tNsv/2zdYzsykmM2m5qU5x2xqqoG11RENQs5&#10;E8otM7Th8WKoXmFKIDpTOXkNVlDss/b4hK0//Z1VN/dYpry0hsaISwCy6djAjFCNyONu8gpEBH4N&#10;MhKEGjzaIHzHOKGo66lrdQwp4A3YYFePDenRF+yyJqrAKknON9p7JzLt3fOV9otjoqAXiq1GFL+9&#10;oNQW/K02JzDI1uL7yc8/sr/50QH7n/7v79tblxvtvG/GLtUJMPsn7DcL8/Z8ZMxux3rsbu+APezu&#10;t1l53udvBux/udBhf3O+3f7dB8X29sHrtijPfmp6w7r7Jy0YG3VCifRDdHWPCxz2Q1H0T1BVlNJ1&#10;ffnyO6fLxUyWsAzyqIwwSWgcgP6BKVcGPDW7aQPDsw5Y2qmU6hl3+Q4mHlI1RdWTX4beH5QzMbsl&#10;gz4iJ2FKTGFMhmTA2jtH9PpFV5VFTmxobFWGtN91g9N3Qgc81VQ0znUGKaLY17jCiFJ2G9ex08lO&#10;WJQwWLs+u10bLhBiMFZCQDRqk9NbNqfzbtf6RFgyISMeEePplvMSDXTJiagU66p2Bpz36goP297O&#10;E5sVAyNZTD6hQkausl7H2KZzkcGv0u/Iz9fIa66UwagWY5mbWrWllT0XcvO392tNae1qPVSzLprk&#10;XAgQ0OQiFJQlR6Xa221VTXFnbBCjDHSKrQi4OgQKg8PzznGqk/d/Q0aQrnO69ZFyoYSaa9Ch86Sn&#10;plJMuVKOTW6+mKM8bxr+GgQS7bpnlcXVdu0889GZOlhjNToXkvFU0wE2DK1CYwx1YULCNMQRoqG8&#10;FSbNVEhA2qP3b9Ieo7eGwV0kowth7fXtLhpA6SpVZejC8ejQWqA/hWQ4lWn5MtBUpgUFygMCqfyc&#10;Wjt/Nk8Gv87y9L/S3AqrKKRpscrysgTO2WI4AvLCvFoHaDcySp3Dh/pDkY6ZvE2a/g4zZWhcg64v&#10;1zVHx56t9+P433znhH10LN1OXsi3IyduOBBinDSOWzWRBAFdNT00cvaqBJJFek2+WEtBTrkLFxIu&#10;y9MD1leo/2ULPArEnIrFVi6cSLOb1wpsTEy7ugIWWuDyQ0Q1aBi8qfdkmNTryaVoY1VWtureNLqo&#10;B53yVy9k20UBDCytUp9fISfXK2Drlo0c1d6Jd2qtNXbos0vs0Men7PDZ03Y07bSdzj1vxzM+tnPZ&#10;Ap0zh+1H//BT+9X7B6yw4aZdKbxkbx1/y26UX7Wj5z6yX77zMyupz7BSb5odvfDeK4v9/b5+UPAo&#10;qUC1NCowCFo4GLfR4QltkoQ8xgkZa3lK8vSpbMHDcV6v6DK1+F3aEK9VeAEXyiwJPcAuQp0Cmg7R&#10;fC0KdIJmp6Ztd3PdRgdlHCfH9X9tmoomvUfCeR+UqOKtjs7u2d3P/tUmlp64hdXXC9DI82qWp6SN&#10;XChDUUCDmLwOmhXL9aDPgzGnSDjkFzfb0PSurTz41rIK5d3I6yijekTnhvw54IG0eEUVUuhN8obb&#10;XUkknesAByNrWXhtbVGxp3l5fJ1aFFVWW1pjrZ5GC7e2WizYYf1hsaaODtHsGnv7RL79+FSdvZPm&#10;t797N8M++jDNqrRZzh67aH/7H9+1v/vxIfu//e1b9u4HaXa+fNAOlg1aWnHEHkzM2LeLC/Y8mbL7&#10;A8P2eHTMHoyM67ji9qPLUfvbtKj96ErQfvFRkTZFjRicDH5wyIWfWkO61rre5DPohyD00y4jQF/F&#10;1OS6WF2fDTNSOCqw7x51EyIHhmcsJnbYq79HdD/xNhn+Rb4BMCFxvbR4y4E5wB8J9clrlaGR8S8u&#10;bbYYFVgCqKmZXZd0hpFQhVXVELaiyjYL9UxbR3TCwgIXGv1obGTsLZLndFYDHm4oGDkTPQb6Z6xf&#10;DxLvMBmAED2r1jaBgL/XOgRQsX6dX/+0dWlDEkZhvXRSysvf2mLWUuez1qagM4xl5T7LEYhUy6i2&#10;ikVTcj4q4xCWsWYiY2RgziJ6PxL/SMLT5EniF92yVv3fI8PcItBgcBjCkhGx5YWFLUtpHbS3x8Q4&#10;usSag2I0HjGtuGuapB+HMBPNhDAyQLdIQMT+KCqpd31TePtUG1ZpzfEZ5AMbxDwIqTHKGTkY8lMI&#10;NLpEfnWbRXpmZOjjdoMGPTkkiBcSiqR3JDuvxuWZyAdUI78vwKzWe1OYQEn9FXn0FfoMcliEl65f&#10;K9H/tccBKf0dpw8wZx8R1qKybkTraHJy1Ta3HjiBSxRtSWzfECMjTARA5Orn9LMZlpcuIyx2lC0G&#10;R9NhBnkROXLM5m8SYFXIgw9oL7do3aBMjMGldJ6BX9kFHjdILEtAyVwaxgYwTx+myzgBjjGg6zEm&#10;Jg1golWVL6C+ebNKjAVxyCo3f6VeAJIjhkHZcK4AgSFKxbpGHGd5cZ3blwgM8h0QIWdRIIBDiBCG&#10;RDnxxVPX7dqlXOvU+hwZnBEgCoT0fjRg0vl+87r2nT7v9eO8wAJ7QmiuRACCOjDzyXkdjY0XzqTb&#10;e28eElPLN5/WalS2pDcQM28VopuX7PjlU3Yi+5Rdqrxq71/6yN44+JYdOnXK3vzwA/vo5DE7e/W4&#10;/fK9n9upayftbCZVWD+3wycO2MWbR+zwxV/YkfN/heCBSFpNXafb5JRM4nn2DsyKkcy5UFaDL+LC&#10;CmhXVenm+rQwurQwqZAhCU48u0XfOyPDrj/AJ4oOTUdgMCwDNz+3LqO0bhPjszY4kJBxGpIBDzjv&#10;s12btFyevk8MpwH6K+ORFIDcfvnPNr3xUptlydHqRhmJDl+HVRVWukYl5oGQF/EJVNoFUgAbXphH&#10;hmFu9zNLLj+2a5kVrlGJMsWe3nEHHCQkmW9RrPcsr6QnRZvJeTJNjnmQ3CwuqNYC0/MatNnFMjqa&#10;A9YjpjQc7bJUb7fNDg/a9uyk3V+Zt1QkbtfSyuzddL/9xyPl9rcHCuyXp6rsJ29fsH/3H96x/+vf&#10;HrB/9zdv28fvnbGq/Ga7UN5raa0zYkUD9nxq0r6am7MX4xP2ZGzcHk/MWW8oaT+/6Ld/dzFsf3ct&#10;Zr86VmGhsnZ7OHfLvvvmP9vsyLI2U6ObTYKnT+d2INgjUNE9Yd5Kb1JGeWJ/7vxAypZm12x4aFzX&#10;PGFra3dtZfW2DQ9PO4VgwJKQI3LzU/K6Nzbu6z7tCahD1tfVb9MprYHogDU1CCRlIGlgI6nrbe21&#10;VtfkF3Y5EUbm1orddcswt8sIhLQ2BoZm3GAoJPphM6mxZTetskIGktwUoauw2MxEal3HLSCSMayq&#10;DojmDzlHBTCh4bFvZMmVhVeWea2HxkG9V6BdxrYGccVmi+jcmfFQLceAWD8GuqND4DK8oLU4I5Y0&#10;Ica1bBNz2xYbmrceyo31fq1iRwExqnh81ObmNswvA0wIjdxKs46rXY5RcnLF7tx7bmurt9w1amnR&#10;+pRT0Rnql9ELuUQ3iWRPBYrPcm70HkjsAyIwoBp584SIKBWv1c84WZSbt8lZosscpWIAEwbBXqCU&#10;GaY1PL5pE/N3xQBiTkyQAUxUc62v7rmmUDx3JEsIveHcecQkIrpubXjlMthIzdNwWSlAb35VQVWj&#10;a8uxuYFkuu+DWhs9ciSYXEjUAGZKQ69Hxp/jrKsLCEC8MpL1LsfECGj6YWoIBeoaN8jQN+h4GfhF&#10;vsMrMCqTQW3Q61yITYDt8jBy6hq9TAyV44bTJjuTliFjXNoi52PM9WDdzPdo/SC3X+tyPkjuUxBQ&#10;QP5DLKGlOSYgaJDh9wo4IjqeKrt+Jcsyrua4KXzXL2e5ZHipzqVCjl+tWElY7J2OcgCD/czcH/rB&#10;iILUCazyc8mtVFqhQKykqME6BPaVuq6VYqLIIGEHOJ8q3Vuq1VABzkYdILfaXZNuMb1W2cosgSYN&#10;yuS4UAtwari636XZYooCoOzLNy3z0g29DmXjG3Y++6KdL7lix2+csTfeetN+8au3BRpn7fTF4/az&#10;N35sH3z0nh04+o69feSXdvLKITt9+UM7ceWApRWctKyyv0JtK7pdxybWbHntngMANn5SyE+yMinP&#10;yKsFDi3Pzq1xm7xHHjDgEdFmRmJ9APHEwSl5sPtCivSLxPX3DrEQH2xF4BOPDtrY6KQlRyZcp3RA&#10;XmhABqhUxtx1GYs9oKkVIMygjdlPN/rLv9j0+mfy8kacdzzSP2phAUh1QaVjA82N0HKfCy8xOAZF&#10;2piMw8aT31t775xL2lXr3CICQ2g9AEgzHAuehrhguN9RdGq2Pa7CpsUCvk6LdMSti4qs5jbrCoRs&#10;rLvXtmembHt6wmYG+m28p8eWkiOW6ArZzdPnLajPP3mx1v7DO9n2s7N1etTYh5dq7W9+etz+L//h&#10;bTsq4Oit9ll9nkdeRoYdvlRl4bYB+2ph0b7R49PZebufmrLWui57/0qz/fhat/3ketx+JTbTJY9x&#10;R8ztudjUP7/8R5uKpOy9g+l2+lKZjHfMWtu16cX6BoYmZFgmXbiQMCJGcXR40oZ6R+3u9j1bnl21&#10;2fEFW1/etsX5deuTMXQgk5RXLaPRKSO8unLborr/dZVNtjK9ZCO9YjntXRaiKCIigy6jjQGiQgvP&#10;nBLf2YU71jc478p8qa4bHJh27KcrNmqDYjpIlMBGR0cXHQOgXNfX0u1AIiHPe1j3K6i/RbsS8obF&#10;UuVsDA3POmPaKhAAjGAeIT1nbmpDa2tcLEDMRJ57he4tho7QFAaUwVVI3lMizKRDOvTrGyI6jgUd&#10;555T/Y3Hx61RxoOiDsKdDDzb3rpr42OLAtB1FzIr1XvVat12a03v3RF4CFQJrcCQMf7E/gkJoclF&#10;uWaeDEidnKpOXRP6JioEBvRTtMA2SE7LoNCfhEfvF1tyITB9fjK14kIklLyzH7oEdKu7z23j9mc2&#10;OLZufn+fXbuSI8Pvs8nUoq0vbtpgb8I5eazleoFUk86TfpFUasmF1NAWI7FcI4cwX8Y4Owd2EXDV&#10;bX4ZSA9GvrxB9yEqtjHjQIOeD8JXs7NbApAeXeOUy5OQM2nWo0EAgKFEUbtHxz3UNymncMgxhMrK&#10;FtdXwv2h8Y7+DqaCMs4Y8KjXPW30xixHAFFcofsjwKwSUBRVBmxIjgP2hT4epiqSQMdAM/WQEHOH&#10;rhcNogGBuVcsLE/25/qVPCvKLnVh4/oqnzVrH5cCMmIBmQLZrGuFYqIh7d2wQK1MTmGjxboGXQlv&#10;Xg4d9WjWNVh6eonsGUKlI1ojWksCt6uXClwiPDOj1Akk+rWe2/3dLlzapXPnOsN6cUaRdCkUSCCK&#10;iVI4IyYADsq9WRMFAtSsG8ViPUjDn7Wf/epN+0+/+IX96Je/tF8d/shuZOdaU40cqcoGy8i4aoVF&#10;N+3M6Y/t8JGD9ov33rCjFw+JcZyxM2mH7YQYx0dn3rH3j779ymJ/v68fFDxuilrSVNY/LE9agEEc&#10;PDmxagur921q8a5uYNwJ89GcBXgQWoB9YKz3N2BSD3mYMkYzc1vaJCMyJF3yhvudJhCVUFF5sIsL&#10;K/KCkxYTkLBZ6Kru0M1AioKqLBKqGCg0euq0eHtHl233kz/Z/K1vrKZlwIUGfA1+a/GIddQ3yyMR&#10;C/J2Os8Yr4tNNZDatM1nf3Tx6JuivYRm8Bza2Px6DkagsrrVGbVu0fWQvFwaGX1UfwVjNhgftKXp&#10;BXt856HtrK6LbURtOBSy9fGUbU1O2MJownoiUTGRTgs1++0Ik9YOnrKTJ67ZW4ez7R+OFtvfHS62&#10;X5yusg8u1tiPfnbCauU9rYQjFiyssGPvnLIDv/zYJsK99puNbft6ec0+W1i2uDbVTz+utv/5cI39&#10;7YlGe+Nsk9XmNNhmMGLP+hP21fSq3ZH3fu7INXv/SKZdTKu03CKEAkdcAnZwZM6V5Y6PrzkPf3Bo&#10;2laXd2x+fM7ub+zZvfVd25pbscd792xnbceSo9M2PrkqIzoiVlHnGp9IBsflcbPZaPpsbfI7MO0T&#10;EAVlVKjaCWkddMujT8jQDKTWrEUbOxhN6bpqjchwDQ0KwLpT1jsoFiLjTUgCDxsACAsIiPXj9Tt1&#10;YYFel+4D3duUuhICpayX5D35g2BXSgCltaH39jaG7O6dFy60MqjzG+ibFtCN7ofDAJ9own0OTg5G&#10;FQ+2VSBFddewwIN8CnI7hGiG+iddlzkVgpSaJ0YFcqE+BwbIyd/IqbBKOTSM6431TexXNenaIhpJ&#10;iBSjVFXVpHOccMakSKwMD7tOnjjSE+RYKI0tzat2XiihLgw21UYFGBwZPc65p2fMGW5ERPsFtK6k&#10;WgaT+5lb2OgStKxbGt+CcmY6WjqtvqLeovrMgNY6AItBJq+UGF/WNR4zP3lJgXSNDLgbvFXabFev&#10;lziQ8ut5GHYA1+cLyXHqcNecB6Ad03kCGoSyCGnV6VzLSsRi6kPWUCvGUhvUsbdZd++U7vGEG9YF&#10;2FAqjB4e4araar9jhexnKssAUcKJCJUWCUyC8ZQY4JzViKnCXJHpT2odwUT7eidcAyPVSWiQNRPm&#10;FIA2tg/ZyMSmC7ldk1GvK6m1iBggZb0eXXMcj6jOOSC259fnevT5VOPBPAhxBQNRF1Ugd0u/GUKX&#10;VGTezBFT1fqsFZs+ezrT0q4gBVOp825znfO1AkZXaIDd0fojBImWF60I/L2hzm+d7bqmRE50LZnX&#10;4wbUldRbUA4N/Tt1ta0Cz4CdOnfZ3j8kdvHmB/bjNw7Ym+8eNWahILx45Xya3Ui7odeX2OULF+zE&#10;mWN2PvecXS68bCcvHLP3D/zCzl86YQcO/xWCB/FWBgmxsSmFhHXQKDi3ct8ivdNW5Qm7El7iljFq&#10;7LXISEIz9Y5GKcIQoYiYhjY+/QRUMzGzgioVQmD8v10bMZmYEdgEXNUVRrx/cNrmF/dsNLEgZpB0&#10;cVuYB81SNVq4bI7O7hnbevJHW773W2vqHN8PlbTHrNHTLG855lhDnUdUWZ/n1zHObj63hb2vrKyK&#10;UIaMq4AjqM/2CeTYpLXyGNENohqGTmpXBaRzoNFsbDBlk2JH4UCnzY3P2CcPHtqKAGM1lbI7y0u2&#10;PiVWFYpamzaxT6yHztu0yzl2+KMz9s47H9lPf3nEfvp+uv39wSz72wMZ9qP3b9jPD2XZxXP5NuJr&#10;s+2uqM3BZFo77cXMov12Y8u+FHi8mJ4TZW+1f7jcbm/m9Nnfn22w86eLbKElaA97h+1BX8I+nxIT&#10;7Jmy9w7fsAvplW5IVHZBk5MboQejT8YaGRkM5oQABBmOvZ2Htji5aMsTszY5mLTZkXF7evuBba1s&#10;uUbOPhnRMXms5Ks6ZcwAnCkZ55B+n9XnIYKHJ9XfOynjJbYhI04uoVNgkVp5aDEBdUAMr6Vrws1C&#10;534mxxbETCesd2jeEtrww2NrYg8jYhPzMpgjbp1heOYWdu3ho8/lLTPeeEQgNirGNCTmOmFImcCo&#10;unq0PlYfChgXde9CtrF239bX7rqEOTkTnBL0pxhXSw6ByrOOkNhw95Q16edYdExrBEYUd2uW0mFy&#10;Q8T3AZGOjh4xiZCNDE9pfca1hroFFAJjgSCaURhixgogTIm6MQ4WYPHg/jMB9D7rjui4CbcyI8Oj&#10;PVGhdct8DkKt5M588koDYhterS8SwnSXw3bx+GEgDfL4+Vt7Z59F4wlDGBD5jhwZNhLNeL9osdVU&#10;NlpXUGxDBrFbewWwpAJseu6WWKCu79iKtXT0ySnT++p8UYtlz9KZT8c4RQskwb3yytt0PITf+Fwe&#10;5GTQ9oKdsAdJnuMI0FEPgFCAMCJ22eAJudLqxPi6La4/EgvV3pPhBbwJ5ZBgzxc7IDQJgPJeMMS6&#10;WoFpdrU7phHZlmExLhL+LjckhgJrqyjFyYu619A8mJFVZVeyaqwxPG6tPXPW2T9nca2rda2bmL/L&#10;KgsYE1xlxXoP8jowpB6tpSbCcjL+NDV2R4e1V0P/w6DTpEwiHOmYLLGyi1dIkjNUzmPnz2QIjEpc&#10;XxnS84UC/sK8Shfyqiitd7mQmopmF8qqFFiW63UB3fdmyqzFLgmZZabn6TrUugR7s2xKs65ffXWz&#10;VZTUWFFeqZNHun4t1w4zYvZCpgAh2w4fumC/euOg/d3/8ob9w9+/acePnLGMzBuWXXFTx/exHf3g&#10;HXvvnV/Z4cPvWkHZtVcW+/t9/aDgQXzxddUHHcTQyIgMlT+cFMUUDW4bsEYtSLdhtfmh5iTOaRBj&#10;odI4Vs/GkafRrA06nFh01Vh4bFTqNOr/SE7g5dfUtQrtW1ztP3XxGH4WNaELp0oqxCd/4cMLFDAg&#10;FNgSStrq3W9t/dEfrLNvQRt23HXFe/V/n8CBqXywIcpK957/yfpTt7SA/a5TOCYWFNLGYDMkXgk0&#10;UmFFkrz61SZHQK2BCYjedjGPARvqGbTurl4bFUuaH5+yvcUlu720ZDuLywKZdkdPK/W6Si2ovGzR&#10;X1FTpqGdPHPdDhw8a+8cumg/fe+C/eTAeXv7RLb9/OBVu3gmzfrrmm09GLV7A8P2PDVjX84v26+X&#10;Nmy+b9LeudRo//Fkwz5wXKqyXm2ieXn9z8YW7bEYYFlauV26UGTnrgo4ytvccKTr2ozoTMXl1Q8M&#10;kxCfdeGjzY2HrmR0Y+2W7W3csuGeEUsNjtv6/LrtCDiWBFyTE4vyIFPWpQ1HjmFiet0ePv617ew+&#10;sV09Vpfv2N7uI1tc3LapmQ0HTBjwolw6k0XdY3NWGxy3m5Vhu5rfarkVSJYkXlXipSw7j7LOPnvw&#10;+GtX4jssAMBL5G/MCsFhWFm57aqQMMJ44XxHpoWKPkJWHRGB+cJd6xmYF9DN2riMDuWyfYNT1tU7&#10;/qp6rsMZMQYlUYpNLwrdxh79LSyj2tkxpHPd0Frr01oKWKsMMOXkgFVnp36WR98mY0S4D9ZDOXqI&#10;KYo6DiqAYKiR2JgTiaSbnorD1bUte/jgsdas9oCOmTAr+4dkezuMVsdGOKNGa6wtENNx9BnKCx6x&#10;GSqbyDFMCdxhXk6MVGDSKScLlWkaDglj0SRZIGCkz6FJAEMyuk0A0CBjTQkybKdFjsLw0KJN6PxI&#10;vN+6/4Xr9ve19bucVKWugT9AXmdc10FOXL3ukdgXjGN/KqjWeXfSHQ+Vls3kamSE5+e27dbeY+2X&#10;aVcizetCyNsQvhKQxvtnrEN70B/Qe8qxrBXDYT4N0i7sYcppAUB+btXeb2vt1T7zWTbFDLoGOJVd&#10;sh306KATBmCQhKb0tlmOZqXe79LVQjt4/IZllssexGasOTpuqRk5IwJ9X4VYSY3Plex65PiW671L&#10;ipscyyRk6BPAdcix6BBI9hDGlcPA/aY/hUpLPhsWNjQ0pfMN6rjFsAQshJqo8rqZWSJ2Om69hAHr&#10;/QKgsPY64MicGYGHgKgsv9oade8ACDro6wRQNEZSZkwjJiOnkZapFVOsr2ywoF9rtFzvofehqisz&#10;m5HHZXZeIIJmFg7o++8dtbd/ddBOHD9rGcdPWPU7h63y/aN26cOP7K03f2bZ+ZdeWezv9/WDggde&#10;CVUiXnmwyFzXaSM0tPRos4zKQ7xlM3M78miGRP3FOLTAMA4AQ0gPGoFIkE7N77k4eEBeJl4n8XBK&#10;EZHCwNuMoGGlBdgmQ4731yvDhdfP5mEGdUtLRF6QjIsouhOhk5EPiBLiDVLeCDCs3KIb/Z8sMris&#10;zQ2Q4U0xHndAxmbI4olVu//lv1m1b9CYCY4sPKWhVPmgFIxc9aAWBWEAkltUgqHZU1vl0+KptqZa&#10;hN+6ra+HSqBRecUDFu6MWjzSbQP6uS8mgNIi8GrzsTjycsvt6uWbdoNFk1tp6dfy7dr1/SmFeBUn&#10;zyHZfMneOXje3jt4zo4dPG2ll67bgBbTaihuD4YSAodZeRq19tMLjfbG9XY7dqHOYvLcdmTQP124&#10;YzWZ1XYzvcouXS6zK9erLCOnwdKzau0qVSjy1ugxwOunRJdO/6HBCVtZvmfjE6v6fdLu7N6xezu3&#10;bW5q2cZG52xmes0ZLpgJOlSAAmGOKd3j2/c+td29py5xjmeeHJu3UR3f9MyKjIPfqQe0tcgjJQw1&#10;sWdN4WnLKAtZZmnQij3y1MVAYCVIn/i8UadMOyJQY64HebIxMaLV9Yf26ae/dYlk5rmQX9vZfWoj&#10;o/qs5KJ1yRj3ysPE4UAS3g0uqo9ok9OY1u56J7786o/2+Pk31iPQLBeI0vHOg5ni5H+8cjzo/aD7&#10;nFwZFVqEvpjJUSf2WS9jDVCRF8KYu2pBAQphq31HpFcPGbVavwOPeM+4hcWscX7oAwqHem1ajA79&#10;K8rHET5slNHl/ZmauLB8y11bWC6efZmMDvO96S3iweex/jkGwnAYb/pydu68dAUINH3GZNSHBJTb&#10;t19ap9YwiW6EGvMLagX4CZewp2GO8BD5BVjf8Mi8jq/bGee+4QVdux4nt1FR7nMeOaFk9ha5F6eh&#10;pvtOxIBza9Uefa1B1y9wpleFeT6wHEAAyXkMdbNP4NE37YaItQo8aus69X9ChHHHQsi1wE6o7uqQ&#10;Y0PCvlGOJVVUhIgIVVN0A8spLW50Takk1+m+B4AIheWJCeQXNVlOkc9OXCqyWjkrfoEHMjt1lT5r&#10;qZXRpuBG1wCm3dgQsaLCRtknwnayCwL6FtmpNl17gNetAwE/bI28XIdsCg22E6lFvTZgLVRvyal1&#10;pfpaHzANHMS1pR1bXdiw9haBZpMAosrrVAPq5BjUim2QcykVEFTp3tboHlMiTAirrrrFEHjcF7Zs&#10;deyTuT9lxVR+FTuFZFoaUDy+kVFsbhx3Tpk1Nbbbtas59uYbH9jVnx+0pv90yDx/d8Bq3j1qv/zJ&#10;f7ILV0+8stjf7+sHBQ8kIUiEEssmfk2d+8jYkm3J89zde6RNPSd6vG0jyRV5nT3WIYCgSorGML82&#10;Z0SbKySmgWT3jAzX2PSO2/h4Y0hg8GhuhVIzWKrXhQUADiq12DgkIRkMhCcIpSZ8MTe35cILPC8U&#10;RuJCXqI+d2nnM7v94i/Wl9qyei12cickvRpaem1s8YENzT62w2cLraSCcmEtXnkyLH7yKX59ThBA&#10;ooSue7/pjKojKsPafCGXGO6OD7mhQKMjEzY8PC7PuN/6+8fElHq0sahII4cD0MnrFYCg8Muwm7S0&#10;XIFGhqWnZdn589fs+IkrdkpM5MSZa+5xipkDApXLaTmWl5ZnVTdLrFNsx5tTab9895z9hwM37MdH&#10;8i3rSrWNabGXpZdY/vVSu3K52C6lVdip80V2/mqZnb1SbGcu5tmV9AIL6Pz82hTxgWkZo3F7eP+Z&#10;PX74wp332MSSLSyu2+zUnN3ZuSfPPiUDveAeeMb7Se2k9Q/JuJPDSK06tkiZbp+MN4UOIRlFih+C&#10;7THzaiN06dxT8kbLxDAjwwKU0ISVtwxbSWOvFdci/T5iXXSlh0atXR5vhzxx8hNhAVRInnW3PnNI&#10;Rm5t5ZZ9+vJbGxZg9GH09J08x5Q8y4QAhDwZ9zUxvur+RrknPSlBecpxGdX7Dz+3z774gyvaYPIg&#10;DJjGtYWlWy4MisGnzJscl5sZIqOJQCPNiIRLa+SxEqp5HbZhmiWG0yvDDmDw/NePgD4Xg0eyH+CI&#10;wFy1DirEOgnp7SsriNXIqDEkDACiN2ZIaxcpD6qs6LBG+YAkOyEh1jTfmcqZTC64n73ybnsEpIHI&#10;qNXJqPBaj76363cmKVbIuHI8RaVyHq4XOR0wym1Z1+Q/CLPBXgg1uW5+Mf1gx7AVF+qYtAcADoCS&#10;/8E2CNnSj0LoC+AlouBUnXXNuBa8J1VTzKgHkPxthBvHBcQpS01u2Zz2Of09sI8AOSwBBbIzGHMe&#10;zXIeeDSI/RBWxJlDCZlQtKtKE4uprQ6ISS66fBa9Fn30/AhsysvEXuQw1NSFZFSRWvEIKBuclHqD&#10;1l6rQITcCAoByN149TkURpRUyfH19Vmtl6q3oEW0D8jJFpI/kYNFYQWh7A4BPoPkmmXU+c59jAlQ&#10;Q2Kl5DFQ4Ka6DHka9M2G+hI2mZq1kF4HWFSKfdCk6oFd6r4CHgwBKyupc6HKKgEJYa8W7SGqtAiL&#10;V7j39OhcybG0ymEsdl3+VL6xNqhW9VDhJgeEe5QamLT+Qq9V/+h98/z8Iztz8Ki9f+jDVxb7+339&#10;oOCBNASMYjC57KbYkXS8fe+5PXr6wra278hrHLO4DA7JSxK0dOwGwkk32Idu4p6hWWNMKsyDun8o&#10;M1UyMI7XOkrEjUfHVh29Hh1bccDhYsYCCrpc2QiUCfMgFrxPpZlOGNCij9nU+LSM/bg8JFH+lce2&#10;+/LP8n53rNLbbTfyGu16Tr3dLG61k5cr7MCRG1ZQIrqvRenXYmUT4J0xpGqgL+WmDmIAdrYeOEOG&#10;JEVXWNTWCdz1ubJXGE2ka9AZz2hMXqcWF14tBgyvFEaEh0pjXXFxvZhHmZWUVsqz9GuB1ol6XrAL&#10;l27aGdHSYyevCEDS7fzlHLtwRYY/rcAZ/8zMcrtw9qaYyWX76YEL9ne/OmMHPjhrRw9fsWMfZ9jx&#10;Mzft2NlsO3D4qhZOmh6X7cbNcuftog9GqAfpfBLfXTqu1eUt29q8K9aEp5+ymdk1bUgBvY7VlabK&#10;wEbkfTGnHk+V3ASMAJkRQASRvd6eCRn4GcfWkBPBuAVJZAO8vk7r7xmxjGyxoaIW6+hfstwaeZIt&#10;A+bxyXC45PnYfo+GfiaR2dstZ6QhaAPytDt0/SMyYOurt+zBvRf7hRYCFLwwzuPu/c/slrxv8hP9&#10;AkTGH9M7ROezK43UtaZHg0qqmJwThB9DWpMDOvbV9Qf2zbf/rNe/cM6QK/fVd+4VJcOACX/DY0fF&#10;l5DR62Qx+TmqlwDV16+DgdQSYpHBIUTL/JSFhR0bHZ6Rx0wJZ5OMY6cL/7BOy0plCPT8ykoqjAKu&#10;AqdJRglhSAAMECHnAfPA+2ftk4NDPQEgYz/QFxPUNYM5FckQ5Rc3WFl1h1NMiAmEmTfiWJX2CkBC&#10;iJf8YIU8XQZTUXwyPbGsc6JRUY5Tc9yxBZ7LeiUUjGFy5fU6b6IN5C0J/xGK5hqRO+R+EA5+LTHE&#10;PoLB8fyGRr1Xu0BH+5zwcatf11r3mvzSa82yWjGMKLI2uldlpQgftjiASop58p2RwaUlXhnSiFtj&#10;JOVrK5nP43MhK/JV9Y0CHoEOYai0KwXuXF3Dpp7n01rzeJCU94hx1Lu9TTSkziv21JGwwdSmVdOz&#10;JjBF5r9J14GOd5L5ftkXnMcmMQ4H/tpLRCL4GZuAxpnr89JzWvQ7wph1NRTnBB27oAmS7nX6SmhK&#10;bMLZkFNAeTDaaJQG18mpJBxOGA7goOihXs/z6T5H5awG5STn51W4kmAG3F2/wYyTApcvoYCC8POD&#10;x1/YbGrJKi9mWa3sxpVzN+zM+b/CUl0WF3mLsG5Ah4w+nhtln7t7D216ek3exqirKS8sbTGvPI06&#10;0WGaCj2+uDNIzIVgPCrdxcmpbT229uOiAhPixTAPYt2EGeK9ky4PQnUU9Jmy0tHRWYvreXTKNgu4&#10;GGcLeFB3TlVIX++QjSXGZHi0oDxtTtV1dPaO3f38Xy06tmWHzuTZpRvV9vHZPBniq/be4TTLkLdK&#10;HLdHxqlbHnWfDAPlw9BV2AZAwc88AA6AhRh2Iinqr80HMLyeN04MPCIA6RaQdOq5xL0BEgAVTShK&#10;jKuqmTcStL29XUuMjGoDoQAsz0THmyWvJCuv0i6Jrh47nWaXrhVY+o1iN8ntYlq+nTiXbacv5tjh&#10;0xl28OOrApx8O3epwN4/ctU+OHLZPj5xzS5rA9F9PNSftPmpBVuZX7fxsTlXNRTW8VEqnUzMumNG&#10;7oVk+KAAokWGiyoREqk9+h0QJIxE/8X+93GnaUbzHxtwdmbHluVVJgT6g8Nz7vwIYaTkTXfKM0Uc&#10;EG//4tVS87T0W2ltlxVXd7r+ib5BAdDokmsgpDx2a+ux9QgIOnUfdtZ1v3YfW1JsL5WYt+TonMVk&#10;OKjMY71tbj+2p5/8xpWr0jA2pM++deuZLS3sWlVBtdWWe3X8s05vq4EQVj2sYNBV/9H0CfNANYAH&#10;AMDjtTFslyGlBL13YErXQddH9y0kY4hsCiEnKpHoy3CgJWPjEv66NhyXAw+9B/pRrolu/Z4LW5YU&#10;1jpH5LXiLqOKGSELoFBd1ae10o4nC4DIWamQQaHSipAVuT4MuJPIEZPw6jXkPZLaP+1yvPjcAe2/&#10;Xt2vmoYu14iIunBK94HwFoq+C2JYe7vPxI5nxea7rUUOUL/YDrmK6bl1C4tZwN6QL6cBN6h1S04F&#10;0OSzXYmzwIpcIV3xLbALnSegw/PadN6durYYZuReKE6APTQ0Uc0WcwoCneGEheREkl8ak0P47Olv&#10;BIhhVwqLYnKoU8xHRvsaiX8BMI4jVXd8HrpmhLvId1TpfWkqdE2bOt5Ol2Pqc8CTl1vrkuI4CW3t&#10;MLxWxzR8AoTqKqaUoq8nJ05gWFze6gaeVXkEsAKXdn1mRK/j+YTUAEEqLwEKQtYtzahcEM4LO+cL&#10;LT/ABBsT0h5vE9ju96vtTzGt1X2GdcA0CrJKXe6DB2yEYVKEu8qK68T+BIDac0UFdU6UkhwIPUmt&#10;ej9yvBcvZdrlSzf0nh5dI7Hj+lYng5R1Ldcy03J0PZrldM9pzSBCSbGE102wzMkrfWWxv9/XDwoe&#10;oa4B5+XNaqPevvvcHjx4advbD1yydFRGo0cbemx83bGSnKJma/TvjyNFcA4pipA8kIAWElPp+kYW&#10;3fQ5Eu4kcymfJByCrERAG7VHdIzPocZ9anLF5udWtClJiE6J3sI6oMxiLMPTMoL0kCRtY31Hi1E3&#10;ONKnmyKUp4KhssUW1p/azOZLe+fQdXvzwEV7+71L+n7JTsv4MsGNBCiloMSXkV6YGF9y1BTg6NR3&#10;9LgIO1Cm2SrvkWqXpNCe784os+H0HGrzW7XZwoCdACgs8GGaHKrA5Ga6YsP6n54b7hXojsib7nNV&#10;YF4ZBEIhr8GG3hI8UYxaVY1fHmS7lWhRZZNAy62UR19ll9MFKpmVVqSN1KoNAYjRyNXQGBAjEHBM&#10;L9pMctpinXF5e0M2IiPMMbYHYjau8xuRYQY0MI6jYws2Or5oEQEFwoG9usdUrBCmwgtEgiMsoJle&#10;vO1YJwlhGurw5JHXQBaE0BAGdW5+154++9qmZzddCJMcAoAfi4zJWHhdmGRp5Z4tLN2RkVvX9Zve&#10;D6kIOBb0fGRoBmWQ+xyYJ1yVFSEs2Eev7j3VYqtbT61bawcWSwXYN1/9yTaXb5tHlB/58t6hBVdZ&#10;g+HpiiRcDmVqZtsZNY4HwIBFc58oF+bY8awBBsbXjk6sOW0oRve6vJ3WZaMMr0+fR2c2jISqM5pf&#10;CXPRWMq5bu4+cV4/vSkk7AkLutCQQJvmPTx0wlvkD/DoMVAYHLSjCCfF+8adN8+0P0JCsBoYEGuu&#10;S/duoH/MNcTl5nos/Vqp2EW3zQvAYezXMktdghzZERr3kHRnKFSdp1XOw4Ih28J7deiaEgFAUgVB&#10;yB5da0q3AX+ui3MQdQxUTuHtc8yUxRNOpMKR32GbThqe+0Z4uQl2I4+7uk2AGHEg7fUxryTsimuq&#10;aUIUC+R6oq32+JnAnzyoDH+fGC3AhIYZDYoABYDC71TAEW5qbxNwC3joBQmKkQTlhJbV7IfoinW/&#10;6U/Jz6tzYFQFUAiMADKquigfrqvp0NpHoaJnP6clkEFJgq51vz6L5D45oRoBFN8pYSd06SrK9BlO&#10;+VvgSIEO1wfgBFApMSbEBXPBkS2lXFnAE9DeJSRF5zpNxYS3+A5gAByMB+CBWgXVXzTW8jmUPaOj&#10;R58JU1BRbc7OZBRumcCWwp52C+jRVKn3zi620sIaqyMPy2sEGpX6XlVSawXZf4WquivrezIKG/K4&#10;UqL4C7atzTI1s25DIzMuJPLw8ZdaGF/JQ93R5ut1s6+7emWg4pPyFOX5tNMNvGIDiWX9bdyVDo5N&#10;bztl1YBuAN4g4R7mWw/JuI2MLbrNjXe2u3PX5uaWZQhF53TjSJ7RaIYnDSvp6U5ad2zIeXO9MjyE&#10;nOICEeQJ8Gbo53jzw8v2ywPn7cDBK3bmYoELbRB6IK6LHhFhAsJj5DmYOYLe/+DAuAxcyoUdKFsk&#10;DonxhWlRecP/CWHR89DTgzfbZwODEwIGvWesX8eXsOmJOUvJkA+N0BgpVtOr66BHd4z4PgnZIRkT&#10;4s+jLlSElwuguePSpgYYABZCCgxQQn6iU8YkEh2UwV2zTx4/t1u79wQCUzLgKVdeOzo8LgNMnDki&#10;b3hQ3u+4GxzVFeq1xYUtbdqUDL9YnwzG3PIdgfm8DafW5ckJaMY3nGcPE5wDMEYW3GS+XppCZVhJ&#10;zOLBY1gBAB78zOPxk2/sxae/c/0EcRkG8gAeEqQVAvMaedoCJAAnKLaJweZ9aEhjnsuwgJv7CPsj&#10;EU9IBENMiJKw35COkWNZWH0g1rrpwA4WOJmSoRa4x+VVY+BaZXgKixpcfD6mY9q7/dKFuVAMQCcL&#10;UIZVYDDJ53As5EMwJlTteWUg6cCOy4i0YShkRBl0RrEBFVM4CDgayLRgcMkBUKrbp+OHDZAHwLGB&#10;6ZHY514SsiLxCaMBjKdmtgQ6KRngDhkvee06j3atv/1Kw4ADEfqMKOcl10fM/cUnX9rM9KqumwxY&#10;VMffP2uT87d1/COOjRMHpyIIVuMckiZCKS3OIBXI6cCwM0eFwhVGqBKGg5HBKlF84HrALGpkmCmH&#10;5VoSjsKgsudehyj5G3pcgAcJb0psAQ/CQ5w71x3JFPYX1Wu1eg69HzRfDib2Q58h3fdmOYAYbtYA&#10;Xj8g8ToPArBQ9l1ZgSAj4Z0WF1ojNEh/DiFzcqV00WdmVjjgKESeRD/z+kp6RnJQ/W2xumoZXb0f&#10;LQSABtpgfG/xM6xOwKz7CutmIFVQQLmycldAExcYNOl9yT+E3DrcB/TQ/tqRreJa0MsBABDq4pq5&#10;YhHd6xoZfkZiV1f9/8NUJNfR2+Ke4DRwryiQAOwJSVLhRoFNkRg0zykWONCDUlEO69T9rNfzs0us&#10;vqzOVWYV51Q6hoPkC3IrN65kWVlBpZhJ9iuL/f2+flDwWFiWd7X9yIU82PAYcBQ6SWZFZfRu33sh&#10;QHkkqiwGIA8h1itjOYAUhegt5ZDyOifm9lzYipg3v4e0ueMsXL2+W5sJ/aW4vPmYfm6TVwkToSlt&#10;cGDUZmcX5BUkZXiR0UiKiSzJYIvJaHNSYtctY96v1w3Ia05oY/fLmMdkZIn5t8vDpuGn2hPWwos7&#10;Y5hI0TAlD1uvITnI+zijMDhpPfFRByIDOpahoUnHPBiVux9qSMjQTbqKpR4BFvOlowKNntiArSys&#10;2sz4rE0kJ21+Zt5ube3a9sqGLU3PW2IoYfNTs7aztm6Pbt2xp/fv24N793T9JvXZYmk6fsoCx8YE&#10;nCPTMqBjrrO7XwBFPmk0MSvwXrfZ+W0nO3/31gO7t3fXUiPjlhidEqDrdaN6jgzM5OSizYqtLS6s&#10;6z3mbFLPR0ZkflrAp/9N6dp16/qgPjsm49/VM2n+4IjVNYket/RZJ56hDAtNc4QRiWVHZFwQRiS0&#10;wybGYwQIYCAwEYCBqX+7t5/bgAw9ua6oAIQ8QQvVNz3TLpQ1IcM/O7+n412RAZBh1HqinwYJ/gE5&#10;A/SRUOVFKS4PKogICZEwR+Id1koIlPncqOUuzMip6BJb1fGhiYWRwdOk6Q8Jkn6xFQCOiiyMpWOG&#10;ej3GkhAHoY4erVUYSpRwqdZuFIVnrcsWORcxncOAzpNrwcx2Kpwo0sDQE8IBMDoFFDAHGKdPRgRH&#10;gDAmJbpUPTGvvYNQpt7PK+MalfNEngWApHeCa8t65z1JRr9OSEd4bwELEjFDWgOTWrN0tze2yCGq&#10;aXf9K4Czl8SvnJigmCVAStNbmwwS8XgMkkdMA+NWVeW3GjGDETls9fqOKjF5A67Na0keKo4qXNOs&#10;rpfuHcwD8HjNPEiM8zt/J2+BrAkgAoC16dxgcuQP6poiVkqTnJyEsK7d8NiynMf93hu/jDnl0a4K&#10;SmuA6897wTYw/jAOHjARAKRGjKJTjAJgIscBECAzxIPP57mAzdTEpuVm1cjTb7UG7fdSgQrijJV6&#10;H3duJP71GQVFjVpXYR3LsJzCXgcesK241j33jzyWE8oUeyku2peEZ34NYcr9XKbYvq4HRTY+Qn56&#10;b6RLyMkQ4kLOiKmTlPs3u/ClWILuQz3q3HS8C9jJhzG8jrxXY2O7PlcOgxgLSXjYB5pcCEDWUonl&#10;izg2Qp9IaV65a8otyN6fBd+g/5cV1OhRbfk3i6wkv+yVxf5+Xz8oeKyuMzxo3cWs2UgYC+K/8/JO&#10;aTKaXbonD2zC0ToqNCh5Y8D+9MyGLa7dsdnFWwIZGUrXaUydPhs4JY95URt3yRkOwglU1FAWipGK&#10;6YZNTq7YuLzL7p5hGxmasJmpFZueWpJXn5SxHbPk2IwlEtPOCN/afWB7uw/t8aMvZOTlDXcN7bMJ&#10;gQBx4CEZINRkp2c2XTx4RCADcODp8jxAqF+btF9sx+U6ZJyQZ6CzmSTW7Mya/rcv6ZEcnRRAacFF&#10;ehxgjA8nbUXg8OzOQxsX2A33DNmqDPit1W3bXVq3OwKNB1vb9vzuPfvqyRP74vFDe/bggU2Pzwkc&#10;xwRIE5ZiFomACSAZ1efyc//AhA3JsA7LYJFrSeo5PG9WQDA3s2JTuh4o4gLiCTE2wmgUE1CNBP2G&#10;tTx49Lm9fPm1bazuudcCKAAQ5zQ+LjY4OGNheeGdXSmraYzJQ1x2TaAULVDMAOPhOPCWCdegFEDI&#10;ASNMAn2AEJcMW2pyzRn4YFfSrmXVWvegwEWGiv6S0dSqq6IDbEb0nqwVAGpsYlXGpNuFcojNzy/s&#10;2oTeBwcEr5jnAWBUXA2NLjjmQx6JyjCYB927VHwRfye8gZHp7tZrtNYIcwBeNKECFMxOR5GXteXX&#10;58GMkGMnHEYlGWwjqPXBxEO0uCj0COl3wqe9ApT9tU2V2poldYxhrU/Yy+u58lEdF+zC9Zhozfg7&#10;xEDEYgEsmAVd4eQBGJNLqKpfjkpybMk5TTDKNh0TYPQ6REKzIWuzWUwCzajKsmZXBos4KfNAOuTl&#10;JrQ2AiR361qsKxgXw5QxawJQ2v9HkrdD7+v0wgTECDROTW3Yo8dfuf3XOyAm0CWDr/OtEAhwzRig&#10;1Sij3y6wh0XxQCQTA0uoipJb+j1cT08xsuoyjHp+WYUMo9gEDK4JYyq2BdPq1nVNTTLbZ7/ctx1G&#10;QphKn0dpLvfAUx92SfBK/Q0Rx4ieSyVeUE4K0wupviIZTy6kTeDD7xUy1rAeHiThk6NLrgCjketD&#10;eKqq1Uiep7Q2d3eficEOaJ2J2QuAeY+Qzscp5NJ/ogfha0KoSPIMynlwYTjCgJU6L4H5/YdfuGIL&#10;WCXlvAGdC02xyJMExE4BEcp4mwXcXHNyIUieNHrE0AQeDQKPJjmhVFMxZyhXINGg3xsbxTb1aPZ2&#10;iEFVu7L+Yv0/P69awNwikPLJJiRk+zZsWGvFo/cpLqq1zIxCB1RefSbqz0V5FVb41wgeSHS7xq3x&#10;dYuwMcUeYBFDY2tW0xSzqvoup7xLHJGyS8QOB2TU5uY2bUjGCqnpto5hXfiEFoYMgLyvPnkchCoI&#10;P43KC6Z6BlDCO3E1/7rpJCwHh2bkec9rESyKuq9YMknIKqX/Y2zWneeNkOLQoIzo6LTrU8CTxUPs&#10;ZyHIKOE18KD81PUViEajLDumzcsGxfByHOQxSM47718gwnsAMLzP7b0n2qxTNqLPHk/o+EYn5M0v&#10;2KO7D217ecWWxiftsdjAysyCTQrMFqcWbH5s2vaW1+3p3i37/PFT+/zJc3u4c9sWJ6dtZ33Ltjdu&#10;iy0s6fymdcxT8tCTAll5OTIs8T7CQWO6HgMOWAHAgQHKZPfr/7kulHvG5d0iGUKeAAbFomeQ0v61&#10;HJCxTek67dijR1+6BPOQXofOEUyL86Zng9AjBrtvWNdjSCxGwE+YCGMPMyAfRG5rbm7bfS49F8nk&#10;oq2tPRAArboNuri0J4Z6W+8x71hMpGdW6yLitIfo7G+QV4lxoUCC945rHTnDrPsCkPfpntDkx/EB&#10;FIAH4aIe8h3azIQMeK7TvxIoEHfGA6YENC5DGJMRdIZFxo01BNMhz/A6OQ6T9Wmjk5z2tcVchRNy&#10;FkjfwERi+vwYYQmBQo8+D0cjpvVH6AkjQmcx96O7Xw6FjtenawsLapShL630mlcARjc5ua5GGY62&#10;YK+u/ZgDxkaxABg1jLxe4ABYTIglRsVyYTOwFkKUhG8BI7xb8hRePdev4yVBS/NfcwNetoxoC1U5&#10;Q45p+uWZDlHU0RG3brHgmvIGF65icmZhfpXWQ9gZXYxlXj5q0N3OgYIl0LeFAgGDo2iQo58L4VGu&#10;IcaakBpMiOuMAi4ATTc+QoRNup90zWfl1dqNnCoBhp6n69Gq61IirxxGAzDTlDksw04+Y0xODpVF&#10;dIxjxCurxV70oL+L8u2i0v1qqg4dw746ssBMxw7TdaxF65ow1OsqLUJWNADy+6QYJjkLZn90yUmo&#10;FUMBiNzx6ju5MNYKv8NWaGwkBAcQEJ6j9JxcJ31dJK4ZHUwus6Ky2eWCKCMHSGmgdKAiQOZBr1gd&#10;+cnqVq3JNscUCDcSlgQ86OGoIf9RWG21FQ1WU8lslP1Kq8qKRrELr55LNWmrjrHNagQOjAAmhJhJ&#10;wcz5m67DnRzgrFh5V6jfVWIBMkVFYjVilpT7EhkpL6t7ZbG/39cPCh54llMzO456vk56d4uFkAyn&#10;aqpFN5TGI8opKd3E4LpwkjYM8uBsTAwBnhoeK5UyVPtQ2UFD2vLyLWcwBuWpRuIplwfBi2MjYTgp&#10;pWQWNDmF0aTAoC/pQjzj4wsy9mIe+hueNEYV44NR5AEoodhKtyh9DgAHC2x4SIta4JHQZ+K1j8kQ&#10;In+S0LHj/ZIUR5YDEIKVADA0DyZHpvSYtJnJBZsQMMxNzdvawoptr6zZnMBjfmrOMZHPnn3qHtsr&#10;2zY/OW/Ls0v25MEzmxNQjIst9ceHbJz3ERiOpeZcLmVA3j1NcI+ef2cbe5+43gy8Nkpn6WUYHBYw&#10;zqy760UFkqsUE5DAsuq1mBGli8l7mp1at5TOI5GYcyq5m5sPBIzT2jCdeu6EG7xFzggVW9ghYn+E&#10;WpZX79jWzhMXhiLcA/igOIsOEeEKnr8oBomhxbseFHANjsxbv64lo2m79MBjw8B2xsad9Hp7JOkk&#10;MHq0Rmq1eanhh0kwGz0kR6Jbx0OIh+OL6Tw5Pu4XDaYYMb5j8GnypEcB1gPw81xAEhB5nVx1kwdJ&#10;lssjRlcNA0iYgcooGg3xHp1yLR5+F42BQzr/BZuaWHFOjGPK0xt2584zAeG2YwQkrNtkvGnqqpMn&#10;W17u1WtH3Hwb7k9fYkGOlBgzDFeA36d12SNGOjwsp0VOBn1Aw/re1zui9ZcQc9lvLGQCXRvHKEMz&#10;qmMAQGiIdDkUGSkMNqBNDJ1yXUIrdGkzhAnjgRoCuQvWKVL0Ka3zDh1nZyC2n6AtbXAzO65dK3AM&#10;HmaAui55CBLgHr0frMCna0Zim+IShENpZHytDlEnpkKIF8eP18JGMLwYYK43iXAAgjnh2QV1lpZZ&#10;7sJVMV0XpFrc+GHdQ0JG5BcIMeFYpnSduc+ffvoHa2iMWnklE/8IYQpAg8NWqucRUmKd0DfinAAX&#10;ckwIcIZl9JE86XDgQdc4SXuqqrY2n9icgKpSYFJbidy89vvoio6ZeS1hFwZjjVAuzOhr2AbH4xoQ&#10;BSIASI/2AaEmwkhdWiMANMUm5JKqqrxaX8we8stZG9FxdIjZAFz71Yr04lBGy3cAhOo4wobkPegH&#10;KS+ssdKCSiuVwc/NLjfG7RK+ahRrrK/SeYiFEGrk79U1rZadXWlpV/It41qxITXPlMn9cvaYk4TP&#10;z4Vp7EvBcxzkUmqqva8s9vf7+kHBY0SbhLgwEtjMeY7JGNRpUZTrJhLjpsRxjCFCsxsu4Yw3TIwc&#10;0CBJNoUaZ6eARgsZ49Uv4MAoU26Lx0+J47iMGNUgPEhUEh5DS4v3IJyF95nQZqFCKCE2AxNJJudt&#10;YmLZUoi+yUgATnixAAdKvnjXxCejej+Mzojem47yyYk116sAkFCVg+dK2aDrwtVrAcvE2KIDI5Lp&#10;MA+S6BMCrDExHcBjkbzCjIxvcsL2NnZtY3nLFmZX9f9Z2xBorC5tuvDQzMyaFuiAJV0RwJhLpC7p&#10;eet60GMxMDju+gNIFs/oOs0IvGYX5cXLmGOY8UYBD4wsI3mHhmRwZUDwiAlpcf1gekGd57Cu0dry&#10;rq0sben8SKAL3PQ+NFSSU9m/1gIsbWCMLmEBqp76ZVyZd0G3cDIBaC7os8SydL/ZcHh2g7rnEwJc&#10;quGYGUGuC1HA6fltVxXVITALy1hjGCMCneoG5lm3yOulg1gbSd4tBgtjgHHY2HrqEuEUSlDuzCYG&#10;3AFzJEwAju6+abENOQcCeSTFSdxSVk2+DQM0KmeGfgFi3pSNomrKTBZi4zS1UkpMY+DK2n0HHjO6&#10;js+efSVQiAjs+lwodGx0xnrjwzY/u+KuW49+xlGg2TCutcy4AK88QnpJmGaHNAihEkI8UZ1nqwx+&#10;l567snZn36lIjFtqZMymxyZteW7J1pbWbGN1w7Y3b+m4xZra5dVqPZQU1MpYC9B1PWEeSJ2Q0OfB&#10;PV9c2Nb9nHAVWSRrAXCqbCqLax2QIX/PfVhY2LMi5m6IaVBaypgDqsCQL0m/VuSqgTAsjFYGdBj3&#10;zL2O6/oNJ5bdNVrfeCBHat6qqS7yi0Hp2vMdMKB3i8T8zNyeWwuce15unbznFqsQU8jNqbHC4kar&#10;1vUmZOUTS3EDx/QamArd4+UVfiuVsccRQV+Kez0uptA/OG/zS/eM+eO5BWIRApLrmZVWUOzV/tfz&#10;tC8BKEYl4AzE9DvghUji60ov8iWwkW6BxUD/rDz7gBNpdOX+ukc+X7dVlcuo1wIQMTls21pD7I0l&#10;N5sGB4RyYxQmCFcHxRy93nbZppjWv+6h9vHy0oatrmxpL6E4vWH9PQkBlIy8mAejANDKCoqVIFeP&#10;qCWAz8wiwIPqq2YBSL3Ap0TgQSLcDZAqqrOA9kad/u+V0W9pbHchLkKSKyt3BEIdTsKFaajIuiC4&#10;CZOhzwQ9LUJhOTdL3PNdkQThsOLqVxb7+339oOAxJ+96blGLeXTZogIPkoqUcMbJfYj+Ytip4KGE&#10;lWoEBgeR1CSngbHpldFyQ4lehZEGtVCp6sHIdOqm0bwUkkdLJ3oXhoOwlhYWz+OxuHzPGZGEvF9C&#10;HYRMCL2MCzRmZjac58omwxvv1nsQ4ujWQgCg0KuamliS5zy/3zEug0COxc2T0ALq7ZkUE5l3i53X&#10;9+kYMfQD8iRpACSEBeNh/sWCDMlEcsbGRydtcXbZJpPTNiUmAZAEg3EZsD6jPn5EDIXXEVaibwL6&#10;zbEj94BO15IYB5LmUxOrrrJsUucQ1/VkI3fK+5mUsd+69dR2bj3Sscza0tKOTeh8J1IzzkDR3R6P&#10;Dtio2AiihMR6UySuBZa7uw/t+fMv7fHDT/X+YhEy8kzMWwSUZtfsD3/4i0tMU/oMu+gXUIzP7rpQ&#10;kjMqup+psVXzt/S4xi4S48hvIHNOjJ5qKpwJEsnDiRWX/CZPsSgQmdQxUrKIrhKgvTC5aAspMRNd&#10;F9gAHi3vx72Epe7sPXOsclyvh01NCLRjAgfyI4RViJOTe9m785lNz2y580OHjDn45F8IE2EokS95&#10;+elvXRPh5PSmGEaHFZd4bX7+tl6/ZpOztwRSSdvaemSb63fFlHpkhFD4TdmdvYcC+y1dv3EHFLvb&#10;j3Q/12xkALaZcgYZ4UzYGt31fgEPOYBmGbAuGdaUAJoijoTu+dbqpu0ur9rXn7yw3372uW0vLtmt&#10;rU17/vCRfXLvkW0trtr8hNZPQoChY6iWgens0nuJNTTLkFD+i9I0nd6dHd16UGIadUOS6IMa0DEg&#10;aQLAAFqwD/TbCGNR5QNTIodUVNIgwOm0iioxJn1GRWmtlQl0XGknszXkeTux00C/642Zk9Py7df/&#10;6PYG/Q6sJ3IelN772lC37pbzMiawo5ooaJmZ8nhl7JEUARyotioRgCDz0ST2AtN33rycjob6/bAZ&#10;IECjcZ0+u7Kmw6pkzHtk7Lf3Xup8hq2igqKUuN5DTFN7kfN1IUg5Bg4wZPhjcRxECg4EDFqPlOWS&#10;f2nzU6IfscFeOTjj61YjpxYdM/pMhgYXHHiUFTfLU6d6KaZ9Ouwk4kcIgxJSh8Fqb9LHwYiCydSc&#10;9Qroo119bl+HQnKgEAFt1bnoetNEiOF3gO0NOYDAqJOPYB4IYUanjSdm4aRMBBbkPPidMtzePtkV&#10;2SWqsMqZP1RQYeUFVVZTVm/VJR5rE3NBY4/wVsZ1SnYrHaOBiZIvoQQ4N7PYmHxYpTVA6I0mapSc&#10;f4ivHxQ8Nja35FntacOv2sbOU1vZeGhD8lDxvPASMXoYYwCEyhiMC4YZ8MA4Uo2C0SHcQfx5QJ7k&#10;fsPgluuMrRXt8+rCjAI4YgX9o3ptSl68GAlx6KQWBKGUfaOz5nIV4zJUAMiEjNCMDAZeK1PhiH33&#10;C+AWZtdtYWbFHtx5bHd279uSDPygFgaVTMTwOU7CZ1BXQlawEXIcAA6bF9ZB/oMcg5t/oY0FKMyL&#10;MYwLNEaH5GEmBB7jYioJAaooLvX9hJ/wYFI6xgGBGudLIxnGkrAEyWyaEBFWY743ADwkw3/r7qcu&#10;4VyrTYCXjOTJZGraNmXYaPhb1OcO9gzaF88/t28+/8pGegctNSQvXMceFOXv1X0gNr22ds++/vqf&#10;7MvPf2czU6vOAA3rODhHQnsvP/3GGWzkY2rl8UX7Zl0IEh0y+jUGdZ0HB2bdJoSdIAdC+I9y2n5d&#10;C1gZeYix1Jotrdx3jV2LK3dtWQ/kqImpk5gkNLi1smurOm5mTVA6S4FFUveVNUOlE9+HRxdtZn7P&#10;lSbD8CjRJkQxJDAD3MJiFgMCuPml27aptUedPQCDE8Fz7z34zH799Z+dHMnLz35nX33zFzk78pJl&#10;GPtlONpkQKL6Tu/RqtYts/KpTmoPRG1n876Y2o5jjWu6zqjncu9mdU9312/LM92SsQi7QgSuHWtn&#10;c2t/WBYz8ZFpefboU7t364lYQkr3acXWZuWItPjt6a279u3Lz+zJ7dv2eO+WPdjctb2VdbuztWMz&#10;4wIQOSHR7lGX2+JBRRaiizhgMPdwJyE5gZyYL30mTNVL6JzJgzBbw9sYsM62Lremp6bEJGXgKCmv&#10;RNm1rMmVAaPthGJvwM+MkRoryENptloesjzhhpCVynuukdFBiry5iX4FxP2aXRiEslx0wcqoXpLB&#10;LRJzqG/ocnmKOgECUQFXhKBjI7kNu3/txTMKFu+7pKRRf9sfjAUbpBABbS5YRXlVwDEMwlWAUkf7&#10;kD6TMceTNj2745iPU+PW/kHfCuAMaj22Ciio2EJGpkXgAgPxNgl0vAIoARm5mpicW5+eUyEWsrb6&#10;yL13dqY8eE9Er+93isSMqA3QIFuH/EezWIrOR+fRqr+hoB3R9Y9G+pzTyf1GbojimYCcQ7rDqZyi&#10;IIGwFA/ABFChQdTlqPTIzyl3DXwlMEYBDEn0mlqfgDRou3Kc1rVXG+paXcFDk96vJLvcfAL7erEK&#10;dNFgjKhbIMaIVEkzeToxDTrNAaJrl7KM5kR6wpAwiQrwfoivHxQ87tx9aLMLm7aqzTYlr3h8ctNt&#10;epKsGAHCPRgkYrAYZR7E70eSMgAYHViJPGB6GZCTGBKwYLAYzASLoVN2QJ798LjeM6JNOjInL5ex&#10;p0l5tQuu76FPzwVAeKC4Cusg/u+MvRYVXjJjS4eH5uQ5btmTh5/Yzvq2M763teFfPH5pDwUkrtcB&#10;BkSSVp6HX4uQskhyIuRqCHnxnfg9iWBYzYK8dvIe/XrQpY3Hiqc50Jd0oQ/URXkdeZ4FXadPnn5h&#10;v/3Nn/VZO84TJE5OshfPkvAEYTZCRVQTzS3dtU15zrPzm/oseULy0uvK621yMGG3llbtxZ379uLB&#10;E3uwd08e64T96bd/tD989a1tLizYxHBSC8/vYukcH8lU8gGLMp5zM+u2vLgjsNvQBlh0TADQhRID&#10;9k3y8OrwLLWxhgXIjIWlPBbjDBMbS67I05/Sec5aT3xELGvWbm3rGASCqSlKhgXsOi/COz2EQOQQ&#10;cP7kqOaXb8vY37WV9cc2O7fn2CBAQAwbBwC2GhNwYkwIjeAB83+e16KfSZaTrKfMFqYCQCHz3T8i&#10;5jm57T5/WUYhGpuQMX9sDx59ad9+95/tt3/4L/aHP/5vApE/CFDlOcoQ+bQ2KgWS1TIwfWLOeLa9&#10;Ah8GkTGHHmDbXNmzabFTkpcY4y3dw/nUgj24/1zrECeDWSODzonY2b2n80SiZNDl9/Y2b2ud7bny&#10;8Amx0HWx9LH+YZsbm7T7W3v2aPeOPdy9azsr23Zv775tbuyKEWpfCKRIqMf0oDqri9JzeoT0d4am&#10;UTIejeBh97oEdIO8bHIQrEUqbHq7BmxNaxl2xHjZoIzM8sK2vOlxGdJOJxnDCGWAaH3zgctr0CyJ&#10;FI37n5gBw5joM0ABGplwRqVi6PCiozrfdq1dcgNUY4V1rZHPZ1Y90zh7ZMxdzkV7h2QuvQ9UdFGy&#10;i04WYWUcsEaBVKuYCGW59WIPjCaOdk+KafU49pGRVW3V+t7aIiZVIjATqBBCJlTqdLDIUQg4+d4g&#10;x4oHSXJCmNvbj10IiucG2rSGtLYYBUEvRxSWEh0XoA6IDYQFjD45JDTJrhod7/SCMJa2SIBai9q3&#10;Ph8dLua/lDP1T9cAx4tqxupqKpw87vyozvILIKm0YkYIMiXkSQhHkbMg4Q6A8CC0BLAQtgJYkPWH&#10;udBESL6DIXjkUBBcRLW7mc5z/VyvB9VyPGAz1QKW/Pz9OS84Dh3tAsqGgGOSpWIh+xpYbeb1tb+y&#10;2N/v6wcFj9T4gi3KICzK8OwL1S3KO9jWzzMuwUpM+f6DL/S3LcdORmWkUNqdnNkUgxCoiFGQS3Dx&#10;XHmYzAShhr5HBqJXHipx/qX1u2IiMlgYKzGU1ZVFu7WLcN+kMTOdsA6hi5GEQEmGn6lmfO+XF5xM&#10;rIhB0LzDiFV5dfpMxqri4c9MLIp1rLkJeeOJGZdoJxlOzwRlqCTFp6fX3QNAQowOZgL7AFDYHHQN&#10;YySHxUQADxoD6QkhZDEiw4LRx5BQoYFo4vTkvGMkE2Nz9uDBc3v89NcyhtPaTIDLjqt6Ig+EJ/n4&#10;yde2u/PYlf/++rMv7esXL2wkGrXJ7h6bjHdbIhyxuZFRu7O+6RR9UyMT9kSAsr28agvTC/I+I5YU&#10;C1qR97y0tOWYT5zQl4B4Y+2O3bvzzDZ0bQGWOV2/hfkdF/YZFoBMTG7oHs65Crqp2V1dD4oSZmxe&#10;TGBe3t+onoMxmtH9HxtK2ayMHga3t08gres8EB/WMazYrK7d7s6T/XClwGVh+Y4trT0U61x3niqs&#10;B0YTEaMYTdBjM+NKeun3YQ451XvIn1AijNQ6QIb3SV8IDAQwYW5MS1BORGJNjsaa/r4qg844W11r&#10;MbbF5bsyko9sa/uJra49EMOT1y5v0q91UYfWUbOMmgwfmlqEm8gh0CGMFMqEHjgcNF4uiq3O69ot&#10;TAokk2LUgxP22Wff6bptG3pmg3IWmn0h5wjMz2+JtWwaw7MAhDHd+8mxaV2nWVueW3ZzUeYmF212&#10;cklgkbB5gVLv4LjLXxF2oeoKVk5Yl1AlIcveoSlX5URRyMjwpKvWInldSzJbhguvPt41bMtLt4zK&#10;xYjWPA4KpcvtMja1FQxnCjidMEQQXfJcBhLjjaxLkUCCUEebDCAGtNUbtiqYigwZ4EFTIYbOCSj6&#10;oy7HhGI294gmX9QhmmEaPbp3hNe0ltgjsA9keFjjlLsStu3tTe3npwQ0JM7rMOyNjEWmLD9pLTLs&#10;XhltGI1XzKFR38tKmrXG2t0jIJbQFRmX8aZ/Z0LMIqZj67XEsPa31sS9u8/tyy//oHW/63KT5DD9&#10;9I94wjKofhnrIR3PuAw+3dxiVDVBXfcBJ/3e6Gm3Ph3r9Bi9QgkHSvn59WIVzcbkwWoxOMQt6SRn&#10;qBgaeMikVFaIlenaMcMfOR4qtLhe9Gi81sKisZO/ASqAB78juAqL6IuJ+QrA232d1tLYZj40tMRE&#10;UMZgDpHPK7B+pauFjSE5ni1GgkxNQ0PQSdhQbUX+g1BYVVm9lRRUu4mE2Rl5ryz29/v6QcFjCsM6&#10;sQ8Kw2IN2zJ+GzJ4QzKefTL+S6v3bWv3EydpkUituf6AlAxTrxZNSuxgRfSMOn7URB0jcTFzMQgZ&#10;cR5IS4/R0zG95rrUAaD+/hFtxoTNTE7ZqDbcoIwixp3jmNB7wnQwLCTdUuObMlyEoIZd8hbjzCwI&#10;V8kl7zspo0/jH+9B0phk+pi8cX4GKAAOQmAk7nngraGrxYMNwAPdqoTAgFhoUAZ7+NUxIUJIHwbU&#10;dm5uXe+X0qYfl7GdsNWFdbu1d9e+/OJbef8CneigM7R0tddp8eKJf/vtX2x9dUvGZs6++fSFvbh/&#10;x+YTo9bhqbfpgUGb6O21kUhELGTZ9tb27OXjF/b8kcBHnu2cS9BO2cbipi3M0vexKIM/5XpVkqMz&#10;znMGPEiWk0yf1fX7/MU3tibDc2vnqQOHQRnq8cmtV9dy1pXpUtk0ITBcm920pSldEwFmrwBzEN2s&#10;mWXH4B7rEQ9GrU9/X1+5axN672GxKardYBHkLVxDYaDPsTiS3ttbT+zW7U/FJLad2OKw2MtwatPG&#10;xU5SAjam8aG+HJBHR+UdsW3KbXEyOntmrCkwYsXVQasXMNDJzGzzsJgWFUMUZkQFRnihMFEMK55o&#10;WF5uv8CG7yR/OceEjCBzznFoXMFBqN8JBpIoJ0yBsgDVash7zM+s2ldffmefvvxahpCJliF50CEx&#10;NnmlMvyp0Sm7I0bx+effOQ+f0cUxsZBujL/Y2pBYKdVUhG4ol0Xt1ikEAxby1mMCbsCxW8fKuaMB&#10;h1JukGof5qzI8aJ0FTl5xse63hRdz4hYYVt0Sqykw4UtkEFB9gQp+w4ZvP2Ertf1AOQj1ldU52Q4&#10;WhpDVlfV4uLoxNPPn0pzYIPBYsgXjIS8FZ36TiJFDA2lbE+zmAAFC3IuGDPco3tMKS73iKKFToEH&#10;5aI93SO2tnrbhfl8LdH9MGQ4IcDtMZ9/Xzm7I5R0j/bOhLzlPqusCsqw65q2kNugAa/dKkoDYjD9&#10;Ymczes2o9t62PmfSKgUKXoFIZ8ewIZi6uUGY9h/tOzH9zz79rdb0gq5Dn7x2OX89hGsn9qutKgKW&#10;frlQrKLRigSaFcUeC+k6dZCLa9V5N8XEzPTeXsJSzQJd2Fi9FRZ49H6wtUF9XsAlsmtr2+T1eyzO&#10;NddaoHQX0UtyEr1ijLARmEtcwMKsdELeQTke/L2zLWrB1rANdA9ZPNxr4UDMmnX96SyHMcJYYDyv&#10;x0JUljfY1au5zplFn6ucMJVYi5NB0T28cSXbCrNLXb6krKDqlcX+fl8/KHiMwxxG5eULKManNmxW&#10;3vnEzMYrRrEokKA2f1EbZr8jl0VFqSWxcXIdVAshnje/sGdLYi+T0xsuoQ5QAC7DMlRTc5sOQPDE&#10;urSJSIhSrbQwL0CZEmhoI48IcBL6PF4PeNAPQt6gb2BezGDCLeKN9fv2/Pm39vLld9rQv5fX+Dub&#10;1GeNiGGMysjvVxytOsB4HfYCOGAOVH+R8AZc+Nvq6h0d94oL9/CdOGQ8MmCD8rgp2U3JOJAHePTo&#10;C1te3nMhq4EBwmdDMuoJebHTYgDjtrGxY3OzJLQZPhQXI6IvZdx2tu7bv/zlX+3hvT17dHvDfv/r&#10;F/abzwQO9+7aXbrRt7bt0fa2PdjctM8fPrSnYhyfP31u37z83D57/Nzu7tyzFV2fnY077v24XlSg&#10;EXZraZXXKMo9J4+ZEmTyHmF5PDQLbuhYJ3VOiLMxGGpx6ba8SLGm8Q0bHF50OaMxGeOwNn+nNsGA&#10;Fn9yaNLGBcI92jAPbz+y3331rY0NyNjrenXL4LlrpntEHmBSa6S4zOdYR0rsCq99RteaRD0hTpLg&#10;9A1RwhvtFaiKVSCJQh8EIS2KMcip0RVOU2EwkrJI37wFYzKYnWKYMrgk+Ld3n9rmzjNDtLNZTIIZ&#10;4fuVV/I4tRZcWbCMz6AAqlfnRZye83w9S5yxAqwlrtHe3mNr17355MXX9sc//5t9/sXv5IDAKLSe&#10;ZRAnUvNag3Mu4VkjQ9ujcxnQ9Ugkp3Xvt2x6bsMm9T5Red1NMiJtuk4wia3th3bvwae6JqvGbBrk&#10;WGAe/QJ0qpKoKMPpwhhjnJfFnsj7des6wcKRAMIxGdD6JdTXJoObmBLrT66bL6p7OrxqUTlQ7WJY&#10;zKpoahNYaw9SnZObVWp19H0UVrqfmTVRyN+qxDxkwFCDpWKHks8GGTDYC6FH8iqVNW0y7kgGyRiG&#10;Rsyja0wlFdpfLQJ0ZELo82D0dJ2+M8P+3p0ntq21SFiMoVHItJMbCotddoppEEbs6plyoOFvHxZo&#10;6v5EJ6zVPyhw6RMY67hrmUbIyGiGaAmgh5astj6qzxGYtPRrncnJ6V+wiop2Kytr0fqSAyKndBvm&#10;q/tNeIvcCXkOHsx58dSF5PANWVEegoXVWrO9buJfjZiEvzlmn376J3v09DsrQA6ltsPlTQh9leh3&#10;5pezXkjcIx2PM8O4Yma2o5Y7GBtyLIIyaUbNBsTgCFMhhEh4itwH2nghsQ7X9S9m6K1rcTNA2n1B&#10;8zfty7EDCISoeMBeYDQACX9nsmpLS3hf6aK50/1OeIywFeBx/fJNy7qW50JfP8TXDwoeVDThASHr&#10;MSTjTeUUifBxGeBRqoi0CQh7bGw/dZsa8IB5kOQEICiXJA6/sMjgqG1nXGa00fC+KPUEiACZAW0U&#10;tK2evfid3X34md6bEuFlLRB9ln6elgGanFrXhicWPutKc+PyKIlvIsFN/BOV3Dt3njuDfu/eS1t2&#10;MX7yJJT28hBQ6X0ADwCBZCgxbYwfJaX0nvB3chiEtAgz0SuxLCYzOblso2IUG8sCvdFJGeJdAZOO&#10;Tcc3JeMwJZDDmExPwAambXE6YWOjI/K8E3reggBE12tkylaWNuzpw0/smy++tv/jv/5X+1//9Dv7&#10;7ediS1Njdntz1f4///v/Zv8v/f2b58/t25cv7LNHD219dkagcsee3r5tXz77xJ7deWA7y5v25N4z&#10;e/TgpTw9AZLOg5AchQDkkTCOsV6KGmiiG3Z6OJFgj60KqNflAHR1Dtja8m0B65zR9OXyCdN7rkAB&#10;rZ6wvM4OeVaTMDe9P4q3Xdp4AyR1I/3y2qLWWNsur5fGzjEXWkTXqntAgNAzq9/3BRPX1+/Y40ef&#10;2Vdf/dFevPytq95yneAo4Hq7tV7mXXUVCXQeeN+I4FFtRdkwcyf6BsUURxClHHcJU8p8n37yja2L&#10;zaDOzAhYEu3LS3e1Dgg3JlzPCP/zyuPFcKHYDHh4ZfhQ3HUVfxQSxMWoFm7ZrI51Wuv09kOtnQef&#10;29r6PYGQWIyAAFVVJwWjB2ulu39SRrDftrcF9HcfyYEasz6xvbj+1yFD6pexaBaI3BYowVzu33vs&#10;HKFJMRyGcnX3MkWz1zlcOF44XYBHUntjcn7PAQj5QubHDPYOupDY5vYTq6agQiBBLudmfoO1BBPW&#10;IC+7RN66r23QWgWu9WJlDWIPhDTqKjxiIMhelFluZok1eeQl1/otJ6dcXnanM/rIaTBeIEghgQAE&#10;llMkz7tLjAhV7G7dgzHtb0C9Ru/bQLJa64MGPnKe1VV+W1rYsiePPxUoRWXYQtaia9yh44x00Sui&#10;6yHPnR6xqO55s463rr7LajwRXfspAZaMvgBkYnJXP09Zdl6jlVaLabWP2srWSzkaewJe5uN0Cmzk&#10;YIiBBPQ/AMcnQKFfhOFvAa2TdjGb1jY6yRMuz9HmR1wx4rrYSd7ToDgqe+DzRiwro8KKCxrEFsTM&#10;h5es2iOQEZttbOm2vOImq6R7XeeBNA2yKFQMMsiMe0ZZM/M6Wj0tTrSwjumFApOo7EdE4Fkhpgco&#10;UJbt94tFiEm4HIjApE0Mze8NCDjazS+AqBVA0NhJ9RagwAAqQAQpE1fokF8pZzCktTBsS7I9I4kZ&#10;OQc+lzgvzC13DYhlAqpSPe+H+PpBwWNxaVeM4a6NT667Zj5i06ubD215474DEYwzQolL8mgJCwAe&#10;PMhtAAbbe89sVka4d2DCeVApDK0MGOADcMA+qKxK0rOhn+8+/NzWdx/ahIwtjAdlWOreYRT3738m&#10;JrTmqm0wOCTSE2M6LnmWycSybtJ+CSVzujFqDAkiZJZMLjkGAaPgsR8CEyMZ3U90U38OO6HfYlzP&#10;oyyUUl3KZLe2BB6rt3SOOkbdOITqyKNQ0knjX2JkQgAyq/cX+A3r9Ql54SNJGx0clrEZ1zlPiGlp&#10;AzpmMGWbazv27NEn9uff/8n+n//tf7e//P739u1nn9nG/II9vXvH/ruA4w+//sp+/eyp/ds//dH+&#10;9PVXApHn9rsvPrXHezt2a3XV9lYFQPee2ifasC+efW2bWw9lkMZdwppGPu7R9NyuM0yES4jR9sro&#10;pxJzdmf3sQBg1BqrfBZsDltIjITYdt+Q2F2Ke7wi733Y+mV8hwUK0+OLrjqM2C2JZvp0yDU9efK1&#10;7d16oeuClLa8SgF3j4BgdvWxLW+/cCEZYsp//O0/263dR/byxW8EHt+5xHy8e0qvmTWPjCFGHdkR&#10;1gv9B+RhZuZvyTNPykDE5DX2WVw/M9+BmPjAAMOUFlxjKsDI+uM+Minv0cOvbHYGld4NrYHV/WQ+&#10;+R0x326xInINOXk1ViFjgEowWl7M9mZE7OiEwF1ODwOXAB2eTwktRhXHYV7sArZJgphwWUBM5elT&#10;nf80wDYlIydgGKPBElWCUdve2rMvnr8QY7xri5OoDszbxKiYygJFDHMyhCT1x6xVa5SS9XqEECMj&#10;1i9PelBAPT0xY99+/ql9cveWPb730J4I1FCPZf4Fc2tQqKVZr7xORoiEtYwbkh+cI4nVPgF+Q7XX&#10;kLrBMNEPQtPgw2ffuKKUCjEhxgKUlgpkZNQ8je0692Fj+ifVXeSjKjxhGfEhG0iuChSZx5JwOQ+X&#10;sxJA+8T4uE57d17oPsxZQWGD2HufHM5deexMOIyIhbYK0BgMl7BQz4yF4tP6jKQVlMjwBketTsa/&#10;0YcIKA3FAtG2YcsrbNb5DIg5Loh9kN8at6ICEsZxnd+oQCIptpUyr57jEVOplxPi8w+4sFhbx4gb&#10;FFUv0AgItCqr2q1GjAYwi0aSYpPrzmGq1HWsoS8IlVx/j2uiRNSxSeBz+Ua51YnFBAUWNLuW13SI&#10;uSZcr1tE69TJ9+gakhsid1SYX+sKD5rF5huqW6xRQNEXl+PYl3R5jNqqJithWmBRtRhKm9XXEFIU&#10;gDQH9ZqAe596gTp5FDcfXn9DCZvpgXW1zLZv1zVdsRdixtMzazofHbuYBhVdVWKXJWKXBbl/hZLs&#10;AANNQgMyDMhK48WvCTweyvPbvfOJDPmiNteS65imfyAl4+5Kd3VxqbSCYcyv3HIhqYnZDVtauysP&#10;7zXz2LLJ2U1b0P8X5N3DVACVSXkyCW1YKjooAaZX4dat567Jh6QrJZ8k7vECuuXldmtR9sogUWY6&#10;NDAjABlxORCqj2gIpJucBxIYSGpQ1ovUBuWh3TKkVBT1amP1difFDPZcboKk3zjJUx1LanxJBo9m&#10;QwFTak5GeMbVgy8zjW96wdZWNsUsdP59CdeHMT0tliaDEpeHCQimdH2m9f8lsY7J8WnbWtu27379&#10;W/t//x//3f71T3+xT58+tz9+9zv74tlze3b/oS1MTothPLV//u5b9/jzb762r59/Yi8fPrRHt27b&#10;6sKyreizSbQjCvn4yVcuFo4OGZv4tYBhUNcA8KBPgV4Rhv7H5UV7q0WP5eUkde47Ot/Otm7XvAUg&#10;k0MalIEe6JsUiI45tkbJMWHCkDYSjOHLr/7V/vSX/9P+8Mf/ZmsbD50Bp4kTb7V7YH6/Miq5ZFuL&#10;ezYl8O+Jjdhvv/tn++KLP+i+LejaL1u/nkdHOEAAA+BnRPoQrqN/hEY/rxhFfY3fGus6nFKqr6nL&#10;5TUIaaHPBOjRQMj5dYmt0BU/IPAJtA+4ii3AlMIKmCZlxuTdGAFbI4ObX9zoVHQRQqSElObXaB95&#10;EpSF6XQXe9H/mJ0Q7064Us0JrQO6z8MC4ljPiByaL211465b20mtlcXFNbt35549EEP8y2+/s3/6&#10;6gvbmR63p1ubdm9Na1jr5PamrkmKCq4+gV9CIL+mvSLQlKFJolwwO2e//fWn9v/9P/+L/fd/+7N9&#10;+fyJfffV13JW1l0zWlV5k8CgVZ5w3F0HwCeq4wzRhyL2Ui+PlcmDlOiSp1la2XPJ/WoBBXmMCe29&#10;Id2rId0XCgIIhfDo0loYmd61upY+MZiEjH3SiioDAguBRmzCagUoLZ3D1iIjGh+adyMVYCKtYmCD&#10;Y6tuQmhQgIP3H5M336nXM8+jTa8PiVHU+wbM2zZi3sCo1Tb1WI4AoqoubFkFjVZU3iYmOGehbvIo&#10;Yrns7di4FZe3iwn1y5jG5ZXHtQ5xxuQ4as/zaIR5iIEEI+NaL6jfdotdjun8+ywgFhaJTwoUY1ZY&#10;5HV5sGE5tQyX8tBJL0baoDVGsQDNk06GRSCC1EyLrmub1lOX1lWrzhkh15HUmgMOpFj6tYa/+f1/&#10;cc4xk0+rZfwbffuy7X59Z/hTTE6HX8DRExmw3q5+a23yi/n5dF8Ya9tsHgFIs4DE27DfXU6ehL4R&#10;KrCcmq4eVQIIqrSq5QTwnQgDzm9To/6n+0mpbn1di5WV1Vp2dsEri/39vn5Y5iHDvrn91MbklRJH&#10;39BmuXPvpe3d/VQbZkUbkvDEhov505k9JTBgMA0JSag3bIL8SLe8V4ABkAAs5uTVjwp4RlMLYiBr&#10;+p+85flN/SwWs3nPAQy6S2hbYRz29bC0cV25X8optOK1+gND+tuY9WvjTwhUJifXtMl1XK9AA6Dg&#10;5/3vsw5UKCmkKgnAW5wHABZddQ0VDlRpJUb1/FcPKrTmBCBjOk7AYXgo5STOk9rwi/Mr8mRmHYBM&#10;Ty0KbOZ17mIZE/L49T5U0qQEgmP6+/bWXXtw/8n+a2Q8Pv/kc/t//K//ze7fumd3d+/Y73/ze/fY&#10;k8e6sbrpvNZ/+cPv9NDfv/q13d+9Zbe3dm19ac3WltZdVdf4uLxwHTMd9pRIf/LiO1eQwIwKaDah&#10;HGLPMDJkFUjitdNQWd9hSYHOCkUKNLrJuE/o3pFrApjjAhGqZpIynIgioq5Ltz85CB702ywt3bbb&#10;t5/b8rJAn7yW7vOduy9dLoLk+LSciNTorM3rfyndj7XNB1o3L1ypNBMJyV8RIlwXg00mV1yYCaXT&#10;Bm0MatqZnbGidYLCMfmq6al1GZBOy82plqHocGEfNjy6Q4QrowKg/b6jea2PcSd2iFc8ruOifwJ2&#10;BMDCzJBG6dVaIEntk/ElSY3UDoOqSKy7/iTHgigIuevKzvkb97NXa6Krd1RGf91WtBcotU5Oruhc&#10;lmx3+5b9+tPP7IunT+yrZzL6n+j7/dv2ewH/t0+f2pPdXXsi8H96/4GtzMw7Z+Gffv9b++z5M9tc&#10;lpM2PmGfP3tg//anb+3Z3R376rPPxVImbKiPstBOx/5wbMhhdeleDeq6kV+k2CApZ8wvIxjQuUeT&#10;ixbUde7RdYsJ2GrERHLyq51uUkr7bFnHvXvrib14/pXdvftM13hM5zcvYEjazWKfgGha10XMqH/O&#10;uvrmxD5kTHVdFjafWhxmKlYZ1j2M6TgGZcz6tR7aoylrJ0zVyWA0XSc5GfMLdwTWk1ZY4rPSyg6n&#10;e+bzozQ8pmOm6nLGbubXW2ZuvRyONQGWgL220wIt3dak77lZHsu8US3vvEsefFwMab9aq8HX4wCp&#10;Q6Dh8fZYE/kQOSRDo2sCwWntPTEGnUtiYkvfE27Guht61hZ3oaDc7CqtnyGx1wEXRqVBFg0rpNJL&#10;xMQQVG0PyeCLlVNqH4EhBvtsSEya8CL5nxE5ofeffuVClX4BaGNrzIWJcVZwQn0NHW66oLc+YJF2&#10;/S8k1uRrt62NXXtw77HuZ8c+kNTSpe6TYxDV30JOZgRZ9+JiVIGbrKJi/+fyijq7ePGaZWUWWQm6&#10;VjXMQEfmHSXfsLXq/X6Irx8UPFY3ZMy25A3LQx1Lzf//2jv3JauKK4z7Lj6M7+Ab+IemUlZBacDy&#10;ioqoGVFREXTwwuBYwCAwchMIFxOvwZhopcqkUmoqb9FZv6Nf8tn2gJsZZiD5flVdu/fq7tWrV+/T&#10;a++z99mnHazFdqEWHZ7DXzp6vhbWE40X+x0kgBw+VVcqx2fv7OGmODfDCRzzdcb2Vi3UB4+cbIfe&#10;O1WBg1dxcJP8cF15HK2rkGOzcrYHSs+bvIJ86VQ7tETgqjPbWiB5xJTXV/AaZxYJzoQ5U+b7b/57&#10;m1cs8HUT30lzz4LfPrxQCwXPhPM7Bx7le6UWE57Zp4x7EO8vn2lHl5bb4XfrTLnO4nk9Bf8PsvO5&#10;3bUo8QMs/oxqqYLjD8GDt/jyviKeuuJf+xbe4hfs3DjfWwGLN9Yu1tnnctu/wP0GXuzHf18s1uJ5&#10;oJ0/d7GdriDBs/7nTp9vf/7jX9o/v/1XO33ig3a8rkSufP5lfZivtIUKCmd4gufTL9r3//i+fVfp&#10;279/285UUHmN/wmp8sV3ahHf+0ab37cwC96c+XO1xw1pnnDhPzY4M+e+Ab/dmL1GvxZQXp+yrwL6&#10;q/Vh4HXte2rRIGAe4H7N6wt1llhBpj5Me/YstuPHzrY/fPhpBaf5ClKLdVm/s/S+Xh/QxQpUtShV&#10;8CUAs7BzBXe4TgpOn/pw9mDBrp1VVum1+cX2KnNRdfj3up11hcd/0R9ZOtlOn77Qzp292D44c2kW&#10;APlg7+I3D9WeG4zcgF8o379ZV3g8AUWg4YEIfkfAHzPxdlzOxnhlCz+qfJ4AUVed3IwnaHLfhDcX&#10;7OLr0hozb6zlXVcEkNlTXK8cmC0GO6oOb7rl5YXbarHgqb+331mqYMJXeQsViPZVUKnAWzburLSr&#10;joE336lAy8MRFXhfqTP4+QocR2sOlw6917747MrstfuXz5xq3/3163bl4vl25dKl9vHZc+3csQqw&#10;x5fb6eXl9mUFjE8v/a59culCe//IkbZv73wdi8fa8UNL7fLZD9pndfJw8cLlduLkiXbi2Mmae17t&#10;8WLjzc74h5vqe/cvtwe3vTC7D/FyBYyHK/g+VSdYLx14v+3af6zN1bgfqTHdw59FVVDmGL74+8/b&#10;5Y+utI8/+VP7qE5gvvrqb3Xid6wWyrn2yNPl05o33or7eH3etj3zal1lLJYOnriaay9Wfu/bx9uW&#10;R59vj3JlW0F73+Lx9tbBU21PBZAtdaU4x1Njz+yuK5CXZ8ckb1rgfVo8LbZnfqmOsd2zK83tNc/b&#10;nn6p3V8nBG+Uvec//Lo9zNNXmx5v26sur4O5t65KNm96Yvb/GbvrM7/98V21SL4wu2/FwwPbnnqt&#10;rrxerzP/udk9GO698vsp/ryLNYJ/S+RHujykwL0HXjnywJbH2q/uua+Czlxdcc7P3v78YOX5vxZ+&#10;G3Pvr++vM3tevMkbhp9qD9UVwAOVHnpibvaHaXy1yAs/H6mrdV4Rw1/8clJx31Z+a8Gvw1+uq4nt&#10;daX3WB2fdUXP8bzj+fbiXH22Kj03t7MdfJfHjXe3HdufLXvqSoivsR7m6yvel7Wjbdr0YLv77s2z&#10;H35y1bFlawWU+39TVxh8TbW12v22rlR2zK46tvLDw4fqaqWubNaCNQ0eIYQQ/j9I8AghhDCZBI8Q&#10;QgiTSfAIIYQwmQSPEEIIk0nwCCGEMJkEjxBCCJNZ9+Bxxx13tNtuG3d74cKFH3M/zf8vcNddd83G&#10;TbresdEW/10v33zzzUwHttwsPPnkk5N9stpjQ35QwoYefNTLp9h6++23/0y3+qN/Idn+/ft/lPzX&#10;Pu+nl8kWko4JyiRTHyMZMD7Xr8+lHxsaA0n2jcalY7v318iHI9lq8DGsFsboY10Jjdc/iyMfjHwK&#10;yHsZfu390ssYa98O/SSfW+xfSx+vxIZceeCUHgbvA+6ddL2g1/ujj/VwrIMNfqBdLxw8q9XDgbVW&#10;vv2l9HPQgz2/dBGg3rU+3OB94jPv3/ubejyg61q2oo86bgMy9rFdc6h5QM4CIJD3Y+xl6BvVgVEf&#10;LsMm+vNxYAP4QjSaM8rcXvLyn7elX/pz345kQDtvOwWNb61AX+9XB5/Jfvwjf/Q+QIf8Sz3l2Woe&#10;BHX7cfQy9KO7l6kvn2/q9T6+EWxY8JAz+gOafRJ5lymviVUdtV8J+vEPCfXRobZyNvqZCPJ33nnn&#10;qsp94iRT8v3+QPA6IN0aow683hegtqoLrlM+0EEpO9DVczVbJEMf+b4PryOoI5+7HtmEzPWIvk/Q&#10;PmUgX/TjQJ/0yy5wneq370e2yr/IVI5/pXclpJN25MHnBT2gYwZUzn4/lpHM/UW51yGv/nuZID8a&#10;h/dDXmPuUT18JD+hkzx6Jdf4RzLQvtsGmjOS7KSuZP3+aCwCW0mMg7refz9G7CBJbw/9aOyyWeMC&#10;+UBbyfA/0E9vK/pULkYy2qlP8HlxW+nXx3ij+Ll31gEco8HJSexLxlZOwmE4hjorTdzVcGdTVxOH&#10;XG2ZBE2UbFhtuUOZTzTQ3selcuToQCZdlLFPUhuS+0Ljoi7tvE+1A2ymvvrtQTayhTzQXv1SJr19&#10;Xr4Bb+t2eD/Ks5VtfZ/IXLfnqav64Hn0qR5QprGjQ+Ohjtq5bsrRAdhPWxJ5T9ID6EHmOoTy9KG2&#10;5CWj/Foy4X7Cd9Kn8Y1k4D4Q6O5l0NdlX/6gjcaovGz0/EgG6ME2yclrvuiTvPrWMUI9EnL3q49V&#10;CT3qQ/rIA+OgHJBRhqzvp4c21KcuUEd6lKcv6pCkD/2aR9mtMXi9kQyQq0/wsXue/kd2rzU/eHGd&#10;8YHiIPABu5PIuwNVH7nyIIc76GPChDteEwnISch0EKy23EHej4F6tMFuH7tARj0lyntfqH+29AHS&#10;q61QHdc7YmQL+y5TW5f3efQo39sGyNx/jA0YH3nXB96ndKsuuG+8T6C+2oD35/3QxnXQxu0E73Ml&#10;3EbZ7XOkPkSvn3r0IflI5vg8+xjESOY+APLyQw9jUd3el+4/ttRDt44xEvsjGXYxHmxj3/UCcumm&#10;rrfXeEb+6FE/grx8wtZxOzQWx2W0l996Hwjqap8y6cYG6VI548KekQxUX2gcIH8AfcieG8l4BbnB&#10;+ETiHPABu5PIyzGeF7TvDzrQJIh+UoFyTRR6e4evtlxgi4+BNoAfsB2Z+0Qy1RPqp89732zVXr4F&#10;6adMev3AFCNbSJL5WOjL++1t6OfA+/Y8W/oFdJO/Wp+UAe1cH2V9nyO8v95uz6sf/ER9dJPXvvJK&#10;shf9bqO26Ozt8z4BPdQB1RvJBP2oL5D/nJEMPS6Tf0d4WV8PHRp3X6Y5cVwmG+TXvi4gk35tHZfR&#10;v+ZCif7Qr3qep3/1KTuQyZ+eF+wjV552K/kAue97f9JBufcHIxmgz/elT3YL2o58udase/BgkEwq&#10;ztZks8UxkutgIkmuRBm4DHwCQTrBDxjHnU7d3uGrKSdPGXVkp2xgy758IT2qxz64zA8myRzJGLfA&#10;Bsmxz23xMnSzHfW7kgx92nddXo9xUk+oH6Ve1o9tZIfqa5zypXzr8y6QaW5cp3wqHdLpY6Nf9Um9&#10;kf4e2qi9+nBZPxZHMpePZNjBPuMR5DUGMZJJFwndbttIpvG6X1wuW+RjgR6S4zK2rk8Jm/2Ykl6v&#10;r3Gr774fpx+fz59k7iPJ3Lfsa950vHh57wP12R8ryEiyd+TnkYy+JJOtXk+2yQ6S23cj+OmRexOC&#10;83xiw60LH5gbfUCH0MPCqpOLsHbc1MHDI2sWnVsbTgI0l/0Zagg3Eh13OQldW276K48QQgg3Hwke&#10;IYQQJpPgEUIIYTIJHiGEECazIcFDj5P5TXA9/kbSY2yS+Q1WPcLnbcn39UaylVDd1aIb/NdzQ1g2&#10;6JG7qfjDBbJB+dwoDCGsNRsSPLRAsrApP3qUjjItikJBg/p6Bppt/0jvSAZaUNWvWKtH+Qh81xM8&#10;AFt7u6ZAWx8HdshfIYSwlmzo11a+0JFf6SxZ9QgGWpjZ+iI9WrR7mfZHC2q/6CrI0KeQTO11tUAS&#10;3qcCH8n1rARjV99uD3Jk1woEo+AhW0IIYS3ZsODBojZaUFkgXc6+zsZ9Ye7zWqS9bi/TYq62XqZF&#10;l30FMOygDiBjXzqE6ozscj3Kq19PCgrUUV72oI8EyGTvCMoSPEII68GGBA8W05UWNRZKypXXwgnk&#10;tbj2ZYDOlWRaWLVA9/V8sVYfoAXbF2VBPQUVt0tjo40HiWuBLgUH9Ysu19Hb7SR4hBDWiw0JHjoL&#10;H+FlfT0WRy3CLNZaaMXVZGxZ5KWjX1S16FJHfYDk2KKFW1uVoUu2evBA1ttDmQKBkgKP11fwcH3X&#10;gvrXCh6/VFcIIVyNdQ8eWryVWBxdpqsOLeK9nIWWfS24Xk+L+kjGVjJP6JFODwYqV79uo/pWPbXf&#10;vHnzf+r04/JFfYT32dtDUFGZ7Onp/er6PFEvhBBWy4ZceYQQQri1SfC4xeivMJTydVQIYT1J8Agh&#10;hDCZBI8QQgiTSfAIIYQwmQSPEEIIk0nwCCGEMJkEjxBCCJNJ8AghhDCZBI8QQgiTSfAIIYQwmQSP&#10;EEIIk0nwCCGEMJkEjxBCCJNJ8AghhDCZBI8QQgiTSfAIIYQwmQSPEEIIk0nwCCGEMJkEjxBCCJNJ&#10;8AghhDCZBI8QQggTae3fWcvqnoiwEIAAAAAASUVORK5CYIJQSwMECgAAAAAAAAAhADIttsy/OQgA&#10;vzkIABQAAABkcnMvbWVkaWEvaW1hZ2UyLnRtcIlQTkcNChoKAAAADUlIRFIAAAMqAAABcggGAAAA&#10;GosudAAAAAFzUkdCAK7OHOkAAAAEZ0FNQQAAsY8L/GEFAAAACXBIWXMAABJ0AAASdAHeZh94AAD/&#10;pUlEQVR4Xuz9d3QcV5rli85/b/Xtma4qSTQgCQ9kAukz4b333oMACBIAYQiSAL13EuW9RDk60Xsj&#10;kvLekJT3pmSqpFKZLqPyXTPv3Tcz9+63vxMZQDCVAEGJ6ma/G3utvcJmmBORGd8vv3NO/BeYMmXK&#10;lClTpkyZMmXK1BUmE1RMmTJlypQpU6ZMmTJ1xckEFVOmTJkyZcqUKVOmTF1xMkHFlClTpkyZMmXK&#10;lClTV5xMUDFlypQpU6ZMmTJlytQVJxNUTJkyZcqUKVOmTJkydcXJBBVTpkyZMmXKlClTpkxdcTJB&#10;xZQpU6ZMmTJlypQpU1ecTFAxZcqUKVOmTJkyZcrUFScTVEyZMmXKlClTpkyZMnXFyQQVU6ZMmTJl&#10;ypQpU6ZMXXEyQcWUKVOmTJkyZcqUKVNXnExQMWXKlClTpkyZMmXK1BUnE1RMmTJlypQpU6ZMmTJ1&#10;xckEFVOmTJkyZcqUKVOmTF1xMkHFlClTpkyZMmXKlClTV5xMUDFlypQpU6ZMmTJlytQVJxNUTJky&#10;ZcqUKVOmTJkydcXJBBVTpkyZMmXKlClTpkxdcTJBxZQpU6ZMmTJlypQpU1ecTFAxZcqUKVOmTJky&#10;ZcrUFScTVEz9p1VLSwv+9Kc/+adMmTJlypSpK1u33HILzp49658yZcrUxWSCiqn/lJo3bx7+y3/5&#10;L3j88cf9c0yZMmXKlKkrV4cOHVLPrTVr1vjnmDJl6mIyQcXUfzo99NBD6sdeLP9OmTJlypQpU1ey&#10;3n///ZHnVklJiX+uKVOmLiYTVExddskP8g8lqer1k5/8xAQVU//pJMGJWeXDlKkrUz/kc0sk338T&#10;VEyZunSZoGLqskpS29HR0f6p7yaBEfkhH+vBIWnz7wMqUl1Mqo5NpH2LHMdY68lxjLVM2s8Ek+xX&#10;yuj7SD7/fQJeKdfxzkvXpZTT9z0mXZe7vEXymf/oqhZ6lQ+xZATH00TvkctR5l9++aUqcxleTFKO&#10;E1nvP6PGu7cmqkv5vlyO9nWX8j2+2D33H6WJnoOsN5HvxHeVbF/+APu+9/d43125DvpvgJzzpepS&#10;vquynvmniKn/f5EJKqYum/Qfe/khlnGj5MdbHs76chmO9VCXH1l9ncDtiARO9B982calSPanH0Ni&#10;YuK4D0jZtqwX7MEj82SZPHwCpX8u8NiNx/1dH7ry8JHPf5cHnWii538p5fR9j0nX5S5vXfr99B/5&#10;4BZ4l2PQPdZ9O9F75HKV+cW+a0bJ93es4/6PkBzLRANwWTfYvSPSy/y7/Omh61K+L/r9+l1/A0QT&#10;3Z9cU1nv+/55NFHJ9ZD9yX11sfOb6DnIfFn+Q/3ZoG9fjiPwfpLvmVwv4/dXvgcXey4FO3f9Oyv+&#10;Ltdjot/VS33OyLbkeGT7cv5jXQdTpv6jZIKKqcsi40NHbHzoG384Ax34gApcN9iP8njbC3Tg9uUh&#10;Y1wuP9DBfvTloWjchlHGf8aM5ykyHpvxoWd8SOm+1EAlsIwnYnn4GM9ff9jpDiwfXRMtp8txTKLL&#10;Xd66LuVeEcu5fJ8AMpjGOoZgQVHgOsGO5XKVuezfuM54525c1/iPrmxTD7zFct/IefzQMt4Tss/A&#10;czNKX1fOL3C9YGV+MQcLmCf6fTEe96X4u36PZb5xvYn4u34HjPeBbimHse6Hy3UOsg/Z93fNhhiP&#10;Q8Z1jXdvSBkZr+9EvruXcq8Fbn+i31X5jHE98XiAF+x+lG3Lb9Z43ylTpv49ZYKKqcuiwIeJ8Qdf&#10;fviMywKtB5/yoAm2XB5Exh/NSw0+9QflWEFC4EMh2Hr6cjlG4/nIA1KXPDiMnzEuk3MwLtNt3O/F&#10;FBgMTdT6cQQen27ZrlETLSfR9z0m0Q9R3iLZhnH5pfi7Bj3BNNa1l/MyaqL3yOUo88ByNTowAAos&#10;R+N2xgoigwVRl0vyWxB47HIcwa5Z4Hkaj0u2M1aZX8zG7Uz0+xLsuC/F+j5lGGx54Pf4Un8njZZy&#10;uRRd7J4MvB8meg5yrwVbbywH7udiMv5BolvXxc7J+IybyHf3UkBFbHwuTvS7Otb3MfC3USTHNt79&#10;KMvk3jZl6j9aJqiY+t6SB3DgD6T8yIkm8uOsryvbGevhYPz3+fuAylg/zHL8uoI9GMaCKeODNfCh&#10;Z3yQjXXMgQ/msXSpDzmj9fKVB9NYDzLjA3Wi5XQ5jkn0Q5S3SKaNyy/FgdmO7yO5r4MFRGJjuU/k&#10;HrlcZT7evSDrSbmLggXz+nbGCjbFso589lIln5HrNl6ANFbwKvs0lqdsK/Ac9ftKNFZ5T8TGazLR&#10;70vgv+KXav3YJ/o9HuuYJuqJaqLlaAyqJ3IO491f41n/vZ+Igt1L+v4D5wezvu4P8d2dyPWWa2z8&#10;rsr+gq0nDvxOjbXNQMs2v8t32ZSpyyUTVExdFskPWeCDUebJw1keBvIjKdPiYA8Ho4ItNwahsq3A&#10;5ePZ+OCSH/WxAljjeoEPSWPAYQzc9IeJSB4oxs8EBs5jPXgnovEeQBOxLin/YA8o43mIJlJOl+uY&#10;RJe7vAOXXaoDy+NySM4x8Dsi84y62D1yOctc7oWxAEo//7GCa7kHxvoXWfd3KUPjvSnHFkzj3Zti&#10;Y5kGnp/xmL5PIB/43Z7I92WigeFYNh77xb7Hl/obGcwTkZy38TPyvZPzHetcjbrYOQRue6IOvDYX&#10;U+B1k7KTc5DvmtxLchyiYN8F/dqKLvbdle1cyj0XeL0v9l3VJccZbD/GcpHP6PNlXK6bbH+s45Nn&#10;silT/1Ga2K+RKVMTUOAPqfFH3Cj50Q38QQxUIKxIUDRRBQZz8iMcqGAwFHi8gYGY/sAyPtgCt208&#10;r2APzGAPM327E5GUnfGz8qAPlKwT+PCVebpkPDBAGOtBNJFyuhzHJPohylsUeF8G/rMoCgzs5DM/&#10;hKTsLrafidwjl6vMRcH2Zwx+AstPLPsT6/eCHF/gPXUp31lRsHtNvstjyRhsBVrOSRRYTsG+axO5&#10;9vI5470WrLxFE/m+BK4T7PdJFBgYBwakcm6BZR74PZbjNi4fqzxlW4Hfv4nIeIzG71+we08cqIud&#10;Q+CyQMnng90Hwa7zWAq8/oHlbFTgOQVe2+/z+x54vWU6UBf7ruqSeyrwGWu8PsZrbfw91MtzvM+a&#10;MvXvLRNUTF02Bf7gB/uh1RX4gx9MF3tIjSXjg0t+cMfSWIGxrrEeHPpxBfvxNp7XWD/ugYFf4MPu&#10;YgosO3m4BCrwgRa4D/mMcflYxyq6WDmJLscx/VDlLfvR1xGPBSHG8xyvPL6vjPf1WPuZyD1iPHfx&#10;dylzXYHBs3zOqMB9yfcq8D6Q/QcGOBMN0uSzgd932dZYQbyuYEGqbv0c9Onxrqnxc3IcwRRYRmPp&#10;Yt+XSwmMjesZA0pdE/keB5brWDKW5VhlEKjA8jder2DXNNj1HO8cAr8HYynwt2Os+zyYAvd/KXAc&#10;bD/f9fdd1jN+bqx7/2LfVV2B330dAOV+NM6XaxR4j8r0RO8bU6Z+aJl3n6nLpsAf/LECQpEx8Bnr&#10;oRj4UJiojJ8b76Fj/CE2/ounK/AHXbalP0zGCqKM5xVsm6LAB9JEH2S6Ah/KwQKYiezDeKzBAhxd&#10;Fysn0eU4ph+qvEXGAHqs+22i5fF9Zbw/5biCaSLX73LdByJjcCWBdqAmGlxPJJAbT3IN9c8GOx+j&#10;5PdGyk8s94pxv7r185J1AoMxowI/L9sO1ER/jybyfTHej2Pda4G/p2MFrhe7bycaxBvvgfF+N40K&#10;LBOx7E9X4H0z1r7HOoeJlrnIWKZj3Z9jyXjNxvp9EAUeT7D7ZKLfuUAZPyfnMpYu9l3VFVj2+v0v&#10;95FxvjjYfXMpZW/K1A8p8+4zdVll/MEP9uOny/hgGgtovusPpXHbY/3bZAwC5KEQ7IEjMp6Pvq54&#10;IkHDWPv+rg8yXYEPmmAP5Ynsw3isY12riZbT5TqmH6K8RYGBaDBNpDwuhwL/6QwWQE+krC5XmYuM&#10;5T7WOvry8e6DQNgMdkwXk/weGIPdsaT/Puj7CAzIjR7v3hBNJJjX96c7mCb6fZnI/WgMNMcLSC92&#10;307kPhEZ74GLlZcuud5ynmNtf6L331jnEPj58WTcxljnOJaMwf94+zHeA1JewTTRcw6Ucdvj/eky&#10;ke+qyHhOgeUR+Dsb7HoHgo4pU/9RMu8+U5dVxh9HeYCNJePDbawg1PjDLZ6IjIHSeIGCvm1ZZ6z9&#10;iwIDmPHWNz60x9v3d32QGWX8/Fj/fhrXCRb4XSzAEU20nET6tsTf9Zh+iPIWBd5LwbZpXEe290NI&#10;jlE/Zt3Brv9E7xHjOt+1zI37GitAlfLS1xkviBIZz0/K9IeQsRyN11LOJbB8xXJ/j3d/BJb3xcpJ&#10;PN49JMcw1n0rCoTVYNkjI8yM9WeOaCLfY2N1tGABtvH6iscrq0AZz0XOO/Czxu2OdR+PdQ6BZT6e&#10;jNm4S73vAoPysa6d8ZoEu0dEgcc81jkHyniNxvqMcdvjwaTx+xHs+yrnp8OKrBdMl1L2pkz9kDLv&#10;PlOXVWOlm40yPlDGerCKAoPLi0l+WI3/FI31sNJ/xGXd8YIJkRF8xGMdr+zb+KAZ70EZ+ACQ6UvV&#10;WA92o4z7CHY8F9vGpZST6HIc0w9R3qKJlLlsw7jO5ZaUp/H+1B3s2Cd6j1yOMpfPyXUOFizrMgLk&#10;WMeiy3hMF7su31XG4DhQcq8a7w3dF7uPjet+l2tyKd8XWde4rUAQCQSZYL+juiZyDwRmDGT/ugLv&#10;y4uBaDDJ+cq+gwXPxv1e6n0cWObjyfj9vdT7LvB6BDsP4zWR62wsQ6Mudp8ESq6tEYDGuoYiWXax&#10;76pIL4uLlYMsHwuCL6XsTZn6IWXefaYuqwJ/8PWHnsyXH/rAAGK8H3Hjg0ccTLJd+dE2PujE4z1I&#10;5IdZPNbyQAUGl3rQIA9nCeACl8v0eNu+1AdZMBlhT/YXTMZ9BHtgjRUc6LrUcrocxyS63OUtCgSg&#10;YA/6idxv40muo5Rj4LHItNz7ck/q25Zy1ceDZUImeo983zLXvzvjBcIi/V6Rc7iYjPfVd723gwWK&#10;RhnLL9ixS5kH3idiOf6xIML42yTbD9TFrsmlfl+MwansWz4n52I8N/FY3xNdxvKW8WCSczZuU88G&#10;yPU3nvd4v5vfVcb9jnU/jHUOgcc9nozf37HKYTwZ7xfjb0qw58t41+Ri94kumW/8/l5s/Yl+V2W5&#10;HP9Y25mojOfxXcrTlKnLJRNUTF12BQsQgll+pMfTxQJH+UE2Ljc6WCD6XWX8J+1iHi8Q0mV8AIgn&#10;+kAJfFjqHqscjdchWOBn3N53fRBd7mMSXa7yDixno4M97OWe0ZdL8DZRybaMAUfg9QwsIwlEjfdu&#10;sCok490jP0SZjycJ2ILtY6zjMDpYOY8nYzmOd6zB9h0IUXLcwX6L9CBTlstnApeLg+3bWA7iSz23&#10;QBmzVGNZjv9iMpaFjI+lsc7V6Mv5u6nLuP2xfuvGOwfj58eT8XdjvHIYS4GAOJblmugQE0zjfXd1&#10;Bf5hp1uO4d9Dxt+fiXis3xZTpv49ZIKKqcuuifzgT+SHzxg4BlvfGNQY/V2CsfEUGKCMZXmATSR4&#10;MW5vogFx4MPP6LGCC/3hLwFKsAer8Tp9lzL7IY5JdLnK2xj8BH4umIznc7F/sY0KvA8Dwcm4TP/n&#10;XCTHIfOCncNY98gPVebjyRgA6uc23nHovhTYEwX7Po8VuAW7tsF+I+R89XIWG8sg8I8Qo8cqJ325&#10;7P/76mLBohz3RK7XRL/HY/1e6r7cv5u6jPuQ+yaYxjsHff7Fyvy7fn91GZ83Y3ki10SW6+sH+w4Y&#10;v09GB7t/fyhd7F4I9Fi/LaZM/XvIBBVTl12B6XqjJVCY6ENEf/AEC7BkWuYHbvuH+kE1VtMI9KWc&#10;ky79s2M9uAM1VtA9XjCofybYP/YiPVD7rkHXD3FMur5veY8XSI8VkOmfkeOfSICoSy9HsRybUcbg&#10;R87dCDFSBuOVvf454z3yQ5b5WNKvhbHcxjoOoy91fxMFlWDfffFYmTVZX4cV/b4Zaxvi8QJGfZ2x&#10;9nWpGitglPOe6D040e/xWGAk985Ef4e+i4z7GuuPhfHOQebLtRrvTwnRd/3+GjXWPSGWazXR7eqf&#10;CVauwb47F/s9u5zSy2miHu+3xZSpfw+ZoGLqB5EENfIDp//YyY+zBC6X8gCRH1R5cAQLCgKDQ5n+&#10;rg+niUiOwfjPrJybBHBynt9lv7KNsQLmQI33YBnvAScP1vGCF/nsRP+1DdQPdUy6vm95BwsGxHKv&#10;jPV5PZALFlyMJ+O9GBjkSsApxx0MoGV/4+1Ltme8R37oMg8mKSvZ/kSPQ/d45TyeZD/6NgLLUpex&#10;vHVfLJiSY5HroCvYNnSPd01kP+OV9aVKjku/V6XM5Jy/y/030e+xlK/sR/Ynn7nU3+TvImPZjqXx&#10;zkE+Z7z/xpL8Zsi6l1p+RgX+7si4fIcvBkmBGuuYA787cr0vddvfV2P9No7l7/oHhylTl0smqJi6&#10;YiUPDXGg5GEmDxD5kZeHwQ/9oP0hNJEH7/eVBMfjlc3Flv8Q+o/Y56Xou1wXPePwXYPzsXS57pHv&#10;U+by2e8T+H0XyXmPBSn/0fr3+N5eqq7075TxD6uxNN45XEqZXynXZ6zjkN8KsQT//96AYsrUf1aZ&#10;oGLKlClT31ESXOlBmARbpkyZulDGf/BNmTJl6lJl/nKYMmXK1HeUXoXoSvyn3ZSpK0E6qHzX6oem&#10;TJn6f7ZMUDFlypSp7yC9TcuVWk3JlKkrQTqoBKvGa8qUKVMXkwkqpkyZMvUdJHXNTUgxZWp8Cahc&#10;zg4ITJky9f8smaBiypQpU6ZMmfpBZFaLNGXK1PeRCSqmTJkyZcqUKVOmTJm64mSCiilTpkyZMmXK&#10;lClTpq44maBiypQpU6ZMmTJlypSpK04mqJgyZcqUKVOmTJkyZeqKkwkqpkyZMmXKlClTpkyZuuJk&#10;goopU6ZMmTJlypQpU6auOJmgYsqUKVOmTJkyZcqUqStOJqiYMmXKlClTpkyZMmXqipMJKqZMmTJl&#10;ypQpU6ZMmbriZIKKKVOmTJkyZcqUKVOmrjiZoGLKlClTpkyZMmXKlKkrTiaomDJlypQpU6ZMmTJl&#10;6oqTCSqmTJkyZcqUKVOmTJm64mSCiilTpkyZMmXKlClTpq44maBiypQpU6ZMmTJlypSpK04mqJgy&#10;ZcqUKVOmTJkyZeqKkwkqpkyZMmXKlClTpkyZuuJkgoopU6ZMmTJlypQpU6auOJmgYsqUKVOmTJky&#10;ZcqUqStOJqiYMmXKlClTpkyZMmXqipMJKqZMmTJlypQpU6ZMmbriZIKKKVOmTJkyZcqUKVOmrjiZ&#10;oGLKlClTpkyZMmXKlKkrTpcNVF7/9Hd4/1d/w74zL+GZNz7Fm1/8AY+9/D5u3/IgyupKEOeZBov1&#10;auTlJ6OwKAM5OQ54E8JhtU9DZm4a3B4nFq1Yjd7Bhbj9ri2IjbciJT0FNreF49Fo7WhDvD0W8fFh&#10;SE6yIzJiOiyWaGRkJsLns8Lrs8DjjkQSneCKQpIvlo5HZpIbGQlOuG0xcNktaGmsQXtLA5ITHVwv&#10;FpaIEBQVZqKzux2+FDe6enuQnpmO9Ox0rNp8B1748F9x/tNv8Px7v8Ezb/8Sr372J7z4wW9w9qd/&#10;wNu/+Afe+frvI/7w1/8Dz775Je7Z/Thu3vIwjz8bCSlpKKyoQnVHBapnNqKyvh4xNgvivQ6EhP6Y&#10;x2FFa0sNrr1+E1atWIzSwgx4E2MwPeJHiIiejJwMH+qrS9Ezqxm9HU3on92BOa1NaKwsRVN9Neqb&#10;mzB77iDe/vwP+OQ3/wNPvvYF7t1xDEfPvIqH9p7B6afeQu3Mdqy97hYcPPkMtu48gqVr1qGytRKp&#10;JW5UdVShqrUaiYWJSChxorSpBANL5qO5uwZlrclILAhHdmk8MrItSMuMRE19Mkor3GjqcKB9bigW&#10;rMvEppvWoqOqAO2lySy7GMR7foKCsgi0DVgxa9CLuuYK5OSnoqwkH8UFGcjlNcvOcCIpKRRZ+aEo&#10;ropGZnYsKkpy0dJQi+bGUiSlh8OZOBXJOXZUNecju9iKhMxwWDxTYPVMhTc5BnmFCahrKuB1i0d0&#10;/AxExIYgJTMJK1atRS2vc2dXD8qry9A3MIgVy1chPd2HxEQ73L5IuLxTkZA6A8lpYTyGWGQXWWD3&#10;hiIhOYLnGgVXwgwk5EQhv9yBxJRYxERP5f0Vg6RkJ9LzMuFLS0TX3HlobGL5VRejrqEavlQbrK4p&#10;sPumwZEQiYr6UuRWJiC3yoaKNh+aO6tx9wN7sfXAEX4n8rg8B2WV6cjlubV21GDN2uuwds11OPzY&#10;S3j46GMYmD8Xs+bU8xwSMXegDguGB7Bl2070L+rD/BXzcezJ5/DoC2/jed5zr3/+F5z/7C849+lf&#10;ce6nf8HZT/6MVz7+E17+6I/jWtaRdc/99E/KZz/5o/I55T/hPOe9xnv+9c//jDe++MsFfvNnf6X/&#10;rPzWz//ynfz2l38dcbDlYln27i/+foHf+/rfOPwb/VeO/005cB3xO1/9TTnYsmDW1zce11jH9ubP&#10;/6aZ5fDGz/6m/PoXfx3xqyyjcyybs19c6HM/k/l/wf/83/+3/9czuE6/8WucefM3ePStQP8rHnv7&#10;t3ji3d8pP/4O/e7v8fh7v8cT9FPv/x5Pf/AHPP/RN3iB1/AlXsNXPuP94PdZOS4en7IcH+8dzX/G&#10;eS579We83l/y/Oi3vuK502+zrOU37m31Wzda7h/86t+UP/z1P/Dxv/535U/8/vi3mtX4b/47PuI6&#10;H/zq73j/l3/3X7/RMjeWtX4/yf7f+Pmf8Rqnz33Oc/hUzuWPeOFj/h7LuX38RzxPP/fRH/DMBzxv&#10;lsMTb7EsWGZnWHaPvPZLnHz1a5w4/zWOn6PP/grHzv6C42Jt3tGXv8aRl36Bo698pZbplmUnzv9S&#10;+fhZ8a+0z7/yS5qf4/pHX/5KfVZ8mNvRLOO6v8YhLjv0wlfKB8Uvaj70kmb987pl22rfPMZHeNyn&#10;Xv2l8pnXf41HeU6PvfEb5Udlmj7Nczz1+q/UuQb6xPlf4CR9+rVf8fO/Up9//M1/ZRnRb/8mqB9/&#10;i+soc/ot3mMGy2e1z2vTj3F85F40LA+0rKevK/ezbrm/5djVfc5zUecoQzleWsaN5yvrqvX9y2Wo&#10;f17f1sg21Piv+Fk5Z54X/RgtZaDtg+uzXOX+GE/7tm/FoV07sX/HNhx8eAcO7n4Y+3ftwL6d29Qy&#10;mXd07y4c4PTh3TtxZM/DOMx5R/iZY5x/fN8enNi3G6cP7cddd96JmMRSxKc1wpk3C87iHrjKeuEu&#10;G4C7ciHcVUNw1SyFq24VXPUr4WrgsHENHI3rYWtaB0fDWti4LL5mJeKqlyOucjliypcivHghQgvm&#10;YVpuH0Jy+jgcwPT8QYQUDCJUlhVxyHVDa9YgtHYdIhs3Iap1M6I6bkZM552I7boXMT1bENP3EGL7&#10;tsIysB2WeTvpHYjlMHbeLsTMe5jDhxE1sAORnB858DC9HZH9WxHdtw0xvdtpDuc+BEv3/bDPvgv2&#10;ztthab8d1pk3w9pyIyxN1yKmcSNiatcgpmolrJXLEF++GLbyIVhLBmEpnofYgj5Y8/sQl9dNdyEu&#10;twv2nDY4s5rhy2lBakEz3Jm1sCWV8Vmehf45szDcP4Ab163FiT07cXLfLuXjHD+yazuO7N7O67EN&#10;R+jDO3ktdzyEg9sfVOMHtj2A/VvvV+My3PfQfRw+gAO8rnsful+tK+vse2gL9jxwL/Y+eK+2zrb7&#10;sXfrfdjH4cGdD+LhB+6DK6MS4Yk1iExpRGR6KyIy2xGRMxsReT2IKuxHTPF8RJcsQFTJMIeLOFyE&#10;SI5HFA8hvHA+wnmtwvMHMC2nF9Oye9V1DMntpzkvb566ntML5mMahzM4nFG4ANOLhhFashihpYsR&#10;VrYE4XIvlC9DeMUK5Qhe83CWcXgFh3QYHSouW4qw0iUIK6GL+TkOw3ksYUVDCC1ciAgeS0RBL499&#10;LiKzuxGRNYfnMwtRGW2ITG3iOdbTdYhOqka0rxJRvjJEeQoR7c6DxZWPGEcOou2ZjMlSERfn9X+T&#10;vp8uG6h8/Ot/w6lX3sOBR5/HU+few9s//yMe3H8a3f3z0dbVBHdqNMEkFulZPjjdYUhLDUdRqYfj&#10;0ejq6UVGVibqZzYhpygHMztmcV0fysrLEGeLIsxEwZPkQljUFLgJIenJDsTHRcPjdfFzqaisLkF+&#10;URqBxwe7IxQuZwQdCbs1HI6YcCQ74+CzEUrCpyMuMgx5GSlI8bmR6nWjNDcDvd0zsXrdClx/02as&#10;WrOSwXglMnJS0TO4CPseeQFbDz+Fu3edxNGnX8OBJ9/AsZc+5g/zL/gAlYf16AP3/V/+A68QYp59&#10;+yvcsXU/+oeWMXjN4LbykF2SibScfNQ38cuWloLkjFRMj7oa4eFXIyczAd09neggQDljI5GZ7EFd&#10;XRHa26oJL4NYuWIYS4YH0d81C2uWL0FXWytaqirRWFeH/gXDmNk9gLMffo0vfv9/4sSzryE9Nw/d&#10;g0vxxCsf4I6H9uP6O7Zix75TePrs+3hoxyHUNNYiq8QDX24EOufNQnvvLOTXFKCwLhstXTPRNKsT&#10;s3q7UNyQgOTcUKRlRyI/14aM9Bjk5MWiqMKCrvk+zB6IQN8KH6paslCWm4TakmxkFdmRSqBISZ+C&#10;8mYuX1SLvgUEsNJilJcUo76xjHDpRh7XTyVspKXyXsiIQGaWG7VVZXQp10tFIiEiJTscBeWZaJnV&#10;QPBxEZhciHROgS0xAo5EgoR8NjMWBSUp8CXHcb8+tHTUo6G5Gi5fGCqqiggQFeiY3YqOWW28NyLh&#10;cBFYfbwXkyPhTQlDQlo4r1EYyywSqbmxSEwPJaQSgoqSkV/hQVmVGynJUYRjN7fbxPtkE9q7e/kZ&#10;D6JjZ8Bhm4p6XqvkFBcscQQU93SkpkYSopLRNziA+tZiFNZ4kF1hY5m2YWDxUpZ3F+GxEvml6cjL&#10;cSG3IB41zRlYumwtVqzchGNPvIp1N92D9q52glgxWttLMWt2LWa2VmHjDRvRMbcVTXOKsfXgfpz7&#10;+PcEjD8qmDj3KQNQQsr3ARVlART61Z/+WVkgJZjfZLCtg8p4DgzwJ2rjZ/UgVv+uiXVAGfW/jdi4&#10;3kStQ8pYoPLteX8z+N8IKn8noAisaH6VHgEC+jxBRqxPXwxURgKzNxh0vcngin7sbS0wfPwdBocK&#10;UvzD9zQ/+f4fFKSIn/3wDwziv8GLvD9e+lTzK7xPNFCh+ft1nuclgPIyIUCBCq/pa4QDI6jokDJq&#10;goqUN4HDCCof/uYf+IjWQeWjf+U0rUPKh1xPIOV9DvVr9A79tsCQ7MvvN+Xa0wIprxOazn/B4/70&#10;G0KKwIkAmAZhz/H85BwVpLz3WzwpwMaA+VGW06nXdUjRwETg4+jLv9QA45Uv/UOBDQ1Ujrz8pfJR&#10;sb7M70CYOCKA8fLPcfglWqDjhS9HAOTgizKu+ysc4DK1/Pkv1bi+jkCKwIy+TTkOgaAT5+S4BTy0&#10;QFsL4Blw+wNtsUxr8MEA3R9sy3kqMDGMHz//lRpKQK4H91I2j9E6kARCijauLdP3p8BGgMQ//TjH&#10;xTIu8KFghWCjlhmsQ8Z4oKIgRaZlKJZz4nHq52ecP/J98C8Xj35HuA63o0BEra+Vn4I7/znrxy/z&#10;1GcJcxcDlb3bHiKAPEwQkaCXQCKQwgB4/8PbFcAIqAicHOT0MQKJjB/i+BF+5gQh5eSBvTi+VwOV&#10;++7dAltKFRzZLfAUdiChpAsJpV3wFndzfC58JT2cnkv3IoEA46MTyvvgK++Ht3IePQhf1Xx4q4fh&#10;q1kMT80SuOuXEWqWw02o8TStgat5DZwcOhrWwda4DnaBm/o1iK9bDUvtKkRVMYBlQBtRxgCXwem0&#10;4kX0EKb5A19xCOdNZzA7vWIZwmpWIaxuPUIbNiGy5QZEt9+KqFm3IWbOXYgi3ET33o/Y/m2IVXCz&#10;A1bCTNz83bDN3wnn/Idh4XjM4G4u262ARxxN+FFw07cdsYQby9wHYe3hdrq2wNp1DyyEp7iOW2Bt&#10;uwmW1hsQ33wd4uvXI55wE1e2APaiflgJAY6kcszhM3np4HzcunEDTu59GGcO7cPpg3vxyP7dOLl/&#10;F07Qx/YQJnlNBF6O7eY4r58MxTrAiGX8KK/vQULpYbmG/mX7CSXig9sfILw8SDgh7NCHHubn6B33&#10;b4E7rRyxiRWwJlfCklILa0oNXQdregPiMpoQn9kKa+ZMWLM6YM1u5/FzmDML1rxOxNLW/DmIK+qD&#10;hecWS2CLKR5EdOkCBTcxxQQcOqKEEFFEEz4FbgRWFLQIxBBoZgig5vTThFXCzrScHs6fixA1TvDJ&#10;6yfoEHz80COfDyWczBBA4TUPIzwJ9AjIhBJkwnWYKV3Ge4XzihcTigk0dKiYnwsj2IQRksMIl2EE&#10;mzCCTTjBJjxjFiLSZiI6odz/Tfp+umyg8sEv+dD75Nd46Z3P8PzbP8UThJX7dx/FrgPHUFxWgnWb&#10;16K2pRaV9fkMEhmEJkcwuAxngOjDbXdtwU133ANbQjQcvljkFxQyoLQjxmJhcNiKSgbkg8PDcBMu&#10;LIQPrycOGRnJaJ3ZjGyCRmKiA05vDKKtUxEeMQkOu4BKNKKjCCbRoSjITmJAyKA70QYf5/tskfDE&#10;RyKd20vzOJCV7EZNVQnmz+/H8qWLGTASDFYtwbyhYSxbuR6z+uehgoCxYsN1WHfzfdhz5mWcOvsR&#10;zn3+V5z9TP6F/LPKprz/9T9UxuVpQszOI49jA4PNnsGFhKg8zIi6Cuk5KWhqbUNjYyuKS8qQkExg&#10;SkuD3W5FXl4mWhurUZGXgaH+TqxaMg+DfZ24buMq3HDTtdi4cQ0G5nSofxDaGmpRU1qEyvIKXH/r&#10;vVjIY3ztp7/BZ7//n7j/wGnEuuLhJYy9+fGv8fFXf8Rz5z/GM+c+wUuvf4ZFq5ajvaeZABKOxOxQ&#10;FNVmoWJmCdKKElFcnUUIyUBFbTV6F/Qho5TlXBBLmIhBdrYFOblW5BZGobwhCnXtVtTNDEd1Rxhy&#10;yuxYsHgeckpy4EyLQGpOJNcNR2lNPNZfvxJz+hfi2pvuQkFBARpaKgkHsUhIsqKEcJngiUJSohWV&#10;FYVoba5HYX4aUpLCkZASisQM3h/5TkKdHYlpUfClW/jjFIuUHCecHCakRyIxmfvPSkJJcSGqa6qR&#10;khHH+yQc8Z4Q5EjGpa4cTk8sbI4wxPL+cHqj+JkYwoQFLjchhcCSmmtBVrEFSQS3ipmJvNaJyM5z&#10;Enxs8Er2hdA7tGQp1t9wB8oq69HZ042SmiJY4wklKYRoH+HYy/uK4JOZFY/y8jSCRRsWL1+ForIs&#10;wmkeGtpKCYhlBPFknkssFixfjH7+wBbku7mOE9lF8Vi0dDmhqptA00/Q7CUo5WDuYDeWLF+GgcE+&#10;NLVUYHj5MDp72wmKHdh98nG8+cW/4dVP/0qg0LIfZwkYo9ZAZBRMvgnqs1xHwOQ8oUQfCqC8RvAR&#10;B4MU8Ru870ctYKHBRSCcGAN/4/xLtXz+HQa1YsmmvM9gWQW+futBs/h9BtRaxkX3+GASCCdj7f/C&#10;dUYtmRUtq/JXvMbfBYGU88qjgPLqz/9+iaDCANMfgJ2RYJCQ8gTB5Ml3A/07PC1ZFH8m5ekPvlF+&#10;7kOa1/fFTzRLNkKARM+saOO8P2TIYxZ4eZXXTiBFA5U/EVR4Lb/iuf+C5e4vR214YUbFaD2zIuDy&#10;wa/9ECPLfukHFQ5HQMVf7sZyFkh5XUEK7z+VSfmjOn4BlGc/+B39ew1S5FwJZ2KVTfH/sy+BqATn&#10;KlhXkBIAHC8TElQ2g0OBBgNo6JkOBRIyLcBByNAyIhynDzz/c05rlmUKQpR/rmAk0Ps5X6wt5+e4&#10;TTmOY2cZKAuY0KfOj2ZOzkgGgdazACMAwXtAMhR6xkFlU85/rTIvkjUSP8JtPMJzPmmwBOSnJWjn&#10;tgUYZLs6fOjAouDDv69Ry/5l37Iex+Ue9B9DYLZkZFqHEwOgjE5r8+TcdMv5KriQoZw7z0sfD7QO&#10;J+ozfqvyovXtXrD/IFaf8ZeflNVxltl42rtjKw7tIaAIkBBUBE4OEUKOcJ6WadmKfdsZuBpA5RiX&#10;ndy/V1lg5Tinzxw+iK0PPIC49DrY8zoIJz0Ek7nwlhJOyjQ48RFSfGX9nO5HYlkfkggpKRUDalrG&#10;EzmeVD6ARDqBVuvKUFwxTzOBRuypFKBZAHfVAniqh+CtIdzUEW4U2KyAp2ElPM1r4WoRryPgrIez&#10;ZQMc4qaNBJwNiKtfB0vdWsTUrkZk9QpEVi5HlPxjzwB2BgPV6QxuZyjY0eAmhMHs9PIVCCNQhFev&#10;QkTtBoQ1XIeIlhsR2XozItrvQFTn3YiafQ9iuu9HDAFFIEeyN9ZBsQY2lsFdHArUcB7BxzrA+ZKx&#10;6X4IkbPuRnTLbYitJoTlzSGoMC5bOIQ7Nl/HMt6HR48ewKNHDhIMDyg/cmAfrwOvwb6HcZTAcmzv&#10;TjV+Yh8BhuOScZHMi2RdFJzwmgpkHuW1lusoy/UMjA4usr6AytE927n93XiQAGpNqUQsAcWSqsNJ&#10;I+Iy6awW2Gh7Vivs2TNhy+GQdua1IT67FbbsZrXckdUMF6edMk/W59CeI+u3IY6fE8fnaIATL2DD&#10;c7fkd9HdsBZ0w1LYi9jCAYLOAGLpmKJ5iCqaj8jCQUQRasSSKQnPF6gYQGheH0Jz+zAjey6mZfUQ&#10;bHoQktmFqRlzMDWzG9M4nEHLMITLBXZCZN0cgg89nZ+fkd+PGXnclmTulOcRnOYhvIDzuI8Z3H5M&#10;eov/m/T9dNlA5cnXfopjT72GM8+/gVfe/zmeefVDvPj6h9h8+xb0z5tHELkV2SXJDPDSkZQeBZcn&#10;FLWNpcgrzVKB302EFW+mA3afjUHvckRExWDmrC6sXHsD+heswPrNt6p/tKNiwpCU4kJWdgry87PU&#10;0GEPR6x9KmLiJiGBoJOa4CakhMPmtDIQtagg18WA0+2LgtvJAJ3BqscViewMH7LSfPA5opCZ7ER+&#10;ZhKhxYfMJB+qyovQ2dmB5ctXYtW6dWic2QR3ohvFFTUM6Buw/ta7sP3o49jxyCu4a+9j2HP6WTx0&#10;4DgOPH4WB598BzsPn+a51mPpqvXIL85DdPwUOBNjkJGbCW+SF9n5ucgvLEFyagaBLIZBbwwKc1PR&#10;016LzeuG0dNWjyVDg3jg/rtx1713YPOmdZjdXIvGilLUlZegvCgX9Q0NWLnpVmy8ZQve+fkf8dnv&#10;/k+ceuEt5JaXEUIysJvH99z5T3H+3V/g7U9/iy3bj6KoJhM17flIzGE55kTAmx0FR0YEIp3XEErc&#10;yCyIR1Z+MjILE+FKD2XwHYGMNAeyGYBn5dhQWGFBW68dZU0WpGVPJXBFoaAiHcvXrUVKHqErKZoA&#10;EcVA34qC0hTkFmdjFq//zhMvICOnEHWN5fAxUHcSJtLTXCgpyERZcQ5aeG79/d2E1GQkJIbB4Z0G&#10;J2HFTSekEkjSY+BIiIEv1YWULA+sngg4CboZPKbSIu6jvQPNLc0oJiQ43CEq4+JLi4E3wYaUFB9i&#10;Y6ci3jmN27EijfOzOExOjUcqgSQhJxaZRVbE+6Ygq9aG/AYbgcKOzDweS7IL1bWVOP7oyzjy6FnM&#10;6R2AJ9WNKM90xDpDkJgahZTsOCSnuwlUkSgu9qKmNhfL1m3Co8+/i3XX34DZPbMxf3g+Sip4zxKe&#10;svNteGDHHlx/yx2Y2VGNquZEwl4swWU2CglcUfZQFNYWoG5WA+5/+AB27D+DrsFZqGnJxPzFg1i6&#10;Zi3W3Hgjjj/9BkFCIOXPKgsiPuuvuqX7QlD5Q1Cf/fiPBJQ/Kth59VNCCv0aA1mxVCkLBimBDgQV&#10;PZiXQNQIBsaA9FKtAYUM/6ICZQGVDwRQ/JZgWPcH8o8/LetpnhioBNvvxSzn+wbPXSBFA5W/qCpU&#10;4nMsGx1MxFLFSlW/4vDiVb8YUMk/wSqLwkBQgcq/Kjh5SoJzg59RGZRvNBNOnuX1foHX9EVe05cI&#10;Ii/SIxkVHpN+HC/zWmvVwQhQPAcBFMmoiEdBRbNkPt75SsputFw18BBINICiwIkfUvSqXuLRzNeF&#10;5a/K3Z9NEUsmRVU/E3Di8Qpg6ZDy9Hu/VX7mfW1cLw+BFPUvPwPqMyw3Cc4FVI6dlQyJli0R8NAt&#10;cKL84s8IGgISP7vAB2iZf+A5jvu9n97nH47Ol3U0739WlmlQcqFlmxqkHBBIeVkyHoSK1wRKGHCr&#10;AF6zXGPxU4TPp+Q6v/uv/nPWYExgQoGYQIqYwbYGZZpPcrtS3UvgRSDlkVe/Hsk4yH5G9jUCHry/&#10;BErU/FFIMWZZdOtVD/XsiQ4emvVpbVtGiFH7FUgQq3FuS+5tsT/rYQQXYxZFLJAlVuMCKzJu+MzI&#10;dtW2ZXva8kDLfk4L/KtyY/nQx1lm4+kAwePA7p0KVFRWhcGrZFGkmpdU+RILpBzapc0TUDlKHye0&#10;nJAAee9unGSwLMHzjm074KxehPjGjfDMvB7umZvhmrkJnla6mbDQuAbO+pVwS4akdilcVYvhrlxE&#10;2FgIT8UgvIQPXzmHZQPKHhmWE0zEflBJ4HiCjFcNIqGK66uhlonR5yVwO4mVC5BIiPFy2sP5Ho77&#10;uJ8EQo2Px+itWQQPj8FTtwzehhXwNq6Ct2k1fDxOrxxr8wY4mzYQcjbS2tDevFGdm5WQYyXkxNSu&#10;Q1TVGkRUrERomfav/PSixZheMISQwmFMKSDgFC3CtJIlmFq6mF6KkLIVmFG5CqG16xFav1GBTiRB&#10;J6LlJoSLmzjOeTHVq+Eu6UXvrE6sWrQYt2zcgNMElSdOHFZlLWD46JFDymcOE1gOSnZLrsmukXGx&#10;QMuxfYQXXkeByqMKUgQ2dytQOeavTqZnX1RmZu/D2mf3P8xt7cauHbvhqJBMxzCiSumyRbBU0OXD&#10;iCkbhqV0CPGlCxBXPED3Ip62Fc4lcHQRtmbDRvCw57bDkafZTohxSHU3WmBFoMUmw9zR+Y4cwo1y&#10;Kxxc7tDXyybkcJ4AUTznxRGQ4jg/XmBHoCdXMjm0P4sTy2MQx+R1K0fn9SImvxdRfkcSSCIII2GE&#10;jtCcHoJNN6ZnEmKyCDGZszE1fRampM3C5NQOTElpR0hyCybF52GqLY/xfDVKq64wUKnp6EJLdx/u&#10;3bobp597DR989Qe89+U3WLrxRgZxHiSlORkkOlBSlYPiyhzY3dHomz8fnb1zsHzlMlx/8y0oqy/H&#10;0IrVWM3PuL0JqG9qxfLV67Hn0Cks5dBqtzCoj0AuA+KyilzEWmfAEjedgW047F4Goq5pqKrIRGVZ&#10;KTrn9CAtN43BcxxsyZPgSo1VgWtCchSDSwbTqRYG3okMZOPgtEcgwWtFottCSHEg1W1FhiceyS4b&#10;KsqLMY/Huem6DZi/oB+lZSUoKCpEXmE2AciFgQVD6njTcpLhTbGgpK4W9+4+jdaeQVicLsLWXMJJ&#10;DmIdMxDnnoZoWwhibNMxPfJqng+Db48T02ZMhTfRCaslDPXleVjYNxMtdaW46cZN2LrzAdy/dQuW&#10;Ds1He0M1mmsqkZclmQg7z7ELdz+0F+1dc7H3yCl8xuDgi9//Dxw49TQ23XY3BpYux4knX8GXv/3/&#10;4LHn38at925FUXU6UgtjCSnhLBsG6/nxcKRFII6BfaT9GiRkRqGmuQhZhJY4z9Uoyk8gqHjgS4wl&#10;cCUSvhyobYtAeX00UtNDUFnqJLBItaZZyOd19WbYkMVgvLA0DXMHB9A2txNDq5fjjq0HkJtfRFCp&#10;gjvJAqcnEnZbOEElh6CSh/q6CpSW5iAzx0PAkTYgdjiTwuBJI2ASVGwc92bGISnTjpQMO6xugkhG&#10;HNJzPSgi7M7p6eQ1yeG1jYfTTcDxTUecnded+3E4o2GNI/hw3CvVuFKk2mAo70sr0rMdPF4nUglr&#10;8a6rkVIag+KmTPTP70JyVgqBKp6Q2oIHdx3DA3uOE0rSEG6dBquX9xP3n5JjQU5JCmb3zuZ5WeHy&#10;EpBdU9G/eBGeff3n2H7oNG6++0Gsv+4GZOUlEaYa0dZRgxvvugfPvfYRhlcuRlVbGiqaPfxSJ8KT&#10;zHMqysDcRb3onD8Xm+7Yhj3HX0RtRyXXycIdD2zHU2c/xP4zL+LZN77C65/9FecZbGpVti6EFC2r&#10;wiB0xDq8fKOsj8tQsjGv+uHkNQay8k+2+HVab5OiWweTb/vCbMpYsDIRKNDX+7ZHQeU9CZQZ+Oo2&#10;QotMjwUqgdsc71jelIBdtx/C3viCZcJAWquiJJBC+7MqEly/RuugcvZbYODPYHD8YqAi2RPxU+/9&#10;XmVNnpSgnJYAVs8kPPP+70cyDM8LnBA6BU7E+r6M+9TaogQxr520V1HZFJ6T+M0vtWyKbg1UtDIT&#10;WBHg0CwZEi1TonkUWnQw0eBEvw9Gy123scxVuxQ5BpazVGt8UVX3+r0K2LVz1wL4J9/5Da1Bykgb&#10;iTe0jINkKFQbFMmkEFIESLQsiGRAJBPi9wuECALGPnovwWPvs18QRsQakCg44by9z3zhX4/LaAUl&#10;CkwMVtM/V5+9wAIpzxNQCEhyPI/w2PQsgJyDBgWEUFrOR6xdWw5pgTINzCRrpGUupMqXZFNURsXf&#10;pkWyRwInpznvNPehL9ezEFpWQaBDQMLvERDR4OLCeaOWY9TBQ1uP42p7+ue+PW20vsxoPSsyMs8/&#10;/S0L0PEcZKhN+7NDRgd8Xs+a6NP6PCm3M6/KUMtESXmNp0PS/oQAclBghTAi2RStXQoDWcKIgMpx&#10;AsmJA3tHfEyWcf4jB/crSJHhGQbPO7duh6tpPSxz7oG9fysc83bAPrCdw51wDO5Q085525Vd87bB&#10;PbAVrv4H4e67D86eu+GacwdcnbfD1XETnB03wtl6HRyEAzu36ahfC0fdag5XwFW7DG6pFkbg8FQP&#10;K0t1MW/VEDyVC+FlUO0jqCSIqxcgqUa8EInVNJcnclygxcf1fQpchpBUu0hBjFegifPdVYQZsQCN&#10;2ocMCVY1SwlZAlor6JVwSnubhrVwNooJN7SDthNo4ho2wsahjWATLxmcunWw+tuvRJUvR0TJYlW1&#10;aRoD5RD5l59BcUhiA66KzsJURwFKyhsx1NuDFQsX4s7rN+PJE0foo/QxPHH8KB4/dkSBimRVpOrd&#10;6cP7cerQPmWBF336kQNaOyKV/eK1k6F8Rk0TUqQK2VGpKrZnh4KUU4f2cHuSqdmtsjh7Ht6LuPrV&#10;BKvNCG++CZFttyGy825EzL4XUbO3IIrXO2r23SqbFM1hbMcdiJ15C2Jbb4S15Qb6OlgaN8FSt0ZV&#10;z7NKG6TKJYgn7MSXLYS1ZD7iSuYhvrCfgNMDe0E3HAUCOZ2wETwEblz5HXARdly5M+Eg0DjzZqpx&#10;F8HFSbsJNZKtkWqHjuxmlcFxZDbBSTsyGmGj7Ry3Z3I8sxnxkhHK0KqtWTOaYcloQSwtGRJLZhss&#10;WW2IUW5HVFaHsmqXk96K8IQqRLryUVFSicE5c/zfpO+nywYqHT09yC8txVKCxp4jj+HsB1/ipwya&#10;7917FK5kC0ElDnN756GythZtc9rRwyB2/7GTWLtpPYYXLUL7rFmoqa/BPffxhjj1JOFgCCUVVRhY&#10;uAinn3wO5bXVsNgiEBY+VVWTKizKgt0RhVgJQF0M/uN/hBQGt9JYu2tOBzq75yK/vAh2BuBxvqkM&#10;usPhZkDuSmYQy2FitgV2X5j6l10yMZGWGQyk0+B0cB1HOJLdUchKcKC8IAsVZYVobKjC4sVDGBpa&#10;gI72VhQUpsLrC0VRcT6WrboWTTOb4UuKRIRlClp6+tE/vAaLV6xBTVOD+gc+2jaDwXUI989A1icN&#10;v3+C0IhJiIoNx9QZk1HXVI2Y6GnwOSIJJCWY1VKNh7bfh+27t+Lue+/AcP9ctDGYb6ouR8fMRjTU&#10;lWPBkuW44c774E2LR93MUjz/+kf47F//DV//8X/h/Htfo5WQUNFSj6dffgdHzjyDpWuXobqpEIlZ&#10;MUjOiSDIubFu87WYO38AuWW5KG0oVNW/KquLkZ7uIqSlIiPFgcRkN+payrmfGAbmUSitjUJO4Qyk&#10;Z4bDQyCwEcBSsj1wpcWyvCN5H6QhpzgZeYSu3OocQk0+SuvKeO1LUVknVb8ccLgikJJsR01FCRrr&#10;K9HUVEk4DUdiRjQKqgiBmQ6WFeFBqlWlETR8EUjO9RIKEuDmNbV5w5DGwN+dbIUnJRZNs2rh8EbD&#10;xfUSk6Ph9kyH2z0VVtskxDmmIN4+lWAbwvHpcLkjYHOGEhLDee+EcV9RyCiK4v2WwPLKQWtvC2Z1&#10;zUFzRys8SXbeu0loIXCuvPZGVNVWqLYp3iQPUjMTuF4ry7QELZ0NGqj4IhFHYO5Z2IP7dh7GyWfe&#10;woGTz+L0U+ewduNmdMzpRv3MavQuXYwnX/0Ui9etQGaFFfWzfCgodqGA1+Ha2+4g+HG9zhZC7yE8&#10;tO8Yr1Efbt5yPx595VO8+fm/0QzkPpOqWVpbEqmydY5BqkDHqIODigR/Yn1cQOc1+o3PGTD+7O+0&#10;DBmk+v32lxJY/l0NtazJXwMARbcWyI8E+RzXp41QoAemEvBrIKRZxrVpLSOjf+ZC/zuDiv8cjA66&#10;ngIVzQItrxNaXvv53/GqZFL8MKCDgmofMoGqXxKoqgCVMCJZE5U5IKgYsypPf8Ag9kOCykff4Dlp&#10;ZE6rKl60DLXqXrp5PyggkfYpGpiIpZ2KZDAEDt4gqOhtU4yN6VVbFX95vStZFVoDFM3v/kKzBixa&#10;2WsOLHut/I33gVZ+o9ZB5bUvtPtTqn09R1CRshBQUXDiLweBFJUZYDAs/5rLv+3q33IGoYGgIlDy&#10;rSyJHzoERPY88zn9md8cf1amNSuAEXM9o2X+XgU2sh0/zPgBRc+k7BNAeunnOH6WEMHjEyiQ7MjT&#10;72rnpGVMxFr25Kl3uZwgplsHMw3O5Fx/o+BDVe06r8GJZI9UexR/pkWyBiPtNMRvSMNyBvMqayLH&#10;cCGESLuUC6uCXWgNVC60tHe5wP6shZ610bI0o9kO2f8ItOjw4F8/WDYlEDLOqHP6JT+vnY/sS19f&#10;jRvOVcb17MvoNqRcCG6SZeL9oarMnfvK/20LLgGVIwQRGR7c87ACFWmzcnw/gcQPKqq6F8fFJw/u&#10;HQGXRw4d4DSD4cMHceboIezevg1WBohSTSaidi2imxigtt2MuM47Ed+1Bbbe+wkuD8JOSHHM3wXX&#10;wj1wDO2Ba9FeOIf3wj68Dw5axp3DXCbzuNzOoazn5Pr2od1wLtgFJ8HHNfAQXH0PwNF7Hxxz74Wz&#10;6y6Czh1wdNwCR/sNCnScLZvgbtKyOY4Ggk7NClpgYxlcAjscFwCRNjFe2lU1rJnzPFViARQCCy2Z&#10;GB/n+aqXcLhELXdVyrqL4OR6LgKNk5DjquR45WI4K2gOHWKu76xeqpn7lKGDtlVxyOWuCkKWZI5K&#10;+2DLbkNsQjH6Oudg5YL5WD5/Pu68gaBy8hh9HE89cgJPnzqBJwgsAhynBBT9GRYZnjqgTZ85fEgt&#10;E+tV9cQyrX/uFAFHMjCSOTl1iMsP7CbgcB0FPAfw+PEjeHjbToRlzcbUXAJV0TBmVKzADEJXaON1&#10;iJh5MyJnEVwEVLruQ2TPg4jsfoB+EFFzH6IfREzvA4ju3YqInofoBxHBZRFzHiDg3E/gIezQkZ2E&#10;nY67EN1+O6Jn3gZLy02Ibb4BFt5D1noN8uJrVrO8VhBwliGOkGOT9jylBJxilhkBx1bYDVv+HDjz&#10;ZxFkNMBRGZpswk2OZhfvT2dWCwFHhmKCDOHFTmixpdfDnt7AcZluJOBwmo5Lq0VMYgVikqoQm8I4&#10;NrkKMZ4ipKXlq4zX5dBlA5Xtu/eiu28e9hw4jIcPn8HdO4/hva++wTNvforl113PYM+N5tZWpGXm&#10;YO11N+He7fswf2ghMrMT0NrexIAwHjHWMMzp6kJv/yBWrb8Wg8PLsXPvYWy88XpY46MUmPh88Qyi&#10;E5Ca6oSdMBFtn8JAeSos1kkoL86C12GFm+tJe5C6mS2Ic0Zg5uxGZBakMOidDHvSVNhTZsCXGQpv&#10;agh8KSFwJ0xWjauTuU1XchScCQyEbSGwWbgsLhTpSU7kZaeglFDSWFeDtuZG9Ha3oZoBdZwtmoF5&#10;NZau3oDSmlzEMCiOiotEfUsHWmfN4XgEA3wLHAyO492hSM2zwctgPCLuKkyf/hNExoQiNDIUSdI4&#10;O2YqwkOvQj2D1WXD/di28wHcd/9dHJ+HhbPb0Fyah7riXDTVlKOMxzJvaAht3V0M3jPQ2FmN408+&#10;jy/+9b8TVv6BTxisHXnsGdTPbsf8FUPo6G9DUpaFQXkMg3sCQXokPN5YAuJs7Nl/AgsWLUH/wkHU&#10;N9Wjv79XtZdJTYznOiwPLyEhxw5vZiziCQDpOfHILfIhk/PsLoGB6bwOHCZMU5krCdjtSTGIcUci&#10;rSQRKbkOAk48KmpLUFNbidR0B5zOSFRVFLA8K9EmnSjkJfN6TkFeSRIyCxNgSyCgJIYTRjKQmpuE&#10;rNw09Aws4HEOqixKclYSYcUGC4HHQphJznHD6gxTPW5Z7JNUO5eM9GhCwyRui2DB65vFdXxeK7Kz&#10;05CY4uGxx8Jlj1JVtrLLY1Bek47V69di2ZrVuPamLVixbjMBpJXLE5CWnY6S6kpUVFbA7YxRPcRl&#10;Zifi5ltuR1F5CjzpYbBJlTXCqiMxFJUNRRheuQ433rkV19/+EM59yIfnky9h5qxmJOfbCSH1uG/X&#10;Cdz14A40d5Wjra8Ii5YvwuabbsG6jTejeWYHlm68Dk+98TkOPfYK9p08gyfPfUookYwGA+HPdDPI&#10;9IOKDitiffoC//QbvMqAVbNU89J69BIweIt+hwH2OwIlDCDfFRjwW4DgAwk+f0FI4DIjqARW/5qo&#10;JWvzKvctlmMQjx7bH0e2J0GsMaDVA1wjaBgD4UAHrqNP69sxWt+H0RcDlLFs3K6WafnrSJblVYKC&#10;NFq/GKhIVacRWPEHs1qgrgWsMi7LnlHtNrQ2G5JZ0dujiF8kuEgDdK2dijZPtUUREPiS14CWoQ4o&#10;RjgJBJW39HPiuJ5dubBctfFRQJTh6HUyWi+jwHITC6xII/rXCSpyfwh0vUBQedZfDvr5K+tVviQ4&#10;9f9jrv9TrhrQE1Sk0btWxcsIJwIanyvvfXoUSHY//VlQKyAJgBQdVFTGRUBFhx/CiVbVSwCJ+yco&#10;Sbbj9GsCA3INtfOQayfZMM0yLvN0aBmFE+P4k2/LuWqBu5ZVYfD9qjQo51CCd0NwL+upgF6N6/Ag&#10;0PErDUyUJSsl2+W8IHBinNardI1kSdS0BiCBlsyWto4fTPzTI58NWN943MGsskJ+B1suNi7Xx42W&#10;8tIzUdKOR/d4EkjRQeWwgAnHjwqUcChgItW+BExOHtynoOWY/Avvnz51+ACBZR9OM0B+/NhhHNi9&#10;BxZvPqY6izA1dSampHVgWvochKR3Y2pGFyZnzsHkrC5MlXYA+YOYVrgQ06Q3psqViCTYRDZdi6jW&#10;6xHDwNcy525Ye7YgjiBiH9wOx4KH4SSk2Ak19sUH4VhyCK4lB+FcdhiO5UfhXHEUruVHOH1Um+Z8&#10;19LDcIu5nmMxIWgRIUgBz264FkiWZyucAjsEKFePBjr2WbfC3n4L7DM3w958LeyNG2CrX6ca7Dvq&#10;V8NO0LFVLSPsLFeZHQehRcGHghYCilRnI5S4CR9qqCywMgRHuWYng2xnBaGGcOIsmw8nA21ncS88&#10;xT1wF85BfG4nrMkVaKlvwupFQ1g9PIx7b74Rz505hWdPP4KnCCvPEFYkq6K3VVGA4ocSHUwke6JD&#10;iW6Z1rMwJ/cJtHB4YI8Ck8eOEW6OCHhqwCLblAzOzu07EZPTiWm8djOypb2HtOPoIbj0ac6bh6n5&#10;CzAlfyGmFAxxOISpxcswtWw5ppavxLSq1QipW4/pdZsU3IS13IjQ1lsQ1nYHIgRQBFbmbEFk1/0K&#10;YqKkrY4Aj4BN91bO57TfUQScyNkEnNn3aZ/rICC134mottsQRWiKbr4esYSbWMngNGyEpXYdLNy/&#10;9CBnFcApW0TPJ9wMwFYkGZxe2Aq6YWWZx+XOQlx2O+wExfhMre1NvMrC0AQZu4AMwcWWXou4lBrY&#10;fPmorqj2f5O+ny4bqNz/0E6s3XAtbr3zHrz85ic49fxbePtnv8VPf/vf8RqDtPS8fFwzdTKqaxrw&#10;8O4jaCUN55cWICXdxYAxGolS1cdnYVDoZRCcjub2Zmx/+DCWrlhLEImFwylVdhwMcj3qH/6KinwG&#10;0VYG0ZHIyHYgh0FoeroT1uhpCjCycxJx3Y23oaa+Hu1zZqO+tRHh1qsQ654ECwNqX04YPBlTkZAx&#10;DZ6USQyKQ2C1h8CeMB12BpyuhCjCzzQ47WGwRE+FIz5ctWnJy0pFVmoKGmsq0T2rCfU1xcjMSMc9&#10;921DSVUpIq1TGMQ6EBMfifDYafQ1DNwZvLrDEevgsTEAtycxqPVNR1T0NYgmnCWmJiAqZhpCpv8L&#10;rrn6/4WKwjRsWrcM123egA3rVmJo7mzMY3l0VJdgZlUROptr0VBbwXNqxj3bH1ZZlQd2H2S5/xTv&#10;//wbfPIrBpQ/+wOeOPsJVt12J7wFTv5ATkF5bT7S8pMYVEfznKO0tj55mVi+ahW6e+eguCwfc+d2&#10;orOdwbnHibQkF9w+gl9KNNKKbXCmhcOTGKV6bysqyYHHF4fY+GlwuCJ5fdOQWpAMT1o8gSOOcJGO&#10;lPxM1Ha0oKq5Ci7ur7QyB60tdcjNT0Uhz7GuppSgUoFy7tfpIpRkxWLhol4CQS4SsqzIKIhHMwFt&#10;2doNGFi4AE2dvahpbEJZWQlWrrkOVY21BKQZPDfpvcuOWFsoQYHlS1jxcpiWHc3lP4GFAORNjiBY&#10;OZGe6saypYvR2FyDhJR4+HhvSXWx7BI7GmeW4tobbsHa669H97ylaO/pR2d3P1o6mlTD+gLer7V1&#10;5UjlvtzJcXATpNo6m3juFmQWxyApx0JQi0C08xo0tFVg5YZNKCNUllQV4wl+H7btPI7quhzVcL9t&#10;TgVuv+cBnH7uPULIk1i0chjX3XQr1m68CTfccjeBaTMeefZtvPDer/D0G1/j/Mf/qrIdqgtcBQZ+&#10;SPhMa/iuw8irDOqUR2BElst8DQZGoWI0+H6bgPIuAeU9Wg0ZhAqc6NazFe9L0KmyKsFBRQcO3Rcs&#10;81uqRqnqURyXIFSsr6+m/aCir//a54QWBqx69Ss9+L+Y9YA4cFqfp87bv0z3BcGyDij+/Wq+MKAe&#10;z3owrwJ8goqU2esBvhioqK53pVcrf4AuQawGL1ovV0/JP/Bq3u9Vz1daO5U/4HkCiXRLLJZMi977&#10;l3TrK8AiVdGk0bxkLc7/nNeJoKJDSiCoBFpgZWSc6xjL1ehAMDQ6sKwDrTIrPD6pXifX/hzvgZcJ&#10;2QIqIwG7AVYkiH7sTQajr2u9ZUlm4TgdDFR0SNFBRbInu5/+9FtgEmgFMc8SaoLAitqWQJA/Y6M3&#10;sJdqZtJg/8S5L1WGQ4J6AavgoKJlV56RLBnP6Smx/1xHwUWzZEW0bIIWlGuBP7fvh4vRsvGDhgCF&#10;ypZII3pZ/mu1zOin5HMsw8fFOpgEWMuU+OGDvqCNiD+roWdX5BhVNsVYzcxvNd+/vlwzzTI+6hEA&#10;4fUUkJF2NsHgQ7feXkdV7frW8lFAMULKybO8Nme/9H/bgksg5eiBvQpSjjFo1cFFgEWyJdJmReBE&#10;gEQyKJI9EUg5LQ26aYGVxwgp4kN79sCb2whLDoO98gWqK2KpJuWpWwlP/Up4G1bCVb9KVZeyMeCP&#10;q14BS8USxDJ4jC4ZQkTRfNXD0vRc6dmJwXAWg+HsXoINg+GcXtWrk3RJHFI8jBllKxBWsQoR9RsQ&#10;0XI9ojtuRWzXnYidex/iBrYhft4OOBZKtmY/geUQwYUQs+IYXCtPwLP6Ebhpz5pTHJ7Uxldr4x4x&#10;13GvPMbhMbgJPi4FPQfhJuh4FOj4MzrztsIhIEXIsc+5A3YeQzyDZTthy0bosjFgtinQWQ1b7SpC&#10;zkp6FeKrpetiBs7SdTGBxl6+EPEl8xSsOEvmwlHYjTgGyvl5ZVi1cD5WDi3ElltvxrMCKrRkVCSz&#10;IlXAHj96WIGKwIc+FMDQAeY0r49UzzvNeVJFT63Dz0i2RBrWS1sj6blNlkv7Fmms/xiBRYZPHD+C&#10;px85joceeAhxOS2IzZ0NS0EPLNIORbIZlUsQV7WU57YStjrpeW0Nz3Uth+tgrVuLWMJnTPVaREnH&#10;A9J9cPlSzCiVDgoWq97XpCe2kIIFmFywUDmE4BpSuAhTihap9jxTS5YgpHwVplWuw7Tq9QituxZh&#10;DZsR3nQDr/nNCCecRLTdjoiOuwg8dxNe7vEP71WWqmnhnVsQRkfMuhvhXC+snZ55Gz97K4HpJkQ0&#10;003XI5IApVy/EVE89ihep5iqFapzhZhy3qOlQ7AWD8IiPZexDOKkoX9WG1KyKvzfpO+nywYqK9de&#10;i7aO2Qzc5uDsO5/ic+ma8pd/xke/+jve4wNn6bpNDN46sXjlOuw/chJLVq3D3dt3oZbBti/Fh+T0&#10;ZFWtxp0Yh/QcOwrLsggpK1FBIIgiMPi8FpRXFCCnIBPl1aXo7Z2NOXNa0DKzAgWFiap3plhCgpW2&#10;2abA7ohAV+8A8grzCCBW7iMJIeHXYHr01YgkMCTmx5IAQ+DNnsHAPQROgkq09WpE2ScjyjEDWQVJ&#10;8CbGo6AgTVUTiowicBCW0hLtyCVYZCR6UVmYi67WGizsn4UqHqfTS0CJm4YoyxSEhP0LIuOuQkTs&#10;jzhvCoN6K6K5zOKehgjbZB7LvyA6ZjJ8iR5U1VUh3h6BiKirMTXkn1FenIYbrl2Ne++5HasWD2Fp&#10;/1zMZ8DfWV+OAQbuK5cuYqCfhxvv2ILPf/MP/PrP/zeePvsRbrj7Qdy5bQ9++uu/4onXPlL/wF/P&#10;YNiTFos471SkZLvgzXQhgQG8ZHlS0r1IL/AhvywdFtcMxHvDWc7RyCTAxEbMQKLHga6uLuQUpbKM&#10;IggbEUjLZFkStBKSpKG6A33zh9He0Yab7rwXtW2tyMhLRGNDM1atu061QUrJzkRxTRmS813I43bq&#10;qqtQ31CFOp5LdWURWpuqkMfP+JIiVGYjOSMaRZUZGFzcA0fKFNzx0L14/f3P0DGnDc4EC9ezoaQ0&#10;Gxs3X4cawoZUNYsnXMY7w3mfTEUcx+O803iskYSyOFh53nG+EHiSecxcN0HalvgItI5Q2DyEGls4&#10;rPEz4EuOR3F5DnJLMzGTcHLDnQ9i257D2Hj9TcjMT1EZmWtvvhW3b9mCMmmLw/N3e6cjKS2K5xyN&#10;/EongSwPybluuKXzAelFrSoT2aU+pBbGYf3mm/Hy658R0OuRXWxHdWMCOudW465tO7H/xHO47Z6H&#10;uM4tuPXurVh/42b0D/Xh4RNPqHdIqOD+M8IB4UTBwUg2RbM0qH9NH/p76tJ667oQJIzWIOVPDBol&#10;+P+zApRRaxmVdzhfWTIt9NsSuHP/o4ByIZiMAIcOGxzX9zcKHpp1SBHr89R6Mn2BZTvfcJ9a9bC3&#10;GFyPBLRyPOo8vh3simX9i60zlvXPqaDZ72DrjeULIEimf+ZfpoJ0rUvj//W/xwcV9Z4QAsbzAhrK&#10;0hZFzKBdgluOjwa6WkZFZVXkMwI5Uh2Mn5PlRlCRrIr0pCXtZ84RBLT2KCwvA4DoMGK0auzuPz99&#10;nn6OgTCig4pxuQz1stG3E8wjZU/LNTxPUJHjfY7ncWHQLoG8tFFh8PuWdOGrBbn6O0T0Hr9GQEUa&#10;swdkVAKBxOg9xnFZ118lzAgoUtVLNaTntg++KN0VjzbaP/ISj+GsFiRLgC7dJz/1ttbWSEFJgBW8&#10;SJZMzk3gwQApmrWqb1JFS0BB4EOHklFAGa02ps/XIEUDFbGAymhGRfOTBBGxyqqwHL8FKgIeBIZA&#10;60AxMs8PIiPLDaAyso7BI0BCC1QYMydifdmYoOIHE8miiXUYEesZFA1SRjMoF4DKK+ODyvFD+xWo&#10;CKTIuMqqcPq4/NPOwFYgRR9q2RSp8rVfVfWSocDKGQbHj3H6CJf7cusZwLXCVTQXvopB1QA+sXK+&#10;aisibUOSaoeRXLcYCbWL4atdgsT65UhsXKmc0LgKiU1r4KO9jXTTWnia1sHdvBZujrsaVivQ0d6z&#10;sgyxDJSjyobUe1bCpPth1d5D3rcyj2AzgKl5hJq8+erf/qmFQ5gmbUIYeIZVr2NwyqC07UbEzroV&#10;zt4tcPQ/CMeCHXAO74KDdhNu3CuOwr3qKOGF4EKQ8awRuKHXcnztabhp19ozcK85A68OPatOEIaO&#10;KygSOHItPkQTlgg5riHJ5HD7hJz4vocQT6iKl/Y8s++GbdYt8MzcrKqpSfW0uLJhJGTVY1H/AJYN&#10;zsM9N92gsinPPXoKz5w6qbIqTxEipJ3KYwQPya7o7VYka6KDiiwTeNEzKXKtZCjzZblAjT4t2RRp&#10;B/P4cU7TT508hufOPIKHt++ENGy353TAmd8JZ8FsXt9uuEv74C7r196TUz4fbumJrWohvNJOqHpY&#10;tSHyElalip3YWbcMDslCEVodvI6aCXENhJvGtYirX6P1xEbYkfYsMYSFqKqVCnLCy5YiXN6pIlXP&#10;JBPHazslbwBTcumceZjMaz6Z13kywWeKgp4hhBQtxpTipZgmWZ3K1ZheuQYzqtYp4Amv30zouR4z&#10;mq9XGZ7wllsQPlN8K62BjEBQWOvtCOV0qIBR000IJSSFEpbC6q9FaBXvT5bH5dBlA5Wahmq0tLeq&#10;bobf/dlv8cmv/kZQ+QvNB9QXv8O59z9nsPNbXHf7vdix7zBefON9fPT1N3j6/Nt4aM9+LF62Aptu&#10;uAHJqW44GHQ2tDSq9i6tHe1ISnEjja5vqEFRab56uV7bTCHqNDjt0+FyTUWM5SrY3NNhJVTI0BIf&#10;gpSMRMQ7ojEtdAqcHjvCoqZi0vQfwZliQ1KujUF7NFxpYQxsJ6nG+AIVqipZQhh86THcrw1ZWUkE&#10;kFgFIA6ftH2IQHYGA/xkDVZqinLQ0VSOxcMDKC3PRWT0NZgS8t8wPexHBJafICL6R7C7QgkkFtjd&#10;M+DgtqPjpyJk2r/AEhsChy0GDocF0ZapDJinIopAtGS4F3fffRPWr16GxQN9ClSW9HWjq7keC/p7&#10;sGBBPwGqGG9+/DU+/PrPOP7MeWy+6370LFiARWs34fWPf423P/8dHnv5XTR3dcJNCHAmhhIa4pFW&#10;6OCPJc+b86SLYA8DbcnuxDqnwOGZjmLJTBHQ2pobkJ+TisKcFCQmSc9p0SgoS0ZRRRJBIQnlZdlo&#10;nzMLL7z2MfYdOoaHdh3FnQ/sRE5+FupqmzF/wUIsXjGICEJapJNllxpDyJQXPaahrLgANRVlaCaw&#10;1NQXET6ikZYRCxchw5U4A8nZDgb+KXCmXY369lrceu/dSMt1wsXjFDDwEDjinDMQy2sf4w6BJWEy&#10;YgifzoQIWDwEE7dUG+O1SoyAOyEcNsdUuH1hBM9IJCba4HbHobgsF1n56QTaMNgIaWkZGaipqUHj&#10;zEoMLFpKiD6E589/gqEVi+FKnk6AsuO6W+/B1t37UVqRoRrjpySG8/6IQnaOjVDchu7BARSUliMh&#10;IwWNHbVwpk+HOzMMKfnR2HznnXjxna+w9+QzmL9iEYqrXSivs6GxNQdr1m/GzkNP4fGXP8Hp599E&#10;e38zHMkz0L1oPp589WcqgH/j87+pNiRvEEguNANM3bJcYIYWoBBr7Uw4/EK2Ics4/IzzuEzAQwXR&#10;9DsMnI2WwPpNCfSlzYhhH6/7ASIwW6P3FnbBPMnicFqZ+1Sf8/s8P69bpnWg0SDHsC3JGKnl3L+C&#10;JAleNb8uluPjsWrWglst2L1wXWPwqzswQDZaD7CDLQu2Ld3B1tfgSoBQtsuy9gfzFwMV6RzhZQEL&#10;qbYl1bc+/r2qxiUAo0OIbsma6O8UUWASZJm0X3nBDyovs1xfIQC8+jkhkMcmkCLVwIxVwAKtn48C&#10;N8O0Xla69fMzeqyy1G0EQlWWMuQ+pAqYZH/kZY8vfMTz+eC3eNZfPUoP5PXAXP3rL0EtA9NHGJie&#10;OP+VgpWjr/xc+fBLWlfBWmN4zVJ1S+BDqn+pKmBPEUb81ucZPQooYj2DIo30f6bawshLICWLIz55&#10;ThqyC6Ro0KCDhliHDyOkGOerZZzWLVmWp6WRPa11xTyacRnLerZEYMXox/3DJ0fgRbIomiXjoqqM&#10;GWFFQYbAiGYtmyNQKCChWQcPDUoEpLSsiQYto5/VP69nYoxZFIEU1UOZEURofR+qjYpkR2hphyTW&#10;AUVvo6Pa7fhBZCSDQuvzA32CsDKedEDRMyl6ZuU4A1vJogiY6NbbqeigolvBCoeHCSqpha2Iz+1Q&#10;vXap3rqq5iO5eiFSqoeQUjOE5NohAot4EZLolNpFBBeBF7GMcz7nJRFk1DocJtUvRkoD3biUXo6U&#10;puVIbuGwdQWSW9cieeZapLRvQGLbBkLNevjaroNv5rVwtW6kN9DrtZdKMiCOq1uN2OqViK6U4Hcx&#10;wuSFhEXyvg5CTb6AzSCmMuidogLfhZjKwHhq8SJMLVvGQHcVZtSsRXjjJkQ2yztXblONyGN77kd8&#10;/1bYFuzU2tlItTSBlOUEHYEWWgBGZXIEaJQfgYtg41j1COwrTsK2/Bjsiw7ANn8XrHO3IbbzPtX+&#10;YmDOHCxfMB/33HgDniSIPPfYaTxLWBFQkYyKsgFSBDokOyJZEw1AOI+WDIq+TOBErSvXj/Me52e1&#10;4ZGR7Uj7l6dOncAzhKF9jF/lXTjxBV2wFfXAUdILZ+kAPBXz4Swf5PQ8eMqlhzXpmICARSdyPEE6&#10;L6C9qse1Bf4e2bTe3TyVXJ+WTg98AjYCOPyMdDWtOjMQ0JGODOR9OgRa1Utc3XJlZ90KOGg7Qccu&#10;oCPwWrcS8bWrYZXrS9CLqVyG6IplBNnFiChZpF72OIMQI+9kEZgNEZDN7seU7F5MyZqLyVk9ypOy&#10;enFN9lwNghQMDRJ+hrUsDz2dsDSNIBRavhjhdEZ5t/+b9P102UBl/vBCbLrpNpx75zMCyJ/x8a/+&#10;eoE//dd/4MNf/hUDi5dhNwPbL377N/zsd/+Gdz//NYPc/ZjdNUu9EyXewmA1PhJVtbXYf/gIFixe&#10;hHJ5EWBNOdpmzUSRvFQwOwlerxteXwRycqKRlBSGePsk1UVxNANWq0uqcXFoC0dM/AyER4cQNEIR&#10;HjUJ0yMnweKORrw3GlHx0xDvCUMMP+dg4Glh8JuSZ4cvmwEt7UqIYUDK4D4zEXH2KNVwOzHDhkLC&#10;SXFBFpK9VmQmudBYXYi6ykIsGepGeqYDV03+PzB9+r8gKvZqeAkENgbqbi/hJzEMHoKKJY5AEsHj&#10;iJmCKB5PROg1CA+7ChFhP0FKsg133nkTVq9chKXze7F6eD6WDvZhyby5mNvRguVLh9E6sx7NzW34&#10;5Os/4ZnXf4r+FUsxuGIZ2nvmYvuB43jk6ddw+5Y9eGDXPngzHLB5Z6i2JZ7kSLila+A0aS8zDbGE&#10;o+i4ECSn2GGzzUCiIxRNJelIckWhvLAQ6Wk+FBX4UFXNMs/3oKDIh3SWT35hEub29WDt9TehrasL&#10;s+d2orSmFp1dc5CY4CR4xfLahKOkzIGk9BmwekMwI+ZqyEsZM1ITUVVSjOqSUrS3NyGryAt7wgzC&#10;IIHBMw2eJB5HphWuVN4HaZIZIRiWEBaTYmFRWZAwxDqmKLB0J/L6JYUi1kfI4zmmZNoJk1GIJ3i4&#10;PbGw85rFsow9/FxSUjwqqotRWJyDyNjJyC/OJQiv4XFaCLQu1DW2YMmS1Xhg2w7s2HsYb336W3zx&#10;u/+JDoJhcl4ESqvz1Ttr7rr3QdQ1lfA6TkeibwYyCXApqeEoq8nG4NIhVNbVor5tFm55YBdyKpMJ&#10;w2FIyLLg4WOnGfT/Be999f/GkcdfRlVTEbKK3WhsqSTg7cVzDEDe+OLveOfLf2DpxvUorstBVWsT&#10;jjzxlgYqX/yNkCCgwAD8AnMZA/k3FXwwUGSALn6HgZ5YnxZQkf3r1kBFm6+ZgaTBCkoYHIovAAd/&#10;tkQDEa19jBFMxrIAifZCSa2BtPEFk7LMCCrSuH/Uo59VvZJxHWWes7I+TUsvURLkql64FNSM2ggT&#10;ur8VLBvm6UG3cbnuwO0YHbiuth0Z/hmjDfs1XwxUBO7O8Rwlm6Bg5ZMLQUVV6dJhhHCiVf8yZlk0&#10;Py3BsGpwz88KqHB7AinnfvYNXiMISBUrAZTzUtXKn10JZv2cAkFl9DwvBBXjPLFx/UAby3AkE8Z9&#10;qAb1n0lG5U94UY7/o9+rHsCM5y2WcQEByTSogFeC2NckgJXevwQcCCqECOkeWN5nInAhbUpGeuYi&#10;eOiZkvGsQ4pkUXRIER+WbIq8AJIWSJGG/NImRbI8Gpz8xg8go9W+dEAR6wBjBI0LIWUUVAQwBDSM&#10;MGLMpOjWIUVgQ4GJnmHxzwsGKpI5UWAgGZQ3JUslEPJt0BgBFf+0njXRbazeFfj5QDgxOhio6IAy&#10;AiojkGIAjiCgMuLvASp6Y3qBE7E+fpyQIqAymkU5wKHWiF6qewmYPHrs8MjwMQa5R7leWlU/rBUM&#10;LBvWwNO4Bm7p9rdhlcqY+OqXIaV5ORLqtGxKQt1SbVjDYY1kVwRKlihQSRZAUesRYAgpqQ2LaIGV&#10;ZZxeiiRahilNHDYuQRqHKU3L4K1bAl/Dcnjrl8NWvRRuqXLWpL0J3924WnU97GtZj+S2TUhuvxbJ&#10;HZuRNOs6JHGY0HE9fYOyr/16uNuuh5N2+XsfiyPsWBkMx1atRCTBJax0kfZmfHmxoP/FhFNy5ytP&#10;lmHeAga3QwiR4Fbell69GqF1GxDReC0iWm9AZNtNiOi4FTFz7kTc3PsQ23UfrD0PwDJnC6Jm3Q0X&#10;A/bB7rlYt2wptt9zF1547Ayef/wMnj59UjWmF+uw8rS/zYpAx2MEDYEObXhMWaqLPXHiqAIYqaYn&#10;68k6AiWqCpnAiX+ebEuyNQIqLz1+Gg/t3Atr/RpEN29GbMv1sLbdSN+sufVGxLXISys3w9Z8Hewt&#10;18LeJC/iXA1n/QqWP12n9dLmqtI6HXCqDguk0wECCe0iqMj7cLyEGumNTcAmwQ83AjEJnJcgMFOx&#10;QMGRdGWtAKec4MNp6Y7aJwDEcTfniwV8XFzfSYByyJCfl44OHNy3HIO9agktnRksQTwdV7kYFoJH&#10;bPkSRHMYWSpv1ddePCnvTAkluEwj0ExL7cDV1jxEuwsYU7Wjv6ff/036frpsoPLwviN4/aOv8Amh&#10;RMukXOhPf/sPvPLOz7B8zXocPvU4Xvvw51h13fVo6epEGsEjNT0eXgahWckx6O1pYyDchZT0FOQX&#10;5WPh0Dykp7oILwVIZeBdW1+M3Nw0JCaHIjtL/iUPg4ug4UqIZFAepQJapzccDk8EYmxTCTAzYHNH&#10;qHYnsXHTEeeIhifRhdSsFM6XtgZ2ziNIpDhUQ3d72mQk5Iar957E2WKQkZOO8JgZsNgYnKa7MLu7&#10;CyUMdJMJO+kJFuSmuJCX6kYLg9mBnjr43JGIJHRYbSEMaMNhd01HPI9DeidzuKYh2jIZ0VFTVBAt&#10;oBIZEQJbbBjysxLR2dmE6zevw3DfbKyc141lfXOwZKAbi/o5XNCLNauWoby0AIPzh/HxV9/ggX2H&#10;0Tk4H+VNzQyUF2PBipXoW7iC0FeItKxcJKZJL1lWxDmlPCwoJFRJhsXhCieE2VlOdgJILoP6MOQm&#10;x6MmLx1epwVuZxyscZHwJvAcM13cRqQCxp55wygrr4TVEYdWgpG80yRFsk4JNsQQfOKlfAmAyalh&#10;PIYoXlvCEUEyKo5gxvKrrihGC4P5qrJSBum1hCfpqWsG7B4NplwEFemOWAJ8e1IIogigMSy/aEeI&#10;6tp5WtS/EHpYtu4p6oWQjhTCqJNg6pYOCQhGKV7EWqfBYmG5x8ci0RuH0uJEtLRWobauCkNL56uX&#10;SOYWp/K8C2CxTkdFTSmWLF+J+uZmbN99WIHKkSfO4uwHX2PtzTcgr8qFltlV6BtcgKaWFsyc04KM&#10;QoeqSuYm6Hl8kaob7PKmfJb9Qjx84jk8/z4/e+PNaOhoRFvfXBx58lW88fkfCA9/x/Nv/hyree+v&#10;u/F27Nz/BG7ffhhPvfU1oeCv6uWLp194H/seeQZHnjqHl97/PQM3aZeiQYoRVF5nIK+BimYBDL2a&#10;ltECJJIdGenJS8ZHAEU+K1mTC7cl1kHlPMFCrBrfM8gVQJDujM9/QpDwLzN6FEb8/kTrYewVBtgj&#10;L5n0zxPLZ3T4OM/tGyFG28Y33AbNcbVfv9U013+VnxNLewbVrkHM89LhR1mfT+vVyMSBwbJxOtDG&#10;YFqsb8P4ucDgXAL2QEDRfTFQkWyRQJq0z5BG8S+q7oflxYf+ql/j2BjES0As0/IuEnm7u/jc599A&#10;3vg+WiYsfwLda7xXJMNiBJSRKmGGshAbz9vowDIItk6gpQ2QOg45HkKUgif/+Kt+v6LKQTJLGrAo&#10;aPnwd2r4orzckucqAboE4RJES8ArQaqAyvFzX+IIAUJe5ChVwPRuitVLGMUEDwUfyj/DgWc+xwEB&#10;Eg41MDFkT+jDL/xM+ehLXyofe/nnIz7O4PcU9y0BuxyPBiMED0LKswbrICI2Aob6DK1Dikw/w+Gz&#10;Mj4CJqMgokHIqLWujrV19OW6R7Ik37IfSpQJFIZlAh0afAhoSIZE2sTIuECMlkkJtMqW8DO61TyB&#10;EwOA6GCiV+tSy2lV3cuwntEXtDUhmOiZEx1U9HlGSxUv47T09KVb7o3xJD19CZickIbxtGRXdEs7&#10;lRMCKAIxBJQTkklhsHtGqgkRUAROHmWAK6AiPsl1C2avg7X9djh7H4Bz4EHVjsM5sE11Q+yhE/of&#10;gK9vC3y998I79y64u+6AZ/ZtcM+6Fd6OmwgHN8A78zp4CAaSHXFKlS8Cj6d+FRIIPAkN0tZlBUFk&#10;BXx1hB6OC5goE04EUDwc93C5UzV4l3YhK1SbGHvdCgUssi0vA2kvx6W6WQJBxqfMeQQsqXaW3Lpe&#10;vVPF1yJei6S2jUhq34hUQk2ygI0MOzcjZfb1SOq8Udk36yYk0B5CjovnIIDjkfevNBFw6tchlpAj&#10;mZxIBsPhxUNIqexHd1c3+gkj1uwOXONtRlhKK66KycRVlmzkFNVi5fAwNq5cgW1334mzTz2BF594&#10;FM8/elp5pHG9gIVAy0kCy6lH8AznP3HyuLKM621aZPg4oUQARjImAiYanBxSn5XlknV56hRBiNuV&#10;z77M/T248xAsM29G1Ox7Ed39AKL6tyN2/h7EDh+AZeggrEOHYR0+DMvwIcQOHYB14R5YFuyCZVBe&#10;ZrkDVq4f17uNMPYAQYww1nUP4mffCZu06Wm/GXEzb0R862Y45J01UtWvSQB3jVbVr46AyevorlkG&#10;j1QbqxxWHROol3wSOrRuqHWYkSyNVD/TAMZTNgh3OV3WDy/tK5N38/TBUyLuV5bqay7JEJXMpXvh&#10;kPY3hXNh49DG9VSPYhy3c2gv7kdcQS9iczvhyaplLNyrrs/l0GUDlSOnn1ZA8v4v/owPaH0o/vDr&#10;v+Cz3/8P3HTPNqxatwm7Dz+K7QcfQe/QAuSW5mkv4cuJRnVNIsoKnViwsAfpWQkM8l2Y0z0b9XVl&#10;8BIkcrN9KC7MRF5+KpJTbCroj7deg9jon8DtIaAw2E7NTmRwnIDcwhTEE1jinTMQbZ0CO0FF2hVI&#10;VSO7w4KFixaid7AfMyJnEGDsqscxCeqly+K4pGtgT52GGG7Pm5iArLxc1f5EerdKTLFj4fA81cYi&#10;Lc2C7PRYpHpjUZjmQ2VeIua1FmJxVw1yMwQCwhFvnwJL/GRYGbzHWCcjJj4EkbEMwCOnICZ6MoPp&#10;cAb2MYiKmIGG2lLceNMG1eZlaVcz1vS1YEVfB5b0zsZ8wtsNBJj161ehpCAb3STV5179CFv3H2Mg&#10;PBsNs1qRU5aP3LICeFMT4CBoRFmjMJ1AVFRViMbmOtx+x/2ql7Dk5DiCk7yhPQW+xCRCnl1ld+pK&#10;MlCem4uEJA/COB1rD4XbFaPgw8lyvOehfXjp7Z/i7vseRHllKbIL05CR70ZzRwvyS3JY3gJkoQoU&#10;HPJyRUKHvK3dnSDVq6YTPG3o7Z6F+spyNNTVoKqhHE53OFz8nENenphOMHQSdgisjhSCSwLh0D2V&#10;IDIVVoJMjGsqrgn9bwhl+cl5uVOk97RJqhpYvHR3nOpBQoIbSYkebjMOKQkOZKU7kZNNWClPQU1D&#10;CZpnVyC30qle8JiaKy99tKKoJB8r16wixCzCrXc+hKFFq7D5toew7qZ7CNPrkV/pQ9PscixbvYyQ&#10;Ohs380dxeM0Q1xtAVX4B5nTNJeDGoLQ+E/fu3IOzP/0D3vrybzj/ER/mL76LM6/8FOcIIW9KYMiA&#10;+q3P/o7jT76GR89+Qnj5G2HkVwzEf49XP/kLA1OBBAZ7X/x3FWCrtieclvYnepsUvdrX658ywPuc&#10;2x3JkPztW5Dyrn+oVfP6k8Gc9mdU3viMgaERUvwANAIqIw31eTwCKzwHrUrXX0eWBVp/AaXqMpkB&#10;toIUQthLHBdrL5vUgEWAQwcVyaicJYQEWqBFhucFjvz+FqhIgOuHh8D2MyrYZflLBkEyL/p6wYLm&#10;sWyEFLG+DWPAHhika9kFmS9VvjTr7YL+1//+v/y/nsH12qcsHwELyaRINkGC8QAAEatxWroqlnYr&#10;sk6g1ftVWNbaSx9ZbiwL9VJFv6XqnFyDV+V+kGmpDua3nmUZKQeD9XmB1s/fOC/Y50bKcuQ4tDIV&#10;C3iKJasiVdTOsjw0aLsQVtS0nKcqB8lS/I4BttZd8SOvShD7lf/Fj7/A4Ze/hrwZXnvho7z4cfTl&#10;jzqEiAVWdAuk6OuIpYH8KKBIg2wGzfIPPy3/9j/6utYmRYBBz5iIjWCiW0BEhoGgItYzKTJ+Iaho&#10;VcnEOkwY25s8roajoKKvo3sUSIL70Td/qYYj67IcFahwWmVJXveDiqwr08oyTpgwWHoh0611GaxX&#10;3dIg5QJQkWXSc5luYwbFbxk/9SphQwcSg09yvvgRXutHCB9GMDnJ6ZEMCsflXtDgVRsfT5JB0at+&#10;CahI+xQZniSIPEKfPHJQy7BwHRkXUFHdER+RLMpRSI9fAitS/evEwf0oaluKGOlKtvMO2Hu2wN73&#10;IEFlB5yDO+Fa+LDqktgzvB/eRfvhW0IvluEBJNCJnE5YvI/j+5G0mNOL9tF7kTC8BwkLdyFpwU4k&#10;zt8KzyChZ+B+eHu3IKHnHnjn3An37NvhmnU73B03w91+A0Fhs2rz4Wq9Fk5Cj6NpA4frGQCvU+89&#10;cSkAWstpbai9B0W8ThsSWiRoFsu0vq5kZLzNhJnmtUggxCRwOolQozxzPVIIM9q0zF+LzLbVSG3j&#10;eNsmgo74WiSKZ16LwllrsWDBSvTNX6FePinVm+TdLtbsWYh2FaCnvQMbVqwgqKzErvu34OUnH1NZ&#10;FQUrjxFWpBrYmUdUFkRARTItzxJgxE8LoPiBQ4ZPKpjRhmpcLNXHTh7l9dtPqDnKeYQZzpMG+wIp&#10;sh3Z57btezE1pR2Ts+ZiqrT/kGpwVWsR2rQZ4a23IGrWXYiacx+ieh+CZd529Rb+GIJKDK917PA+&#10;BTQxiw7Sh+jDiF50BNGLZfwAotUyjg9z+dB+xC7cT8jh5wZ3KVvm7YClfxusfVsJOvcjnvdUfNfd&#10;BB3eX7zeI11Rz7weTl5rl8AtIcfp76HNTsBxVmu9rkkX0C5pS1MqFoCZB1fpAFyqnQ3BhRZocRBa&#10;XKW9ygpgpLpbYTfc0i6ncA4cBZ1wZjejpLwBSxYM+r9J30+XDVSeOPce3v3qz1ojXIPfVV1U/kW9&#10;qfi2h/agd+EyQsoJvPnTX+P8B5/h2ptuRUVdHsobU1FckYLegU7ccOsNqGuqQ11zK1Zt2IiOzlbM&#10;bGtEUW46igpz4PEQDpJtDEpjER7xE/pHsFhDEWWLgIPLbM5wQsE0f/YkBPHuKXB4JasyDenZbkTG&#10;TEZmrg95pZlIyPAilNAQFSvVhWwMyGMRS5iwMHieETYJmVkZyM0rgI1wYyW4OFzRBKh4uH3R8HpD&#10;kZFugYXAkZ3qRHVRGpoKfFjUXowB2uvhccROQkTkT2C3zUBo1NUIi74GMyK4v+jpPO5JXB6GlIxU&#10;7iNfvfRw05qlGOppxereRqwfIKwsmIslA3Owce0yBtG3YsHQXORleRlcF2DX4VPYefQxNHS2oaGt&#10;QfWINXfefBSWFiCnhGVaV4JInksSt19bV49bbn8IG667EQnJdsJXFnLyCxFnsyCS559G2KopzUBB&#10;XgbSWDaOhGgCB8EswYIETwRsBKr1G6/Hrbfdg3vu347ckixMi/xnpGXGo5BwVFiSzrJywmYPR3q6&#10;B+kpVtjtk5BKkPP4wuFwhmLmzFrVo1gdQaW9o4Fwk4Icwp07PhQO21TYpAqXkzBnmwyLLwRxUl0u&#10;JVL14CWdEEyzTMJklmUEz8mTaEdk3FRCSoiCnbi4EEJfGCE2CSnSm1lmEq9lhIKy9EyCcCbPg8fk&#10;kxdSlruQXhSPulklqvpgSqIP992/DfOGFmHf0Uex+aYtuPaGO7Fi42YU1acipyIOeRXpKKkvIZil&#10;YvHyYSxaOh+brpV3AK3ArgMn0N3XjtvuuQfPvfEZAzCCBIM7FYxJT11f/J2AoVfdInj89C94icGU&#10;1hBemyfQIeNaVargHmkk7/cb3KaAisCGQIc0gn+fAaX4Pe5f/MFXf1WWcSOoSJsJvfcuASIdUgR6&#10;9HEdVPRgX2Um9HPwH4sCiJHsiIxr72yRN+K/5LfKBBBKVMNw3R8wuBRg4fKXuY1XCB26pTta3VLl&#10;x2gBEx1O9GyJXr1LrwKmAm6Bk6DmZ1heRriYiPWAWgXV/kB6tFoZYZHlr6p4CRQabPxs4DYv2kZF&#10;AnMCyvMCHwzCxTqk6NbmG6tAaVWjtC6JBVBY1v62KVLOZ6XseOwK2HgP6DAifp3HKPPVO1X8y3UH&#10;y6iMZSOoBcJKoEfKVO2f+xUwIVQKdKp7jpZpARUpDwG3l3luRr+kIO5CgBNIkH/x5V949QZyFZT+&#10;AkfpI9KO5CWOK2vAcVTgQxrAC4i8IBkTrd2JekmkNJB/6ecElJ9zPcmaMNCV7AnHT3J7ehfB4scY&#10;TD/NgP7pt36Dp3gMkkXRHSybosOIEUpUW5V3tXW06l76cmPGRGtULwChzP1J+5ILGs775yvIENgY&#10;C1QUSPxSM6FBmfM0EJH5Mq59TqvyJRkTbR2V/ZBMiMCKng3R5/mtwQ3HeS0uyI7QAikyDFxm9Eij&#10;eI7r2RTd+jKBRPWWfs4zQsoIrJwlrPitZ1J0jyeVOSGc6KCiZ1NkXAcUfZmAi1p26ABOCcQcOohT&#10;BJbTR2mCigBLZlED/mt4Kn5kzcPV9lJc7a7AJFcVpiQ0ICRtJkIyOhGa24fIkoWIqlpGqFkNS/O1&#10;sLXfDAeDT2fPvXD1PwDP/B3wDu0muBwgyByCb9lhJK04Qh9FAocJK48gceVR+hjHjyNx1QkkKB/j&#10;PC5bcRiJyw8icdkhJC07iISlhJ8le5G0aDcShx5GwoLtSCD0JBB6vP33wd0t2Z074ZpzG5yzGPzK&#10;Cyc7boKj7UbYGATHN29CXPMGxDdJhmQDwWc9bGKCjbR/cdIuP+RoWQEtM5DcshqJBJbEFj/M+IEm&#10;UbI0LWvga1g1ki2Qd7kk1wyp6k6OrBa0NbRi44rl2LiKoPLAfXj5qccVpLz4BIHl8Uc1E1wEOlR1&#10;MFoHDCOciGWeLBtZLp9R60gVr+NqXO9VTF/vucfPqH0+uHUXIrJmISKvFxH5AwjLn6eqQ02nZ+Rx&#10;mDuAaTky7Md06ao4dxDX5A1ikrhgAT2MycVLMKVsOUIqV2F69QbMqNuEGU3XI1R63+q4E+FztiCi&#10;5wHCzlbEEEqi5z2MmPm7CS77YBGAGSLU0DEEm2iCbvTQPgU3Mj9GphfuRTQBR31GPttPWOrbjhjZ&#10;Xs+DiO3aorq8jpt9Jywdt8PafgusM2+CtWUzr+sm1TtbfMN6xNcTsqUXsxp5z80SOKuWKMhxli9U&#10;XUlLhsZbTsApngtvdiNmd8z2f5O+ny4bqLz3lQRAf1S9BOn/GIrfkS4s5f0Lv/gzzn38S8IJf9if&#10;P48nz76DG+/aik033oLG9nLkFrkZUCbgptvuxc6DjyC3sBgLFq/E+utuwslTj2HP3oOoLi9FXX2N&#10;6trW5w1Hgi8GUTFTEBF9NSwMUlMYwFsIBDEMWsMJD1GWyYSTKbB5ZDhNVQ2T9glSJSwhLUp1Q5yY&#10;6UQE1wuLvIZAMRVhYZMRbZmB8EgGwM54pKYmcdlUgo/Mm4qU9ATU1JcjIcmGlKQYJCdFIibyKqQw&#10;sC8lBFVlODCr2IMVXUVoLE9CeNjViCUY2eIYaBN8wiK4r/BJhJh4bj8O1vhYbjsWoWGhqK0qxqKB&#10;2diwYhCrB2dj7cJeXLtyiarytWXLHbjxls3o7KhDOoNvhzsey9ZuwoIVG9DYMYcBdCaBoQxtnd0o&#10;Ki1EXVs10vLtSM+yIzUlFRUVFQywV+CGm28nOLgwp6cXyenphBHCgCMC7TWFyE11qZ6+ElI8SGG5&#10;uN1Rqj2NNW4SYllG5RWZSE6NVW1U0gl4ecWZ6Ombi3kL+1FQ4iAgxCKe1yExIU6BpM1GMMx0EFLC&#10;WI4O9PXNRlMjYaVjJppaypCYGo3GpmpeRwKiJwzRjqt4raZqVcUILOFx1xAYp8CVqHXpPN1CyCP4&#10;WQkmMQKhTmnbMl1VGUz2xiAr2cH7IgYp3Fdv/3zV61tOTiqS0+KQlhWP7EIfPOm8ZvlOFNcSKmc3&#10;w+Wx8n4qwb5jZ9AzOA97jjzKe/RnuO/hvaisr0ZBlQt55VZUN1YpOCupSEVTaw7qGzMIjfNw133b&#10;sXXPXqzaOIxb770L+089i5fe/zVeePdrnP/sGxU0qy6EJeAXS7DMAFxVZaLVCxuVL4SSC62tozVI&#10;5/a4rm4BivFAxTgtWRVZV2skz8/6IUUHlTcJIaqNij9Lo1tfRyz7f1XOgccj1ZIEUCRbor3tXoYE&#10;CoEPgZMPGSDTAiWB//DLPFkmsPKS/NMvbSf8ngioqHL1WwcGvdvjiYCKMUAfCySMVsG033oWQu9q&#10;+Q0BPslOEUw0aNHARW/QrzI4XD8wm3AxUHn5k98pUJHyki6J9ezJKJRoZagyLX5YkepdL3z8ewUp&#10;L3/KcQb2z3P8RQ7PsvwkYyXHrqp0GcpA9+uEWAGVEat52jK9m2bVaYF/3FhGAm8yHAtUjBmVUct2&#10;Ro9FZb0kk6JAxX8tOX7+8z/wukv1P8nC/UENtXGBOZaHP7sklkBf2mFIOwv5d15ARaoFHWPAKrBy&#10;7BUtC6IsweorBI9XtPmSIRFwkTYn8pJGDVDkpZGEFIGTV6RqF9en5R96yaBIMC3BvcDAUwSD5wgV&#10;z/pBxAgnRgeDFLHW29dvVYN5rT0K4YRwoXrkelvPcox6BFR064ASYD0D8m3LCxQFJjRQ0apzcV3/&#10;+iPz/eOnOf+0ACDXO8NpVcWOZXxKjY9Oa5ZxgQ1tmWoE/xqBQmVGCBdqmssEQPzzpO2JlKkOIAo8&#10;OD1iA6QYPbpMy6ioF2HScn31tigyHggpF8uo6O9PEeuAEjg9Aigc1zMwJ49qmZYThw+qKl/SWPs0&#10;16toW4DQtHbEFM7T3jhe1Adb6XxYC/oRndONqMxOhKe2YpqvDpPd1QpmrrERaOJLcHVckWYbxx1l&#10;uMZViclcb0pSM6amdWBGzlzVZiCibBhR1SsQLe/KkGpD8u96z31wytvuF+yCZ3gvvEsIOMsPw0eI&#10;SVhNgFn9CJLXnkLSOnr9aaSsP4PUjY8hbdPjSL+O3vQo0jZyHpeli9c9opy65jiSCUTJy/3AIxkf&#10;BTs74RvcBs/Ag/D0bYF37haCzt1wSCZp1q2wdRC8aJsEwVKtiVbvZeG0k0NXiww3atkeactTvxoe&#10;AkuitM2pHYa3uAdFJTVYu3wZrl2zGrsfvB8vEFJeeJImqDxPSFF+7FFV3UuHEd16JkUfN9q4XIBE&#10;hxxppP8cwUf389zPK88+hfsf2AFnfjs8Zb1wlQ/AIVkJ6bGtaSWSVbZog8oYZczagLRZ1yKh/Tq4&#10;Oe2SDg1mbiLYbSQASPW3taonr+jKFbyGSxFeuhihxUOYVjCEqdKeJ2c+JhN4JmX34xoOxQI70ovX&#10;pMJhXCO9eJUuU+9mkYyOgp3GzZjRfCPC225BxKy7VLfEUd33qxdNRgvw9G/XPG8Hogd2EGB2IJLT&#10;UQSZqIGdiOQ8qcoWTaiJ6t3Gz21D9NytiOy5HxGEG3m/i3rrPmEqpu0OxLTegtiWGxDTfB0sPI/y&#10;2ius1y8FJgQVsXR7qlv9y/gVgYWg8tFv/oEX3/kZeoYWobqpGR1ze7Fs9QrVODkxyYrWthYsWLIO&#10;C5atQ0NLM+bOW4i779+KlavWqrYBLfVlKCnJRVKylcF3JDyeSAahXgb6oQymIxBnj0RsvHRVG6aA&#10;JcoyCQ5vCCz2a+BLjoXdLW1T4uAhYKRkWWBxSQ9f4bC6pqo2FJExU+GwR8HG7URGE06iZyAyYiqh&#10;R953IrAyXVUTc9JubyyKC3wMssPhdYUhIyUGOakxKGNgXpsRj7mVCdiwoAHleV6ETf8xA/gION0u&#10;bj8OsVEh/IwVSYmJmL9wMXLycxAbG4m6ygKsWNiNJfPmYMXgXGxYsgBDPZ3YuGY5brv1Bixe2IeO&#10;pjKkJMbAao/GzM7ZWLx6A267dwcKyoowu3cu1m26Ht6keJTXpyMtN5rbToLNYUNadgrSCtxYtWkj&#10;ehjAS2cFrgSnOs+asmw0lRcgMzkJjfVNDMTnIKcwGzYes80RikjrJJbl1QScUGQVhqOwNBZlecnY&#10;sGk9mjpakF3gJBBFEWKiIW969yUQGjLsyCIkJafEISZ2ChoaKtDe1oymplr09MxBYVEyUtLiUVKa&#10;y2MjYKRFqhczepLD4UkJRWj8VQiNuwqRtsmII4w4UsMxLfoqOHntElLjVfUysfTClpwYiXTeP9kp&#10;8p4UB/JyE7Ft134MLBhGZkYir3kMvGkRcKfwvvASunwhhNRoxCVYIN1h1zW34fxHv8A92/ZhByH5&#10;4cOPYNHKtbw2g6hqSENqRhTKy/JQUpZPUI1HZr4VxRU+rFyzANfesAlL1yxC85w6zFs6iMFV8zC8&#10;bgUe3HMUL77/KwZbWvZBhw6pFjXqPwaZd6FHYYVBmz+LMdpGhUMGn9Izl4CKgMi7P/uj338yDP+E&#10;dxj8SfUwlS3hZ/Teu/RMiRFMAq0DgViqfMlxqXYnH2n/+I9apgkdDJzFAiMKUhhkGwNsFWRzng4r&#10;Uq1Jq84j1Xh+Py60GDMqEsSOZjQEFv56AawEAxaZZ6z6ZbQOLEaPBNkcD1z/gnJhOYlflX2KFdBp&#10;li6WjZ/Tt3lxUNGyBZIl0V4IaDDLT+BEBxXVhTHLX6p46S941KqNjZbjeR6LHKuCA/5ev8HfZx1A&#10;dFAQKJFsip5ZUe1Y/Mt0OFGgEmA5n0BA0a2f73jWt6tX9xJQGam+JxmVz/5AyPrGf/1HX1yq2vDw&#10;fCVjoapDva1ZgnO9sbYOKickYD0nDav9wS2n9X/bH+G8EwIw0hBeZUwEXhjIyjQhRj4r60rwrP/T&#10;L+0oHpUG8wzcnyQYCWg8x+N4nn6OsCHjYiOc6B6BEwUl2lCNv6tV6ZJsiWxTugvWugwWgBAgkuwE&#10;4cPf5kOstwsZy7JuMFDRIUSqqsl7WBSQ+EFFAY6CIm09bShw4s+oCIAImLAMpIw1IJHy8E/TejkZ&#10;rQOIghD6EcP0yHwDgBgdDFL0azh6Hb+dQQm0EVYuCip7dilYEfjQq3pJhkWGMq1nVfQujHU40dqu&#10;yJDrHCDEHJQsy2F0LNiE6JJhOFsZoDIY9865Hb6ee5S9XeK74Z5zJ5yq6g7dfruyrVWC+hthY+Bp&#10;qd+A2JrViClbhpiSxYgknETm9iM8qxuhqe0ISWxBiK8eIZ5aTHVVEXQq6HLCjkBPOa5x1uAaD0HI&#10;24iQ1DZMT+/EjNw+hObPR1gpIYfbjm7ahFgFOTyW3vu1djRDu+FZtF9lYZIJKClrCSobBGAeQ4pA&#10;zbVPIOXaJ9Uw47onkHrtY7Qspwk3qQSb5DWPIIlQ5Ft1Ar4Vx+BZvB/epYdUVsglPYIt3EWY2g3X&#10;4A7Y+7fBIfueey9c3XezHAg3LdfB07RBtc1ILmjB0oULsXn9euzb9pAClZek+pdkVPywIlkVHVoU&#10;XHCoZ0RGMiliARKZz/Hn1Pr8/BOPq+FzUo1MNdLXIEbflqx3lqByH0HFU9ABT9EceAkrnooB1ZuX&#10;AFVC/WICi3SSsBKZLSuQ1boaGTNXI015LdLpVOmVjfNT29chTdyxgeObkNKhVYVLItj4OPQqb4an&#10;TartEXak2h7vIclgxTesU10XxyrQWYaoimWIIOiEFQ1jesEChKhMzgAmZ/dhclYfJmX1Y1JmLyZl&#10;9GAyPYnzr8mW7owXYHLhEL0IU0qWEnqWY0rFKoTUrMf0enkh5WaENd+E0JnyQsrbFaBEdt6N8M57&#10;aELQ7PvVMHTWFq57A8ob5vq/Sd9Plw1UtIeVwMoopGigomVWBFbkjcXnPv4K3YODWL5qBdZdex0W&#10;Di9CR2c7uvv7cd/D+/Dyu19g0apNuOPeh3Di8WexaNlqLF2yAu3NDZjVWsiAMQUFBR4UFtgYDDvQ&#10;0FSD4tJi1Dc2E07iGFATVNyhqgG99NqVkeuCdFcs1bnkfSZxDmnPMANxrmmIsYUgzh0CR8JUuBiE&#10;x9lCERZxDYFkKkIjfoLIyEkID7+a25xChyAs5hrMiL4a4bGTkJBkYSDuRLxtOhISopCXY0N+thMF&#10;2V4UMzhvybFiZXcdrl3aj2RPHCLCpyA0bArS0zxw2MIQFxsKl9OOguJiFJcUITHRg5WLB7B0bgcW&#10;zmrG+kXzsXReL9YsXoCbr1uLjpYatDeWoaW6EC5XJK6a+i+obWzE/qOnMDC0DBlZ2RhatILBM29u&#10;7iMpOxqOxBlw+GLRMLOOkJIESyKBzmdHeXUV8gszUVaeC48rBh3NFSjOzUB5SQmuvfYGNLe0q6yK&#10;VEuzshyjWG4CawnJ0gNXJHJKBNI8yMmLIwglIz3fzWCeZZ0RyWMLQRqBLSszSr0ZPiU5Gm5nLHrm&#10;dGBmUwM6Z7Vy+3WoqCpkucWramGJWeFwpoWod7Wk5BFauK14AmS4jeVuI0TaJsFNWIh1zkBLez1m&#10;dbUhImIKLDHT4XFGIC05BmlpVmRkystAbUhNd6GIZSrvqHG641QWzJcaheyiOLiTpWE+wdNOGLJO&#10;hpPls/ba2/D5b/+/OHDiaWQX5qOjuxsPbN+NB7btYlkVcDtRSEuxIjfPzXKOJxxHIK/YgvK6eJTV&#10;29A1rwV9Q4PoGupEeXsKWnvKsPaGG/Do+c8YTDFYVW0rvm0dQIItC7S+rqomZqgqJuCgZVYIIQyU&#10;32JwJ35bAmLJnnD8TQZ6b0jgJ0Ez131NbUu2Scvn1We5Da6rWaYZ+EuXyFymAkIGvWJV1UuyJlJt&#10;i4GxDiWa/4gX6Rf8gCLBtG4tIzBqfb4E2xJkq0yABNr0i9KeQgXcHA+AFa1xveZXVRDL45XMhfLY&#10;oKKPa/P1AFizsW2LZpaFQJ2CIC0QH50vwTS3RZ9nOYnPsVzPspzEr7A8lVnGyrxG0u5IHadsg0N9&#10;e//zIm1UXpKqWx8x8P2QAa/qlpeBMIfKUna0DoPPC6xI2REgtWzKhdkHCfBVJonwoYEKh2IFHzxX&#10;ybDQI9kiP6iIjfNGLOfiLxvtt/9C8LgkWPFvQy9/2bYGKpI5k6ykPrzQOry8+JE0ov8tHntLqiTJ&#10;v/1aJkV6/XqEQx1U9H/ZpU2DMdCV4FUbfqneq6H+fZegloGsWJZJAP3oa7/E4wzIH5dAfsS/whNv&#10;/lq1HxFAucA8JpkvQBKYQZFqYZIt0Ru5PzHS9kSbVg3YBRQETgQQBApUhoLBvLIGB6o6lGQlOK5X&#10;2xrJiPgtxyjZDx04dPg48/rXyo/Sso54BFj86xkt+1DHwP2NWjsGI5zIcelVulSmxL+eDip618Ja&#10;z11+AOF8vfqWto4OMlw+Yl4HuXYcKsu1VNfHDx/+TJfKnPivodFa5kxbRwBFLL3BjacDu3cq+BAw&#10;OSUN4o9o1b9OHz+ipgVWdEiRbIoCF0KJ+OThw4QUjh8m4BBSjh0+gOH1dyC6eD7ialbAMfN6uAgk&#10;nq67kNh7L1IH7kfKwANIkDfBd2+BvUuzk+OOrnvhkGHPfRzer1myJHNpDl20m/bIkOu5uuVN8nfT&#10;BI1Zt8HZfgv3R9BhoB8nmZbateqlinHlS2ApHUJs4QBi8roRntmB6QSdab4mBTqTnRWYZBdrwHO1&#10;owpXO6swyVuPKVxnaopUV5uN0DyprjaMSG4zmgGztXUz4iVzwnNz9d0Pz7xt8A7tglfa2Sw/Ci8h&#10;xbf6JBLphFXH4Vsj7145A8+a0/SjcK99FE6Ou8SrHoFzxXE4lx6FfeF+2Oc9jLierXCUL8D8vn5c&#10;t2EjDu7aMdI25UU/rChQMUCLQIbYmBWR6l/PCIBw/Gl+VvczAiNPPoFn+VkBkheffFytPwIptEDQ&#10;uWeewO338FgqFiCuYhiOqiXwNKxSPbp55H03fktVtuTmNQQWupVuoZtWIbV5FdJbVtOrkEZYSW9Z&#10;iayZq5DZugoZdBqn0wg5aijrKBNyuI1UWsbTZSjbJPyktq1R3VFLZwfJksmZuR4JrRuQMHMjPNIV&#10;dct6NXRz6GhYCzttq1utui6Ok/fvEHLkBY6RqttiDXRmFCzUui3O6cfUrF4FNlPSujE1rQuT0rtw&#10;TepsXJXagauSZ+Iq3i+TU1oxPaUJyVV9mN19hbVRUQ8Z9cCRB/EfR3wBsHz1F3zyr//Aw4dPYe78&#10;QWzfewx3P7gLm268DY+/8AZefucL9Vb1l86/g+deegs33/UA6ppa0UhIaW0sQVmhF00N2SgqdjLQ&#10;tiE9Iw4ebxw6uzvQxRt2eOlq9RJCi30qrG7CiJtAwIB0eviPEBHzE0QRMMIif0xYmc7gezLsnkg4&#10;E8PgTSO8OCepnrCiYqXK2CT1HpTIqMkIDZ2EbFWtqgAzYkMQyuXRhJ7ElHgVFLu9Vm3oCadjUFld&#10;guriLBT5olCV7sSCOa0oyU1BTPR0TJ7yXwkrV8PLY7YSAjyeeFgd0SguzkHHzBqsXjwX81prsJyw&#10;sqx/Nhb39+DOGzaiv7NJAUpPWxVKc31wu2ORnpeKttmdGF65Hvfv2I+a2lq0tLajvLIOs3vmwM3j&#10;S2bgLm9QX7V+GfqHe2BPiYUnzaa6CXYQ1pwsm7qKLLXN+DiWQ4KNAX8KLNYwAlgYz5+gYguHNzEa&#10;4SwLh2eKeoN7XXM5IScBBYXRCth6B7pV72CJLMuEhBncRhR8XmmATxDgPkoKczC3axZam+rRN7eL&#10;x5iHtGwbPxPJYwnjsYYQTCbDljQd7qwYeDJjkFnkRLT05uWZxms5GZncb3FZDnp721T2LYagkuyx&#10;IInXOD/Lh8raIqTlpsKd5ISH55dCWJOqhDKeXZSAjLxY5HMb+WV2uFN5b8hLIZMj1ctDjzz6Cr74&#10;5v/CySdfwvpNN+D+bXuxfvMN6CdQNzZX8fr4kJfrRmZ2HAHIh8x0C/LzLMgpmI7CqlAsWN6GDdev&#10;R261G8kl0WjvrcfmO+/CU29+yUBRgnr5B1gLWLVG5gy0GYiP52+DimatjYgGKEbr3Qe/xgBeWWVN&#10;OC2BOsdVVS0GzspyDPq+ZNvy2c8k8Pdb1heY4XzVuxZh4RWCxFmp3sVzkayJbh1SXmSw/MIHkkX5&#10;Bs++RwgRC6zQgZBitHpBoWQDFKxowbaWFdAcCCqvsOx0S8bgnEAUz1GsshcGSNHhRKyP69kYo3VQ&#10;0f/Fl6yDDio6nGiAIhkTggmXS3ZH3kWizPGXWF7il3mdxa/8dNTn5HqpbWrB+ERBRb1DRQGc1ruV&#10;6uHK7+dZdsqq+pcf8lheUo1OGpzLyxzl2uvnK8euVUfzw4UfVHRY0DMqRqvMCofBQEX93hs8EVjR&#10;HbiefkzG7emgolmDlQvnaZbsipSHZCKkbYZkG/R/5iW4PSmBsD/QNQbIWrsSrnOOy/z/wgc1g2Gt&#10;gbwE8b8mlBAkBCIEAjjvCQbw8lZ3qeolWRQNUgiRHH9G2qjQslz3SDUuwo14tN0Ih/5pBQYELjkX&#10;Lbin/cc7Aggj41rwL+sZ24FomZZRUAmElECPgsqoA9fRt30x6xClxuU4dfNayDBYRuSC9QzrXDCP&#10;5ysveJTzNn7W6MDsSaAFRKX6nv5unYuBig4hkiU5Ju9OkapeR6Sql1blS6wyKMoHVCblxKGDClLE&#10;klGRZfffcxdWL1+KBUPL+ZzoRmbdPAaiK5A5i8+NnmtR2HcTigZuRcngHSgYvAspPXfC0XGbepu7&#10;VJdyzOa0ZBW67yG0+AGGkOKgXQQbt8DNXLr3QfoBNXT0PQRX/1a4OfTQ7oHtcEujfUKDa5427hnc&#10;oZy4cCcS53PIeT5O+wa3wzdvKxKkJ7LeLUicey98XXfALY2zm6+Hs3EjrNUMbCuWwVK0AJE5vQhN&#10;n43pya2Y6mvAJELONY5KLYMTX4qr4opxdVwJroovw9UCPa4awk4DQhKbGdS2YDphZ3r+PMwoFdhZ&#10;gai69Yhq3oSY9lthIaRZefxxvVth6Zb2FPcjZvZ9iC8bxDzGfZvWrsP+ndtUNuUlAoVqo+KHE7FA&#10;hhE0jJZ5kil5Uqp6PXrKDylnCCgEm8cfx9OPyjoCPJJd0bYlQx2Azj79OO7adhCWmbchpvNuxM7Z&#10;gri+raonr3gCVfy8HYijbbwOzv6HYOd1kmvmJki6CHHO2bfD23kLvLNugrddenS7Ft7WjfARLFQH&#10;A4QK3Qo+BHgIOakEFMnSGJ1KiEkXwBGoIQSlC+A0rkBKECfXL0Vi3RJ6MRLrpevrpUiipdtrmeet&#10;XwxPnXRfvRyuBn83ytKFNe1UXqXe1RJfuxxWQre1isPShQhLqEFURht8KUUY7O/HqmXL/d+k76fL&#10;BiqjD49v6D+M2AgrbxFW3vn673jhzU+xcvNNeObVT/DUubfx7PkP8eHXf8NPf/k3HH/seTS0dmDd&#10;tTcyGK7GwqXL8cCOnWhuKEZ5cRKKSxzIkGpG6ZEoKUtQVYji7PIiQCdWr13PANVN0LgKTl8YYm1a&#10;25IZEZNo7b0mEdFXIZIgEmGdQpCJhD2RkOKbCpdvGjwJEarnqnCuExZJh1+DiIgQFJWVoaq+Hha3&#10;BRHxoUjKdCExw656EnP54uDk/OjYaxBvD0NKuhspKQ7kJtmQ7YnFzOpitDWUIjEhHtOmXYUZ0yfD&#10;47YjOmoGISAKP57633DN5H/GQE8TFs9twdLumVje34mlvbOwcHYL+tsb0FJZgLkzq9FUnoXcVBuc&#10;rgik5SUiJTsNPQsWYeWGWzG0aDGWrVqj3g0ys20W4WEeGtsaUMZAvLaxDt19czG8YjEGFw4SYNyw&#10;uULg80Sgva4A+YSX1DQHvL54pCR5CSCpsNtnICx0KmyOKAVw4SwPr2c6ahoKUFlXj4rqMuTme5HG&#10;oD1P4MkZhsxMOzIyeWwZEfCxLH2+GCSwfHoIKXO7Z6N9ZhPm9Xcjr9iLkioXklKlYwIBlRmqK2Jr&#10;wlSEu36EuKQpSMknsKSHqS6IvQQLT/o05BUmI40w5bSGIieZIJJIWPRForurA6v4Y5Wek4mkFCcS&#10;02Lh43G5kqKQlBGDlNxwnvN0wlE4fJnTkFIQgcS8SO4jDrMJTqeee4NB+C+x69hp3HjrPZjTuxAV&#10;BJ/8Qieyc+0oKPASiq2EWd4nBNLU1BgkJ8ub9GcgvyIKLbPS0TKzEDWNmehZ2I2O3nYsWLYCh594&#10;Da98+HucefljHHryVZx84X08985v/AH/H7hsbI/0miVQQ0sXvloGhMGjAght3rfMzxhthJ+zEtzT&#10;qj2JAg7ui+NyPPp+xGcZICt//Huu93u8TBB5mcckfolgIVCi+wUGy2IJ0J7TAcVv7Z0RWpsB47hx&#10;WgMWqc7E4I7b14FlBFR4bHovT0Et1aN43lq2RcsiSHBuBJNAONHn6R79l17GNagZrdYlVd800BDQ&#10;fIXX4GUOXxJQMXg8UJEMiwIHCcIl0Pf/Vl4MVLTrwbKX8/zod4QzwqLf0i7jJd5bI9XluI5cW3X+&#10;kmnQg/svNAgbAZQAoFDtRGS+Pj4yPQosY8GJ0SPb9tu4HxnXIEXgRcY1iDEu14di2d7o80QszxKZ&#10;Z7wums/yukv7FNUDFgFCqntp/9QzcFVDBrwquA0SUEvAq6CF6478Oz8a9Mp8gZTHXv+lggqVAfED&#10;hj4t8KFnTDSPti1RIMKAXx+OWKZ1INHhwQ9CYtXTlQTmtBy/3mOVQJUK0INYB5jR87sQMnRfsE9O&#10;q4yKYb7elkTblmZ9+tuWMtTLUZsn5Rm4TJ8/erz+8lb2H798zmAdVPT11Oclo8LhmddkHzLvK+3a&#10;Ga7bCJAE8UhGhZZOEaRDhOMv/8z/bQsulSGR9ieEk5NHjxBMjuD0saM4c+I4Hj15Ao/KkH781CM4&#10;xfknDwvEHFQZlcN79+DAzu148M5bsKi/B3NnzULPrE4s6Bvg874fPXN60CvDrl50dnSjvb0brTPn&#10;oKWtBy0dA6hs6kZpUy+Km/qRXdOLnPoB5LcsQm7rUqQ3LUZK0xIGrSsY0K5BorzQsf1aJHRej4Q5&#10;NxEqboWn+3b6LlVtyj13Czy9DJBpaYwv3SELsDgEXggtnoUPI2HoYSQO7YF3wW64F9LDe+BRvYpJ&#10;I3tpe7IXPjWU3sf2q/G0ZQeRvvQgUqRnsiEul17L5u8i/OwkGG2Fq+8BlQmSt8vHd9wBi7RhaNiM&#10;2JoNiKpYhYjixQjPH0Rodi9mEHRCktsx2dOESY4aXE2o+Ym1GD+2luBHlmL8S2wh/sVCx+Thx1Hp&#10;SMquwqLhxVizYiX2bttGqDiF5wgrWtWtURuhRSywoWdXniWUCKA8dUYyKY/SZwgqGqw88/hjeIag&#10;8vxjhBJCi7R30UFFh59XCCo3btmF8Nr1iGiVd74Qqvq3IVYarUtj9sWHEbvkGH0cMXTUkpOIXnwC&#10;Fo7L/OglRxEj6/i7LrYs2IfYBXvp3bCyHC3zdsIyQNgR8OnbBhvL00bQkUyVdG7g7rod7tm81oQd&#10;36yb4WvntW+/nvfCdVrbmBbpXU26kl6DJOXVSGpchWTCSlLDMg7lvTvLCSfL1Pt50mrouiEk1Q2r&#10;qmuJykP0ItU+SIa+miF4q7UXk8pLK9ULKKVBfcVCrVF9aT9SCxrVvb1y6TL/N+n76bKBymufCaDI&#10;Q+VCUHmDD0odVuQhKLDy5hf8MX/tp3j1419h/W13411Ov8flOw+eRm1zKzKyM1FWU4k+Bte7D5/A&#10;I0+/iJqqLFSWpyIr286A04r0rHgUliSirCwJuTl25OQ6kZnlQiaXJSRPh9MzA1HWyept9KERUzj8&#10;MWLjJiMy5mrMiOS4IwIxzkj1JnNpGyGNsuV9HnGEm/AoAZWrERp2FaKjpyEpKQE2uxWh0ZP5OQa7&#10;6Q64k2JVFbKEVC8Ki6X3rFDVFkPgJa8wDSX56chPdqAw3YeqojSUl2RweQhiYqRhObdnI+D47Lh6&#10;xjVIz07AioVdGJ7djMVzZmLVvC6smd+N+e316Kwpxuy6UrRV5qGacJLLQDw88hpMi/4JYmwRaOxo&#10;h9XlQOdsAYBytM/uwvz5w5jbP8jpbNxy5+3YumM3Nl5/A9q7ezG8ZDWDfy+i4yahKDcB1cVpyM5w&#10;IVfapMRGIzcjQzV2d8SHw+kMh8U6FR6vvKU/AvkF0ejrn4VVGzZg0fKVaGgu57m7keiZgrS0MGRl&#10;xREkrcgriOX8ZLS3tSE5xYOB3tlobajB7PaZ6J3bgeyieOQUO1Bals3yCoPVM1m9iT2W2wlz/Aix&#10;3muQmB2FaOeP4eG1TCKUelLlZZnRcMWFI8keixRPHPdrh8tlQWZuOnoGBxDvjVNdG8e5psBNWErM&#10;iYEzcRqvF68hASWrMBSZJVFIL45GVgXvoWIbWue0Ysuu/VixfjO65vVj5uxG5BSkafvyhMKtupie&#10;Bm8Cy0N6IUuOQ2p6DNKyCGEZkUgrikZOUSxmdTZi3cZ16B3uQ83MYjS0V+HOrQ/hvl2HeP+ew433&#10;PIS7dh7BywzIpW2HDiQvM9g3AopuWUdsBI3zHwt4jAKIdPureXQ9rectrXrWWU6/QsgYtbZt2eeo&#10;CSLK+rGMrq8ve+l9wgD9IuHjBVr+MVb/5nOo18MXa0GawX4YETB5UoI3eiKgYoSVQFDRXnioW9bR&#10;LOsJXOmgIta7Lxa/Oh6oSKcHyjKuZSJGTMhQGStCyDkBkU8EUv6CFz8TIDHCig4pMhSg0SBF1pfe&#10;tlRVLP4+6g3FxRcDFf24Xv2U4CHwoTJe2vHrMCnVw8QCMdJeQ5arfRjAQgcAo0cgwe8RUDDMkwb3&#10;eqN7BSv+7emWczBOB/OF+/T/YcXt6fs3Wl9P/6xeTmOBilwfKYNn3v+tqi410i7FH+Trw2+BikCB&#10;P1BXgbRa1w8s/oBX/zdfAELgQoMSrcqW7gt75NKrdI3CjHxOIEeGF8wT+/c/Agw8DiM86cG2Flgz&#10;oOZQsgEyXwXkBuvHqx+zWG3PDyGB1uePVP0yzD+tIEArl2+BCrer7We0TI2goqyOQbc+rQ3FAiUK&#10;DlV5f9vGdUem1fpahkzbLoGFoCJD4zVT5aKXj7/8VFU+f7nJUIOT0XfeHHvpC/+3Lbikepeq5kWf&#10;kXdvnD6FJwgljz9yEk9y/EkGuI9x/KlHGfCeOaOWCbhIVkUgZfs9d+DGNUvR19aEod5e9M3pRn/X&#10;XMzv7cfC/nkElh4MdPdg/tw+DPcSYDrnYLBnLob65mF4bj/mc92FXDYg7xPhsrmdnZyei3ndczmP&#10;oDO7B92d3ejq7EEnQWcWgWdO9wC6e4fQNnsQ9W19qGyZi9rOIdTNWYzqzmFUdi1DefcaFM5Zi/yu&#10;dSjuvx6F/TejYOBW5My7HRl9dyC9/06kzb8PKfPvpx+ktyJpwTYkLNxB7yS87ELS4j0KXkYAhrAi&#10;bVg8wwfgXXSIPsjxg3BzKHZx3MVg3DF8GE4OnQv3w7GQ01Kda+E+OBjcxw/sYjCuVe2KnXUvYmbe&#10;CUvLrYio2YTIyvWYUbICkzP7EeUuxFwJhJetwMrFy7Hz/od4HU6ojMiztDF7IqCiT+tVv2So2qX4&#10;q3o9zesnlipfAiky77knCDSElOcIKy8+8cQInLxAv/T0k3jpqcdx7rmnGFvdjh9F5uAnlnxCVDZ+&#10;bCvCTzy1uCqpBddkzMaU3H6EFA1hWtlyTK9Zi9DG6xAx09+4nWAT5e/NK3pgJ6IJJzEL96reu6JY&#10;hpGEmKjFR+ijiCTYiGMWE3IWC/wcIfwcVt0XW8QsX3lvi4Vla+U2BHTiB1megztgI4w6+rfC3ktw&#10;lHY/PffAJaAz53Y4O2+Fs+0G1X1xQhsBZ+ZGeJvW0Wu1LErdcnjVS0KXIqF+GXx1S+GtkZeN0hzK&#10;+1q81QQY2l2pvZQyoaQLldWtWLZ4sf+b9P102UBFHqajD3wdWkYt1R70amHysJKui9/kA+ip8x/j&#10;9U9/g+37zqBvaCHKa0pRWl6IFAbz1dVl6Jm/BMPLV6CqKglVlZlIzXIjLc/DwDoZWTlOBs8uDuNR&#10;UOJBVV0mqmqSUFRoRZxjCiIsUzE9fDIhIhpW2zSCxRQG6Fdjeti/ID0nBYVlRYhxhCJa2kJYJql2&#10;LNKGRVURm/ETQsokeJPCkJYaqd4lMm36j+BKtKrqVBb7DETGXsXA1YX6hnrEWEIwbcaPYXWEwZtK&#10;kGEgXZhiR0GyDZU5XrRVZ8FDMIqzxzAAJmylJSEsZjqumnYNZs9uwYLZTVjRRwjom43V9Kq+TvTP&#10;rCWklBBWCtFUwnPjOSd445GYmYAoBuyZBVmI4vZiBSo8NoRHh6K8tgJNMzuRXVCE1Mw0bLjhJhw8&#10;ehrzlgxj5bWb0TBzDqKt0+HgcTZVFyI5wYK8omwsWrYGVRU1yMjIxvLlq+AjRCUkxHG9SFgJeAVF&#10;cSiojEJZQxIKynKxffceLFo6DxU1iSxHK3IKoxU8JmdEcXk8gdKDksJ85OdlYHBeD5rrq3nTLkFX&#10;XweSciKQnmfjdc6DxxerOjOw+kIQ7Z2CSPc1iPHwWrgnw5dBKCQA2aWzgiwPstNdyEl2I9VrRRLh&#10;SUAlJTEBvsRY1Y4lKv4qWOSdK+6p8GWFIZ3A5CUA+VJDCCvTkZI/AxkF05BZRKgqiYQzPQT21BiU&#10;1uWjuDyH19qCsup0lFalcjwWDnlpKOHEYg9FXBy3mRTB+y4J3sRw1WWyl6CSWhCJkqo0DA4tQENr&#10;o+oUoKgiDmVVdpSVJqC+sYgQNRcPsryOPPkmXvmYgatedYowIADw8gcCBRf6lQ8FMkatAQkDM1pg&#10;RYaB6yjLfP+yl+nRqlla9axg2ZBAvyhQ8j7Xf49D+jlOiyVL8sy7f8DTYs6Xcd1Pv/N7PDWGn3z7&#10;dyMOXCbbeobbDqwKFlgFTPfzn/gzLSwPDVI0aBGI0XoekwBeg5TRl0ZeCCd65mXUwdcLtCyXd7lc&#10;CCgXWnrWkvX0XspUFTEFL5wvIGT4TbwYqLzxxTfKxt9RsWxDbzd0joCizoFD1aOXCujlz6ELsxSB&#10;DoQEDR50kNBshBa9obvqPtgAW2PZCCu6A49hrPnGZboDty+QIuf7Cq+7gIrWCF1vAC5ZCX9mgh7N&#10;MmiWals6NGgN4sVcTwJg+feeloA4EDKeop+RDAqtV+XSLSCjZ1E0+NAgRaaf5P6e8u9T5gmoqPYe&#10;6tgEABjAG4JtsaqipILpnzGYHrUKtCXgPveVam9jDOpVdoKf1QN82bYOIZr9gCL79UOKfgzG4zFa&#10;tmO0cX/GeaqanZyHYXngevq6o9MyPrqevj99WveF68vQDyp+yzqPqKyKZoGSYNahRetaWivLoxyO&#10;p1PHj+FRBsAqg3LiBEGEcHL6NEHlES2wZSCrVxGS4WMnT+LM0SM4efAAjuzZhYfvuxvrFs3j878M&#10;iwcGsGT+AkJJLxYQSob7BwkbcwkbXQSPXgwQOvo7OU6YmTeH8MJ5/bO7CS59hJseBSf9XNbTNovr&#10;dmO4j7BD0FkgoEMPEmaGCUNDvYQbTg/39XEZtyWd7nB8cX8/Fsmynm4M8Rjmc9lgl+ybQ073c399&#10;dNfsueie04+urkHMoltmD6C1az5a5tDdS1DXtRRV3ctQ27cOdYPXoWbgWpT2bSLs3Iic3puRN+8O&#10;ZM+7Eyn9dyGp714kDmxBwrwH4BvcCp+qcrYdTgbPzsGH4Zi3G/bBPQykdyOOkCK2Du5FHKetvTsQ&#10;O3cbYru2IaptC6La70FE2z0Iqb4RnoJODC9cgqWLlmHp8GI8dO99LHteEwUdtGRIeH3kmkijeD2D&#10;Mgouo21WpH2K9OD1DD/zrIDKE5JZEVDheoQSWVcA5eVnnsbLzz6DF595Ei8/x3FCyjkOb7xjB8IL&#10;FsJS0I/QhBpMd1cgxFmCSQSWq635uDqWEBOVgX8JS8U/z0jCP09PwP9B/9N0H/5pmhf/FJqMf+Ky&#10;f4rMwD9FZ+GfCTz/1VaC/+aqxo8SmnFVSgeuypiDawg8kwqHML1yJUJr1yKscRPCWm9EeMftiJhz&#10;D4HnfsT2srwGpOviXSo7YyEIWgg9cYsOI46wYyH0WAk4liUc5zyV9aGthJu4oX2IJ+DELeB1GNzJ&#10;a7AT8ZLJkZdR9j6IOMnk9NwL25y7Yeu8HTZpg9R+I9wdN8DVvlnrpa1pPVzyTp6GNUgs7UYfgfxy&#10;6AcHFeO0MbsilmoAH//6H3j8/EfYJe8DYcBeXFeAzPwkBtsNuOXOu3HTXduxYv16FBQ4UVTgVVV7&#10;UnNTkJbtRXYeISXXxgAyEgnJ0Ry3o6jUS3CR7nvDEMtgPq8gB+WVRUhKtcLGADbS+hOERf0EMVyW&#10;kZ2OGVGT6J9ghryPJfoa1X3x9NAfY3rIf0NM7E94LBFIyQhDQmKMaq8STSCxOkO57mTVRW5U7DQG&#10;8lGIiZlGkPkxQsIJLwQVi3UGsrwWlKcyIE+xoaM0BfnpDgbd8fD6nPj/MfeXUXYdabY2+vv2d7rK&#10;tixKZmZmZhJDphKkFDOTbZlJtkuSQczMzAyWGSRblm2ZsRi6655zx4Uf884ZsSP3Vkp2VXf5fOPk&#10;GHPEWrFi4YZ8n/1C5OVlonffexETG4bRIwZiWvtgLJjYgTkK/aJmtA/FyAE1GD2klm0FBlXmoLo4&#10;BclpsZi9cAHKqip4v0UoqyxHcIgqYIUgMMyPRnQKje0mVA8YiPFTFRb2OJ57eQUmz52FzbsP49kX&#10;X0FWQRJKCuPRVJ2LhrpyNPVrQl19DSrKyzBo4BDkFxQiPCIAcXFhNNADeI29kJHVF2X1ESioDsKA&#10;4eWYPGMqMnk/hWWJKK6MIKiEoLg8DVmFCSioikZBQTTBzB9jRrVg2tRJbNuxcMF8DG8bwPPztSrl&#10;c1COCpWQ4oeEdD7LxF6Izw4y0BIUcw/iM/sgNTsA2XmJBNUyVBalozA/nesElOwwZGSEoHXECBQU&#10;pSE5gzCR2JOvSQ8kZPgjJd8PRdWxSCdkJqT3QjJhJaMkEDllfVBax/dFQwRyKgNQOiAaZU2xKOI1&#10;p+eEEIRjzSz8SelBSOHx03PCkV+czvdKEiE12ISSZWaHopiwnF/G91p1HOqHFGHUhFZ0EsIamvg6&#10;lwajrjoKNeUxaCI8y3MzZHQJVuw4QGjwQAp1yQMPap0cRDjAEGw44PAFHAM5bl+zbNe7tnm2+0KJ&#10;W/btu5uMx+T93+Pce78zkqdEMuFcbE9J8o5Qbps8KM5b4rY5ODnxjpZVxUjGpMez4pGZL4Ln/GdB&#10;5RxBxGzjc+jubZHRekXhamxdErl+cVd7O3A4QHFyYOMdczdpu5nHg8BhZCDkfx+ovP0Fvy8FDD4G&#10;vPs+lZF+e5ED22c9QQIcfcf6gIoHOO4EFKe7gYr2IzQ474y8KtRPgYovWPwruttxb+/jNdxS+CPB&#10;lK+zmejxujx0ev8pKd3Cip2/Qx4M2xpxWaAgALF5JlbG00GIMMDikQMNSWNPEkA0R8opyuaZyNPC&#10;dQ+odI3VubnNQc7ptwk33P+E57zKbZHnwngDjEfgdiPa/eIvI9ro4mfYfeGWac26xmgfs7+FhK4Q&#10;KWPYSxY8HKRYz4kFFZ37CJdN67lX7WNaeVTM/na7WlNSWC0hoet8PjJlgD3y7feOV78PVHGbO4fz&#10;rmhZ53frdxtjk+h5vNe+ZCt9xeO5sC9fULEelC5A8cgk0V/xeFJ89HN/gpRjhw4ar8lxGsKClFNH&#10;jlIeQ5hG8LkTJwywKHRIXhbNbq5JH/dsIagsX4anFsxCS0M1xjQPIRyMxIT2NkwaORJjW0dgjNQ2&#10;gvDRgrEjWjGG/8/Gc/v49nZub+N6K6FlFLePwLi2dgMjnc0cy23jCSATKEHKaO43ro19HR1mX22T&#10;NM7uK7jReB231ZxvDDW6uZnX1Yzx3D6O5xrLsePbWs24qZ2jeD7uM5Ln5fVOptQ3kceZOmY0Hpw1&#10;C3MmqejPJEwdOw7TJ0zE9ImTMY19CvsZO3oiRo+ZiFFsW0dNxIjOyWgbPQ0d42ejeexsDCL0NLRN&#10;R+OoeajpWIja0Q+jfOTDKB35CEo6Vc73EeS1P4asEY+aCSSThjxg5mWJalqAzEpeN6FqCs83hed/&#10;6YUlOLJP4Xh7LVxQ50+dwPmTlF4jwohgw4GKqeql8C5PBTD1KbflvBLxT58wIWRqz3MfAymnT+LK&#10;uTN49cJ5D6RYvXr2JJ5eRqgiNCS1K6foBaTKU9G51FRLU46QmdCTBn/iuFVIoMEfN+olRLWpnO+z&#10;CB/8JEIHPIKgxgcQWDcHQVXTEVQ6Ef6FnfDLaUWfjKFd+T73xlbj15Fl+PfwYvx7aB7+r6As/Bsh&#10;539Q/xaYiX8L8igkG/9GMPq/Iorw71Hl+DVh6Z64CtyXUIceaYPQK2c4+ha1w69sLAJqpvDcMxEy&#10;YCGv5WGED3sMEa2LEdGxFJGEn5jRLxtIieL1a3LJGOOl2UCYJFBO3oSoyZvNctSE9Ygctw7hhJrQ&#10;zlUEp1WI7L8Ize1jPZ+kf+3vFwOVqzd/x38cv++SCVe4A17sL4Tv8J+d+Uf4pTwr+mXsR2zYfRT9&#10;mvujoDwDeYSQZ5YswfFL7+Py25/imd+8iPnzp6KYRmR6ZjgN5iJkFSeipDINReVJJnwoOzcOxTSa&#10;CyuSzS/s4ZF9Kc2UHk7jnYCQppyCaISbClY9ERxG4IiNQEBQD/QN/DX6BPyKsHKf2eYf8GtEhPVB&#10;cnIAcooCkUwjPZZwookRowyc9EUYwSApPdmAi5LulSwfFuqPHn3+HWEcI89KdkoEISUa5amRqKNx&#10;PbS+ADVluSgozEJubhr69LoXJbnJmDC8CTNHDse0UcMxs30Y5o1uxbTWIRg9uAFjhtVjWE0uBlVm&#10;oTQvFsERPY0XJ68wG2HhwZg0eQomTJyA9s5OFJQWEyoiMXr8JDz/ymY88eSzeOSJxwknK/D0S69g&#10;6YoNGN45DoNah6J/QyFqy3MIe+V8RrEIIYTFEd4GD+2PpJQ4REYFIJL3GRzSg9ByL5/xvSiuooFf&#10;E4aiiig+l3h0jGrGgIE1NOTDUFYRjLz8eNQPqEVZbSGyMmNQWBCH6dMmQBW/BtRXI5HXVkKYKeDr&#10;W1gUhxyCQUqSHxKT+iIrL8qE0in8LiHVH5EJvRCb6oeUbIIin11aehSysiIJHCFIzYlAUnII4hP7&#10;orV9EPoNqjBzryRnEa5S+yIpOxDxWX1MQn5GThQSs/wRl3U/4nJ6E1b6IqciAOlsMwkq5YMjUdov&#10;DNnFPK4gKfE+vkfuQ2JqMFJ4zJzCKJTXpPOeUhGdHI74lCBksL+B78FBwxrYn4yCmkhUNiahf/98&#10;DOqXg8b6WNRURKJlcCYaBsSiclAMqoekY9nmXQQBAoQgRSBxnaDxD3Q3b8vdxt1N8ozcDUR81VWh&#10;yEdnPfDhhRCFuFhpfgepy0PiI18w+Ufq2t8HcFw4WFcJY59QMKezN2yrKleXPR6U7pJHxcmtCzRe&#10;pxFvgaM7qDhvijf5/m4yxRAU1vWpVXdIkX4OVJTw71vR6h+Bin7IsdCgVsDh3deGqQlWBChWbpuT&#10;L+D4SmDSfb07qOgHJd8xBhYEKP/QmyLY0HjfMK07Icb13b7vT0nH0FgrF5YnUBGIXtJ7w5RtJjh7&#10;vCuqoqU5RWyYlQUXCygWOhxUGLAwfQ4iZLh/YyZuPEGgOMk+Iy0LTDxy+wpalDB/WqFhBmI8XhUd&#10;i+MkeVMkAYpgyRjkSuJ/1YYodcEJIWS3YMSjvdQ+H1BxsKKxMrydB6W7LKwQhggKznNiYcVCiQUS&#10;Cydeb4X6tY+uT9DAbQZQfADDI9/zuNaEoBlQun282y7pHK71ns8te87pWTfX5rkGeVBuP6eFEwsu&#10;eg5fUmq9cHKnXPiXhUK7bOHw5/6OElAEKkcPHDBhX8cOHjT5KPKgKNRLgCJQcdL6yUMce2Afju/b&#10;g32ElXVLFuOJOdMxZ9xIzB7bYdqZY9oxvbMV00e1GU1sG47RwwZh1OABGNcyDBNaWzC5g0DT3oJp&#10;nQSPEcMwvpVAQY1roZ0wthNTRrGf4yZx3GTChJbHjmgxoDGxg0DC5c7hPC7Hj24eRhDhNkKKAGXU&#10;sKF2GyFl9PBm43UZL2ji2M7hQ8348QQoQZNAxwtR7RinY3B9vAGnUZii8LWRHRjX3spleWlsmJo8&#10;PQp3m6xwN46VJ2cG1+dNmYwF06ZgITV30iSCzkT2TTWaTfCYM3kqNQVzpk7HrElTTIjcxNFjMWH0&#10;ONoSY9A8lNfZPgojBg1GKzWF0DSO1zVh1EhMGz+G0DQWm1evIVycwaVTBIozbE+fwjlTalghYIKU&#10;4ybvxCTJ8zW7QKBxHpMr58/ikpYJIpfOnmLfabx28RxeO3+BYHKOx9UxT+IiQeYCgeaJZeuQ1PIU&#10;0kf9BjEjFiOu/Tem6lrsmFUmtyRGVcomyaDfjNhpWxEzlZqyFXGTFUK3Bjlz1iN79gakztiAWIW/&#10;Td7G8RwjTaYmbkH0xM0ej9N6RI9bY44dPfJlRLe/iKgRLyBq+HOIGvYswgY+gmgzKeNCRNTNRpiq&#10;d5WPR1BhBwI0P0/GQASk1sEvsQJ9YkvRO6oAPcIzcW9wKu4JSMF9/im4xz8B/+6fiF/5JeFXAcm4&#10;JyQDPSLy0SOmBPfHV+D+pGr0Sm1Az4z+6JXdjN4lY9CnYjL8q2YisH4uggcuQkD/hxFdO52gOtnz&#10;SfrX/n5BUPktXqNeJbBcUeLnR7/jsgWW7qBi/wl6PCumROafcOLV6zQs85FXnILqmnIzD8bOg6ew&#10;fP1WTJ05DY39K2icx5nZxbNL9eu2ZokPMDOjxxEiEmlEDhhSitySBBq1kYiJodEZG4SQcD+Ehqs0&#10;sZ2pPjI6ECmpsejXrw4RkcHwC7gPfoEWUAKC7ye03IPA4HsRp3HJgcjICuKxuW9kHxrvPZGcGkhA&#10;iUR5dSVy8gsISKkICu6FoKA+BJ2+6B3QAz39fo2gMBrF6bEoTo1AUUIwyrPj0a8sAyMH16Ca96kZ&#10;8EMDemEYDd4ZbQMxq6MZM2n4z+oYjjmElknDGjG5uRHjhlShtT4fg6uzkMz79Q+/F4ER9/H+IxCT&#10;EoKo+HCM5Qe9sLIC6XkZKKnIx/wHHsGLr2zA6HEdmDprAtbyWa7dvB1raCjXDhyKaXPnoH9TJfo1&#10;1aGlYzwioiMNlCgnQxM8RvJZKdxKOTeJiVHIzomnce6HsvIwlFaHILfMH1UN2cYTU1SSjZqaeOQS&#10;AgoLk/DoI49h7oKFiIoNRXPLAMyZNQ3D+jeiKCMNqYlBqKmMRVlxnCkpnJURztciEKmZwea5phAm&#10;Y2L7Gm9YfEoAUjLCCAwBhCR/vgdGoqKmANGavZ4wEsNnGktQUe5KXkkckvMIpem9TDhWfCaBJb0P&#10;qhvyUVCcjXiCT1x2L8QX9kFqWR/k1vL9UsB9S/2QXxdOaOE50v0IQITZolDjhVFhBJWsLqiMQH5F&#10;IHLKw01FscSUcL4fCFaZkcjMjUZWYQQySoNQUR+BxoZ49G+Mx+AhSSgvD0JVVQgGNCdhQEcWho8b&#10;hN0nXidoWI+I8Yb4QIUBi2u/95HWLWx4pbCsn9jm6TPeEF8RNM45cd3K5pRIghJfabvgxICDR14Q&#10;uTt0GL2tZOZ/XifeEdB44UbHNp4aSr+Mu/wVBy3O43LaGKS8Lz0/QktXQQAfOOkuCyKCFcGGXbb9&#10;zotiE+Vf//Sv1E/DittfwHGVepX7CEwUDuZaBz2+oKIEfI1VxTB5AmzS/j8GlWtf/Y2yCejme9J4&#10;Nqzh/3Oy37U+cGC8Ila+8OErX0h5R54cH1DxhQvjESKsuHvwPZ+VxvlCigdyurbfDi2+/U722F5P&#10;vAMTp9cpB5nynqmwgCqjnf3QgorePya5nuDgYMGI8OCA5G6yHhUa9dQx6iSNeQMoHskjIi+KpPEG&#10;VN61EzyakDAPqHQdi3DgQOWEAMF5BjwGvDOinSdFYOK8Jgr5EqRILuxr9yW3zYZ/uXLLLk/FiMa6&#10;DHhr/BM6XIiX5IEUAyoGUu6UrYbG5Te+5jgHA7xej7dE5zOARJllAYNZt+Mkcxy3j5M5jkK1dGw7&#10;xgtN3mu0+TD2/CasS14TwYi5Pz6vq7xvysCKuVfPdsLKgatf2O2Ckm6txu/XsgEa73Wo/+f+jhzY&#10;b6QQsIMEj8P7FQpmk+cFJS70y0rrBJjD3Kb8B7ZHdm3HgS3rsX/TGuxZvwq71q7E3o1rsHPdSmoF&#10;dqxdjq2rXsKm5cuw/qXfYO3S57Bm6WKsJdysp9a88BSefWAuXnziYTz/8EI8/cAcPDV/FsFnBtvZ&#10;eHjGZDwwZTzmjB2F6SNHYFpHC2aNbsfc8R2YNYbgQHtiemcLptKmmNo+nNubMaV9GCa1EVxahhKI&#10;LCBJAqSxzUOoYZhC8Jk8shXTRo8idLRiXPsIjGK/vDkTO0YSVqznZSq3Tyc0TewQHAlefEWAIsjI&#10;kyO4mTSSy/LUEFgkeWkEMBqjvBsBj6TwNWnOpInUJMyfOgXzCTHzp07FwpkzzbL6BTgKbZs3dTIW&#10;Tp9pAElQNZHHfWnxYgMjJmzrlEK1zuLiGULH6ZO4ek4AoxwTLp89i9fPn8fV8wSRSwSRC+fw+uWL&#10;uMr2KuHkynmBi0eCGAKM8lXs/CwE1aMHseyV1UgfNBfpwx8y5X+jaKjHDdccNEsR0/kKYsashEKo&#10;FEqlkLaoSRuRNmU5xix5Ga+c2Iddb17A/ncuY8drF7Bw2xEkTt3MMVupzYictOk2RU3aYjVRIXLW&#10;oxHJ40lRhBz1xU/bhsTpO0zuT+zkLYSdTYjjsRKoREJTHK9F4VzxY1ZTFniiWpeYymXRQ59FzJDH&#10;ENn/QUQ0Enbq5yC8ehrCCCJBxeMQWDAS/rkt8M8YjD4pTbg/oQ73J/fHvSmDcW9ik6nq1iu2irZY&#10;CeoGjsD0Gf+HJdNfvfkj/3FYULlMUHF69aPfsv93/AevhEgLKg5W3D/G97/+D7z20Xeo6F+JwqoU&#10;LFmyFCtWrcELy5Zj+ZpNNITLUVyegoz8SBqPwTTOaXTG96ShG0Lj3Z8GdS8aj2EoKks2xmNsrLwb&#10;vRAW4Y/QiEAEhQpC7kNYVAChReMDUVVRhoiIYEJJb4RH+yEqzp+g0QP+hJRevf8NCfGBiCaYxMYQ&#10;Tmhgx3BfJVVHJ/ZESFxPlFRXmDyQhx99FBWEhMSkRITHhiEwvDeCw/zR2+8+RMeEojAtmqAShLK0&#10;SFRkxWJYXTEmj2nGAIJCfXk+xgypxpSWfpjeOhjz+cUyl18qE4fWY/zgSvZXo6MxDyNqslFfmsb7&#10;uBd+hJTAqB401v0Rk0YDnHARkRCAqNRgpObGECDKMHbCOLS2jUB+STrKaNyvWr0eN2/xH+/Zq2gk&#10;oA0eVIfSogJs2LwTl9/8gDAzB7mFGXwGfoiJ7gPNJJ+VHYtEXndOdhqqKktQXBxFw5vPuDQUBRXh&#10;BJZ4FBTmEWgCUVsXg7xcPaNeqKsqQsuIQYSKfDz+2CKM7hiBQQ01KM9LQ2lpLGprQwlq4chJj0Z5&#10;YSYN/0Ak54YaT4oKIBSWZhFCQuwkjZkhiCMkpvFannruWQxRkn+6PFncTliMltclrTfvMxa5pTF8&#10;TdKRURCG2OReSMkihBQpxyaE99MbKQX+SC73R0aVP7LK+T7QLPh5hElCiDwtidn+SMgKRpIS93k9&#10;8aoIlx6ItJJgZFcRhqrDUdVUiLSsKERF8/3H90tCMq85PRjxWf7ILQ5ESXkEATYctU0RKOU+hWV+&#10;GNiehGeWP4Ptxy7gAg0am0PypzsgpTuoXCB03CYa6V3y9Ck8y1fqO8vjGPEYZ9nnwrckhVmZUKt/&#10;IAsM1sshGUAxkCLA8IETI/UJPpTMfDuM/Ky0j0fm2EaEF0ELn5Ok6+gCFIKLdIqGaHdQEXRY2HAQ&#10;Yn9plxyMuGULL7dvc9L+MoJ/Si4EzLtuz3c3+YKKKlOZY3uuUbOsqyrXPwKVD77+Kz4gqFz78q94&#10;z3hXJE1u6VkmuFh4kYFvfwiSbgcHD3AQCoy6wYdbt/mD3uNZ2e06xp1gIWgQRHSXBRXTUpo3xruP&#10;ux7vubz9WrZyx5KXyB3TAEpXaBufoUDlpg3303tA7wWVbz4jyNX7lu+fE+/K60GoEFwQItQeJzwY&#10;kDCy4V1aV8iXVzSaaVQfpTEtwHAynhUdyxzHtmd4jnMeWDn7Lt+zvqBCw1vLylE5oWPKQPYY8r5l&#10;kQ8QOuyv+95f+fdf+QL7CStGXLdeFEmGtwUceWUEJBYUvjKGty+MGBnjn9DRBSpeL4aVvR4rT58H&#10;Eqw8/Uqg53l8ZauQebwklCkd3CX2mX19jttNBqR8rtNeq7tOLVtQMR4TByrm3i14HOoGKgoHM62e&#10;hbZ5pNfRAOibfE3f+pqvCV/Xt/Xa6Fxfez5td/87vH8fDu7dY7R/9y4DLceVUH9Y+QzHDajIu6KQ&#10;MPOLPaW8B81kLq/KoR1bcZg6unsbDu/aasDl2J6dOLJ3J47t22V0lDq+b3eXTh7Yg5P79+DEXq7v&#10;3YXNK1dwvx1m7MGdW3GIOrhjCw5q4sltm7Bfs+Rv2YDdG9ZiJ0Fox5rl2L76RaMty5di0ysvYNOL&#10;z2HjssXYsORpbPjNk1hPrXn+Max8ZhFeenwBljw8B79ZNAfPPzgLzy6YgUdnTMTD08fiydkT8fiM&#10;8XhoymjMnzASM0a1GhCaTCCayv/t07U+ph0z2SdNbqf9wv/T00a1Y9bY0aaVR2gGQWpyRzvBaASm&#10;do4kpLQZ79AEjp8+ptOElU0i0KjfqKONkMT+UfLMdGLW+AkmzGzulCmYO3kyZnJ9+thxmEZN6RzD&#10;7ZMJOeMwro3XOGEiFtMuO7pnD5/nPuMxuXhSkHIarxJYXr943nhG5CG5eu483rp8Ba9duIg3Ll/G&#10;65cu4c0rl6krePNVrRNeBCnyrpw8iYvHT+C8Xm/C6hG+nkuefJjnHo9hQ5pRWVlHm6OKNmgFcgpq&#10;kVXciPyqISiub0VuXRtyGscgrXYMEmpGc7kFgztHYMoDM/Dky89g+fbVWLdvPR57aSnS2p9E/Mjf&#10;IFHlqDV/zpjlBAtpBWLGr6bWWc8KpXCsyEkb2G4gBCm3xEKJvDeClkj2R1DRBKRYKk6AM477jV1H&#10;rUXkmLWIGL0W4aNXI7xzNZepzlVsVyJiFDVS5aC53rESIa3LEdz6CkJbX0boiFdMzlB4y1IED3kO&#10;AQOfRtDAJxHQtAgRNTMwsGUsZsxcgNmzF3o+Sf/a3y8HKh/fHVQu3fiB7Q+m//VPfs9/RLYamEBF&#10;s9i//+Wfcf3rv+F9Lj/14osYMnIAZs6ZieLSHOzYfRhLXnoFySlhyMqNoMGqcJ8+iCEolFbEoYwG&#10;aiYNxbi43kjPsGOS0oIQFtaDoKJ5USIQSVhQeeLA0PsJM7EoLc9GSCiN/cCeiCSoJCbFIi2TcJMY&#10;CL8geUJ6IDjkXsQRVKIi+yCEy8rTyMxM5nnDEBJ9v5kxvVdwL5TX1GHStBnIzMpFXmExElKTEBoV&#10;jD5+PdGrz70mB6UoOwWVGTFoKEhC/8ocAyoTWgdhcmczpo4agpH9yzGO4DC1ZSAWjG3DjLbBGNO/&#10;AqP6FaNzQCFaG7MxtDoTpbnx6O3/KwRE8vyR9yE49n6EJ6jKmPUEJGRr4sRIlNbkomN0Mxr71yC7&#10;MBkNA8sxY/Z0PLf0JQwYNBDVZVlorM5HR+tIXPvke/zwl/83Xr/+OcZNn0bAi0BESC+kEfqyMqJN&#10;+d/01GikpSUgLz+WsBKCfgMK0NreSDhLRHFJBjJyQlFWHYTS4nDk8vUpL41Gfb8CPPX0Q5g9c5qp&#10;9lVTWoT8jARk5QVzbDAa+sWjsjQTORlxiE3xQ2J+GCGBYJggb0ok4SeUH3SCUlogsgpiCAw879Ch&#10;GD1xMmGUIMPXo7o2B1n5ocgsDMfwljq+FvlcTyCY5ZgJPpPTCVt5kXzdwpGZE4TMYkJXbQTy68OR&#10;SmiJ0BwvhX2RXReIvLoIhCX/mvDSE1EE4UjCr7xmCVm8rnx/xOf3RHZlEAqqEg2Yafb9mLi+fG/1&#10;RlQs34+J/rzeaOQUB6O4JpwgF4D8MoJKRQgah2dj7yl+Ed78Ky5/ZJPdu/JOFMZF3ZYzYiDFCyNd&#10;4rau8CwPmPhCiJODDYVpnaHOEgCcfEO4fk4mf8QHVE7QAJMUSnMncNgQG7vtLtt/Qpqc76ekCk4W&#10;VG6/DukkDVGBimZjV8iPyjw7L0YXJHh+ZZds3srd5YDFye6v1itfOLkzbMwLJt11J6hYWDGtp3zw&#10;PwKVD7+1oPKBPCv6jiS4vM91SeBi4cX+2PP25/rxR7JAcZsEG57lu4GKG2NyUAQ9XO/ymHDZwYTr&#10;M+rmeXIAITlQeYuQIbn9ved01+sLQNrHyR7HF0zcupOeozz2Nifpj/w88TMibxvfHyoTLFBRCJgS&#10;3715JAQGwokAQ54O4/HweFHk7fAFFZOwTQO4O6ic4n6SgOXUO9/xc/UdP3ffG0g5y3OY0C/JExpm&#10;gEbeGO4vL407tvV62PPaSQxp9FP6td9OMkkj+yqNbnkBKLMuo1zeCUGO8QrwmIQgJe5b7w2v3SM3&#10;caMN+bJGvw2vEiRo3XOPXUCi6/HAg4EGCzd2m8bafdx1e/t4PC4bEKC6wEPLXftrjOv3kTnP3XXb&#10;db1B8OC5rHfH8xyow+YavdK6xh7jPsd5jGOUwPQUn8dJ6V3qvW/5vcjXja/Zaa1TP/enyRrlTRGw&#10;CFJOHDlsQOUUjVUHKKYK2KEDZvJA5adIh7nfEQLJ0d22Pbx7B44SOo4Z7SbE7DXGrmBG+wls7Lrt&#10;1/rZo4fML/fKkRD8nDlyEKcO2bGudWO1TTp75BDF5cOayHAfzh3VNo3dy3324PQhtoSgUzzPqf27&#10;2fJa9u0wOrpnG8FoO1vC1a7NBKH1OLJ9LU7sWEetxXEu712/HLvWvIwdgqAXnzfgs37p01j7PMHn&#10;uSew5tnHsfzxh/Dyow9gyUNz8cIDM/HMnKl4ctYkPDJ1NBZNHoXHpo/HAxM7sWB8OxZMaMd8tjNG&#10;jsDkluGY3DYc41sGE4IEQi2YMGIoZgiCCDuzCTszx3XSflIIWwtGDx9GqLEemkkEGpPzM6IFLQP6&#10;4ckHFhDoCIX7eM+H9VyOGA/Kq+cJKdRrFy8aufWrF9R3nmBy0UDK21evGlB548olAs1Z7ktAOXaE&#10;AKmQvr089jbs2bAScyeMMsDV0lSPflUV6FdZgbqSYgyqrcPQ+gYM9rSN5WUYMWAABtc1oKmyEk3V&#10;lRjS1ITBVEdzMwbU12F4/ya0DW/BpInTMWrURIyfOBOdY2eguWMK+g0fi7LGNhTUjcDgMQsweMIi&#10;9Bv3ABrHLUL9uEdRNeZhVI5/AoWjHjMz2ueOfBpZnYuRoVLVHYtNZa+kkc9TFoBiRy5F3KgXEas5&#10;aka+hEgqouNlgskriCGkRI9ejnAuR3SsQFj7KwjteIWQ8hKCCCeBzS8iwKPAEcvYLoX/4OcRSGDx&#10;G/A0IhsXoqVzOu142oBzHvR8kv61v18wmV4gYvNU9A/k8o3fWn1IUKGu3CDI3PytGeNA5T3+w3r/&#10;i7/g+pd/5T/l/8BbN79G56QJqK6vRVlFPtr45m2mUZ+fn2iSrs2cGykByCuORUl1EooIKtkZoTSQ&#10;I1BRkYyMrFBExNxPSKERH9YbYeF+hJBEBIX2olEZhNr6CqTR+ExM6Y2ISIJMYhgKiwpQUV1AUPE3&#10;ZYtDCAIxcX6ElL4GdqIiVFLYH6U0tjMy09A38F4ERNyD+wkN8cnxSExNQ2V1HRYsegTD20fj8Wef&#10;x7CWZtx3/7+jZ69fISSgl0mqr85LxMD6QrQNrEbnYALOiAH8cA7EhKH1mDy8P2aPbMGcUS2Y0jwA&#10;4wkuQwlUo5qK0VyTiX6lqcjktQaF854S/BAS0wsxqYGIoUEeHX8/ouJV8aoPknNDkErjPKcoBTX1&#10;NWbix5qmEhSWplE5pP0s1NcUorQwB5s278Sl1z/Epatv48nnFmPEqGGoLM5AVWEasggn2emxSIkl&#10;GMb0RWxcIOLjabgTJAoKE1BRno86gkFJaTwKSsJQUUtYqYxAdo4mfQzA6PHD8dSTTxFSBhhvSkpc&#10;FIqKkpFdqpntCTWVocgmZKQp1yQ3DKF8PeIIKhn5UcjMjTOwmZEXguTMYOSXJ/GeIlBYXoB85fYU&#10;ZJrXMicvBnlFkUjJ9CeQRCMxU5NE5iI9PwlRBAlVZ4uOD+LrE4GEnAAkETiyKji+IATpeVE8Vwyy&#10;Knn8fqGoGJqI1BKCUnIvgmgfZOQmY9DQ/iiuKkQ83y/Rab2RVhTGY0fwmIKpYNNmER7jEoLMxJJ5&#10;+RlIL+A9FQWZcsiaRDQlNxD9h5Vg+4FjOHzlBo5e/YKfA8EKRVBxurtH5U793woqPnLek7sBx/8O&#10;CYqUeK9ze70rvBbKhX5pkkMHKtZLwmfpJMOV/S4s7Kfk9nPyws6doOLb55UDpDtlIMXTKiTMhZcZ&#10;WPknQeXGt3/Dh1//h9EH31h9+A37KP24I3hR9UQBiwsPs7kst6srGd5Ht233gER3WSjxhF91lw9A&#10;dJfXo8Lj+ICKk70G51mxoGQ9KbZ1y063AQqfu5M8KmZeGb6WlzWnDN8b51Tqmp+RM4IU6hylyRjP&#10;8D3koMWBilEXqKi1MCFD1xq53+AUIeC0QrxM6yOun2H/+fd+wAWdh8eWFAJmyhcTVgy0cJwLHTOe&#10;GxniNLp1PiubD6PzGbgw16N1eXrs9Ryh8a39jikZ3nhqrAdIuTXOU9R1P3eRM/wtIHzHZQsOMv4t&#10;UKhfyxxrnsPX9jo9+90GJZ7WHktjLCSYZ6b9urZRXcdwffKgSG67d0x3+YKKvB4OfFQQwHnCdI3G&#10;Q0IIkU68w5Y6SYC0+ULf83uEr5OBE+r9H/je+IHfoT/y+5OvF3X6/e89n7a7/+3Zsd14UkyeysED&#10;XZJHRaBiqnwJYmS8EkqcjhJGBCRHBSvyoJjWgora4wISwoYgxcAKlwUfXRKEHCFkqPqUCTOyoUaC&#10;F5Xf1bLyI85w/RzXtWxmZDdgcwyXTp/ApTMncPG0SulymbLLVsqxuKxQKLavnj3VNUbrMsovnlIC&#10;OddN/zH2K6mcxz5hj3/xlM51hMa7ktEJAgSjs7pegtNZ6tS+XTi9fxfOHNiJEwKg3VtwbPsGHN26&#10;DoeoA5vXYv/GVTiwcSV2r3kJ25f/BlteeoHA8xSWEXIWPzAXj8+ehqfnEnJmTybcTMBCQsFCAs6i&#10;qQSdSWMxY1QbptFGnKpQthGDMZnt+JaBBJqRWLP0BRzcsc28Dkf37CagacZ65ZWc7oIT6dKZM6bv&#10;yrlzRhdOnSK0XDC6cu6shZmzp02y/RmVoyasHtN8Oju2Ytf6FXhgyjhM6+xA+8B+aBs00OT4DG+o&#10;R0u//hjT3ILhjY1oHzwYI4cOMXlBIwYMxEDCS0NFOYZw27D+/dE2eAg6CSsKjVMp6mnjJmFs20jM&#10;mjARC6fPMNXiZk6cjJmTpmH+jFl4/KFFeHLRw6Z9/MEH8OhC6UE8smAh5kybjik8xoKZczFr6gxM&#10;nzQVM6fNwbRpczGycyI6OiaguW08hrdNRvOoaRjUPgn9Wydh4KgZaBgxFbUjplMz0Ni5ALVURftC&#10;lLQuQOnIRShofRD5bWxHPoHc9seR3PII4odRwx9DSutTSBj6MCIHPIi4uhm0PadiytTZmDFjnueT&#10;9K/9/aKg8trHv6V+x38gNuTLQYoDlVcFKp96QMUk1f/J6N0v5Mr/HV5cuxkNAxpQVl2KpOQIFBdm&#10;oLW9lQZqMlLTaWBmhCApxR+F1YSSoigkpQYgNZVGaVIIqipz2AYiPKIHwsJ6se1tktyTUiLZ9kFi&#10;YgyKSrORkNHLKDKhJ+JN/kMYkjNozGYEIi5Nhn8fRMT6ISzKD4GBPRAe2hdBwX0xcOAg1NP470VA&#10;6Uug6UlgSU1LQXxcImbPfQDLVq7GvhPnsHX3Icxb9ABCwoPQt8+9iAyjgZwaj6zkOFQVZPAN20D4&#10;yMXEobVUHcYPqcXkYf1M8vz09iGY2tKP6/0xoCwXrU1lGFSRiYbyTMREBiE4qi9CCAuhVHwGwSEj&#10;GInphAiFIKUEITU7GKlZNP5TYzB5+mw0DuhHKMhEZk4CBGW1NSWop/FdW1aAJb9ZgnnzZqOMRnZ5&#10;YSrysuKQkxGDpIQQhAT1Ql+/nogJD0Awn4Fm6fcL+JWZrT45ORyRUTTms8J5bHlVolFaHIYCGukJ&#10;SX6orc3HM888gbGjOjCsqR45hLmkxFBkFEchvzoMpTVBKKoMRHFZCFIyAwgRgYhK14SOkUjNiUQS&#10;7yc5IwiDh8uNmo5cvfbZ4YhL90duSRziEoMQGx+IxATNmB+JaHlGskMRw9cvtTAOkZpHhXASm5Jo&#10;JvSMTglBDGEmqSAIUYSosLg+Nr+F75W4vL7IqQ9BbnUkn2dfvvYEvih/fohbUV5djeraRmQSjOKT&#10;o5FVkGVKXMcQTCKpiDh/xCSGsA1EXkkBiouKkJis0tSBSON50nODkVsVj+bOJjzIL95lq9di55HL&#10;OE9D5op+cdcv+jdoxHpKCTtg6QIVwsbtIpwQRKS7AYovkPwzOkPdFVJkZHGbb5L8Lwkq7li+unOM&#10;y1/5vQdSaGTS+BSgnNOs7Df4LChNcugLHr4VwFxYmFNX/00atXz+vuoOLP9IdwOTu6n7WIGKLwj9&#10;Q1ARmBBGukv9bts1j5fFwYqT87RY3Z487wss3SFCcjDy+qd/NFIoWXf5woPkCxYOLjTubsf3Pf/P&#10;XofPsXzlCyoGVszEpL8zoHKBoOLVj+z7LVurs3wvCSQEK8dk4EuEBwMQNIQl/RJ/6u2vOc7+6i5j&#10;1hi1xmtiPShnaAifIYSo76LO4TF8Je1zlvAi74pyVuTB6fLC6FwCEBrpJ2iwH6PRLxgR+Ah6NN5J&#10;19mV9+JzDBvGZpeNIU7dBl7d5LwqxrPC8xro8Bj93pwRDzgYCTasvN4KCw7Gi8H2NojwjDnB5eOU&#10;A5zbpTE6t4WkO7f/vAzESYQU48miTvJ+nOyz+ca8ZqcIJNIZAsjZ977j66fX8Ducv/69eT+Y9wR1&#10;ie8L6cIHP3o+bXf/271dkz1aUFH4ly1XfMBUAXOTPWqeFU0MqVnsD+zeQXDRhJB7cJT98qJIBlS4&#10;rn6NV3WqY/KgEEhcq4kHXXuSxr+W1drJB49AlahM+V0un2IraV2zqJ8nWKhK1W1SwrcTYcRXl87R&#10;OD9/xiSL35aHQb164SyuXjxvcjReuySDnuvnzuD1C+fwxoXzpnXbtC6Pg7a79upZr149c5p9PBev&#10;4QrBSEb/ldOEJIlAdIW6JPg5cQQXjx/mMu+TwHOOsCboOX2AwEMd3bkFh7ZtxoEtG7FnwzrsXLsK&#10;W1a8jI0vL8P6pc9j3ZLnsPyZx/DK049i26qXsG/zBhzh63Z03x7j4Tp16IApQXxBuSm8LiXLa54U&#10;5RQpt0j9kqqEXTzNZ+SRxulZ6vm7Igl6HQ/t2ooda1/GwkljaLs14yG2T8+djHnjOzBu2CDMILxM&#10;H9WOuRPGQAUROocOxMjB/TFhRDMhpgk1hUUY2tiAxopKDKqtQcfgQRgxcACG9aOaBqBlwCCoypvy&#10;e1TEYExrm6ngppLUsxUCZ/J1ZhjNnDgBM8ZPMCFycydP4vZJmDFunAmbk7dpFkHHzMXTbqu+OU3q&#10;GEmwasXIYcMxvqPdVKAbNWwYxvJ8s3icaRMITZMmYtrEiYSeadR0zJo2AwvmLsAjDz6MubPnYeHC&#10;RZhJGJHmzH4Q4yfOQkvrOLS3tGMA72NUa7vnk/Sv/f1ioGIhxYKKwrwEJVc++hGXPXpVACOvy22g&#10;8kcDKZc/+BYrtx9BeX0x6huraIxGIj0z1sxq3sGHXVGdjYKiGOMxiY7riZScUCRlEVBo1KbQME1L&#10;CUd8PI1GJbxH90FoeG/ExYcTVgLRu8+vEBLWm4a3qnv1IIwQWnL60vANRnx6EKJp5McpP0KhR0m9&#10;jUcmOOJ+BIX1RGDQ/YgI80MIYSWM4KGE+V59f42eAb+GP+EnIoJGfUgg/AL90TpyPHYdPInKmnpk&#10;52cZMMrOSERhThpy0xOREh2BiL69kJ0UZap4Kbyrva4UYwdUY9ygBkwgrIwf2ohJw7XchIFVRRhc&#10;U4ihdUWoL8+CQCOWsBae3BuBUbw+3mtUsuaG4b0kCVQCTVnm8oosDOhfj5GjOpGWnYwEPpuI8D7I&#10;S49Fx/BGDB1YjcriHORmpFDxGNk6EE0DapHE5djUSARFBCCK1xoZEYrYCH9CiR/6BKrs8v9AdGxf&#10;E4aXkhqMjOwwpGUqNyUZuXxd8guCaaCH4tHHHsCcWXyzDuqH+tICgoryRGi0l8QirywYpbUSwbIh&#10;GrnFoXwt+Nz5OmYURvP1UFI7ISgvBsNbh6Gpfx0a+lUSVKIIEgQLgqUS7AUMuflxZub59NwI7puM&#10;SEJPSiFf07QQAkMEAkN7Izi6p4E6gVBaUTQSeJyg6N7cPxAR8f4ISbof8fnBSM6JRkR0D0QnUHEB&#10;aOOHOC09HWXlZWjgs8zLLUJxcQVSCKZZeVkE3HDEEpiS06IRFhmAgpIiNNQ38D3SG+lZIcjLD0NO&#10;UTgKauMwqL0CM+aNx8InH8ILq9Ziz+l3aET/nsaVQIWGr/Gu0ND2JNi7pPkLNMyl7l6Un/Kk3A1G&#10;fk4/DyoOVuyyCWWhbgvzcuoGGT8pz3hzLB7zuI/uDP0iwFAneV/KN1DpWVeuWLDhAOMKoeNfARUt&#10;S74Q4sLAfk63e1WcBCC+cmO9fd09M/9dUJG8oOL1rPwUqPwcpAhI7gAEycCIrdzYvXqj3XY7PNxN&#10;3fe5U3ee21f/CFSkrnVeowq4XCLIKuTYhfe5GfzV7z5PBliu6dd0vtd8Q7TYyvNi4MQDN9JF6hIh&#10;6OK133YBien7UAYvz6ltfI9q+wVCi4xhAy0EDcFEF3y8zXMKSDxQYgxu6gyXz/FzYK6LUuvkCyyS&#10;wESyxrmu2cKL8TKo9ZEL++qSgxHPugENwYMJ+bISrAkKLHA4EPE5xh3ygAqXJe136I2vPNvsuex5&#10;uH4XUPGFHjPOZ5uk+zJ5Rbyf4wQ0BypOXc/WA5bykEjn9BrwNbZwwteLQKIwdBOKztftyg3ZKr/H&#10;69TP/Sn0S1LYl2amF6hoWbByZN8+HNyzi9Js9Nuwm4b0/l3bzSSR6jtMHeJ6V9gXIUVQIkiRBC1a&#10;d6AiHaeB7gBFy2p9ZSCGOq7xXHcQ40Cmuxy0nHfg4oEUU173NlARnFj4EKSYllKrkKir3P6qB1aU&#10;42HHKfH8At64fNH2n6fYL71xif1dYHPWbDeVs7SP9te6xst7obwRrrtzvMpruyiQYSuwkRS2dZEQ&#10;cUElhAk2qt5lJm4kqJ0XsPFZneYzPc1nekpwc3gfznjmSVFhA7UClfMnvUCi0tKm9RRBkOw2jTlF&#10;+LPjLvBaBILybCmMTN6uU4f24vD2DVj+9MN4+bF5WPPkfGx+/iGsf2YBVj42FyufmIdXHp2FZ+ZM&#10;xOPK9ZnahqULx2LWqGZMaRuK8c0qYDAQzQ21GDloADqHDCSs9MPwxjoMa6hjW4/hTfWEl34YxuUR&#10;A/qhuV8jRg4ZjCm0iaePHY2Z41VRrR0TO9oIHqrmNhzTxnYSblSpzVZ6G0uIUjW2UcOb0T5kqIES&#10;QY/WO5tVIKEVrYOGYmi//mgbOgwD6+oN9MydMhUdXNf8Og/NW2Cqro3t6DQTls4gKM3i9gfmzMND&#10;C+Zj0bz5mD99pvH8aL+5XJ5q5ggajUfmzfV8kv61v/89oPIRIeWGvgwIKR7ZpHqPR+XT33d5VCyo&#10;fIdHf7MC6TSsx5AEc0vSUVSShkE0oB9a9BCq63NRXpmMvIIoGpD6Vd/feFNU1lY5KhnJITSse0PV&#10;quISQygawMnxNC4LCSxhhBdb7SsqPhTJ2TQys3ojnsZ1Uo5mRfdDAg3eKB4rNKangRT/4Huo+xAc&#10;qmR6JWPHoE/fHujV+174B/Y2lb0CQnojLIzwEtiHEOSPmPgMNLd1ory8FEXFuSikQZuVmoCMpBik&#10;xUUgNoTXENgLwQSmoow4tNQWo7m2BCMJKmMG1GPc4EaCSgPGDqpGB9c7hjTxTVqLtkG1qCrLRCIN&#10;9FjCVChBTWFeyrmJTfGnEa95SIIQFdubAEEjuSAZ2Tkp6OQbWDOsjxnfibLCLLT0L+cbvRwD+zdg&#10;zJhOLH7meYwdPQ5Dhg5CSnYSwS0KfSJ7ICTGH+HBfoiPCUdUeABBrC9CwgPNhJia9yRZs7MTGlJo&#10;/OcVZKCmugAFeRHIzArAuHEj8OgjD2H0yA4MqClF/5piZKdHIy6B4zOCkF8ciIKKQOSVByK/LBDp&#10;+f58PQiKhKw4Pv/0rDDkFiUgMTUKpRWFZob/zLxYXl84r48AldjHFFNIJlim5/GYBX5Iyw0mABEM&#10;c8OQWEAgKSC0JkUTOsLsXDcEkrzydOSUpiFYYWyJsXxN+XoTuiKSKZVAzotEUm4IYS2Q9xeBwoJc&#10;hBFOc3J5f3U1qK6qQnpyChr7DcZDTzyLCVPGI50QmsbXMYXPraAwG7U1VYiO4XWlBaEgPwJ5RWEo&#10;qotG1dBktI2rRcv4ekyePxEvrN1ijJjXb/4FV2XISjSyX6Uh7jwrviWIveFg3nwVX2jpDi93g5Lu&#10;MuMEAQITH3lBRe3vaBARFu7i8bib7uYZ+Sl5K30pcV4J9Ld7WFy4l2/lL4GKdJkyQOHxWEgOVBx4&#10;/Byo3E1uf3c86wGxcOH6fOXrJXFjbf6JPCa3b3MhX7f3/3Og0h1KbL7KX2/zqJi8FSNPGJgHWLyQ&#10;YpPpf8pzIWAwra88IOHAygGBLYMscLkTVHzhwan7mJ+SA5I75c73c/vZa9XM/YKVqzQ8fcvkW+++&#10;fhj4vQkPu8T300W+ry4YqBCwWyNXrTwhBkwINYKPy3zfXaIuf6joACtT0dIj58kx4jjBi0BFHhaz&#10;/D6NZXlXjAQjPAeNbeOdcVKfkcLHvNK6g5SzhHdfj0uXJ4Vylc2cZ6hL7OvypHQz/o+oXxBh4MEL&#10;KA5SnHz3uR0irMfFeFC6qWssj2XzSnxgRMuEIuvFuR1OnLfGnUPA465DoCIgM/1vcV3366nCJo+K&#10;nol7ntaD8r0HUqwEKZLXFuH3yrtfYvOhS9i476zn03b3v4N79xpPivJSHKRIB/fswYHdu7BXHhfC&#10;iEDFVwKVQ5K8KTSeXetAxbXqkxygqDXLhBDByDFPv6+6g4sgxXlVzp26HVTOUoKUizT2L549w+1a&#10;JqwIUggIVwgLaqXLBIUrBIsrhIZXjUdFkHKRUHKRyxfYR6hwMhWyNMbbp/wO6TWta5sAhSCjalqv&#10;8zgao21uu479+uVLRu4cdj9Jy77rvK5z53D5rEoHnzFlhI3OyFtD2FIY28njuCQY8cyZIrAwsMZ7&#10;NrDG5yPvkoE30ycAEbAcNdKs9GYOFk+pabNd+UEEGXlX7H52ZnpT5vjYIVw4RpjctwPH+Zof3rYJ&#10;R7ZvxFHq8JbV2LNmGdb95knsXv0Sdi1fjD2rnse2FUuw9ZUl2LDsOaz+zTNY+dxTWL74Sbz41CNY&#10;8tiDeOGRB/DMA/PxxPzZeHTODDwyaxoWzZiMh6ZPxILJY40HZ87YNszsHIHZY9oxd+xIzBs3Cgsm&#10;jjFS/9wxzVgwvo0wNIQQ1IR2glD7wP4GdIY3NWA422FNVm1DrCenZcBAAssgDKiuJfSMNB6dQXW0&#10;R1s7MG/aTIxpG4nRbR1mctJpEyYRYMZh+viJmD15qikhvWjuAjw0Zw6eWrQIyxY/h6ceeQyPLlho&#10;+n6Jv18MVN74RKWIFf7lDf2yoGJzVfQLhjwtr3HMG/yHYiqAmfjnP5p/rtuPX8Tg1lF4cdUGNA2t&#10;QWFJEtpah2EuX7DC4iSUaY6UwigajyHISg9Bfm4kivOjUUIjM4WGcHR0EI3QKETGhSA1MxoxseEY&#10;QoIsoNEZTgMyIpZGd1QgYlPDkZIfTEBR1ay+iEqxnomAsPsQHReKlLQYhIT1siWLCSOhoX7Izk4x&#10;oVCJSSkICgrCr+/5dwQG+fGcEVz3IySFIz8vx0BKU2MN6mpKUJSThuzUeMRGBCGwz70I9L+Px/g1&#10;QYjnjQ7FoOpiDOe4jqYKjOpfg1ED64xXpXNgDZqbKjGmfRjamwdgJJVfkEiwshWpEgkKodEEpbB7&#10;EEdDOz1b9xuO8EiFY0UZ5Rdm0FjOQXZeJkaO6sBwAs/wfiXoX1+Ojdv3YMfeI9i59yhmL3iY+6bR&#10;mI9ETFI4eoX8GqGRBLCg+xEVSmAJ4/OKJmglJSEtJcRM4qgcFUFiRk4sSsvyUVSUZPKEaqty8MRj&#10;D2EKKX9AQzVVhpKiZCSlECzSCRFpBIYSQkWFPwprIlBeo+T6MEJWHyQk9UEKxxXkJ6NzdIfJJcrL&#10;T0FlVRnqmkp5jaGIT+lLAOE4gorKFydn+RMwexHgCC+ZQXw+fQ2oJOT5o6pfHYa3tSE4LAABob3Q&#10;J6QHx8cjSHPrRAUjLJxQGnk/wuJ7IST+XqQQoHJr+N7RhJPJ8hipXHMP1FQWYPDgJhPulhQfjqFD&#10;m1HfNBCDhwzncwlHYqLKK4cjMyMGqRmxJrFe8JzN6yko0L1GmrCypuGl6Bg/HEuWv4QNu0/gEv+R&#10;vkHj9nUax9IbNK7Vvnbjz3iduqo5Qj6kge0jU87YeFy83hYZXDZMTH1qf0fDSMYRjR1feWL1u6+f&#10;vU2/Nb/mnqaB5GDl5DsEBlXl+ich5NhbP/ysNKYLSHiuk8o74T2cYKt1p5M09JQ0r3yUMzQABSpO&#10;KkN7mc9LwGDyUfgctS75gspFAs0lj7R8waPzfJbnCS6SndmeYzhe0jHkpbkdKv67sqBzV8mgpv5Z&#10;ULmbvB4VwonkgZSfAhWpO6T4yhn7kjP+HVB54YMwYABArW//vyYHHd1BRJBiz3f7WKfbSh+rpVxZ&#10;Y3M/3N8eg/fhCROzyfeeYi8ED4GJchbkRdGv74KZK5QtxuAd5wsokoOfrnXtI8+KCSmyoGM9Lc7L&#10;YlvrkdGv/R4RYgQwDlDOv8froe4AFRrjBlJopMurIMPdhXwJRo4RPJwEKqpq5gsp3YFFUNIFKtzH&#10;Qor21zYLHb7gcLuUw2O9KCaPhm13UOnKa6Fcn51jxZsQ745vx3c7F9fdMR2w2GR6jpVe+wpHKMGS&#10;hZVvvfDnCfk6f+37Lki5JNC84QlB5+t28s3PcOjSNRy68K7n03b3P3lOBCmS86hI+3ftxP6dOwyo&#10;7Nu51cLJXgsmxpuyb3dXqz7naRGUuNAvByzq07KDlK5lQolKITuPi9suQFGrfgcqDlZ8l836iSPG&#10;k3KeRve5UzTSzbKFFcGL4OTSuTNdyxZWLKh0wQOldQMvAhT1mZZ9GkvYMdBCdYGKxno8NBrjCylG&#10;Dmq6xtt+wYhNbr9goER9Smi3oHLWAy0Wkuw55ZnxhJ6dO42r8hARWkwIGkFJ3iN5jQQoDlScnLfJ&#10;QczZkxZULhBKBDAao32d50XjDPhwjEBIeTxXzp7Aq+cIfoI/jr/MfS/zOV8+RbDR63BUifzywuzD&#10;6aMHjAdIHh5bwlrV4Q4ab9CZIyqMsAcnDlCeggwmv2mvihxQqhpnwt82Yv/mNdi7aTX2blxt8mR2&#10;rHkZW1YsxdaVy7Dx5eex9eXF2Pzi01i5+HG8+MRDeP7hBXj2wblY/MgCPP3QXDyl/B/a1Y8QhB6Y&#10;Phnzp0zAgqkTMGv8aEwbrYk97Zw8YzSXTusITGhrNTk2gppWQo/UMXQQRjcPRSsBaHB9LTpV2pr7&#10;TB3TiblTJmHGhHGY0NFu5tH5Jf5+wRwVD6hQXTkqBlSsO958UZgvfHlWNFb/ePSPhF/wH32PDQcv&#10;YOW2I1i7ZS9GdjajoigVzUNq0NSUh5LSWJSUxLPVjOfhiI3qRUiJRV1FChqr01GQnYzQ4ECMHjse&#10;mbmZZu6Uvv73o7i4GGmpSYiIC4J/CI3v2DCERPghKqEvYpUQnRRiQr8CIn5tShOH0Dj3537RMUGI&#10;iOQ+/j0RzL7srCT4+d2D7Nw8ZGRkIS4+Gjk5GQSnXORkp6O8pJCGeS1KC/JMonpeRgJS4iIQEtAb&#10;fQgpffrei9597kGv3r9GeGwkEhLj0VRRhObaMnQ0lmF0/2qMIahMHzEInYSWln5VGNPRjFHtw9E2&#10;rD8N/VBEpvZBWkEEDeMAhEXdg8hYGukpfgQVP8KLHyKi7zdVz1SRavLUyZiz4EGMGjMWlRUFhJ1q&#10;DKovwaaNW/DyivV47MnnUNvQhBEdnRjeTpAZORYRMWEIiujFZ9UbsfEBiKZBHxEZhqrKGgT5+xHI&#10;/p0QRCiUER/tj+LScjQ01lNFSE8Nxci2IaYU8dB+DRjcWI3aujxCCMEhI4QwEYLsgkiU0GgvqglB&#10;VZNmms/laxOK+Pg+SE/3R1paBMaPG4PVazZgy+atqCopRmFWFnJzEpCZE2UmgYxP6s17DSS0EHDS&#10;NbGjcnV6EVj6ICmH2/ksYggvuXxfVNVVISwiGD36/ho9An9tPEWaiDM0qg/8wwh6BJWgmJ6ISO6F&#10;VAJUYp4fQmLvNeWnswgZWTkK4QpGSVkU7zUNjU3FGDGiE88ufgHPPP08srLTkJoWj7i4YEJWOJ8f&#10;31NJ/nw9QgnVcYS4SOSXRZhqYzX98tE+ugVPPPMMDp55A2/RcDIVkWi0Sm9LNLrf+sjqDRrUJjRM&#10;MjH4NLBoWEuXPb/23m4M6ZdfGucGXH5rZIwjZwz9U6JxREgQwBhgkYfFAy0qT2wrejn9PKgcfVMz&#10;gXtnA1dlIkn72nLGbGmgneI5pdM04qRTvA4r138nqGhSP5Ofol/HBRgOTKgLruV2AyQEPic3YaSZ&#10;LFLAInDhs3bhZJKOZUHlLnDxX5bX0L9Tvzf674KK8ah8+1ejD7h+nXBiq4JRDlYoAypdc6IoN8RJ&#10;PxDZ6oteeQ17Z+TLQ3E7mHRf/2XkwONu23QuAYZblnRt7pptUr5kocz3Ht19Wg+QL7hYT4uk/0eX&#10;PtCv7goJ+i0/a7ZPrV22/8uc3H4OVK7yvfaqws3M55LH4vv4Et+38sY4+YaQycvSXYKVLmDhZ++s&#10;QEUtPyfOm+I8KneAioDEAygONJy8cKKWRj/Xjdx2zxjl0dy2nwcQXFiXU1c/pXG6Fu3rZrzXuQwA&#10;ESQkmwNjl33lgMUl5tuW27i/1AUuntZUSeN4lW9WeeKDqob2+pc4zPbo1a9wlNt0PXoeJwkqp/gc&#10;T7/rYMV5VX7g6/M9XycHK/aH1IOXP/R82u7+pypfLoFegKLqXwKWnVs2Y8+2LQQVQooS7hUeJohR&#10;orXHkyI4Uc6KkaCFQKL+Q4IXnzlZJLdNrQDEQIq8NzzfMbbHeX7nhRG0qD1Jg/fk0cNcp7HryVUR&#10;pLg8FqujhBMa3jSgTx+Xd8UCivouKP/CV4QZM9eIB1gED1c8HhfBibwtDlis54Uwc5kQwW2CBusZ&#10;sevGUyLQMTDB7UpeZ+vrndG+ak3/BQGLxhNaKJUK9pXzpjiIcce0YKOwMcrkxBBUBF2CFgNSFnCU&#10;a2LyTjyQIjBxsgBiPSkm9MtAigc+BDl8LvLAmGMYEWB0HO539bwNVXMys9ezT5CkVvvo/Dqu5nJR&#10;foygUXCo53eZ129yZsw1W2DUa6HXSeMElfKCuXC187xGeXiMlOCvcDRK74NTx46Y980Rws7Rg/LW&#10;8f2o0tp7duGAQhh37MDurVuxfdMmbNu4EdupzevXY/3qVVi3fDlWvfQiVi5bghXUyheXYfnSJXj5&#10;heexbPEzWPL0U3jhicex+LFH8NRDD+DJBxfgiYVz8TBh56E50zF32gTMnax5byYQTkZjMoFnqiYl&#10;7Rzl+ST9a3+/GKjIa6L5UpSHovwUSbkpAhSpyw1LaV2/bMkAu8p/POfe/xpr9p7F3nPvYv5DTxJU&#10;RqJl2GA00ZjtNyAdZRU0cEtikapJAVP6IiXeH0W5MagoSURxQQLqqkoxdNBAGrsZNICbUFVTRaM9&#10;kwZ1OMLCZJwqz+I+M4dKcJhCxPrS0KdhmxxOcOmJoPD7ERjaE4HBvRAc3IcgEkGjPJmGaCIN6Whk&#10;ZiQiMOheJKUkoq6+HjXVZaivrUR9ZRnKC3KRyf6EmEjERoQiPKgvgvx6IjI0GCFB/gSUHoiJj0R8&#10;YjR69b0fk2bMQ0NTf9SV5GJIRSHaBSr9KjFhcAPmtA3FiJoStBJWOkYMwdjOEWge2ojkjHBEpvVB&#10;Sk4wlwMIWTTY0wKRwfWiilCUVkUhVR4G9hcVJ6G1vQUzDaiMQvuwWoweXolBTbV46eV1WP7ycnQq&#10;fyUjDbl5OahtasSs+Q8SKqJpbAchLL434ghwSclxSEiIQ0VpJY3yVMQl+CMjk4Cm6laZychIzURq&#10;RoyBkbLKNEyZNIqvRwHqygsxZGAFjfREpOdHIjEzFDGafZ4wUlAejvqByaiuSUJBTjTS5BlJIXgk&#10;9uW9RGD27Jl47NFHMWkiKX/mbJTmp6K0KMl4URIJJgkEspCoexEY1ROhsb0JQUqc5+uV7mfC+OKV&#10;NK9Z6VN7IicvzoT9hUYHwC+Ur310HwMTIeF94BfcA36EFeX6hCT0QHxeXyTm8viZfsgqDEYu4UKl&#10;lAtKA1DdkIbHn3gCY8ePw0OPPIF163fjqcdfwPBhLUYxceEE2AS2fF1SCLUlUcgtDENuQSDK6vm+&#10;rYhCdX0RhrUNwGPPPo1D597BO7f+jPdpTL17y0cEl3c++XOX3qDhJr0u40yGmgxofl5elZFO48eG&#10;pDiPi5at3DYnJRg7dRlMPn1e0bgn6EiaHNKEkxFQFCom74qZK4VGU3dQ8fWWuGXpiCDF/KqrX30V&#10;nqIwlR8M9Eia7+IMz3WWRt1PSbkpZl4MH525TpiiUahrvsD7FZQ4qV8SzJzl9tsB53b9d0DlzlyV&#10;u4+zclDy0/pnQEWhXt0h5aNvCSrf/RUfSVw22zzVwD78+q+23Dvbd79Svor1rPjKGvTWkPfKx7ti&#10;RMOewPKafoDie/N1vidvN/YtSLh78YLFPydfz4jxplCuwlr3scYbomXPubuXue9+f+4eHaR15eN4&#10;PC1SlxeJx7PgIQCxIGRhzMmCiYMbrZtld11doCLgUc6KB1bYCl6UuK1f+RVedk4wovAk40ERlEg2&#10;58Um60sKE+M+8qYIUggnBlJohHcHldtCvTzqgg2P0e9AxVTL4j5GhArjCZFUtlet9iEU3L6/4EGA&#10;IxDxARkTfmWT2LWv1t25TAiZvCjyqHhgw1Y50zYtewDFI18viwMUO9O8yjJr3pjPzbwpmldGc8lI&#10;bh6ZA69+QWj5Aq6MswEhXaeuj9etBHt5WsyzJ7QYWCGoCFhcWPqF6994Pm13/+sOKEqs37NjG0Fl&#10;o8lJUQK99aoo/EvAssOAihEBpcujwuWDPq0g5cgBlTyWh4Zw4wEYgYqFFUEKQYbntZCidRsi5nSK&#10;xqmS/GWcyrMiCVKUZK88FpNsTyNWBu9ZGuJaVmsNYHlXrDHswEXeApOvQiNb+Ssmh4XA4rwt8rSY&#10;Phrkrs95Wew2u/7a5Yu2n3pDwKIJFD3jrl4mYCgU7MplIwcqBmR8IKQLRpzHRiAiMDLj7bKk/iuC&#10;Kq3L+BdoES4unycgsN+FiAk8LIhZudA44yExHhULAwIWBy9u7MWzdrwJF+MY9ZntAhWBCZ/FVcoU&#10;CjDntV4c682x16FW16pnJPBTGN5lrvuG3d22LjDj+kWNVz/vWe1ltu710j5aFvQ4aV2v8VlCzWmj&#10;4zh14jhOEGJOHDuGIwcP4eB+wszhIzh0gMsHDmL/3n3Yt2+/0e7de7Bnz17s3XMAu3dpfS927tyN&#10;7dt3Yvu2Hdi6eSu2bd5CbcamdesIOauxke3GtWuxduUKajnWrVqJNWwffmC+gZ1f4u8XA5Wz177H&#10;+Q+/twlrni8EfRk4UDEuWH5pu198za/BNEQu8wtd8HLqzVv80vgWy9Zsx9Fzr2Pu3IcwqrMZDfXZ&#10;KMgLR35+LJJpQMfF9UFeTgyqq/Np8BNIsuORQgjoaG9HZUUFoiIj0NHRgSefWYxKwkRwSG8Eht2P&#10;nn1/hd59/4eddT6BBnkkoSSMBm9ED7Y9zKSQfgH34P77f0VY8UNKajwSE2MJKamIjQ1FVFQQ8vKz&#10;aJwOQsvQAShIS0FcUACiqPDgACTGxaCupgK9e96L+3r8O/r690EAdV8PJfNzXEwYouOj8MCjv0F9&#10;40C0DW7CMIV+EVQ6+1VhHEFl6nCVJm7ACK4rTGv44EbjqYijQR+a0AvxhJQYzcxORcT1QFp2AEoq&#10;I5FXHIycwhDkF0WhpjaTRnoq8lTKl2AxprkaLf1KCXT5aO8cTaM/EaHB/qhtqMOQ4cMQTnhT4r8m&#10;zCyurEBRZT4io5TzEwb/Pr1QWVSGwqIsZGbR6CYE5RRkITU9EdHhAQS5UEJLOFpaBxIsB6K6vAgD&#10;eN01lVnIyFW+STTiEgkR6aHIL45DZn4YoSoWRfnhyE0PR05GKOJTenNsJApKIjBIc75Mm4TphJT5&#10;DzyIzNwo1PfL5jnDCWi9CEZ8hgl9jOdHZYQVsqfwvTgCip5NGs+puXZCIu4x4JNZEIWkjCiEhNyP&#10;mGiOieHziw5CZGQAQkJ7EVAJqbH3II6QkpLvj7T8vigo47WWBaBQc6EU+6O4JBvTps3AuEnjsHv/&#10;GTzz7G9QWVyJyoJyjOuciDRCWxZhOSUtAhV1OSiqTedzTEVxeQJySwkrVRlY+vIKrNmyHau27sGb&#10;H/8W17/4G65//mdc++IvRoKW92lMvffZXyi1NLY8elueFxlzH9OYu0kj7iMayYSTK0435HGxv+5K&#10;Xf0e+eZpdAGNb5/pl/7IzyQNdhdaptyX935rYMVV/vIFFCcHKS6ky/UpcdZ5VtwY5aScfu/3Rl2z&#10;4/N8mrxR0rKvTJlZH0jpAhV+ZyjZWaVoz/F7xOnMDavT/L5R2JgR7/cM5Qsp8qo4SOkOKnbOkztz&#10;Ta7e9ObEON0x5jZ5jfg7ZWHmvw8q/0lI+ZsVQeWjb9UKWiQuf6M8Fu7HsRZa/tYVFtbdmO8y6k0J&#10;YwcwbE0IlfVaWMPeyhn6FlZ8dTtc3F0OAqyXwxcYrOTN8cKIO4dd957b7vcHc62mcqTnfpTvKLn1&#10;rkpoWpfHxdyfu0c3jwvhzJyT5+O1uWuw0rq3T2McwLxufjwgsMjT4oEU8yOcfgjg+9TofQKzp0KX&#10;5vE4TZ3hsvWQqKUBTSDxlQEUT+s8KiqFLOk4DlSMCAneZSszT4wDCgMPHg+KB0okBzXWo2INezOf&#10;i9FX1mMiY5/7SA5U3Lpkqpl5zqdj3+Z14TGc98WVLbali3UeCyp2wkg7O7+bzFGeEjupJWXA5HMj&#10;zcqvGft3X7jVNXO/m6HfjKMOEGisp+UrHvtLnoPgorLOlA0P04+hJ7Hj1BuEly9x/to3/AzLY/bz&#10;Vb/27pQ3xAKKKoDt3bGd7RaCyiYuE1AIJru3bTX9DlacB0WwovbA7p3cfyePpVLH6ttl8l5sFTEP&#10;pFA2X0VQRAmOPDLljykXMiYwMbByWCFgqhDmhRQX9uUqg8mLopCvM6pwRcmAlfSLvfOkuGWTvyKD&#10;njIJ9z7GszWsZUR7f/U/q6RztvIMaPv50zLMCSuCDAEF95U3QTIgwj4dT7rdo8JtPh4TJ3lLDKx4&#10;li+e4jVxjPP0dI31gIsS8gULKruspHx5N+RFEahYb4iDFbaCDgMjdlmTd8qj4kK8fIGma1376llx&#10;Xf2XuK85l54T+y/pXDyn5KqnyYtioIOtPCdq9bz03LyQwufEPvdstOy26Vmq7zyPeUFgwr4LWtY9&#10;ecYa8Zlo/aKeE3X+tH09zlGn+fofl9eFr9fxYye4fBzH+V44pvcNAebNq1eM9LqeJMwcPXKEIHOU&#10;Oo6DBw/jENcPHT2GA4eO4MBhws3hw9i/fz/27NuH/QSdAwcOEHK0zD6+p7VtP9+ve/m52cf1X+Lv&#10;FwOVU9f4JUqdlt7/DmevE1z45W3drhZWFPdrfgnt+mX39+wnsHDbFX7564vjwvtfYf3eQ2iobqSB&#10;twZDhvVDbj6Nwbx0GuPZKCzLRefYURg0fDDKaquQkhmPqroaPP3sy1iybCXhpYFgEILKyhqkpCdz&#10;2c9U7wrwvweRNEzDQ+9HQmIoAaUX/Px+hcDAexAYch8Cgu7luB7wD7gf/v69EBEWiGSCRXpSHBJj&#10;I1FZUoAhA2pRW1GI7ORYxNDYjwryR1hIIHJzczF+wkTEcNyv7/m/cE+Pf8P9fe5Dz973obffvfDj&#10;sVUtrEfP+1A3oIXXPwETx7QTSKoxsqkSowUqg+owfmAtOmvL0FJfhubGcgJGBZqHNiAxLRhJWfGI&#10;TQtHXFoIwhJ6Ija9L59JKJKSaaBn0qguiUJWlmaTp3GeFI/UhGjUFadiNEGliOCSmlmIlIw0xMQF&#10;ITzSD9NnTMfI0e287/sJUQGITw2mcV2AyppSxCeFEc4CENC3J+Ewns+yyOZiZMchOyeZEBCPhIRQ&#10;RIT3QH5BMqZMGo+SvCw0VBVhxND+KGRfHq8tvzgWWUUxyCFkZhfEI6colq9luMlpSU4IQAbBMzs7&#10;DHkFkcjNCyH0+KO0PB9Tpk/FsdMXMGXmDDQ0ViItK9BM2piWHmsKJQSG9kUwATOC0BKe2Asx6X5I&#10;SCdwpQQgmc9K89zEZwQZD5Q8HckE2SgCWVwElxMiEMM2NjoQ4VE9+Sx7IFnVx9IDkJTZB+l5Acgm&#10;qBRV9SX4hfJ+Y5CeHsnrKMG8Bx7Hggce4zWn8Vmn8Ni8/sJExKcFISs3Gjm5aUhIijSTipZXZSKr&#10;OBLDCHFLX1mL925+h9c++Bo3aCx+QOPpQ7Vf/JXA8heja4QS6X0abtJ7NKCc3pVxRSPxLRln+iVZ&#10;v0TTqL6bzK+8XeI6DXEnzTdhpNAyyvR5lp1MAjEhQbkvLl5eoWB2wry7g4okCDlFAFHbHVQkJf0K&#10;NAQn8trcNtN+N90GKx7PihdU7Lp0Vtt9AMRXboxvyJeTC/2SLhI4BCiSKVXcHTgIKEZ6Vh5AuTuo&#10;aN2BiGT77Tjffq/h/t8FFd/Qr7vJgouAxXpbDKzwOFL3imCSBRXnfXBGvG0l572wsOL1RDg5+PAC&#10;yU/JjtU+FjbkwbHA8eZn7LtFKJAIB4ICXzCx0rmt18ddmy3I4tGXBBUfD9J7XJa8ANP9Hm15fBV2&#10;kcxn6ydlr8kLKlav3fSCirwq0oVrCuWSd0QVvSxIyAPSfR4WI+MtIbgISjyQ0iVPnxvjQOUfSQDj&#10;AOIwQcXBhQUVQYcN0zpkZm73zPjuAwnyYAhYNI+M208Vt9xxJANJvscmpEiCgjv1FeHJF1TkNbEz&#10;zAtUNPO+Zuc/cEVg8hkBhDBC7SKU7PLAiSBl54VPsfM8xXb7hU/YesCF2nH+I7OfOdbVLzweGU2U&#10;+QWOEVpOvPkFZj32NFbsOoqz76n89Je4zNfu7HtfeT5td//bsWWz0e7tW42MJ2XrJuzautnMsaI+&#10;wYq8LHt3ClwIKnsFJurTNsHJDjNGcqCiVjKQIk+KR/KwyNNi8mA4zubECGoEN56xCu05pJAwhYLt&#10;xwmVzfV4VQQqJtGey0rIP0FjVJ4UKyXXC1hsKzDxlfOyCGwELw5QnNdFkOLrhXHeGQsv3n7nxZBB&#10;rxAsBwvyujhpnAxsgcoVD4gIOro8KTLadRwZ/bwOCzvW4Bcw6RjW28JleYEohWG5xHrlkCjxXYAh&#10;78aFMxZA5DlxXhNts+FTghF5Sey6r0fF63Hx5re4ZXNcM47no7S/yXHh89M2U1nNQIXX66Hn7Ask&#10;btm378pF9rMVkMijIp3jMQQqDlIMtPD+nafFjOXyBT6f82fP4SxB5QzB7hTh5AQBTHBy7Jh0AkeP&#10;HqcO4Y1LZ3Dr+tv4yw9f4o/ffobfffUxvv/sQ3z1yXW88+ZrHHMCR46cwIFNG7Fv6RIcevZZHFv8&#10;DA68sgwHCSMHDx3F4SPHOOYIDhNeDhGaJS0fPHiQoHOIOuD5JP1rf78YqJx8j1+Q1CmPTr/PL19+&#10;YdtKHAr7EqzcHVRMwuJHMoq+xbL161DSkIZhzQPwwKKn8NBjT+Kppcvw+Asv4fnla/H8irVYs2UP&#10;gaUUpdUVyM7PxrRZs1Hb2A+lVSU0xhNRUVWBSZOnISw8BMEhAYhLCCdE0NhPCkVkVF+TV2BK2AYr&#10;HyWQhnQKqqtLUF9fibq6CjRQjQSGguxUJMeGITU2HP1rS1GYk4K0pAgauUEICe5LEOmBlOREHjOC&#10;UJRkjP7efe5FT81K738/AaU3/EN7UoQVTRTp74eOUWORlBCHKeNHoW1gHdoIJQr9GjugBqP7V6Eu&#10;KxFDKvIwdkg9Rg+owvD+FYhNoCGeogIBoYSSWDQNriOkJCEvPw01tdXIKkxBQloo+hF8qqvLERcT&#10;gfy0eFTnJWNQbQlBKpP75SE2zs6TkpufhNaO4UjhGFMUIJb3E6liAZFI4nniEoNNCeB4wk54WJCZ&#10;xT8w8D4+zz5IiOe9pkUjMiIQhUXJqKjMxZiRraivLMXApioMG9KI0tIU5BJA0rPCkV+RhpKKLMJW&#10;BPKKE1BQHIe0DB4jORwZCYSUzCjkqNx0oj/7Q1BHcJv3wGw895ulWLJ0OQY01iMtJRIZGdHIJAgM&#10;Gz6A6/GI5zXGJPgjOKYHAc4fWQWqLuaH2MQARCXxWAURfG+kITyacJIRxXuLIFwkGeiICNNkn4FI&#10;zw1DdOr9iMsktETzfZFCuMngdeXGGs9KZnYUklNCkZoaxmfGay9Nw4QpY7gtC9nFKab6WkqeSiSH&#10;87WIQ3y0P++Lz7cwFQP7F6FtzDCs2bwDL63Zjms0zj7+5u+4IYNTxqdHH3wpYCGs0JC69jlBRZ4W&#10;6jZQ6WZQvX3rz95Zvz/5c5dMgr4gxkevsc+EjVHdDceuqmOUyYe5oeRgfSZVwYgG/fv8TFKnDaj8&#10;6AUVQoeTC+vyTtD4W/b/QGNIYV/6NZaGDLdrtvlfHFS6wYmv7gYld5MvqEhKzvfCR3cvCp+Tj7oD&#10;yN30c+P+Eai4/BO1Tl5YIZRIdwUVCysap/Ha7xqP81OgInWHFV+D3musa1nAYEHDycLKne8v+/7z&#10;XfcCjo5hj2dBxYDCbefyns+InwMLNrou77Xps/Eer99K3hPv/TlA8ZXvfUr/DKg4z0p3SDGgYjwq&#10;v+Nnx+azmHAvvk+VMK/wrjM08p1Rf4rqAhRK665P7dm3u8EKP1+SBRULIXdKIVg2DEs67fHgSIKj&#10;o1QXTHCcvB7yOhwgKOwnKOy7LH3R5bXYc1EeDAsr8ogIeOyEit7jqM/ck9YJPFp35Yl95QsrJzwh&#10;YQd5XN8wLnfufUaEFM917CKQSDvPEUiMPsWOsx9bnfsY288LVDiGsLKX+63cewW/2XLKgM+eix9j&#10;+e4L2HbmQ4KR8lg+4/P4Gmu2H8TOY1ewZN0+7Ltw3UR+HLp8w/Npu/vfzq1burRp3Vps37QBu5Wb&#10;QjCRh8WVL5YEKoITSd4TQcxeAyryqijJfg+XdxkPjTw1Fl4INnts/sphAyQK/1LOioUVSVXGFOJl&#10;vS/WA6Pxyj84wu2aFV8eFpe/omULKQIWhYERXtgKVORVcSAiz4rvulon/eLvpG1OAhXBiyDG7eO8&#10;A2rPGY+ENdwvnbUGuzwJLtdFxroMcgGKAyFzPFXy4roDFkneE3lCBCzG6yJjXsfQeErbHcwotErl&#10;jlXi+KKgi8ChPBIHHF06bfNMbKiXxPuiMW+9KXwO8jYRRAQoriCB9tO6L6xIDlRMfgmvRcdyx9P9&#10;m+OY52OfmWSfqW3dc1SrZ2Kfj5XWz3vGqD3LZ3r08EHva8F7Pis4EsCY7YQsrp/l8umTp3CCUHL8&#10;6DHTCiQEEAcV9kXt3bsfp48dwifvXsWPn93Af/z2K/zlu1v48zef4k/ffEJouYUfv/wUZ86cx/YX&#10;V+CJmHjsDA3HGzn5uJqGuL1WAAD/9ElEQVScgl1JSdizcjkOE3gOHrJQ4nRI1fE8wHJI79mD+z2f&#10;pH/t7xcDFc0Ie4zSZFSmzju/aJXUZr90VYnDJuwqcddVQdHM0jKKlK9y6u0v8NjSNagbUkAICcTU&#10;6ZpFsw3T5y7EkcsfEGK+4j+CH3HstY/wzLJVqGsYgObODtT2r0fjwH40RhOgBPnQyF4YPmIo5s2f&#10;T8M+AmGhgaYKlua8UBJ2eGRfJCdH0ZjOIZCUon9jJaqrilBcmI3szEQamjRwM+KRnZ6A7JRYpMeH&#10;IyU6xJQZzkwTlCiZ3Q9Bof6IiAo3x+/V59fo5f//YP+97AtEj56/Rp/AXggM6WPKHPuH/ArB4QKB&#10;ZGTlZJoJFaeMH4kJbUPQXFOCUQQUQUorr2d8SxPGDq/HhGGasb4BowZVEKZ6IzknEYmp8YiKCcGo&#10;MWPQ2NTPJOWPmzIHReVVvKdEVBLQauqrUZyfibrSDAytL8WcGTPQOnocsguL+FyGISM9npATaYAn&#10;JCwQIaEKgwuEf0APJPJ5qYhARGQIMgll6VmpiI0JRVBQTwQE3MeWRn1UmAGX3r3vMeFiApXBTTUY&#10;1K8GzUP7YQgBq6AkjsAjAIxHfVMZsnMSaMxHIb8sDrX12SguyUBObipyM5NQqhC13CQ88vgiZBVF&#10;YdbCKQSbYsJSJJ57bimGDW5CVnoyoiKCCShxfN3yTEWwmroSlJTnICYxCJGEnNiUYDMRZFxiKGJT&#10;+XoVEmzy0hBEuIqKI2yF9EBMXCAhK5zA5megJp2QEZvUh69ZT4SG9kFoWG/ExPgjNS0WGZlxyMxM&#10;RmoK3xP8YKamRvK5BREKCW/JvVFSn4/4tGCeu6eZsT4vL5bQFYbighgU1qSgZWQFHnriYbx27Su8&#10;9/EP+PTb/8DNr/7zdlAhpEjOq+I8KzYM7HaPiglxuYth9ZYMt0//YnQHqBhI+TOl9uclj4EJFaOR&#10;7zwqbrJJUxGMsrkqLgTM5qs4j4r6Xclh3xCwrm38/GumcB1LMHJRYWZUd0iRbgMVD3j4AspPqTuo&#10;CER8Q7zupvOUC/2SLn90e6ni2yDG03c33Qki6nPbdbw/eLd5PF7/3//fz4OK8kzMhI4S3y/yjLgS&#10;xc7D8uE3f7lDN76lBDNuDHWdgPK+wqAMqPB9RKPdV75g0l13Gu1attDgCytWFlB85aDlDeMRsWN1&#10;HHdMBwySgYXPJJ9r8PHuuHWTf0IJ7A3cuzBK3SPv507J68KWY81nyONd6bpvntdX3nt1Hp7f2dAw&#10;vm4K+XLQ8pqS7vk/zIqwoh/i+P9NP84p7+TUW98QUmi401A3EzcKSjxy8KJ+gYjxoCg/xUj/NwUe&#10;3CZY0f9UjrlTSmr/BqfftbkYvqAiT44AQ8Bicloo/XBg80CsR8MXUrpCqzxSKJWu0XhnCCs2L8YL&#10;Kid4bwIS3Z9Z9wCKEe/3xOuEFCNCi8K9BCkmlMt7DicHJroGtTsIJ9L2s9KnRg5UtgtUzt40200I&#10;GMFq1d5LWLzugPEOvbD5EJ5dtwcbj7+NXWffw28IJgcuXsczS1Zhw45jmDzjIRw89655Hyqp/uf+&#10;tm3a6PGqbMKWDeuMthFWdhFWJHk99hI49u623hLrefGEhHF5j8lbIciwVbiYPC8CFQGHxghYBCXH&#10;CBu+gNJVBlkwYnJZ9pl9XNiYvCwKMXNwIrnqYAoBc+WLHbAcV1UpAyxKvFZYmPJVLKjIE+JCw5x3&#10;xXpLBCbdQcULMM7QdusWcmjoCw4MoFhpP2eIax8nZ5C7YwggjMeE20wuiPY7d5qQwj7BiBnD4xEA&#10;JAcxvhLAaIzAQjDhQMUCxSnjmTEgpfvh/eucWneVvaxnxBv+5TwqkrxVrv/OlufUMQQmfJ5qFU6m&#10;Z+q8Ubpn3Wf35ygPiUK69Cy6ng2Xz+m69FroNeHyjq2bcVKvG499huc4xddIOShneN2nCGYnKeWj&#10;nDpxEkcIEAf27TdSKNauXbuwY+dObOf7bQvfn+dPHMGt91/HH7761IDKH7++iT9+cQN/I7AIVL7/&#10;/GNcuXgRz42ZhGd7+eFEWhrer6vHu+VlOJaSiq2PPYoDhJH9+w+Y0C9p/0GrA5QXXv4PAxUbC6tE&#10;ve/5ZUbpV1R+8Z4kqJxkq5rvthoHv4CNwcIvcxoX56lzhJZdZ97E7EceR0UDoaE8Af0GlqOhoRzP&#10;vPAi/0H8jv9g/kpY4Zf5u59jyStr8czzL2HEmHHILS3EoOHDUVxZgOikMEQlBaNEs7FnJ6K6rgYL&#10;H3yYRmkMJk+dgsz8VCSlRSKTEFKSl4Fcwo3mCwkP9UNUFI3OiED07vl/ISRQ5Xn7IjGCBm9KDGII&#10;HxPGj8eYceMRHNEbIZH3o4/ffYSaJO4XSiO/J/wC/52G/68RHuGHXjTiNYN9XlEGktLjaESHIzM3&#10;nYZ7HgKCeiMtORJTJ3RizuTRGFFbilH9qjFWYWD9KjFtzBDMn9KKmeOGYfboIRg/rAoJCQEIiu3D&#10;cweZULaEhHjk5KShrq4cbR3jMHjYKLQ1t2Jos8BuHhrrS9A6qAyDmkrR0tyC55atNWV1m1tGoKg0&#10;F/EZfhg5vhXDmkeYiTFVVrmjYyTSCWK9+/wbCgtzUMY3ZRqfkyaLDA/thZjoADNLfyivPyrK33ip&#10;QsL6oqw8z8zT0tE8EBPHdaCzcxhyC2MMmGTl0njPo8GfG4O8shhkl0ahqCwdAwf1Q2FRAaoIVoP7&#10;D8CMmXNx45MvUT+sBAOH1aFj5Fg0NtZjZPsoFOVno6OtDZlJKYiJUMheX76OMcgtSEYiryGeEKKJ&#10;KE2yfGwAQTLQTNoYl2qhJYyvR0w8YYbPLyS8B+KTAgmwfQk1fZCerfLCIYRSbg+7n6Byvyn3nJ4d&#10;hmFDGwkeMUiMC0a/fgOQlZ2ChNQAJGUHIy4nEElZoQSfvjyWcmcCUVCQyPdTJIp433lVcWhsLsRT&#10;LzyPK29/jps0ND/55q/4+GvCCnWDcCJ9+CWNSEohYNLPhX45Q84YWRwnvUWj761P1VpQMZ4Vrktv&#10;yMNCCVaU22LyWwQuvvKENLkQMC+o2PwxxdhfoOQFceWLDay8K68KQaWblHBvyhm/zWXJ9OkHC3ll&#10;7P7nPKBiJ+ETsNypCzL2KPPdwFayCfIU+25Lttcy95F8PSXdgeQi4cNJ1cFshTC77kDE5KlonXIl&#10;jwUuThY6vPO2dJ9/5afkHeeRlql/CCoEkve+ovHNVpJXxHhYfHQ3UPnwmz9bOPEZd41GugmDoiHv&#10;DPS7SUa7gwcHEneTgMN6O24HFhcC1h1W3vCEbdlxFgIceOhcel93QYWDCU+/85h4oYPy3Ivg5LrE&#10;Zd2n7vl9T8iXclRs6JeO7T2++xxJXfer69D1cPluoGIkEHOeFEKKqQCmCmHyqHh0+fqP/Mx4fpzT&#10;/zwZ7TTWJQMkBBQjj5fELcuT4nJU7Lwrkn7gsz/2GVjR/08PtHhlAcU71rvNhJwRXHxBxeSTECJs&#10;FS0LKr6wotZ4OAgUB1/9wuaX8B5MnopaSl4UIx+PyV3FcwhUjrFVZS4DRjoPYURA4qDE6JzXe2Jg&#10;hNp2+iNsO3PTAyu2v8vDwn10vasPXMbW09ex++yHeGn7Kaw/+gaeXb8XK/ecx+LVu/Hk8q1Yt/ss&#10;Nu6/iMeeWYp5ixZj5oLH8cjil7D3zNu4eP1bz6ft7n/yojhY2b55I7UJO2kwCkJ2bZP3ZLvHM6JQ&#10;LhvSJfjQsvO0KIdlz7Zt2M7jaF/t48YISgQuGqfWeVEklUS2nhS7rvGCFOWwmGVCi8trOUSIUa6K&#10;8lcEK0cJNgoJM/kslE2wP0zD2cKJDQPz5quodeFhAhdVO1Of4EPbJQsidl3GtDOs3bpaG1Zmk/Jl&#10;wBt5jG+N9zXUXb/k+m+DjjM2pMscS+c4LagQBBzndgspppTwyZNmrGSrclmYcSDhZKp5KW+D92XG&#10;ybvC/bVuvSkOMhT6ZfdVKJjzrggAdUy73R7TeFw4VsexIWQ6t8ZwfzNppPdeBWS+YOfuXRBiPS/e&#10;Z2O8KLxeQYjARFK/ee0MjBBKCCknCC7H+VqpPcHX7zjbQ8obUWL8zl3YuX0Hdmzfjk2bNmHd+nVY&#10;vXYNVq9ejSu8hy+uvYU/f/s5QeVrfPjmBVx/9Qz+/M0n+MM3t/Dlx9dx8713cJbv24vLluBDvl+/&#10;5rX+cPEsvji0D8flWZRnkO9Hm5OyH/sI2ftMngrfn1wXvPwfBypmYiczw61i060MtPALs0v8ovR6&#10;W/jlq19ZqYs3/oIX1h9Cy7hxqB1Uj1HjOzCsrQH9BtfjuRfX8B/Atzj/+kemYtKxK9cwZdYMvLJ2&#10;Ex5fsgGzH3wctU1NSMtJR0Z+Jgori1FRm0MjNQjNbe3YsmMfDfKhSM/IQiqNzYgYfxq8gQgN7I2g&#10;4J5ISk1EVIzm1ggwsBIaQkOcy/ERwUiKDSV49EICwaKVRvOQlnYEEhQCwu5F34B7aKRGISCwD5JT&#10;kownJSy8F3r2/B/o3ffX6OX3P5CRk4yUzFQkpqdg1JiJWPDgowiPDENYcC8MGVCPB2dPQVtTFToa&#10;KzG6qRqT24fg8YemYcHMdsydOByLH5iI0UOqCVYxCIrqaSZ5DI0IQA4hK5FGeBqhq6KyAg2DhvD6&#10;WtHc2oHSinJUl6ZhXGsDaitzTbnlpNR0pKenEawSacDTwE73Q9WAGsycI69TIDIyU8zkmJrgMjzi&#10;XjQ2ZaO0uhA1NVnIz41AUQGBIyeExromQ4zlcwpEYnKc8e5UlBVgQEMVOlsHY9qk0RjFe8jJJpTk&#10;xZjKWylm9v8gM6liCyHm0aeexTPPPY/mEa0YOGAgWoYOx4YNu/DWu5/ixTXLUV5TRHCZSuAZaUo/&#10;p6dG8vnGIDkuEgF9eiKUr01Msh/ikvl6KeckXjPRh/A16YHwOAJnTKABqdgEVUELMRATxf6EFAIK&#10;++IJfXHx/khJCyJo9EEur6tffTzvNZHH8UNKRjDBIxqNDTXISgtBbk4ctu44gCHDhiElKxqRKb3N&#10;PDxxyb0Rz2MnxvdFTlYQcrOjkZMcjTzu2zS4CrUDivHCsqW4/NbH+IjG0iff/I36DwMrHxFSJOdR&#10;+S+Dyi2CSlf4lxdUfHVbOBiNY8mF4FgJVAQpfzS6K6goPJNScr0AQ7/06vMq74j7TCukSzLLhBLz&#10;o4R+pKC0LCls7AxBRft3B5W7yVuJTMBCUPLRee57XmFpSr7n9frqpyDFgorXa+LmTfH1lnSBSre+&#10;24HEys167u13UOId4yvv+Nv1j0BFhrjxgJjqXTK6LbTIy+Lk9aw4aLH97xvAsbr2td3XHIsGu2+u&#10;hlq37Ix2r1y4lW/fz8sa9d6wMBfedYd0bl2HByCu8doEGdd5vR/w8/IB2+tstX6D1y99qG1OX3MM&#10;9aGTZ9xHvP8PvtL+3Jf90gdf/onH+hOhRh4Yr96j7Gfqj3iX1/kOAUp6+5a8Pdbjo/uRN+WtTwhW&#10;BlY0D5jVax/9iCt8T8qL4kDl0vUfoJK4Bi74GbBw8g2B5WvTugkevfOn2OXz73/n6bOeGFUCs/Ou&#10;6DPjRHh53wKJ8l8kWznMI66fMR4YST/qea6Dn01JXhZ5OwQeJvyL4GDg4YpNSpdUSctV0ZLMfCWE&#10;DZNbQvhwMony/J/vth3juGM8poESrpvKX9pH+ytfxHhvPieceL0mCudy3hKBidVNAye+Uv/O85+Y&#10;ffdcvIU9l27xmj/HrgsfYz6BY8XuMzj06i088coOHLj4ETYeuUpI+wpL1u7BC6s248ClD/i99iOW&#10;riYgnHrdhIAtW70Fz7y4Fm3jZ3s+bXf/20zjTqAiL8l2k6uyzcDGLnlLPMCxz+SbCFIIJzstnJhl&#10;QQrHaJwba3NaLMxILql+/26bsH+I0HHkoErM7jdwcpSGnvrNebif87pou21V3ljeF5U0lvdE3hRK&#10;kMPjnGDrStcqX0XbJRcGZmWBRcuuleHsQEXGtC9caNmtCz6suoeCeSFEct4TLdvtXqPdHdONU6ux&#10;boxZP6uQLu7H5Ys8tjmPro2wYUKt2LpQLIGE5MK1HFSYbQZG7LXrGPL+aIzK/JptJnSLY7Wtq1Vo&#10;GOHg6CFzTHdc9Rno0fEkcz06vo5poc7l/Lj7lLSuZ6s+hW4JQgQrSoA/y3tUEvx57tflOdG5CSAG&#10;WqhTvFZ5TwQmR/maHuHrflQ5IgQUSVW8du3YiR3btmPblq3YuH4DVq9ahZdffAkvLnsRL/7mN3jr&#10;/El8+cHb+NsPXxldPXsE114/hx8//xC/++pT/PDlJ/j2s4/w9ac38Dmh5eMP3sFH77+Fm4Sbjz98&#10;B9ffeQ2vXj6Pffv2YAffm/LY7OZ7eBelVsn1ewks0i/x94uBysGrNjHPVA55g19SRjZG3Rur7v11&#10;xxdYzl77PQ5e+hhzHiZ00MiraczHkOY6zH9oAcZOmoQlK9eynYjHaeDOfeQJVDaWo3FQf+w/8x62&#10;HzqL/IocpOel4Ulu7xg/yuQkJKdHYvDQwSgtL0V2bgoio+SN8DcVn8KCNS9Ib/T0uw9VdXU0UDXz&#10;/D0m6T48vDcCuezfR/OqqGLYfYiKDUBgsD/6Dx6EvsF9cF/ff0cv/3sRIuChArgtO59wlBBDSLkX&#10;vfr8ypTGLSrJQGScP/IK8/Hiyk00Wm+grKaRcBCNtpYheHAuQcV4UqoxoqYMj8ybgWVLn8HsmZ14&#10;YNoITGmrQ2VWMqrLipGWlYq+PKeS86NjQ2hwByE21h+pmoU9JhLFRXlIiNPkjBHoHFqG8e0NNPLD&#10;ERp6L4LC7qdBnsnzhiOWBntUSgCyS3IwdEQzIqL7Ek78DaSEhP8KmZmBqKqKRFVlJPr3S0BJaSSy&#10;s4NRXcu+uiRkZochMSEQqamxqCgvQF1VCUaPGIL2oQMwa9J4NA/ph9SEUGSkRBJSIpCcE4aMgmQU&#10;ludj5rx5eO+DT7B+02bkFeRiZAdhJCsHJ06fx7KXV+HBxxZ5Qs5iUFKWi4LCdF5zT8TEBxDMghEd&#10;FYqE2DhCKJ97JF+rsAAkxIciNskDKvEEGAJqYlw4oqL9zUzxyktSSFdEpB9iuK6ck+iYvkgjkGRm&#10;h6OsNApNDdGoqolCQSmhrDgPw4d18NlG8djBmDRlCh5c9BTGTZiOoa1Dkcj3VlpuJGLjeyE7M5KQ&#10;F4Li8ji0tTaiju+18sJiLH5+MRoHl2PJSy/hxud/MGFfH9N4lG5+9bcuUDH5KZR+EXb5KQr7MvKs&#10;O1Bxv/iaX30NoDhZUHFg0l0CFafbfuUWqBhYIbRQvp4V7ySTBAfKhGN5QOUMocPMr/KO1WmPtOzA&#10;xIGKkwUVG9Ki40iCkLtBSnddvMHz++pDgojRnwglVncDE6eLN/9s5MBDCfNOrs8XYrrLwYhVd9jw&#10;busOJ04aZycPvF3q/6dBhQa7wrOsh8B5WAQgXlD5gEa6DPfrbH1BRR6F92m0G1Dh+8yGeglWvPka&#10;DlL+26Dis7+Vjm3P4xtiZRPepT/yeuyyrk+ekI94D4KMj6Vv/4JPvvsr9Td8zPZj0/4Hbprcm7/g&#10;Jvtufvs33ORY7SNp2ax3FRLwbvMFHXle5F0ynzd9tgyo3P7DwDsKPfOAiiRYedsAzB/4WXPA8nt+&#10;bn6Lq8pNMbBiPSuXCSoqICNAUHiXPCaq/CWAkAQj8rioQpipEkYD2lUMszPaC3Z+ayTj2siTrG8r&#10;iqlyppUJoRbQUGYiScKKL6g4OOkKBeP/YEkVvQ6/YUHloKm2ZWXXvZDSXa5ssKT1w/qfr37BDXXY&#10;Uyr4ALcLUOyYLw2oCILkqRFseD0nnxBEPsHW0x9TH3V5ULQsbXeQwrHepPpPseXkNaw5eJnH/wzL&#10;Nu7FKoLKqXe/xbp9F3Hgwg3aEh9i97n3sXrLAcya9wB2Hb2Ii+99zfXDuHrzB+w8dgkrN+3FY8+v&#10;wJodhz2ftrv/bVy3hobeGuzcttVot0oTe0BFECJI2bNrB/Z4QEJA4aBEIWHarn4nhZApZEwhXK6a&#10;mIBEy9JhhXwRMNRaUNEcLvvNeIV7aV2A4vrtXCyqAGa9L4IVbROgnOC6AEWeEsGKQEUGr0BFrWDF&#10;tQ5SfAHGGdRu2RnckoMVBxfaJk+MtnnXLRA44NCyxrvWQYjr03jfPrOfB1gunqGBT6ASqBhvg5LW&#10;Of4KAUmeFeNxOcNr9EBEd8+HWT5l91fImAUJ9nu2mbAt3qsR+1VtTXOVyEuibYIQ51lRCJiWBTcK&#10;GdN16JgGajzntOFzFvTU+j4v3aueu3meHlCxYCK5deWaHDcwYkoLK2xPr6PWuXyMr6fkCypHDx/B&#10;YeWg7N5jQGX71m3YvHET1q5eg5cJKC/QPn7mqWfw7JNP4NrV8/j6xjv4++++xZ+/+4KgcgIfvfMq&#10;vr91Hd9/fhPfUQKVrz75gLDyIb4irHzx0fv47MP3cOvDd/HJdYLLtXcJTcewefNmo23b+NkgqDto&#10;+T8SVEy1ja5Sg6qNbksQGmh5U65jVQaR9IuOhRbBinSGoLLz5Gt44NFFGDm+BfVNeZg6cwpe4gMe&#10;1DwEw1qHIyc/gYZyETondKKisQwlFYV44oVlqBvcHzE0PqfTCG7uHIGMwkTEJAXSAA/A6LHjCCrF&#10;iORyXFwQEhKikRgfiWD/3vDzux9pmanoHD3W5mEEa3JHKvg+JERz//AABEcFwz9EoU99OUaVnxpx&#10;r0LDCD0FJUUIjw5FMA1gAY+S+iOiohEaHgg//18jLjYUWdmxBJl7kZ6ZhlHjxqN19BjUNDQhNYXw&#10;QQN/4bwpGD9iIDoH1KK9sQYrlj6PZa8sxdIlT6GlsRQt9UUoSYlGaW4qMjI0O/69JpckLLI3QSgA&#10;8bzvxKRwpCXHISs1AXmZKWgbWIb54/tjBA3l9JQYBAXcZ6qZRceEICExFokEjCjCTF5ZEaL4LCKi&#10;+iA6Opgw4I+MnCBkF0TwOWejrDwCpZWhBIwIpGYFooLGfNPgPAwhiNRWFfHYaYSaJAxqqMLI4YNQ&#10;z+M19++HxupyXg9BMTGORn8O8oqS0Ni/FBMmTMCUKXPx9jsf4fjJs6hvbMDChQ+job4/Jk6biKLy&#10;LKTmhiG/OMWEjFXwHJlZSQSMnnwt/QiToWaG+FhV7Irrg/gkAklipPGgxBBU/EPuQ1hsb8QnByAl&#10;SVDTE5ERfRAX44+IiL6UH9XbgEsU7zkllQCZH87zJ6ChNoowGWqqk+XkZrNvGHJzCxAfF4um/gMw&#10;btxEXuvjmLvgQd5PAfoNriM4hqCwKB6FZXEoro/DyLENGDu2DYMGDjJevE0792Px0hV456PvcOu7&#10;/7w7qHg8Kb5Vv5z+K6ByN0Bx+llQMfkrVt1DwJx3RTKgck2AQdB473dW73LdR2cMrPzzoKJctX8G&#10;Vi7esMDgQOUiwcTJCyTyonTXvw4q8rr4wsjd1D2n5QrPaaRlStsv8R6kizRkjXjfKgv9T4OK4MIs&#10;CzgEHg5ABCUWTEyYF99T8kw4SPHKho5JFlh8QqA8wHInpNxdb9OIf8fACFvt58kXUflfSQntzjvy&#10;Aa9LEjx9SBlwUMK/4MHI9gk6PiV83Pr+b/js+//A59QXP/xnl7QufWa2/w2f/8B1T/8tiSCjfZ10&#10;LOkTAQ/1kTnPnwkr1vPiPC5GAiUjgYygRs9Snpw/8T6sLNx4PDEemBG4vPXx701Y8usEFkGLrQBG&#10;+PCp+iWdv/Y9IYPAIfggiFwW2HDcqzd+9ISO/dglu24BSMvKgbF5MHb7FQ+8OMBxkOMmjpS3RqFg&#10;Lr/F5rB4IcWAisejckgwQR14zf7PNrAi0CBwHLj6Ofa/+hml1npEXClgr/dFcKOqXb59dqyBHiML&#10;QHsve/NgHKhsP/MxRVghqHhFOCGgCFhsqJdCw25h90UlzduwtC0n38X2U+9AJZ8PXr6BF9bvw95z&#10;13CAgLL16GVs2H8aR179CE8sfhnDh4/AsJY2zJz/OFZv3M9ncgunXr+J51/Ziq0HzuG5VzZ5Pm13&#10;/1Po15YN67GZ2ilIMbkp3HfTRhqD2wygmLLFPoDS5U1h/37Ch5bVJ5k+tibMi8BhvSmedRrHghC3&#10;rG0HTF6KclqUl2K3+0pQ4oUUhX4dNMsyhLXuwEOt8bbQyNWykwMUByTqkwHdHVTMusfYdv0yup0B&#10;7muEu2WNk9y6265WHhNX9coAiQdQrHfGm6uh8aaP27VswrQIROac8n6wvXBakKBlXZe8I7wHM86G&#10;dVmgOGI8LgIencvsL8+FZx/dj45/ljB08fQZMzHiqSNHTJ6Jk8LBNNP/OYW3cf2U51ma8/E+dWyT&#10;qG/OKaixz/W0wsc8z0HnkNyzN9eobdqPy4IUlX0+x/vRPCgCFQHJSY43wMLX8JheZx9IOagJQ/ma&#10;Ky9Fc6TIk7J18xZs3bIVG9ZvwIoVq/DCC7/B04SURx5+GIufeAw3376Cb2++j7//4Tv8/utPceX0&#10;UXz83uv49tPr1AcGUqQvbl4zYWAClq8+thK4fHHzOm59dB1vXLmMtWvXYt369di4cSO2bOF5+ex2&#10;8j2tUsUKD/sl/n4xUNnDL6m9/ELadwewWGg5/Pq3Rq5sqZJsXfjI2Q/+hBmPP4yCikTUDazBtDlT&#10;+MUyE5NmTsLAIYPQb2A/FJamobQqiW00jdoEJKUnYPrch9AylsZ//0bMefARZJWkIi6FkBHjRwOy&#10;AE8vXoqMvGyE0LAPCe1jjP3EhBhk06CPj41EblYuMjPSDJSEhfoROnogNJogEN6DY9NomA/D0JYO&#10;hIUEE1IaUNvQgMCwYGTmZBpDOzgiBKmEneBwP1NBLDM7AxnZWQgO6YHw8HuRqFAkGtq5qlbVMhwF&#10;peVobm1FY0MtMtOTMG/2ZMya1EkgqcCkEUOxZuUrWM0X/OVlz6O5vga5ieFopOE+anAFigrSEC4P&#10;TnBvREb1RnJGhPEkyHNQXpKJ6tJMjBxaizljB2JyRyPKCpKRRkM+NTXO5NAkEtJS01J5D/1NhbSy&#10;al5Dbib7omm8RyA5JQTZBIXS8ni0ttSiqjLWlOctqghDdkkYcsvD0Z/XMX36dKxYuYHQkErgikMH&#10;IaVlYAMqCrJQwHNlJmmelHwU5Bdg5owZqKstQ21NCaZMnoLpMxfiw5v8p3rpTQwaMhiLHnsaTzzx&#10;DAYPGoyUjFBkFAUjj69vamYQHn3sITTU1SApkdCTFElQDEBMLIElUTPBhyElM5SvA4GLYBoXH4wg&#10;gkpMfC/CJwExM8bMmRLo92vuH2z2iYjsw+fWi8fgcQgvGRkBKCsLR31DHKorVdrZ3yTb9x84AC+v&#10;2oinnn0Rg4c1E14KUFVdRciahjVrN2P8pJkYNHwIcgrDUVyagsq6HGRWhKCsMRUtoyowZdoYHDh6&#10;Hp/SIDt16S18QKPu02//bkO+CCldifQy5HxA5W6wYoDlFo0jyQCLA5XbPSg/CSOU77buciFhJizM&#10;B1gEK04CFoWBGUOIUs6KS7KXXAnjc4IRQooLM/GVBRQbuuLkCypuPpfukOL6nS6y725A8XNyMOLA&#10;whum5c0d8R3v8leUn6LJH1/V85C0j/anuq5HYx1A6TlpLhrqojw+3Ecy4Wi87vMEFOmCB1SkfwZU&#10;lKPi8jHUdocQeSYELdfkmTOgcnvYl5Wvh8XK5WxYD4sXVowMgHjWfRPZuawwKYVMaX8XRmaui8eQ&#10;p0Lv64++IYwr1FEAQpD45HsLIQKML34kfHSToOMLbeNY01Jfsv/LH//uaZ20/nd89Vsr9X3l0Ze/&#10;5XHYfsFW+uwHL7TclBeGEhj5QpJaX8+LPDef8twOeOTVkXdHnpyu0DM9aw+0vMdn8i6B5d1P+Ww8&#10;YWGvf0zY+MhCxWUzGzpF8LjC190LIBY+fCUo8QUT38pir38sCNJxLdRc0bGdl8WBCj9PXRNHeuSF&#10;Fa9HRaFfRwQpTgST/YIN87/7c+ozjwgWJuldngwrwcJuwYZnXUnxXVJJ4UvsY+vmP1Hi/H4eR327&#10;L3pDvkyyPCHE5KIQVAysdMl6UZQwr2R5V45410UlzgucvsSe8x9g06ELZlJH3ePu029jMcFj57FX&#10;8cqmvXj42Zewg8DywMNPYcbMeejsHIfnlryC1o7ReOy5F7F25xEsWbMdJ179AOt2HPF82u7+J0DZ&#10;oYpfG9dj27bN2L51s/GsbNuyCTu285yCFSXFE0aMZ4Vy4LGLUCKvi7wvrk/j9nF5vwBkHyFFfbt3&#10;Ekg8IWBcV78g5pAS6PdbYLEeFBsSZsLCBC4cI++LwEReFSXku/aE8aDYEC9BiyRIEbzYXBULJerT&#10;sgxqByXOiNY+rl9VpQQqSvyWUS1j24FEl7FN+a5rP7VODhC0nwMTtyw5aOkOKm6svA+6Lh3L9/yu&#10;0pYFGG0TEOg8GnOaQEHjnsa8QEXXpOPpOrSvKxxg7lHXTLiQ58bkw5h1QobgR8/CUwXsDIFBMCJP&#10;lTunpGPJs3Oa20/x2ZtSyD6eFXfN7vloXdtO857O6By6Bh7nDO/l9IlThBOPR8UjgYnyUSTBi4EU&#10;vkf279vN9xMh9uAhE/alcK/Nm+Tl2IR169bh5VeW49lnn8Njjz2BhfPn46XnnzWJ9D/c+hD/808/&#10;4Du2l04dwq0P3sI3hJSvPr5mvSiEE0GKW5YMuFCfUwKVd19/DesIKitXrjTAIljZvGUztvK9v4Pv&#10;dQHLL/H3i4HKLn6J7FYMqn45ofYqUY9fKvuv8kuQwHKAsHJQoWHGw6LEe4WDfUNQ+Q6H2Ddi6nSU&#10;1WQRTGppIDaiblA1CqrS0H9oA5rbR2DA8H4ooBFdXheH9Dx/xKdFYPq8h7Fq53E8+eJq1Db1R2V1&#10;OeqbqtBvQB0aBvRDQpJyUkJppPZCaGhPZBMkgoL9kBAXiQwa1VmEjNAQf6SlJKK8vAwp2bGITe+D&#10;sGjlpSQhv5hGduNQDB3RjiE0WsdPnIWW9lHwC/BDfmEeDeo0xCYmICCoJ43ccIyZMBUFxfLg3E9j&#10;mueJ72vmGtGkiiUVVRg3ZTYqqqsREepPwzsM48a249GFszBycCPmTR6PV15agnUb12HNmhcxf+pY&#10;zBozDKP6l2AqwaO+phBxcWFITYpBdKw/wmN7IITXmZQai+K8dLQOKsessUMwa0IrRgysRkZsCCpz&#10;0zG0fz3iooJRUpyLMELW2DETUFtXj5T0NETFhRJM0sxcKEnJQSanpKw4FuWFYaiujkZOQRgKysKQ&#10;Vx6L9KIAVNSmoKWlDddufouHn3ySY4oxYdQItA3tj6ENFZjW0R91PM/ozvHIyc3B0GFDUVCUzWdb&#10;jOefX4Kdew/i/Q+/xuNPPoP4BIXGlZi8HSX1N/SvQGJmIDKLg5FflozOMW2m0pbKKccSxkKCe3Af&#10;zbUSjfSsaGTkhJuk96TUUAQE3GvygzKzQk1ie0xMH8QRSKIIJ1GEE1X4iksijGqiyLBeBlhKy6N4&#10;/VEYOiQBwwbHEx6jCZ8lePTxp3Dy3FU8u3gFZsydS3AZQihLJ+BV48WXV+Li5ffw2NOLCcvZyMhK&#10;RnFlLjLKIpBWHILG5hw89PijOHDiNbz1wVf4lMbPJ9/Im6KKXzTe7gAVGj5KBKaBZyaA9AUUj1w4&#10;yv92UPHkrnSVKvboiqBB+SrXBCgKN5E3xJYYtrPYWw/JOY/H5KfkQMWVJrdV/xyQWNk5leRt8JXd&#10;psqAWveFin9GXlCxx1D1LScXwuU7vivR3lyPDT3rLsGGoEM5M2ev8/6MuH7992aSSjNRJdddor8t&#10;CMBnRJ2nHKD9I1AxUMH3iW9CvQMO67VQy/eLlil5BVxCudtuZfvMMg1uux+Pw/ddl8eGhrdrTclf&#10;teY9R2kcpYR2wYh5v/K87vgKO5Mhf/ObP1NqFbr1N8KCoEOA8R/4mvDwze/+jm9/b/WN9Dv1/add&#10;/93/E18LRAQplOBD+3zNfbTt29/fKR3PiMtfc4yFl78Tfv5u4McBx6e+0OG5vo8JH1qXjFdGYwk3&#10;xmNDqbX7KwTNO/bm13/Gja/+ZLwx1wks1/iczGfzlqCFn0/lsiiH5SZF8Hjjxo8Ejx/xOiHjdbZv&#10;3Pwt3vz4d3hT2ymBiJkZnyAij4y8M7dJHhuCigDIwMoNTaT8Az8LghW2HmC5eE1eFZurIkixOStc&#10;pmwYmMebQjg57Anfcl4STZyoylnyVsjrYcHEeT8sWJjwq/MCDfXZ1sp6PByAaB97DIrLey8q3Mse&#10;y41xHhULKzYEzMmeR+3HBm50nH2XPsUzq/dgw5G3CVnfYP2hVzHn0edx6o3PcYb3KVB5fsUOrNtz&#10;BsvW7MKzL67Db15eh36Ng9G/aQBah2sC6N9g6sw55n/NpOkzsGbbHqzfeRDPr/p5j8pmAorARO3m&#10;TRuwdfNGAykClu3btmAnDbJd27djz04aZRwnL4vCvbpCv/bsMrBi1uV1EcywPaRkYxqXB310aN8+&#10;26d2j/WgCFIEJg5SXJ9rNY+K9aR4ZUK/aMz6AorWjx9Wn9ebon7JF1hkQBujnXIAo+2u7zZAMIa+&#10;F0AchDhj3I1z29xyF3h4jqFl16f2p/okBzM6js5tDH5CxTkZ9577sv32nN77kFfIgpfbz/ea3Fib&#10;DM9+tjqmvCZqJeX+mHlWzBjvMbSfa88QLrTt1NGj3Mc+M3dOnUutb5+u7bQ8LzynQEmwYsCFy/Ko&#10;CFaO8jUVkAhU9DoaaCWkqPTvIS6bOU0ohXzt2bUbO7btwJbNWwgqW2hLrsWLL76MJ598Gg8+uAhz&#10;Zs3CatqZn19/C7//4mOCyo/44sZ7uHjyED5n+y2h5MuP3ieMXMc3t27gS8KJoKQrBMyjr7ntC7af&#10;3rjO823F8uUrzLk2bNiIjZs2GVDZLkjf/X+YR2Unv9wMrLgvKS6rmohCwlxYmGTzWJx3RcDyvfG8&#10;vLDpEFo6R6CuIZeg0oRB7YOQVhSN2v416Dd0MBY9/TTqB9cjtzwaYXH3IKMwBbMeeArH3vgCq/ac&#10;w4wHH+cX0ULU1jegrrEGsclxSE5PQnJmAkIjZLD60+AkVPj3RkwU4SWMBm10qJn0MSSkNxoJOq2j&#10;2xGdqgpSgQiPiEKfvr2RlVeAQS2tvK5+eHnNDry0egvBJwyRBKDohFiER0YiKKAXamobsHn3SYya&#10;OIUQFYbCkhQTdhQUeC/i46Lw6FOLsfDRxRg4aAhiI4KRzmsbPLgfnn7sQcyfPhGPPTQfy5Ysxorl&#10;L2LjqqWYPmY4QWUIxg4qxYTmKowYUoPUlGg0NVSZWfNV7jinNJ0AVIL0xFh0DC7DvCmtmDi+A42V&#10;BRhVX4bpQ/phWHkhyjm+X2U+CnMSzUz7SQSzqNgoJBP26uo150kkkhOCkZFOSMhXid1Q5OUSTGoI&#10;QZURyC4NQVZJCAor0jCB93fp6gd4evESDB5Uj84RQzC6dSjahjSirbEMxYS/hYsex4iR7cjIy0Bm&#10;QQJKyrIxfeZMgsphGiF/x7otu1BclkuAiDDzwAzoPwgzZ85GSlYasksSMWbieFTVlSKRsBef6Efw&#10;64WIqN4EqwAkpYUgPsWfYwMJH4RKVWELUfiaP9LTAniuGL4m9yE2XvkoIQRIPwSE3INEAk1uQQYh&#10;JxFZ2WkEqHgUlYaicUAcGvtFEUCzMGFSO+YvfBCXXn8bS19aicefeRaLn3sZDY0D+D7IRv/Bzdi0&#10;/TAeffp5jJ04AeMmTMbgEQORUUqQKwvElAUT8eZ1vqcvfohTl98mqPyNkPKfXeFeptIXDUZjUMqQ&#10;9HhS7uZR6fKk3MWj8vat/xqo+AKJ1DXWp8+3TLGvXAiYm23bzFrvU7rYeVSMV8VBy10kD4opTX5X&#10;UPF6TSTn6ejeL/lCRRdcCB4o57UwngtPn5MXeOyxfeVgRscyAKJjCCp4jd5qYz8SPKzO0jCUTlOn&#10;aCCeuv4DTvPe3Fwv3XWG2zSnlIOV/wqoGCghBGjZeFgEJoIDvY88EqT4yr2/fMdYKQTrzybp3uxH&#10;SFY5366KWjy2luUtEJAo9NBU1TJAwv09x/3wa+th+MgDJzLgBQPOuP/EI3k1viQEfEXw6AKVP/iK&#10;wEF990e1/9MAidPXhI5vfv+f3PY/8cOf/hf1P/E9l7/nuO88++kYFlL+bo7/lZH1tsh7I1Ayctcl&#10;2ND1Ui4szBtypuv1hJepj7IhZNYr48ZrXwMrvHd5V/S8zbPi59N8RpXLQlgxImQYEVzeYit1baME&#10;LJrh/lW2Vz8RjPy8rFdFIWOCFYGK17NivSrfU8pXEaho1nsbenbmXZu3clKVuwQpV+U5sWFUu/l/&#10;ehf/dwskLFTYZWkHgUEyEyyqJLCS331l4MJ6Rmw5YU+rfXzAxbXdly2U2HHefuudWbnvKl7eccHk&#10;v+y58AEefH4V9l64aXJfDvP6H3l+DZas2c3vlO9w8ML72H70qvEo7T7+GtbvOIKRYyZj0pTZGNBv&#10;EAb3H4KRHZ1oaR3B/1/j0d5GWJk2C0/95iVs3LXP82m7+9/6datp9G003pOtBBSnbfKsEEp2ETpU&#10;XWkXQUVjdhNEBCvywshTsm+vZufebWBlt+ZW2bXdjNMv3zIsD+6jsbn/gJGWFbqj/v0EFXlWFPol&#10;IDGhXgIVtvK6OIARsDiQOaoqX/Ie0LCVl0XyBRYHLTLmHZQ4GJHOnLIyoHCGIEFIOKfcCfMrPw1r&#10;T4K3PCqCBWN8n7MeFuVYmOpVZvwpY2zLeNex3PGNge/pM+foBiFOOq62ufEm9IvqPs4cV14LXt+F&#10;c7om7SMg0Dm0r2DCEwKmccpF4bEld2xzD+5YhBm73XuN7vlorJ6bnqHvhJm+reuXp0V5JO5cOkaX&#10;zDUTVtSva+M5zp/lszxz1swgr+R5U2aYx1G41zFNqEjAPCxvGUFFr+0RLh/haytQOSCo5fvGelP2&#10;2tyULTuwaYM8Kluxdu16LFv2EkHlKTz00MOYMX06tq1fhS8/fMdU/Ppff/4tbrx9FZdOH8EXN9/H&#10;1/KaEFQELQKSL6nPPB4UeVM+Y79Z/9jq0xvX+H7chRUrVmLVytWElfVYt34DNm62sLJjxw7PJ+lf&#10;+/vFQGXHhc+Ndkn8wpN2U3suf2m098pXxsti3MzGw/I1DhJWDr1uK4StO3AJQ0cRCAZUYvyU6agc&#10;VIksGoCFlYVoaq7F+NlTMHvRfBqy0UjLj8XU+fOwcttxfkH/ASff+BozH3wa2fnFNERzUVBejvCY&#10;CBSVl6D/0IGIiA1FSIwqOiUgPSMdDU2NCAsNQGiozWWJifVHQJA/hrV2YOCIwWgZNQbVDXXo1etX&#10;qOfYGQseYTscG3Yfw5ptB5CSmWI8KrFxcZgweQaN3nyEhwdi+brteGLpCpTWl2LmvAVI4jVEhfoh&#10;KZnXO3M+Jk6dg+bmFuTQmE9IiDEA8/jDC7DshWfx8ksv4JknH8KDsyZhUH4G2ptKMbGlBpObK6hK&#10;TOoYiMKCVBrQL+PRx2koT5qBeYsW2TlHoiMwoKYAkzpbMW3CePQnBCx9cCYeGtuBkXUlGF6ShrL4&#10;QBQnhKA8OwV5mckElCpef5CZaDEvOwo15enIIBikpPSlwR+IwkLlqkSjsjEaRbXhqGrKx6ixYzFl&#10;2ly88vIqjB3TiVpC0KTONpNMP7J5AKrzs5GVHI/yqhre61SU1ZQirTAGuQSql1etwc3Pf6RB8b9w&#10;8bUPMG32TKTlxCMjIwmDBg9GdW2FKVfc0taCrTv3ITUrHnFpfRCeeD/C43oRWsJMbk4swSWdYJVT&#10;HIJMzWuSEW48RtlpMSgviEb//ik8bgASM3lv6YGEsmBCWTCi4wliuakYMKQJw9sG8hozUFYdh+La&#10;GDQMTEHDgET0H1SGhx9+CI89+SSaBvA1nDsNjzzyJOYumIupM2ahtW0CxkyYg9WbtmP+Aw9hFT+Q&#10;m3Zvx0NPP4LmMcOw5+gpGjq8v7c/w+W3P8EnMugIKZqNXnKQYn6Rlv5JUHnPiIYk+9/hsq34JUj5&#10;k9EbH/+RrZUrS2xhhH0+euPjP3ik5dvh5TVCiSQ4sct/xlWFfxFUfPNVLl0ntMjDQl2QaIg7eT0t&#10;WnZQY6V15bmo5LD20/6XBSmUJpl0Hg/jOSEwWAkuLKA4qDHhX1r2AIjkAODndJ5wIE+IyRfhsa0I&#10;KB5d5L2e4/25ssdnBSnU3cDD6ZTRjzgpvU9ooe4Y4+k/RSPqDI8nCXp0Tf+ffwAqHxB0BSmCBAcU&#10;Kr37voxkAx3WUyLviPGQ+LZ6r3WT9aj8mce1+8oT0uVd0XG/EgTdnrdhwETn4v7K35BuKqyLBvwn&#10;3/0Hjfi/GCBxUHDLRybU6/v/xJc/KDyLUGFAxQMnBAwBh2mNCCBd8m4XoPz45/+XgRUDKpQBFeeZ&#10;4TEtoFjPjQsRs3ksVua6CEwWPLzQIQlSXH8XsPDebn3rQMW7j7ww8sYo5+VD85z+ZJ6T9ax4P7fv&#10;ybvyyR/wzse/N/KFE1dZzFQX47opecxWoCIQuRugOHWBikLLVHHsw+8NrJgQMIKKvCqXqIsKrXzX&#10;410xHhVBytem1PCRq8obUWiWLUXsoEFSwrqRBxyc50PLFkgEJ5QnXMtK4VtWNr/kdi+JPDLdgaS7&#10;dG7nhREsKWxs59kbWLn7Irafuo5DVz/Bmr3nTFL+0de/MiWWtxx9FU8uWYOHXliLJet24sX1O3Hq&#10;tU/wMuFFPwi2tI/Fc0tW0Dh7Ai1DWzB7xmw8TmNtHP+HVZeVorigAGs37+T3+ELPp+3ufxs2rDNh&#10;X/Kg6JfjzSpVTNAQoOwkeOzZvQv79uw1ics7ZJhJitGXuLyTgLLH5KjsNl6X3Qr9MuFee8x+Bwgs&#10;+w2YeJaNuGy8K54QMI/3RFKfCyMTvDhYcZ4USesOVHxhxXlQfMHFGt9WMqSdcS3j3BrVAgFruDvj&#10;XrLGvTXqZXSfO63t1uB3Y3QctRYCrAfB7StpXy+oWE+MvBDmXJ6x2i5Iccd0ct4Kd0zJznhvAcdt&#10;s9Ci46vP1+NiAUUy5/X0OWl/t73rnD7bJNfn1h3UqHXP1m1XZTV5atRvSkTz2dnnq1yUU2YWeXlQ&#10;9CyVMH9UoXt8TY4dUY6KdMSUHlbY15GDmvX9oAGXQ1y275l95v20a8cubNuyHRvWb8SmTVuwkvCw&#10;+Nnnacc8jnlzaYPSPjy0axu++OAd/OX7r/D3P/2At68oB+i4gRET1iUY+fBdE/YlULlFcJFH5QMC&#10;zWsXT5u+Lz6x27789AZh66TxqCxfvhKr16zF2nXrsE55XcpX2bbN80n61/5+MVDZfo6gcv4L7CSo&#10;7OSXTZcufYFd1G7Cyu7LX3hzWRQSZhL55F35hl9K5zDrkaew4LEn8fSSV1BUXYgRo1vZ9xj6tQ3F&#10;vCefxbxHH0ZZbR7axnVi8YptWH/oDZx5+zus3X0WI8ZNRnxKHDKy8tA5eQEWPfkc+g8ZjlnzH0RN&#10;fSPyygqQkZOOocOaaawOh39ALwSHBSIxPQ5Z+XEIDu9jQOfhp5fhyPm30T5hHNIyElHf0Iijl69h&#10;2oIn8dyLG/HA40tRUduEx59+AcNGjMS23ccxd9HjBlxaRo3D7tNvYdmGbdi05zhyszIRQ4iIT05E&#10;v0EtKC2rQVlJEYID+yI42B+h1Kxp4/DKiy9gxcoXMWfmeAxvKEN2qD+aitIxaXg1ZrVV4oGxjVg4&#10;oRltw2ux6IkncPzC63j7o2+w+IVXaLwHmeM0EuhGDGzCkLoajBlYhVcem48R1SWYMrQOHVWZKI/3&#10;R0lcMPJiQhHW9z5eVxivoRciIvyRkRaFnKwwZKQGmhnlS4tjUVISjoq6SFQNTkFRTSKKywqxYvVm&#10;bN95CMMGDkT78IGEozKMHDbQgMrQ/rVob2lBekoSOgkx2dlpNO4no7Z/OeY9/DDeuH4LN7/4Aw6e&#10;vIIXV2xEe0cbqquqMWJEO8ZOnMZ/LMNQVZmPjMwkxCVHIiSqF2IJTpHJvZGSw+vLT0VecSbik8II&#10;m2HIKfBDXj6vNzME+ZnRKEyNQl1hHBqqo1HdGIu8miik54cgIzuW8JWMkMgApGRHY/DwRozoHID+&#10;g0tQ35iHqn7pXM7G0KHZ6NevCLVVORgyhHA3IoXjirFwwTxs3roP23cdJdwNxIy5DxKkDvKf3mIs&#10;eWU1rr53Aze//AP2HDmD1969hU+//k98IqOOxstNj4Hnq/8uqLwrUFFZYg+Q+Erw4V33elreIsRo&#10;/DufWr3pK7MfYYaQInmhxetpuUqj3uk1GvZXCQVu9non3zAtAxOCGSca/E7yImhuFJefYQGFEES9&#10;qpAsH90GLeYcPJYgg3L7C3Tk9egOJD8n52np7onRxJMqdyxAuRM0floq0+ykWfm795l+M/Z2iDFe&#10;GOofgYpmmTdlePk+MqAhmJAEKh7PiDwsbp4QE75FKZ9EOScaK++LARm+3wQh17if5Mr7Oil53B1T&#10;ie9WXPfIJb6bXA7f5HcDAWqttOwkz4TCqGzeifV2OA+IvCWSPCfWe+L1tBiAob7/498JKRZUJOtR&#10;sdvMvr+zgPIFz/v59381rctnsefUue+8Nl9Q8YURs90DKQ5UfMeqqpiFNQsqDlauf/FH83m2YWB/&#10;NHrvFmFEYOIBlDtARSDD9s1PbQ7KVUEI9dptcGLDvZwEKb569cb3FlYIvpIg5co1rrM9954qj3lC&#10;vt7+GifeVCUuW63rAEFFXguFewkOBAp72QpSTE6IwMKzbPJEqNvySU57l6Wtp7zJ8KrgtU1jfLa7&#10;nJOfghQnCyq3zAz1O8/exEtbT2P76evYc/YaVu06gwOXPsb6g1d5D7ewau95rNp+nP/7z2DZ2h0Y&#10;PWEaJk1fgJFjp2HM5NlY+vJaDB7Siv4DhvK7vRUTJs5A66hJGDa8A0P5/6swO5Pf88MwaOgQz6ft&#10;7n9bFG+/aQN2bN5AGNmC7Z5EZbWqcrSd0q/YygvQnBW7FQLGVn3ytOzZudssKyRHcCK5dSU9q5WB&#10;qbFq9xMyDmieFHlTPK3yWgQsauVNUQljVftSJTDBitYPctyRg/LIcNsBm2gviLEhX7bal9MxGrgK&#10;HVIei6o2nThKUDmusrfHDJhojg55RFR1ykwqyD4bkiSgkVeARv7Zcxx72hjYxsj26AwNb4GNM96N&#10;oS9IkPegy7Cn4X+GgEJAsB4agsJpeWbOeta1nSCj8dT5s1xmnyZFNDky7NNxtU3XqH3MfhqrfTzL&#10;ah0oeIHh+B1eJR3LjXFgomW1bh/1+0KQnmP38TqmG+9krp/Xrmd2ks/u9ImTfL7ypghMLKDImyI5&#10;b4vuSV4VgckJ7iNplnlV9Tp+9LhJmndzpbiSxFq2761dxpOyceNmQvYmvPzycjz11LNYtOgxzJo1&#10;G+PHjMG5IwfwGUHlTz98hT//7hvew1FcuXgKn95830DJJ9z28fW38RmXv//iYwssHsmrojGSPCuC&#10;lauXzuGVV17B8pUrsWKVleZr2bhpMzZt/j8MVLaeuYVtZz/D9vPSLey4wC8bAyuu/dyEhknKYRGw&#10;7DFelm9N6NcrOy/gxU0HsXLLHsyg4T9jwcNYunavcfs+u3YPdp65hgefXYaBLSPwm9U7cOwN7nvu&#10;A4yePB+j+SU0ZMQIAkEsFjyxlADzGvYSGGbMexDtoydi/LTZaBk5CkWl5TSE85CWlYGgkF7wD+yF&#10;5Mx4lNUXISE1GnUNTTzWXDzwzHKU1jWgsakOCYlxmLPoWUye9yjPuw1zH30Oa7cdw6Fzb2PCjPmY&#10;OusBTJ2zyLiSx06dQ0Prj8agOvbqRzSsSxEWFUZDOx8PP/ECSsorUVpajFjCS1ISoSotCc2DG7Hk&#10;hWfxyvIlmEtoaetfjTFDGjFuGDW4AvM76/Do5IF4bMYoLJzUiumj2jB1ykQsWb6KEFWP6JhgBAX2&#10;QF1pDhpL89BUnIuO6iKMaarBiJpCtNTloLUmC/0K4lESH4K00L6IC+qN1PgYhAb5IYfwlpAYhuSk&#10;QBTkRaK6MhVZ6QSa3GBU1kehsD4RFfUViIyMw/NLlmP+A4vQ3jwQI4cPQL/qUrQP7Ye2IXxuHR2Y&#10;Pms+jflG422IT4rFvAULMXLUSDzxzDLsP34er6zfghXrN2HwwH5IT4zA0MbBGD9uOkp4nMZBlaio&#10;KkSiPCBx9yMmSXOVhCA2NQjR7KtuqMSchTMIhIl8hhGmfHJ2dl+UFUejf30uygmblVwuKQpCw0De&#10;a1MMUnIDkJUbiaLiDKSkJqBpQAPKygv5z6k/ahqrUVtXhREj+6NxQCHq6uL4TywX/ZtUKCGJ74UA&#10;tI1MR0fHILyyYjPeo2EwdfZ8DG5uw2qC6Obt+3D60lt475NvadT8Hbc0R8qXfyW00JijgejkCyhO&#10;XaDiq245KvpV1knx7+98SiPUIy+UeOWtAqZlq7cpEzvvUVfVMBpRRj5jnXfGSSEpghNJy05mVm7T&#10;Omnd6qpgRqLxb6DGAx4GPggyVlr2yuTC8Di+cjO3O2i5G6godOy/CiqSb3hYV981m1diwcR5QKwc&#10;cLj5YtycMb5zyPjKF1J8dftxvzf6Z0DFhGkRFCTloxjPijwhWidcCEzs6ypPmycB3iPBivJOlG9i&#10;RJhR8r0vqNygsS0JRoynhZIh7oxxtyw5UFHIl8K9lLthQ6OsPuH1GsnA1zYZ/Ow3lbw8CfMWJNQK&#10;Kjy5KBKBQ7DynXQHqCj063919Uvypnz9W+7P/QQpn333F9M6j4qtGGYBxnl7nAyMCEzMdbP1AIwF&#10;Fa7ruilfUDEhX55n4yDFgoo+v4IVvh58xk7v8/P2HkHEeFYMmBBU2HaJ65qbxYGKAREfKLFgotZu&#10;s+u3g4qFFepDWylMsHLlusBF87CoVLGS6DVT/Fc4zv+XBlReVWUu67UwoOKppKWJGE2ivAcYJIGE&#10;CeXyhHc58DBAcurmT2qL0UfY5gEYU2b4jKfM8DkvpMjb4iBFpYm3nPzQXIegSVq99wqeWb0PL289&#10;hodfWIMDtAXmP70GL6w7iOXbjmPZuv3YfPAinnxhBcaOn4xhQ1pQUV6FiZOmo6yqHzpGT8Hk6fPx&#10;3LLV6Bw3E8cvX8e6ncfRMWYqJk2chuLsHPTj//yf+9tKONm1eTN2btmALYSVrSrDSijZtnWbARUD&#10;K8ab4kLAdtnWAyoyHtX6Ljs4kbTstttwMK4rt0XhYh7vi5LvnRykaJJJVRBTyWIbFqbZ7Q/iqNNB&#10;m2TvKwGLZjaXoa5f5tWeOHrUGM+CjtPHPR4BjxR6JIPZhISdsLkTpwk0Jv+DhrUkA/sU+2R0W8Pb&#10;QoaMd2PU0/CWwa5WxrzVaQM6F8/ZcC6VIDawIqPdGPae/dX6SNs03sABpf0ELxYUKLaCCd2Dgwe1&#10;Gu/6fCFDUpUuteqXtL/G69kosd7tozHqV+sLOZLG6PmYfeQpMc/JelMcsKhfz87CGK+HYKZnd17A&#10;p/lTDKjpvnlu7qtkeXlUTnIfgYo8KwrvUitgUSs4Md6UfdabInhWEv2GDZuxfv1GrFmzzuSnPPH4&#10;01j00KOmENKMaVPx1uVzuEUQ+fqTD/HxB+/i8rlTeO3KWdy4/hY+fP9NvP/2q3jj1XO4ce0t/OH7&#10;L/HjV58aYNHcKt9rfhUuf/P5TXx164ZZvvbOmyaZ/uXlyw2kvLJiBVatWW1DwDZt8XyS/rW/XwxU&#10;Np/6BFtO38LWs9Kn2HbulgEWX3DZwS8kyQILweXyV9h96WvsVcsvpn2XbmHNvnOY/dSL2LD/qslh&#10;OaTJI9/6FsdpBCzduB8vrNiOPec+NmVQFz37EmLilIuSg44JUzHvsedwiACkBP1nlu/Cw08uw+S5&#10;j+LljbtNcp1got/AIYiICUdgWE+EhvVFWHQoRk+bZrwsQ4e1YfLsB7Fq635U1dUjJDQAMTTui2rK&#10;eK4lmDBzAYaMGoPl20/wC/Iynn9xDR5dvBTLNx3CtgMX8NLaHTj62sd484v/xAtr9iAuPRsDh3eg&#10;ut8gTKKR2zSsBSNJtAWF+YiJiYJfn/tRmJOGZ595nNS7CPOnjMGAkhxMGNaEuZ1DMbm5BvPGNOLh&#10;KUPw7PwJWDihA3W56RheV46GylIUcF/Nmh8T7YfSvFTkJUWjqSQXAzimMjUerU0lqC6IRmVeFGpy&#10;olGaHI5iVdGKDOQXegmKy4qQkZuJhKQYZGZF0XDPQEF+LGKjeqKiLAGlVdHIK4vDjDnz0X8In83k&#10;6WhrHYHR7cNQnJtB0KhBc/86TBnTga3bdmHizAfx3NIVOH76VUyZNQcLHnwMU/hsx00Yh+FtIwg+&#10;1diweSOys5KRl5NqJuJsJ8gERQegsCIXaZlxJi8lmXAypKUfUrMSkV2UgghCVHZhDmoJF4mJASbh&#10;Py8vDCWlUSgWqDTlY1C/AlRWxaGsLITgE4mUQs1O3wfpWYG8twh+YJfxQ7Qa1VVlBJYqPPDwg5g4&#10;cRJmz1+A4SMH897jMXhoPkorolFMCGrqF0vIysKwYUWYMGUcLr71MY6fewur1u/E88tewoq1W7Bh&#10;xyFcfvcW7KzzfzO5KP8lUPkZj8p7hAcnJen+06DiIITSvA/v+ugdU1pW/TSSjLxjvaBj9SYNLBcq&#10;5nse13c3+QKNgRr2dUkwQ+i4qgpHprUTTZq8GHlvOP4OcZxA5rbQL19QoXwhxM1irzCv2/u9ciFd&#10;kss50cz7Z+T56AYUvqDhCyP/DKj4el28x9N2iQbkPwEqJjzL401xoVtuTpS3vyCIUCoZbCcl5DPX&#10;a8b3ineyRb6uDlg80rLyUVR2VwnhpvqVQEStD6Q4Oe+KK+fr1rWtC1yormpaPtvMXCeUy1kxeSxd&#10;wECIMMBiJeCQp8WFhpnwMMrmp6gVuHhDv6w3RvsRgggjFlLscZzcsT8nFBkZcLFSeJctb+wDKZIH&#10;VARZvt4UgcpHhDkbBmchRXI5Qd1BRZJX5V2+NgZWBCaeymCCE8lNHOlA5TYYMQDCPiXhc1l6zYDJ&#10;9wZOBDFvuLHqV76KB1IuXfsOFymTq/Iu32tv2Rnij1z9AocJKYf5P/KAQEUVuq58joNcV3UuJ+WF&#10;HGDfbgMqFlIcqPhCypaThIsuMLmJzVzfRG0kpGyiHLBYLwv3VzgY4UQhZDs80KPEfK0v33MVaw+9&#10;zbE3eG5bznjXuZt4/KVtWPT8Wv7f34JHFi9H69hZWLv9CB577hX+b+3E4y+sxJjJczFnwcMElBmo&#10;KKnA2DGTse/k67jCZ3f8yg0sePQ5lFY24KX1e/Dk0g048cZNHDx9FW0t7RjVPtLzabv7n0DElVzV&#10;7N5Obt4IbZMELjt37vbIM5eEB0oELZIgxOa1WE+KgMdBiiRjUzkqMkA13npoLMAcoAyo7FPSvcK/&#10;lJzP4+zYioOEGuWnCGLsdisBjBL4Nf7YocM4coCwQgNXRq5+oXdG8BnPL/v6pf84wUWtpO3213/P&#10;L/8yrgUAEo1s9WmSwos0tnUMgYrzDpymYe7GGqg56wEbj5F+4dx5nCMUKCfjnDwm1PlzMtitp8EY&#10;7zon97FGvR1z9gyPacbTsOd5JXN+XqeBFcGBvEAELOdpMRNE6jyUCWXz9GvZQAyXLYRZT5LZ7oET&#10;jVGfJlk08CGgYb/uy3hAzDgtnzLAZoCP1yLo0DYlyuvaTKiXgIVjnSdF96Vl97zdclfIl4/kNZEn&#10;xVd6rxw6dMjMAL+bELxlyzaCylZCCkFl3SasWEGof2EZHn3kSSxc+BAeefgh7Nq2GTfefQMfvfcG&#10;PnjnNbz35hV8Q9j47uvPjH74+ha+J5h8rdLEn3yAH7kuUBGkqNW6GyNp+YP33zYlkJdTq1avxWoC&#10;0pq167F23XqTq/JL/P1ioLLxxMf8khKsfNoleVictp9je/5zissXvujSzktfGe2+8hX2vfYN1hx+&#10;HS/uOGsqkhy46qnv/tpXZgLJ3Zc/4Rful3hl6wmMmrYQw1tHIb+4nBDwMFbuOmOSBI+8RaPg3d9i&#10;yYZj2H6MD3DzYVT064e2jnGY/eBTePKFV5CVlU1jtALNLSMQHBqI0ppajJk4DVNmLsQLq3Zg0eIV&#10;NJgTER0bgMj4IEQlR6C0rgrFVaX4/1P3l8F1ZNnaJ/79/2Hivn1vd6EZZJRlWcyywALbMjMzyWxZ&#10;lkG2zJLFzMzMTLYFZma7wMVNt/vOzIeJmYjn/6ydJ6VjWa6q7q535r4n4omduXPnTjiQ63fWWnsv&#10;Wbcee49dQgRB5ExYLBL5o3n18V/4AHiKkOh0FDbeQhsfEPuOX8TCddvQ1PsCiTxf6TO/tgNrNm3C&#10;LIuZsLe3xqiRH2P8yE8RcHAP9u/ZgLXzXLFjmS92rVyEwG2rsHf1POxfNxcndy1F8N612Lt2EfxX&#10;L8DutUsw38MFjtamasLDKdPGwp5Gve30SdhLiAjauhwHNyzF+oVz4GA+Hs7WE+E6azzcraexDUGF&#10;oDZj5gw4OtMI3+0PO3tnWFjPxHRzXuvkz7htAuwcZsDWYZoaCnj+/HlYuHgtNvBHffWyRbAxN4Ur&#10;AWextzvW+Hli28Y1uH77CRq6bqGi/hqe0IBKyS3FidPnsHy1H+HQCRt2LINM1Llu3RrMspxOCPwD&#10;bO1nwNLaDE6uLnAjQFjbmlAjeV4z4D3fA2s2rsOKdasxbtrncHDl9dmPp8bBwnIUzG1GwsqRUOI4&#10;DnO9bOA7zwG2TqPg6TUONjKsshfhy57tZhE0Hafh4oUw0n0ZwWMubB0nIDTsAvbs3oajQYF837fC&#10;0X4i7J2mwFHNHTMWHj6TeU6jsGW7OxYs80Hb9Qe4R+Oiob0H50MjkFdch9qWXvTdfTM4qpeClHf1&#10;HpwYaxhAMQ75UmFfNDgVrBh5RowB4ybXjSFmILSEEsAZ2p/epwY/g23fB5VBONE1tM3QdsPBiy59&#10;qNWBIVmfcvkDklGQBvWuR0ZyZFSeDOFCAYsBWkSdDwRkBGh+emdkLgUoBq+JAMlgWNcgRAwnY/CQ&#10;ZR1QhtPPgYoOKFq/GqiIfglU1Ahf/OwMSiBFg40+vmd9fP9VfoMYuE8kfGjwvsl9lBnVBWLEKB7w&#10;phkknyPxsohHQAxuHTB0GRvj2rC82uzuIi03Q9t3QGw3ADMG6cAiOR0yPLDywlACLDLCljbKlh6y&#10;ZYAVSs8/ESARMNFBxdibYuxR0UO8hoKKLoGUl99qYWivxMNjkO41ecerwvrnPF/RUFDR5mF5V8bf&#10;76GgooeBqQT7pwQUA5QMlZo4UgcOCedSIV3fqjlTrj5g/cNvcP3BW3Q/+JrrUmqw0st2+n4ytLG0&#10;1eZa+VYBS+d9DVja7nytwYqaTV6bQV5yPar5LJW8j4E6Lsu6SELEZPQvmRF+MPTrfU/KAKA0PEI2&#10;ldnwEJmNjxSwGEOMai+QI30IuBhJgCWz7h5iCrtxJroE52NKkFR6VR0/rbQLR4Ij1J+OxwkcG7Yf&#10;wM59J/nMD8bFyGQEhyXhXHSWem5nFjfgSNAFOLh4YfuBYJX3mlPTi8DgK7BxcMX8JauwZOU6HD5x&#10;Aas27sKBg0dgbWll+LYN/1LDrRJKRDKikUCJLEt9RkaG5lHJz1cgU1xcymWBFMIJQUVCu0Q6cBQV&#10;FKgk/DyVaK+FgMk23cOi/h0XKCGoSJ2+rDwvhBw1rLF4WIryCSoyklgeqiXkS0aEIqhIUnOpYYQx&#10;CftSnhYJDRNwKS9nG/mXXgsjEunLOpDIuixLnb6ut9XbSHiYDh8KJsToNjK2NaiQMCbNm6JDjQIT&#10;bhNPihjpGtRwvb1VeQ8kvExBiMAMNQArBrWwH9kuYDPQ1ghUxFshIKB5NwQs5Dy142tQoksLYRP4&#10;kHVp11hXY6gXwJF6HUZkO8GNbUSaZ0S2adtlXTtms7rewfA1zeOj9c97SNCQ/WVdPEf69evXJtcr&#10;1zEIKnwf6rT3QSBF96CIBFDEs6JP7iiQUs73Vj5zkpMi3pTU1EykpmQgNiZBTf9w6mSIAhUJ+bt7&#10;sxcPbvYQVlgSVJ49vI0//fA1/vLH7/Dnn77FX358q/Sn77/Cd1+/wvdfvdQAhfr+y3dB5S3hRZZv&#10;s7/4uASCSiLiE5MVrCQmpRBW0v47gsoTpazGp8q7okuHFgkNy2nVpAGLpgFokfCw7jdqxBAVP3v1&#10;tZIMcVzJH9SC5gfqn5fQ1FK4SYgWf6xiMipwIS4PaZU9yG9+xB/eb1DZ9y2hhsbDjW/44/sWF2Mz&#10;sHTDaixZswknLqcijUCzN+AMgsPjVSjWjJnmNGydYGZtrZLmSwgaOdU98Fu1jkarDWbaToSVgymN&#10;+CkwM5+Ebf4HEXw5HZfj83CGfRQ39vAh8LVKGM6q6kYXjaK6/i+RWNKOtPKrfOD8iQ+VP6NL5lO4&#10;8wZzvD3h5moHJxd7jB37Kf7j3/5/WLl0AU4c3o0N812xe7mAygL4E0p2rPAhuHjh+O51CNy5FmcP&#10;bFEhYIe3rsICd0dYTBuBWVZjMd1iHCaN/wROZlNw/thBnNy3GcGHd+H8iYNYSYPf094U7jaT4WI1&#10;Fc42M+Ex2wljJsi+U2mcWxLKpsDKxgIjxvxvsHeZhdXrV8PJTXJ6pmPMiP/g+TpgzaoVWLdqGVzs&#10;rdiHOTwcrbGQ5+BmYQZXJ0fce/odXn8nMeT/N7r7HuL0pdNYvNadcDcJs71N4LfcHll5WQrQps8w&#10;waTJI+G3YA5cZzvi0uVInDwdDCvbsXDzMIGHlyV8/Gbj4JE9WLRkvpoE0mv+DDjPmYjZntMJmoQJ&#10;1yk8x4lwpzzdZ2C+nwsBxATuXiZwnD0Ozt4T4bXQBE6zBYYmElQXYt8Bf6xYugTOTmaYx/syddJo&#10;uLvbw9fXDTOmjoWdkyT+f85jEM78rLFmgw/27F/P8ziGmobruPPkW/Tff4HoRAJpeQvuPH2Lh4Qy&#10;5Un5p0BFkzJsXooGQUUfltg4/EuXcQjXz4IKt2mJ+O9KIOX/K1AZAJYhcGIsY4N7AFQM0nNWJMdl&#10;IBzsvox69N3AupZ0/98VVCRXRUYJ++UclffnN9G8I5JjJN6Twfv1Pe+RiEaqGKwEOrlnet6DGMMK&#10;bNnHoAeGhrPUUZqHxWB8Ey60fBh+ZimV20KpyQ6V5PMq61rdwOdUZNh+97V4a96FHWMI0rwtAi4a&#10;JCiIoDTQ+Bv0IYt1D4ruRdEBRSRtdFARGYOOCiUTGRLtjb0oL78eBBQFTQZQ0deNwUSfpFV5jHje&#10;2rWIh1QDNy0/Rfsuvwcp8t1T3zN+RyXEi++RDDeseU5YimfRMHeKwIUmDU4Gck64rGasJ3TIiF6d&#10;dzXJMMQCINcILQP7Kk/LoBTQ6N4VAkv73a/QevsrtNz6Ei03v0KzTARJeJEke1HTDdZRTXx2NfZ9&#10;obwvki9S0kFQaX3C5y+hokkDFQUfBBEBFIGSDIGTekJK/WNkGCmzXrcJCC4GL0tmE5cFahTISH8C&#10;KzIL/WMklffx2XsTh0/FYvvhCzjG5/XRc/FYtfkgdh08jRVrt2G7/zEk5tTx+Z2JooZ+5NX2q+GX&#10;kwvbcfxiEsra7iKzvA2HToRh1+HTCLmShB17juLIiXOIjEvDlq3+WLl6M3//F2OP/wFs37PX8G0b&#10;/iXeEwESmSMiPT19wIMioCLbZFQjXTIbt0CLQIruVZGQMIEYqRcPSgHBRgBFAEZKARiBlfLSEpWY&#10;L0n6MqqYnoAvgFEpAENYUaOIsb6Q2wtyMtUM+ZKnUiJDIrNelsskbIySUaIkx0WGOq5VIUM0dg0G&#10;rxjADQYI0Q3eWqmv43qtzNlBQ7+pSSVxqzbct6FBAxXxuIhR3tneoQxsZVizjRjZAjNihEvfytui&#10;G+00wnWjXIBF6qStbqRLqXtttGXNu6MDi27UK0NePBMCBmwj63KsTvap9jXsL8CgQtBYqnwYtte9&#10;KGqb1LFvOQcZnUvl7siwwmyngQSvhf1Kgr8MEiCjmIkXR0uAZz/KO8K+5JwV2HBdPz4lxxCPkniH&#10;5FjiYZE+Bcx0KNFL/R6I9PumX1c9VSf3n/e8lmV1da1BNaiqrEZlRRXKCLL56jMmQxLnK09KclI6&#10;4uNTEBERixCCyokTZxBwJJDnUYu7N3rwgHpISBG9fnof//nTN/jbH79V5V8NElD543df4Mdvv1Cw&#10;8uNXr/DD16/xA8vvv3qNb794ocK+BFj6e64aPCrJClYkckVgRUK/0gn3v8XrNwOV9Dr5cdJ+mHRg&#10;UdCii9CS1Ux4aSG4GIAlt00vXyK3nQDT+RoFksvCsoSlxMmKVyW5tAuB5yKRVtyEZfyxmrt8LX9E&#10;n6H65ncqLCyvXYZLfKYmlqzq+Vqpsvcr6q3Kbcmvu4EjIZGIyG5AakkHDp2N43I13H3nwdHFnUbw&#10;XIwxGQePeQuw7cBplLY9RkXnPazeuU2NTOW90BtLVi7DbALGstXrsXX/CcSkFyEgOBRRGZVILG5H&#10;XsMNJBQ2quUWMYJENFwkkbjjwY9oe/QTKtpvEVRcYWc/EwuXLKKxPh4f/f53mGU2HYGHdmHLEk9s&#10;XeyG7ct8VY7KxiU+2LTYGyEnjuDS2SBCynqc8l9FcFmLNXPdMWnCHzDTaSImm4/E9HF/wOYlvgja&#10;twNB7Cs6/Dxiwy+oOVp8HS3gbDERLnZmsLObBUsrc8xd5AtHAoC13QTMmDUOVvaTYW4tyefTsGTZ&#10;Uji7OsPOcRZMZ0zCrl1bsWXTGngTXlxsZ8HT0Qq+rjZwtZqGEf/j33DwUABevP0vGgB/w1M+xNOy&#10;C+Ayxwxui0wIF2Pgu9AS8xfaYvvmFZjv68mHxRYsW+YHb19XzJvni/UbtxBSeF42ozF3rjUhbgZc&#10;vafCyX0yz4EAQQDx8JkKN9+ZcOY2N9fpcLCfAFfXCYSu8ZjnOx0eHtMxx8eRsCGekTEwt/0Us+ea&#10;8jrnwJ7Xv333IvjMJ7C5OGC+j6eaiHLS+E95nQQgF1M4ONhi9YZlWLXOG15ek7BkkTPyC/MRfPYM&#10;zl+4hNj4VDx+/ZP6x7Xv3kt09j6jMUMjRgyvIXDy6DUNMoPeAZOhRs3PeFKGSgzBoaAiuqXqtUR7&#10;TYNAI9I9MsbSQlEGIcUYVIzB4x/VcEAiGg5YjMHk5zQ0HEwMcF2SiK+NCqYDjFFiP9fbRYQVCfPS&#10;5zgxBpXhgEWHikENgspQDYUUkd5+OBmDioSc/RKo6FBhLKnTIUWHOYEUGa5WDVlLw1fdg4dSp0nC&#10;hOTffL2/Hi73yL/54nF5wX4lHJCSHJaBxHuDdBgZBJVBMJHPVz/3H5Q2e73MWi+enwdqvhEx6MXI&#10;18PYxNj/E/VHGv9/UkCgRg5TnhXCBoFDAERgZMCDYoCUL3/gNkqff0VPptdBRaQS8w0J+sagooYc&#10;JqC84Hd2qLdkAEyM9ITnJoNhaOGb4jmR65Dvr3yn9QT6P74DJ6L3kun5Pql8FDUUsRbepeWVaJ4P&#10;3fuhQ0WXzGLPz4eaF4XLMvxu+13NKyIS2FCz3d/mPqyX/VQ/Dwktj0TijXnLOqMwMIJKxz1tf01v&#10;0Xrra0KLPnO9QIsGLwpgCCsCKhVX+QwmqBQQIvIMcKIDioIUAodAigYqfP7XPUJa7UPaAo/eVf0D&#10;thFpbTPqpf1D9iF9PkFyxQ0kVfQiIq8V4dmNyK25icT8Zuw4dA77T0QgLLUaockV2HXgFLznLcbR&#10;kAiCShriC5sRm9eM/Pq7qO6mvVHcijNhKYhOK0FOeTu27jjI57sH1q7ZjI1b92D/kZPwnbuE9f5Y&#10;vWYdVq/dSKA5Y/i2Df/SgUT3oOjgIl4VARfdoyKgopf6ssCKlDqoSOK95LPoyfY6qIj3REYHKy3R&#10;hjiWiSXF85Kfo00uKRNGypC0CjwINMX5OcjPTh8EFRn2mLAibWqrZPjaSjUJoLSvIYQISOj/zOv/&#10;xouM/51X22kQyz/01dXVqKPhLkayghouN9IYryPIyLoY0mJYa0AxCBxSL3U6sLQ2awa4GOS6US4A&#10;orXT+hBJvbTX+5TJDvU6kcCNbtzLvrJNl2rPusaBfrXjy3nKsQQcJPxKJd0TOJrYt95O60M8Ibw2&#10;XrMCCm5T/bEPASDxAOmhaXLOEt6lS8K4JH9H+pC+FLQRLkRaH4NeKf261bFFhvPWzmMQvOS4+nsl&#10;+8l7oYFKPWpqNFipIKCUl1eqsqxMwr5K+Zkp4GcyD2kElZRk8aYk4tLlcJw8FYKg48E4Qhuttake&#10;d/uv4z6lg4rMjfJ3Qoqu/6T++sdv8Ocfvlaw8ucf3uK7717h1Rf38fLNQ7z54iHefv0E3379UoGK&#10;eFV6rnYSjJIQRyUkElgSE5VHRULA0tL/m4FKqvxI8ccqnZCSoYuAoitTRFgRCaxoejEogZe2V4SW&#10;V8ijitolmU9iaL/E5cRCzF2wBOu378WWPYGEgjvaxJKSjH/tC5Too4ixVBNMymhiClS+RrXMhH/j&#10;LVbv8lfhWKs278Wi9XtR3PpA/ait2+pPw9YVn3z+KUymTseBk6EoaXuA5MI6LNu4EY4erti8ey/2&#10;HA6Cm6czLKws4eo+BwuWrcQ2/0BklTYjOqsah89GYC1/ADexLjaHX+6b39BA+kENy9p4+ztUEqz2&#10;HTtGo3gWLCynwc7FGTMsZ2Ke3xKYms3Ejm1rsN7PDevmOmOjSqifjy3LF2IzFRV5BRGhZ3F4yzKc&#10;9F+NgxsXYaUnQcGRMOBHg3vKR3CdMR5Htq+B/7bVCArYgyvh5xBwcDeWzXGFr91MzLaYgtlOljCb&#10;aYJppjJh4izMMJ+CKdM/w8QpowkD5rBxmABrB2tkFVXi+KkLWLl6KebSoF881wuuthZw5zY3e0ss&#10;mOMMLycLWEwfg+VLFyG7oAQR8TlISC1EeXWrWl+3ZTHsvcbDZd4Y+CwyJ1RMho/nDKxaNg8l/HKt&#10;WbuM5zEGM2ZOw7jJYzDd3ATz/TzhxHP09HIgdFgTosbxnk+Hi5spZntNh/3sibC0GAVn+4lwdBgL&#10;F5exBA4ZkngaNQM2dgQt29HwnGuOtZuWYvueTXCabYl5S9yxbpsvYWkK5vK+HdhL8NqyFnPnzYaN&#10;80hY2I/A5p2bUFxeixw+GDZtWAwfn5ko5Q9/940nSEyPw8p1S9HceZMg9jc8fCX5J+JFIZiIhgEU&#10;XQ/Y1lhDQWU4KBlOxqByy0gajAx6ST4EJr+kWwQNTfIPMCFIwIWlyBg0huqXIOWf0TuwIusigono&#10;2mMxzHUZPC0EEk2DxrmASychRoWGSd4Kv4syPHIrQaH13qBaBBwIEbpUnoqxDF4RYxgx9qTooPI+&#10;4HyjJKFemgdFAEWDlFaq7f4ve1Q0INGg4n3JvZBrlZA4Xq8kUytpI6p1Es66lGSdxvFAuB3hRiT/&#10;6hv1raCF0rx0Ai78LIj4OVUlJRNBChiLF0997rgs7VW+hQGidMkM9jKDu/q883sgs+ZrYWKaJ0KD&#10;lT8pWJHEe0m41xLgB3NWdAmQDM6Toi0PwMp3rGN7Ff5lBCq6vuB22SagosOKgIqWh2II8fqS32fx&#10;+gxAlEFGkKKByfAeFB1ONEDRZDyfikBin9xnAUt5z4wARaBE1MHPiQwr3MnPoyyrWeYJI623BqGi&#10;5ebXCiRkWerbCSyd4mlhP50EkS4CiQYoWnhYl6rXQKeDpT63ippfhfur/sSLYuRNaRbvCsvaa69R&#10;2cXnr4R/SdhX82PNm6JgRcK8HlAacGTWEUIIKCIBldQ6TWq5hs/S2ntIrr5D+4B19fcVuKRU3yeg&#10;3FJ9xuR34FxSKSJymhCV3YDjl9NwMjwXcflthJE2xBW0qT8r9x+/hI27d8DLbz5CrsQSUK6jpvsJ&#10;TodlIDylHEf47D4QcBrz5i/FomXrMMdrPjZu3o6li1fAzc0H8al52Lx1Lzzm+GK2pzdWb9qBg6cu&#10;Gr5tw79k0rxcwsVAjoqAS0Ymsrks8KEgJiNdQYi0EYCRkcI0z4tAh/zbncd27IfrOTJjeKbMw5Kj&#10;hjIWmClgPzIPi3hTpJ/iIgGYQpQWFanJJGW442JuKy3RhjCWBHsZKlm2y1DGVYQLmfivrEQbVUxy&#10;F6qrJSyoHNUVklxfrc3XYshzECNYz4eRuloawPV1NJBpVIshLIax7lFRBrMY22JAs438k99IY7+F&#10;ENIiYEEDvYHbpGxuatGAgfu2imdCQEBARJYpGRVM207jvEXgRQCkQ5WtrYQQMdYFBsSg57L039Qo&#10;HhkCQ5vWTknCyFoJPuxDjtnA81NQosCjBfW8HhUK1igelFYtL0cmuySwiPEvMCD9iuTe1NeIV0XC&#10;uHhulD6yluwnUCH7iYdEBxSp0wBIRvKqI0BpxxXQkPslUsfgdgEQOb9mHkvuWRPXGw3XJ+eu3R+5&#10;du3+NRBu6nh88XDVDEi8KqwzwIqoku+DgEppWSVBpYzwLGFfOYRn2mEJKYiMisOFS1dw4mQIjh49&#10;gQP7D0Hme7nddw33b/Tg0a0+lasikzoKoPyXQX/76TslAZT//OEb/vb141zjaRwrP4zAkgCcbziL&#10;45WBiGsIxatnd/H1y6foamtDbGwCQSXRkKeSMpCvkp7x3yz0K5k/TCn1j5BKWBFg0SXgomsAWgzA&#10;Ih4WYxnDS56EiLW+JIx8ib0nQuGzcAXOhKfgQlLJwHDHWvnKAC3a0McCLfrwx2UElnKJv+WP8uGQ&#10;UJy9Eo8FKzbh9JUM1PR8hbz6uwgIiVCJ9JOnT4GNkxuS+MNY3fMaJy7FYs+R49hAONqx/whi0kvh&#10;4umKWbOmwXm2PX80zyDoQixWrd+BrfuOwJlA4LPAG/4BJxCeWorCpvtoFiOFho6EoV1MyoWzD0HH&#10;YjwBYCU279qH6ZbW2LonAJejMhB07ASWerliw3wPrJ7rjrV+3li3cB72bd2AwCOHsG/7RhzdvQnH&#10;D2yF/9qF2LbAFWvnu2Mj+7I1HYfVnnYI3LUWe7asZPvdOHRwF5bO94SX7UzMsSKkWE6G2fSJGDvh&#10;U8yyMqNRb4OPP/89xk/5HJ+N/Qxz5s/hj7cNtu7ai+5bz/Hyy7/gTEgI5nk5wdxkHD7/H/8D9mbT&#10;4DvbAW52FrCdNQlzvK2wikAyd7kvPOe5Yt3GBVi6Yg6Wr16Cw0EH4THfChZun2D+CnveM3PM4Tm6&#10;utjjaGAQXHgPp5mOwtjxn2D0xE+xYes6rFyxBNY2k2HvLKFoo2FuOU55SRxnW8N9rg3rxxNQxqsh&#10;lJ2cJsDRcTQ8PMfAb5F4VMbB2XksAWwEvObbwf+gP/z37ST8uPN9NYf3QgcCz0TMn+OAlctcsGGj&#10;D1atWQBzex7HaTQCTx9FdeNV1LdcRcj5s9i1dz1qm9pw/c5zJGYkY+maJejsuU+jRman/ish5W8D&#10;gPJzoCJQo+u3ApWhMoaRoZBivG04Kc+KkbQ6GqYEFQUsvwAqxhoOOv4ZGYPKQJ0Y2gY4GSo9f8VY&#10;upel84Hkrmg5LB33tUknjdVKqDAGlaH6Z0Gl+e43Sq0Ekncmi6Q6JaSHhuovTfg4GP4m+SdaGJcO&#10;FgIbkiyse0+6jCSQ0sFrk8n/pJTwoW7eAzWb+SMaySpETOBFwsW+HexXDGoBjiFSYWOUCjcUcVkG&#10;Z1CgQoNcteO6sddH2ukeGN07o+Ww0NhX3hZtXTwrEgYm85foIVqSGK/nnAi4DJd/onlTCDUCKNxH&#10;AxVpJ+CiAYwxxKjRvxSoCKRooDKQp2IY/UyHEi3ES1tWkPKGkEIJeMn3Vv8Oq+tTcMJ7QemgIpCi&#10;DUusTfKo5aFIorw+Opfm7egkQKhQLgJEu8wkLyBhkHhNdJjQgaLZACrNNwkUOrDc/ortdU/LV4SX&#10;r7X+WAqgtKu+9LAvSvbT+zCEfEkImAoD63+Dxhtv0NDHZyafnwIq5QSVYslTaX0CmSdlAFQaHyKL&#10;sCKgkiGgIp4TARMqmXCSQgmkKFCpuYvzabWsu4XEij6cSy5HTMFVhGU1I6G4GxcSy3D8UhK27A/m&#10;s/YUVm7ci0RCSi6hpqj5IeJym5FT008YKcKB4yfgOccDa9ZtwNad+3H4xDk1HcHhM9F8Fu/C2k3+&#10;2LR1H1av34NdB45zfSefO77w81uCVWs3wXX2HFhYOWHjzkOo7ryHhv5Xhm/b8C9JUNZGUEpBmswP&#10;kZqKjNR0ZEgYGAEiMyODStNyTwZgJYP7sG1ahtpfhovNzc0nqBBYDJAjI4jJPgUye7eEiOmeGBlB&#10;LE8mhyzSPC35BQN5LIX5EiYm+S/FKsysxAAlMpeGnqsgpfRXSoApk7lYJDeFhrN4TqStAhVK8l90&#10;o1oM33oayGIISymeE+U9oYEtEKQ8K+IdIKAIrAjMyHojje96ycFQHhcBizYuN6gwMQETgR0pRQIi&#10;bTRopZR2ouYmCR0zAI2ASjONeu7bSCiQc2oS8KnnMWvE0JewsU4CCkGlnWDDvlq43MR9jb0VCljY&#10;VgEGz8vYUyHbRAIrch3qWrms7gvvj0jgRO6RAJzUy77SXvoRyf4NvC/Sn96ntNGPI94QkX4sTWzL&#10;e9fI85JralaQ1zaw3MD7KPe2nlKlei+0+yz3QS8FTCp5jrpXpaSkjCpHYVEpMjJzkJaehcTEVBX2&#10;FRWbiHMXwmhrncS+fYexd88+NcKZBiq9eHzrBh7f7leg8rcf31Jfq/LvP32P//rpB/yVy19/+wKn&#10;Gk5hRflqnGgMRPGNAsT3JGFR/nJsLliPjs5CvHhwB9c7u3ncZJWfkiClUWK9JNX/Fq/fDFQSqu8h&#10;qfY+kvlDlWIk8bToSqt7F1wGAeYJwUUA5imB5blStsptkVHCXuNiajUis+qQUXsbOTJSCAFlYJ6W&#10;Thn++MWA1Oz4BnAp7XmDXP7AJpR143xUGs6FxeJA0FmEJpeqyaTSK/twIDgU3osWw9TCAkvX70ZZ&#10;+wuUX3+N2Lw65FR0Kji6nJDPH/W3CDobCTPzyZhuYYLzsZmIy6mE3/K1sHVzxyTTkZg0bQwWLF+N&#10;C9x2MakCFVdf0tj5AeVXX2DD/qM4cvIMfL3dsWTpQqzdsA3uPguwZM025FV3ITu/Ckt83bFhoQ/W&#10;zPUiqLD088JBGvATRnyGz373b9i6aikCD+7GwS1rsGPpXCx1sMAqRwssspiM3QtnY8tyHxzZsxHb&#10;Nq/E8kU+mDfbFh6WU+A4Yww82dbb0xsySaXMSj/TwhqfjPg9TM2nYU9AMDJLq3l+p9DU3qdyMeRD&#10;P9fLDa52ZgSVMRjzH/8Be8Kch70FzAlGvoQBJ+/JcPGbAad5pnDxmQlXz/Fw8xwNW8eRcPeygo3z&#10;ZMx0+gO27V2NCYSdFSuXY/vOPdjjv5fnMQ5jxv47xo3/jKDhhwuXz8Pb1wGuvqawmW0CRw/25TMV&#10;9m4TYMV+7GdPh++8WfCaYwZrgorMom8x6zPY24/CbLb18pqgPCwCM7O9psB1Dq/bdRKWr5hP2JkD&#10;a2dTLF7qiZPHArFihR2WLJuJRYtnw8PHAQtW+WJ/4AHUtd2gQfNf6L33AgmZ+bj54AtE8oufmp2H&#10;vLI63Hj4VvOifABQjKFkOOmgouuOwbAZKH9GAiTGoVqid4BFgETARKDGSMbbdA3tR8kIVm4qaZBi&#10;DCrGMKHLGFQ+pOH2+zkZg4r8Cz2QgP8LoGIc+qVp+GGNB0YNGwIqKizMsKxLD9saDlBE+vZ3IEU8&#10;NwYokdAzSewXDUxWaQCKXwMqCiYIKiKV2yCQoqBF2zbgQXpICFESUCGcCKjIv/M8Nwkj0nIdvkUX&#10;AUmT7Mf7x/ukgZCmXt7zfr7/fQKJysjWDG0FLJTuyRNIEUm9Gr2KpXhldEnb2680WNHBXDwSD17/&#10;0QADmjdF9PgrmSmewCAgoTwfBBfDcMO6dFgZFNcNkPJKck+4n0DOa/HMGOmNAp2/GSBFvCiadFAR&#10;r8ozHl8S5XUw0QcI0CZy5Hnr16DCNGVZQuIoLovU95ffIfVdle8g758Avx7yJfdHAxUJ+5KQr8Gw&#10;rA7ChO7hMNYAnBir/2s0KcmyXi/QooGL8oioeu7LUnInpU1T/xcahLCUNrokF0XqlGS57w3qel4T&#10;UlgSVKqvvkJV90tUKGDhc1Zmo5dhhgkseU2DXhVRRp0W0pVaK5Byn8/6+wZw4XLtPZyIzkNgeBaS&#10;Km+oPxuPXU5nWY4tRy5j34lIzF24Hh5eS7F02Sb4+K3Aqm2HEHA+EccuJmPtziPYe+wi/A+dxso1&#10;m2FlaQlX19mYP38hvHz8cOpiLHJrrmHd5oPYuS8IofE5yCjvRnZ1DwLPRGAV99m+7yiWLl/G/hcg&#10;s7ASuw+dxJHTkUguajJ824Z/yVwUWQQNKSXUKyM9Q0mgRbwt4kGRIYyzsgglhJSMTIEUGmgEG9ku&#10;oCLeFIEV8bBkZ2YTUmSUMJk8UrwyAiiFKCSYqHAxWaYkt0Uk7dTQx4STogIJESsipJRoeTBcLi8t&#10;J6BU0GAltBBYSgkgsl0gRUaEqlZGt0wMWIUybhtYp2oIKQIjOqgMwki9JjHoqRoa3vo/+lVVg2Aj&#10;hnYDDXHNAyNA0qbWmwkPUornQGBFX9agRTPSlbFOUGms43b2pbUVg13OQ3JkpA/W0YgXI7+pQTwQ&#10;mudBQEbyNOqUQc+23Fc8NeIJaeB5t3AfCfeqVV4UtuH5y3VKGxWixf2lbwEtPTdHwuMaKfGcSB/S&#10;VnJhVMljShibHn4mfco+cjwdWBoFzuT8BfJ4P2S7yqcRgFFeIg3kWglXOqhIqUu/XgUqddp1SV6K&#10;3Gtdcu8rK2pQWlJBlfP9rFCQkl9Qws9XvvKmpKRkIDEpDRFRsTh77jKOBQVj1+598N+9F12EwZs9&#10;13Cvv4eQQlC5cwNfv3yCv//xO0LKN/g74eS/uPz3P36vvCltj5qxt+kw1tVsxu6qPcjuykR6TzqW&#10;F6/FRoJKcuZ5PCHw3L3Rx2NnKY+KhHwJrOiQ8t8OVOIr7yKOShRgEbeucvka/l0xAMt74DLgeRmE&#10;Ft3bouk5MpufIbfjBfUK2fyhzG2X0cOMhj7mNpE+9LFIAxYNZEo7XyPgQixWrt+GRSvW4GjIRYSl&#10;lyk38tptBzF3+Tr4LF4Gz/mLkVbWjtq+tyjv+xK5TfeRXUeQCYlCcdsj1N38DoVNt2Dr6kDD2Rpn&#10;IlNx8kIM1uzchwNnwmDv7gRzqxlYvHotTlyKQVhaJXIb76Hp9o9qdJVzcalYtmoRPFzMYWM5A+Mn&#10;TMbWXUdx4NgV1Fx7iuTsMqxcNB+blyzGmnmElHle2M72e9Yvx5RRozBt5Cg4WZhh58bVClgObd0I&#10;D0LGVm9r7PC2xf7lvti7aRm2b1yGtasWYKG3C2ZbTsPO5XOxxMMSqxd5YfWKtZhlaY2JJhPh5OSG&#10;z0f9AeMmjEFiTjmqu/me5NWisrEf9/jQ3bJ+Fea52sB04gjYTZ8Im6kT4Gg2DfN9XODhawFHbxNY&#10;un2OGc6fwsbTBOZOI+A2l+DiOhYus8fDydUUcxe4YsPW5fD0csfKlasV6YecJRh6zYXZjKkwNxuH&#10;GaYTsGXLBjg5m8PFYzKsPSfCnPvbzBkPB69xsPccAwun8bB0MIGvrxk83KeqnJVZ5mP4wBrD65gI&#10;K5vP4O45Fo4EpBmz/gAn7uMxbzSWrDDFAj9XrFm3FnMWOCkoWbd+DZw8JmHe0qmYv3gWVqyZw3Pc&#10;wIfcOuSUVNJg+juefvlf6Lv/Fq++/d+RVViOxvZ+Fa/+kHChDTus56VIObz3ZDgNBRXj/JShXpCh&#10;+jlQMW73nifGaJsuY4/KcNJgZRBU+n8GOIZCyXAabr/hpId3KTjRZQQpvwQqxtI8KnoOy2Aeiz7M&#10;scDLAKwIWKiwsO/RQsP+fVART4oxnGhAIqFhQ/NdJD9NhXwSBJR4HDmelvyv69eBivJ8UN00csV7&#10;Iv/I654VzRsisCHLmodEl/KqPBCPiu5VkVwHTbKsieDC7VpomNaXSABIv9fqPeG9FEASWJHwpVsE&#10;EGWY00C/zVIHFWNI6Xv+A2GGn6UhoHKP6xJCpYGKlqMikCKSEcG0pHbxdvz5HVDRl5XXxCB9XXlg&#10;FNz8lftp3hJZ1qXWpV7BkCEnxTCql0jPSRGPiuY94XeT32l9IAEFI/I94vdMJciL90RdP79HIqmT&#10;dfku8jupgEW+Y/IdNQIVuX/XnnyrSd4zgUoCi7wXbYRgmfNEeUsIFi0EjIGwLAEKSrwcDXwuNRJU&#10;GgkhUqdLvCICGw18zjRKm76vuMx9qPqeL1DfS/joeaVUTxhpMKiO9bW9rFfbtTa111lnUI0ayvil&#10;8qxU8Jla0vEcRW1PUSrzoTRL3soj5DQTWFhmND5UIV1pdQ+QWHkHV/I7EFPcjeRKGjGsiynswIFz&#10;8bQHbiKt+gZOXMnF+cRSBF5Ixr6gcBwNjuTv9Vbs2ncSKzbth/u8FZi/fCPc56/G2h0B2H34NJau&#10;2Ya9hwKxaOkyLFu5Fms37sD6jTsJLMuweNk6nL4Ui4XLNyHkciJOXU5BSmEzLlxJ4W+7PwLORmPL&#10;zoOwtbaC1xwfLF+1AZdiM3Ah8ucNqQyChYCKwIZ4VmQiPYEP8ZaocK7cfAUgmQQUmY1bRjmSsK+E&#10;hASkyqhHbJ9KY03a6sCiQYsMbWwICWMfBYQOkdRJuFhenhZWJh4akYSISS6CDH8sZSkBpaioRP2r&#10;LuuSs1BKw1UracSWydC1NGwrq1FOKJF/4MXYFUNYhw35Z75aLw3/2ounQfesiHQ40Y1oWde9EbIu&#10;BrYsi9GvDH9ulzpZVka3oQ+9rUj2V+uED/GWNNRr0KAfX7bpBrzsrxvy+jF1SZ3et+wvACFJ8A2U&#10;hFrJbO4CK9VVtapfaa95dzSPjqZW7t+gYEKDGOlLjsn+FGSJh6eZ+3QM1Mn2unoN4iQUTHlsWFfP&#10;uuoq2lLVFTwewUfVEWZYCnTI+ev3QLs+7Zr0dVmW86yoIEwSKCsqKtX7Iu+dJr6XZVUKVKQUFRaV&#10;KQmopKVq+SkJiakIj4jB6TPnEXjsJPb478ee3f4aqFwXUOnVQIV6+/IZ4eQHFf719x++IrBQXP7L&#10;D18juz8L/u2HsaF2K/wb9mF3uT+O1gZgadFKrM5djau9LaguykJdZTE/57kKUoaCyn+70K+YsntK&#10;seV3EV91V3lYEmvuDyiplj9gLJNZJvOHS6n2sVJK3ROkEFgkdCyt8ck7Sm96Sj1DOoEls4XgYpTf&#10;ktP6ckCS2yLKl/lb2l6qWfJlVLGU0mvwnDsXc2gcr9+8HUtWrUdWbT9CYjKwYNU6BIen4nRoNLYf&#10;CEB4TiPKr32FCsJK2fU3uJJehTOxeSjmD3Q1f/yrer/A+dgceC1eiqNq5K9czLSxwOJ122j4Loa9&#10;qyN2HT6K2OxK5DfdZV8vaNi8pVHzI8JTy7BkqS9Mp3+sRg9zcHFHVEoFaq+9Qcvt77Bu2x54znbC&#10;bhrMm5f7YfV8Tyyb44JlXk6wnToJ0wkr3nbWmMtjrF26ADvXLMOm+e7Y5ueC4xvnY9/aBdi9aTW2&#10;bVyFVUvnYfHc2XC0nAr/Nd7YtMwNhzYuwULfOfj0sz/AZPIELFm2BJOnT4KNnRPyykn5N1/yh70e&#10;pQ09iE3OwRo/Dyz3mQ3LKeMw/qN/g/mkMVi5xA+7/XfAbf5M2LiNxQz7zzHRgtdjOxKWzmNg5zoG&#10;DvZj4ewyHkuX+mDVSgKghxvMZ0zHhUuR2Mt748tzcHSwgbXFNGoiXF1mwsnFFGaWn/NejmCfE2Bi&#10;8RmmWI9g+Qmm2Y/CDNsRsHUch3m+pnBzm4RpZiNgZT0e9nbjYWb6GWxsRsHVfSy8vcfBZ+4EuPqO&#10;hZP3SCxaMhF+i2Zg/9E9sHWbSfCZCgeP6Zhq8RFc5k2Ex0IzrFw3F6vWrcK2vRuxcfcGdNx4jCdf&#10;0qj58m/KqLl6+znuvfh+ILHWWDL7vGg4KNFlDCYDgPLOP7SDsPIhsBgqY6gwrhMPit7PP9KfyLhP&#10;XZIIrCUDa8Byg9ChQ4suqRP9EtB8SJpRLOVPapJITTSYB/SDoU7TrwWVX6MuGoviWegkXIj3Qcp2&#10;lm2SH0C1SugmDXoJ4WqSfJM7b5UkpLOF9W009PUQMi20bFC6B0ekg8lQ/RKoSKiW8pYQICRJXpZ1&#10;mJDR0LRS96zooMJrIxxJroqAiPKsGGDlHalcCG275DiIl6VbRp0yGNH6aFRSijdAeVVodGuGuWa4&#10;y/JQUJF1yWcRj8MdQ7L54Gf/fW/KE0KCSJs8kmBhAIzBMDDxlmigIuULagBEFMgYhhQ28pYoL4kC&#10;EvarRCDhd1q+1zIXiuipHNtw/Mc8HwUphvMVad4SAQ5eD78LN/k9kAkaxVOkpEK7BjXwnTGquyH3&#10;w+CREmmAKfdXS6ZX4V+Unosy1IuiQYcAhwYhUgqEaPVSp8OJtlzfwzYCJgZpnhERYeQdiddEYIQg&#10;cu0laljWGqCkuvul8qIodb0gpLxQkFLGZ2BJh4SBsRRQkUkcxbOiJmqU4YgJK5I0L3kofMYnlPci&#10;ODYbQWFJyGq4j+z6+9hz4goiMmrU5M5R2c2Izm7AkTNx2OB/FntOxuBsbBFCYkuQWNqDUh4vvbIX&#10;eQ13kdd4H3H5zQiOyEB0RgkuxaTi8KmLSCuoxVb/IPj4LoHlLGt4z/XD0RPn+ZzfS5jZgJUb9mDN&#10;tqM4GZaO5LIuFNb1Y+s2fyz2W4ide47g7JVk+LHdz71kwrpsA1CkpKSr5GCBCQEYBRT5hTQSc5Cc&#10;kqwgJStHhjHWPC4yPKt4YiTJWWAkM1NGCxMPTD5kGGORCgmjdACRZelfoEXLbclWXhctnKt8AEwE&#10;UqSNAIksSynbBFRU/kJ5FY3dWm2ZRq4xiOigooOMMajoICLeCinFeFYywMHAOuFCAwYBjFrVl+wr&#10;0tvI/vo+UurAofdbUy2jj4nnolXBgLTR99ENelmWPmVZ70eHDKmT/fR99dwWgZQGuQaCinhSJGxM&#10;9hVY0Lw7GvxInXhyBEYkz0aFcIkXRfohRGhgovUvx9JgQ8BIzlG8KLxO6ZN1tQQT8WhVVZarfCHx&#10;Mklb8UxJW63U7pe6Dt6/GkKadi9kedBzIuFc8l6LZ0zeT/GcCGyW8z2tKK/mdnnPy1BSrJV5+TI0&#10;cR5ktC9Jpo+LT8Hl0Agcl9G+jh7Hjp3+2Ou/F91trbhx7Sru9kmOSr8ClW9ePVeg8refxKPyNf7+&#10;01v8/U/f4/vvv8SVrggEtBxDSNtZBDYcw8airThUdRRbi3diR+E2PHrUS/ipx7WOTpUXo+WpJKkk&#10;egGVpOT/hsn0USV3EF16l7pDWDGogtBSeU8poeo+JfAyCDBJNY+QWP1Qlcr7YshzMVZqw2MCi6b0&#10;JgEXPUxMz20xhIoZcltkGGQ1S37bcxR2vcG52HzYO9rB0twMi5cuwVTzGUivuoGM6j4cuxKP3Lq7&#10;cJ+3CBt37kdK+XU1+WTp9a9Q2fMVInOakV7Tx+W3CmAqe75BCX+oLyeXq4mxDpy8DCt7W5wLj8WC&#10;ZauwcNlyrN12AKEp/JGQf6T6v0LdzbfUN8is6MS+wKNwmuMEOxcHHDh1lg+DJ+h+8Ccaaf+JkMh0&#10;LF2xEpvXLMb2lQuxZt4crCCozHO2hqetBUb97t/gOGMalvh4YO+OzQjYvRUHNq/EvvWLcJDGtv+6&#10;Rdi8cin27tyK1csWYIGvO9ydLbHIwxQrFlhj21JXrPC2x6RxH2HipBHqnsyytkTAibNov/Uad1//&#10;DY/f/p+4eucVNq1aQbjxg6+LHWaOG43JIz9Sk0suXDyf92k9LN3GwNxxDEHic4yf/immzxwNx9k2&#10;cPa0J3AQLGw+ga3dBMyb5wIba3PY2drAi+fj5GYOR2cZXtgEttZT4OJAeLCfClsHE5ixr+ncd5L5&#10;aJjM+Jzl5xg17T8ILCMx02EkzOw/hYPnWHgtMGXf4+BAOTmOhbXlSELodHjMNYHvwolYvGoKfJdN&#10;hfuCCawbi7lLJ3LdBqaWo+HjZw2fxdaYaP57WHmOgedSc4SEnkEBfwBCY6Nw8Kg/Mvilv//yOxXi&#10;9URi1Wm8PKIR8yFI+ZdAxUgDYSRiCBpJ95oY6x2vihFkKDgRI1EX274DJIZY+gGpf3816X3oUv3T&#10;2NIMr//1QOX9MLAPS6BBy2UZBA4dQNolfIsSKNGl1+mAYgwlg6AyqKGAouuXQEXLZTHqx3C+6hrl&#10;utW1C5wQMniv1PWIB0fgSM7nPgHFEPL1HqgIvBC49JAwLSxMCx+TRG8xpHWpGdJpaPcJqMjnTX0O&#10;+TmhBpLpn3E7DXMZPUw+zw/ksy65HQY40fRH5UnRvSki8WYMeDqMQEXXQNK7SEDlG5FAjVZKm2dc&#10;ljwX8czo/Sp9xe/ml3I83VtCCZQoMJHzGjw37TvI65LPvUE6cMh16V6RXl5nD6XA7YmmPgKIlOI9&#10;6Zf2zwXatDYq90e8YGq+E8Kf3GPCyUDolxqNi5AioHKLoHJT85aI90TmPZFS944MJ5lXTDwm9QIq&#10;XK8joNRc47NHnj8CI1wWWJFSl9pOqckfqSoCigrxIpAMlQYoz5TEmyIqbH1sGAlMEuwfEVQkX0WG&#10;JzYk1xNYshokyb4XJyPTcDapHFH5HTh0KhzrdwTg2PkkBF1KxaHTcbiUVIaEMgKJGqL4CbLFQ9P8&#10;FDktz5HLuvjS68hpYv/VNwk7d5BecRWJebU4FHwFZyLScTm1XD1bU/MbMM9vGebM8cbRk+excUcQ&#10;lqzejazya6jhPYot7kJUXguCL8ZjtrMHzl+MgoOTjPi53PBtG/4lIdCZNAJzcguU4SXgooOK/Fss&#10;kuUcAobyvIi3RGBDrRM0smW5ALl5hdyvQHllZH8BFh1WBHgEVAQ8jEvxqhhDjS4BEymljcCJlPro&#10;T2LYisSYFaO2orKGRm71AMCIISzLAjGyXbwwFQIrrK8kbFQRWGppPIsUrFCyrVFAQUEDAcOgehrd&#10;0k6HHTG6BSp0w15gQocIkSxrcNCs2gpACeBISJeEROlhUTqUSJ/6vlIvpewn+8u6SJaNjyNhYvo2&#10;6UPaS3+yTetPgx1pr0vaSh8aNGj7yHXoQCTbZR8dwrRRuAREtHPRAcMY+PT7oR9D9tevvbGBgEU1&#10;NfJaKf2eyr2u4THknqj3s6iU/UhoXr16j+T9kfeyjPZKSWklivkeSykeldy8Yn4OCSspmYiJTSKo&#10;RKqwr0OHj2H7jr3Yv3c/ujta0X+9G3f6e/CAkPLwzk18/foF/kYwGRj5688/4n//8x/x5TfPcbwp&#10;GFndKajuKEBxRwaK2jP5nc9CbF0UtmVsxs07Dei92YSswkR+N9IRGyez0icjiUCfLHO5EJrS0rMN&#10;36R/7fWbgUpE0S1EFt8ekICLSPe0aLqr4CWu4p6SBi8i8bZoHhfxvIh0r0uSKjWAEWgRpask/cF8&#10;F0nQH0jIbySwEGJkGMSY4qvYf+oSbOxsYTbTFFa2UzHD0gyplTeQSfDJaLyD1Nrb8Fq4DDsCgpHf&#10;9hglhJuS7jcovfqlmpulsPMZiq++pqT+K5QQWCRJv6L/C+w7cRmrtu3H8dAE7NwfiNXr1mPHwWDE&#10;FnWjig+Y6t6v1fDJMg/M2YRshMRkIafumhpB7CR/KGv7XqP9Lo2Kez+grv8NMosbsW7FYiz3csFK&#10;L1es9HRRo3atXeCDVfO8sZ0AsWvjGmzfvA57tqxB0IHt2L91JXav8sXmJT5YMtcTe7Zvwo7Na7B+&#10;9TLM9XLGjrUyatd0nNzmhxVzbTB9yie8F+OxaMkCLF+9EiEXw9B64wVuvfoLeu6/xf79Adi4ZD6W&#10;eLvDxnQSTAkqLvbWOH0+DN4LvGDvaYqZTp/BxXsibFymwtzKFPuOHsKluEyc4kPAxmUm3ObOwhxv&#10;C3jNnYzZbjPg6eOFmdZmsOc2a4fJsLWdCO85tpjr6Qpr60l8X2S0rjGYNms0ps4aCzNqCkFlrOnv&#10;YeYwBpOtPiUUfQTrOeNg5zNB5aHMnPUp7JzGwnQmochhNOzdx8Fl7njM9hkLJx8TWBNq3OdPIIxM&#10;hN9ac3jPt8AiPyus27gQrr6z4Dx3IjwWm6G0tgGPXv2IBzRUZDLH5qu31PKTgfAuPQ9Fg5JBOKEB&#10;NKB34eQBgUOXMYy8pwGPirZ818iz8nMekaFQIdK3/Zr9dQ3Xz3DSQcUYRoaCijHEDIWRn9OvBZVr&#10;NMBFQ4HkQzIGEWMNu/3Bj0oSBjUUOKRO1Qt86LqnaRBKBvcbXtJGoONd/RKoCGSI2pU0OJL9FOgY&#10;AEjLSyFk6AAkxzKcnw4gP+tRMbTRIeUdUCEEyfujPAFPvuV7K6Ff/EwQVG6KIU9AEUhRMkCKjAwm&#10;n20BFQUHBJVBWNEgxTjsS4cUCf1S0ELpYVnP1bpAyJ+VnlLPlPR9tLbiFdH7FekQIrPv3yOU6Odw&#10;j7r7ikDP76z+HVTrL39U0CVhbeIFURLoUBCigcYgbBjAjet9LHtFBEWBFbVuaDvYXpM2t4kGKDqk&#10;SDJ9+10DqNwc9KgMeku0MC7JSxkKKIMSTwthxciTomDkZ0BFlwrr6n6hSfJQCCWisvZnSqVUCcGk&#10;uF0A5YmCkwLlSXmklNuoQYrkqgiYyISPGqA8QFr1HUTktbHuLsKzW3AlqwGnQlNxIToHOwPOYl+Q&#10;TJpcijNRhQpIBHBk3+iia0irvc9n+FM1m3167R0kV/Yjkc/UzLpbyKntx+4j57Fpz3EcDA7HzmNh&#10;OBaagfNRuXD39MOkiVNgZe2AmPQqHDwZiYUrdyMytQqFfLZL4n4SgUXyVlwcZ8PewgqnzkUYvm3D&#10;vzRQyVWwkp6hJSzr4WDyb7FI4EU8K1In4CIemFxCRnaOpty8Im4XD0mBAhQBFeOQLx1GpF4k4KGv&#10;S3uVJ8P2Ui8y9qzopUj60r0qZTRgKyrEsKXRS8NWBxhjY7pGjGBKjGABFBUGRumgoksARYMWQoN4&#10;J2hkVxJ0qqo1D81Af7IvDW29TgxugQTdYBdIkDox2nV40LeJES8SMJB6fZteL+egg4m+r6xLGx0k&#10;pJ1+fOM641L2Nd5f1ERQMm4zWK95bKQ/qdf71uY0kWGDtYR/aSvXK+Cln7OsS6ld9+C1SJJ8neTl&#10;8B7W1khf2n2trdOAUN4L7b2qUABYVSn3kX1zuUzqFahUKzgpKCzRwr4IwAIp6Rm5ClTiE1IRdiUa&#10;J0+dxeEjQdi+cy8OHzyC7k6CyrWuAVARvX0zCCr/9afvNFD5C3+fv7iLI7WBqO4rRU5TKqKrQ5HX&#10;kILMmkQczw3CirjFuH6zDOczD+HI5T2IT0pDjAFUEgn0CVxPTslQsPJbvH4zUAkvvDmshoKLeFx0&#10;xUqomKj8PuIrH1AatChVD2oQXgxeFyWCi8ALoUWNNEZgEaUTWsTjIkMihmbVY+POfZjjuwB7j57G&#10;ivVr4eDhh7jSG8jt+AI57a9Q2PEMxy6n4VxaNQr4Y13Q8RJFMmM+txd3foEimTm/841SEdcLu1lH&#10;kJFRx7Lq7yKXP8TLt+zBohXiUVmBc3G5hJ87av6Xqh7CCoFFQsaKOx6irPs16m99h637jmL1Rn8U&#10;NNxG861v0XpLRgj6jg/8/8TRY8HwdbTCAidrrPBwJLDMxnLCSsCurbh0KgiBB/yxa9N6nDi4CycD&#10;dmP3piXYsswLK31c4TJzMrasXYwDuzdi25Z1WDB/Djzdp8DXexLWelhggcdMgsU4zLQwxba9h7Fq&#10;wxY4ujghMikHd17/BfHJWVjsPQcr5nvD3nw6zEzGwNZsMuxsLXEhLIFgsxwO7rNg7TQBzrPHwmee&#10;HQHDHJeiriC/qhUXIjLgOd+HUGKCuX7OcPaYgHkLreHiY4tphJPp1uNh5zIZHp4z4E0QO3wgAPMX&#10;erK/8TC3HwuTmSMwdcZYzDAfjcnmn8HUYQRc/WZgpv0YmJh9DDOZaZ51ppafY/qsEZhh/TnGT/t3&#10;mFqNxHSrj+HgNZGgwvN1Hc/1cXAk1DjOHwF7wountyl8PM2wc8cWNTKZzDy/brMHkjPTkMEHSeeN&#10;J+h/9AUh5UcNTl7/pwFQPpR/MggjkmyrSyDnV4OKLmn3AYlXRPeMfAg+jKHi57b9nPQwLxXqRSNN&#10;Ql103TCS+seY0hOt+wgbxhoORoylgYnopwE4MV5WUEJ4GCpjCPlHNDhs789J2gmwGADAWIa8kkHg&#10;EAAQA1+gYSiQiHfGuL0mGW1Mhw5j/SKoiAdHRg4jaEiomRrW2BCWJtI8OprauU0k+wwss42xZGQp&#10;kbY+CCrqHhBONECR8K9voI8GNlTiJRBA0ZPndW+D1IkHUMtJ+WkADgYhZVCPCA+PCRQSeqXniDw2&#10;eEGkHKij3vGQDEjq+Z00jM4lwwhLv+Ixke+TCjtjeZNAIsMkq3wS5QWijL0lAiaUDlrKY6JLAEUg&#10;TWCZ90LNUyL3hkA3AHLGnieZG4W6TriTfVR4l9zHh5pk/27eazVHCt/TgdG+bosnRQv1UiNwSc6J&#10;5J4YPClaqJeWcyIeE2MgEQ2t18O9BFKqDaCie1D0Zd2TontTdFARD0opn4cCJiKZkT6vlWAicCIe&#10;FMlLoXQvSo7ACZ/BMp9KfFkP4ggB8aVdhI57ClZiCR1xxdeRVHIdkRl1CI7Iw7n4UpyLKeQzMAir&#10;Nu3BkTOJOJtYjZTau8gg+MQWdSnwyW56qCAliZCSIqBS2IGQmHzsCLgE/6AwxGXVIr2sAwl59di+&#10;PxgzZjnhCMElkevOrj6YOnUmiuuvI7mkg8cKwY6D5xGaUIailnsoabkJXw8fuFpZYP6S1YZv2/Av&#10;yTORROG0jAyky9DE2TkKRnLzChSYpEquisGLopcCKgIumielQNXJsmpD4BAJiAigiMSjIp4WARKR&#10;7CPQkS/HMLSXNgWEFFGhhH2xLCoWY1UARfOsSGiQrBcXC8jICGAagIhhK56VisqqASgR0KiublCl&#10;ymFhfWVVnTKGZbv8s19Do7pKYMYwApUY0zJClUBDNY1sqRfjW4zwOjG4a8Ug16BC9hfDXox03VDX&#10;RxMT1dTU0ACvVoa8MXxIO7Uv+29s0MBEJH02GQGEAI2+jw4UsizHlGVppx2T/REApJRtatlwznLu&#10;+vkLkEm9AiLpm/uLF0mJ/am+DNv1vmRf/RxkWYEat2n3bjAMTupkGGHNayJ98ZqaxAvUym3sT+oo&#10;uf8ClvJeyqhtMmCAhPCVlpUb3iMBFu39FG+KBiulBlARcM5BYpJ4NpJx6bIW+qVAZYc/jhwOxNXO&#10;DvRd68ZtA6jcv9VPUHmJv0mOyk+ElJ++J7T8oDwqt5714WzTJYSXhyIwIwh7Uvdha/R2HE+j7Xp5&#10;DXZnbEZaSSjmB3oiOO40jynzqMjIX6kElXSDNFj5LV6/GaiE5fcrXSm4oTQUWHSPS4SRokrvaiq7&#10;ixjCigBLbDl/4Ki4ivtKAjAauNxHoi49dMwIXpLrNaXwR1N5XZqecf8++EvM6p6jSCrvQUxeI46F&#10;ZSOp6i6yW19Tr9Q/N9lNT9Skk1reywvktr7kD/SrAeW3vVYqaCewKIjRJqUs7v6S5QukVl1DiCTm&#10;EVIK5V+onq9RfFWb16VChnlUwPKW+hZV/d9g97FL8FuxATkV19F081vqrZocsvvhX5BR1IC5LraY&#10;a2uGJS42WE1Q2bTIF8f9t+PsscM4f+I4tqxagUM7NuKI/0bsWOuHtQtmY8OCOXCeNhGr5nli29ql&#10;WLt0EWbbW8Jn7kzM8ZsMHzdTzPU1g/ciNzi6uuMiz3Xtjr1Yvm4DAo6fQBJ/jNctX471SxdgrpsT&#10;LKZOhNV0E5hNHo15fr5IySiC/97dmLeIx5kjkySOh5ePDTx9feDu64itu7fjSnQ87GfPhtmsCXBw&#10;MSfIeMDWaQqsXSZhus0ImNnK8MEmcHGzgO9cN8z1IqQQdMxsRsHMcQymWI4hpEzApKmfEj5GYYbD&#10;GNi4T4S5HeHFagSmzfwDps/4BCPH/hsmTv0Elo7jYcp+p1l9gskWv8csp9HwmmsLPz9PmJpPhfPc&#10;abD1GQkb7zFqlDJn+2lYuWoh/A+sxOp1DqybhlWbXbB2iwfScnLQfPUOHtHAeSSA8uaXQGXQc2IM&#10;HQpWDPW/GlR+RsYhXMaeEmNgMQYOvU7VU/pIXpq0UK5BGW0jhBiDivyjPJzUnBDGRt0wMPJzGg5U&#10;hmo44PhnNRRKdM/D0Hpd4ll4RxJKRQ1ACusGpdf9vP5ZUGklVLRKTgzVePtr/kZ8jWYJD5I5NcTA&#10;ldGiuE2TtNXa6+sympQGJwQbWZdlgRQBHEol0/M65D7JsLnXaXCLoW0MKbJsvC6eAsnPEEhR4WCG&#10;z4N4IQQA7qjQL00Dnowh4PKQQCGgYqxH1IM3P3HbTwN1at1QvqtB+FFQwu+ZNscLP+/KM6J5e27I&#10;JJQsB3JG9M8wJeduDCbve0EMAKIgRAMNzSPC32mDV0T3jMgkjfps8rJdzZHCOoESvU7a6ICiDyHc&#10;JsML3+T7api7RCXES6K78pIQPAwQomDECEIG1KOp1qhuIAleIITSIUXpKtcp8aQMAIqRR0W8KMp7&#10;0v5E86C0PlXeDh1ORMp7Un/fIAIFn70yPHFazV1EF7QiJLkM0YXdhIvb1E1E5XciLKOJakRKxU0F&#10;MAI4Udm12H7oDJZvPITzcUVIr76BxNJruJxSoUK0JPk+sawXyXyGJ5f34Ux0IQGHoBNXiOyaHhRQ&#10;B06EwsbBC24+KwgtXai78TWB6iGfbYWYOmkaFi5ZhczqXtTyXoYmlWLz/jPY4H8KS9buhLONPWaZ&#10;TMS6zXsM37bhX0lJWlK8zK+l8k8yNY+KBiM87wypy0Y+wUKHFR1YdEgRj4vuhREQEegQb4mWv6Il&#10;1utJ9rItlxCjwISlQIrUK88L6+Q4AiqaCCmFJQqKBHyUd4WAIiqSPBYJBaOBW1pWReO2Si0L3EgI&#10;UXVNvZJ4RWRdAxSp0wx5ZWgTOgRGZFngRerFgBfp23QDvZr9iHdG8i3EmBeg0bwxmnGvQQKPW13N&#10;NvqylisjngjZLqFf0rfsK0Z8M415ZejXauekD+Mr4CDtjSFFJMvSXup1r4gsC2RJKX0MeIhYGsOK&#10;DiX6caRU5802OnDIdu0ctONr+2rbRdKfdt808BFJP5q3iu0bNG9UU3O7KhubCFOSn2IAGLmfAo6S&#10;myKjuIlXRULAZCQ3eX8EUEQS7lVEUCkurUARlU9YycjKR3JqFhIIKtGxSbhw8YoClYOHjmLz5p04&#10;GhCEawIqV7twu69HQYromy9e4a8ElP/84Vv8jfpPGfGL+v6bL/DtH7/Czcd3UNZdh4b+WjT3t6K8&#10;rQydN1rRf78dmQXhOBCzk6ASwmMmICY2EbEJyYhLSFEeFYEVKX+L128GKqF5fe9oOHC5oqtIU3jx&#10;LaWIEoEW3eMieS4EF6OQsdhyTbrXRZL19YR9PWl/wOtSK/kuVN0jJNU/5X7XcDa1CimNT9U+EflX&#10;tfldGp9Rz5Eho4tJor6UBmU1PSe8yPDIg1J5LwSYfJWw/woFCly04ZGLur7WhkxWI459oZYLZI4X&#10;qvSqTEL5JfUVKsXL0v8ditvuY97y1TgVlsiHyWvU99MQuSGjvnynDIl1K1fDy3oKFhNU1vjMxmaC&#10;ypGta3Fw81qcOnQQ21atxI7VS7F30wrsWuOHrcu8tdCv2XZwN5+GOdbmmDl5AjxcZ8DXbwoWrbWH&#10;26Kp8FnqgHnLFmLC5ImITC1BflUbiqq7cSU2E4sXzMX6ZX7YtHIpfFwdYG02BfYzp8Ns/Bg1m/yC&#10;xb5wdJwKC3sTWDmbwNp+HJzdZsHVwxtmVpOx78herFy7Cdv3+MPLdzZMZ7KdrSlmWU+EnTNhxXks&#10;ZlqNZv14TJ8lE05OganpGJjzfKfPHIHpdqMIGyMxdcYoTJj0EWbajsNUqzEEkXEYO/X3MLf/HBa2&#10;n8OMbWW7wIqZzUhYuY6FudNn3H+kSph34T04f/4yNm7eqoDK1PkT2M8bD1fvmXDn9uUrfLByvTcW&#10;r3aGp99UzFk6GXMXjsPuXfOQwodJz603uPXoW8LJn/GEsPIhODGWcV7IPeo+wUKX8Ta1fSiE/EpJ&#10;Tsl79QIwrJeE3wEROnQp8BiAkp+X5kXRNGDQPRmMw9cl4T/GBt5wMDJUg3Bi+IdaaRBM9LCufzS8&#10;60MaDkB0CaR0Gsrh9C6IDIWR4bfpXo0P631IEf0SqDTflT8wvkHjrW/QcOutpptvUU+DTMpG+YPD&#10;IB1gmtmmWTy0lAYyOsBoGvTE6OFe2n0ZTMbXwESXeFekTk/af2+iyKfiZdE8LSr8i59B9Vk1wMq7&#10;0j7/+szuMlSxKsUbouokh0sARKtX85aIBr4zsr/++Seos7xNGc/hMgjRkicyxEtiUA8hRP8cqmuS&#10;3BHeA11X5Z7IveF7Zwwa11heEzih1ESL1KDHivdU91Lp3iwCou7FEmnDEGtw0qIS5iXUi+/lQB7K&#10;u94SBR58PgiIqJG4ZNkgLbTrDQFEpK+/7y0RqSR5AROqQoGJjOT1AhVUWddzlHY+U8nrMqqXNmfK&#10;UxQ0P0G+eE4M3hNtKGINUgQ2RBm1MgTxoDLUkMR3EFPUjUgCSlR+F2KLriOJgJJee4+SkLDbiC2+&#10;isi8TuQSWE5H5WHV9kCs2nYUxy8lY0fAZZyJLcTJiFzEFXSipF0bbUzCxq7E5+NsRDYOnwzjs2c+&#10;lqzZhcsJxajulefsCxR1PEVp1zPC002cvhCHyeNNsO/oWdRLKB0hsPb6M4QmliHoXAKcHNxgNnE8&#10;9hwONnzbhn8lJsZR8UhOSUJKSjLBJJ3gITkphIucHGTK8MR5Ai35yJaRuqSecJKTX6BgRiBFwrf0&#10;EcP00cKyMmWkMA1CdM+KAIsAikCHnsCvbZf6fOVFEVARaBE4kZAy+Ue9kMonNAk4iQRgdFCRf/IF&#10;VARQimgAi8ToFe9Kqcy7UinelkEvi8DMYPiXZtgLzMg//xrYDOawSL0GOlLXxFJCx2iw0/iW8CbJ&#10;rRBwMYYCAYrqGh5HQptkqGT2JxJgEZgQOJB2Eo6lJZmLga95HKRvdSzCgMCCnuOhQ4rubZH9pS+R&#10;DjK6h0RBkJRGx9IhQy3LubIU4JBSpF+vSK9X+7CsNwCGft3aPSOcEMRqagXutP7k/OUeCaA0iCfF&#10;0LfmmdJgRZbFo6LeE74PEs4n762Ap4BmWbkAZbV6P+V9lyT6wqJyfg6KVdhXCkFFPCoRkXEIOXsJ&#10;RwKOY+/+w1i3bjOOB53Eta5O9F7tJqj04t6tG7gvyfQEFQUnhJW//vidWv4r9ezlLdx63s7nSC1K&#10;ugtQca2A36Eq/m4UoYN1Pf2N6Gwtxe37PYhPS0RUdLwGKuJVEVBJTFXeFMld+S1evxmoXMrpweXc&#10;XiUBFeNlY3AxhpcBFd4YJsflLnVPKbrUOM+F0FIhifp31HDIeikeF83r8nAgQT+x9gmSax4iRYHL&#10;E6TUPUVS1X2k1D9BaoNIkvQNI4wRakTpDZLf8lQpk8uiLEKNBi6SqP9SeVxUKfDCUrwuAi6FBJd8&#10;gRc1bPJrFUJW0vkGJV1foITAUsEHisyWn9lwA2YOtjCZZYqE4jbU9tIA6f+aP6h8uD38Gy5cToa3&#10;/UwsdLXGcg97bPCbQ3Axg4eFKbzs7bB1+TL4r1+JQ1tklvol3D4ba+ZT3o7wmjUZjlPHwM3JDHO9&#10;bTHbdRp8/GzgudQGLr6WWLJqDTx85yO5oIbG6J9ofP6ZsNKFravXYPeGtVi5cB5MJ4yBycjPYDVt&#10;IqaO+ZSgMgce7Nva7nNYO46FretETDH9HNMII6YWMzCD17Hn0GGcDY1HWGwq1mxcASsCjTlBw55Q&#10;Y+8kie2T4OJuglkWAiuEFsuJMJlOwJg+HpOnjMDkWSN4Pz6GydTP2fdnmGI+EqNNPqI+xQSuz3Ie&#10;hRnWn2HS9I9h4TgO02Z9DlOrTzDd5iNMtf09Zs0eC2cvW+VRCToehNmzPWDpMAXOfpaw5HEdPKfA&#10;18sei5d4Y/3Wddi4ayPsfUzgtnAS5s4fg1XLLHAmJAjxiZk4cToYJ86dwrU7r3CfBpExqMj6gIaB&#10;EQGVe6zTZbxN206Dy6Ch2z4o9iMekqEeFWMoGU7GXpJf0k0aorpuiP4bg4oxePysCBFD63QgGVqv&#10;6x1vCmUcwvU+rOihXVquirH0ZHwNDGioilFrAJR/FFTE29pwg78RIgOo6Go0qEnm0bj5JSXLRvBy&#10;m4axAVJ0b4uEk+mgoksf8UugRIOTQQ1uEw+LwbhXHhbN86DnbAiwiLdCJjq8/fJ7QoUxpPzIz7J4&#10;XOQzbVT/WiRgYoAR9b3QNfgd0EDc8LkWuOa6AmseS0te1+BJzknyaXRvkO4FGvSUUAJjBm+JXJua&#10;BJPvrUjApIv3Rt5ffdZ4TeyD23RQkTwfmWhR8kuUt4oQonmttHlRpGyVe8/3QJ9oUc15YvCeaOFd&#10;74ZrDSfxjgiIvA8pBii5+hpV3ZTMeXLNACZGoGLsNSmnyigBFAnzkskc9UR5ARQtUf4JCiVpXmaj&#10;b5IRvQw5KApQ7hFO7hqgQ5sfJa3mHlKr72plzV3qjvKupElZdYvbbqttiYSVqPxunEupwt5zKdyf&#10;/XA/yV/JbX6AkJhi7AoIxdYD5xESV4iwtAo1h8qBk1HYfyIcZhYOsLRxg62zL7zmr8a+Y5cUgFTy&#10;Oos7n6K4i5DS/RxlBJaculvIKOvCaplzxcISYYl5OB2djfOEmuicBpS0Eb5K22Ez0wLb9hw1fNuG&#10;f4lHJTk5EUmJCUhLTUZGhgw5nK4ma8zOzkRWjoz0lUU4EWjJ0oYnziNcEF6kTM/MQHJqCo3IVKSm&#10;yahMmQOwkpkpc7NoAKOta/kouodFAQ2hSEYR04Yp1nJYdM+NDiU6oIh3pbSsQoGIQEpJabkCFTFy&#10;xdgtKStjneZ1KS0vQ3mlGMCyvZIAoBnIsqx5ADRPi+Z90QBEoESW9e2ap2UQVipVvRYqJpAhsNHS&#10;oiXIK++GeCMEFCiBAvF0DEARS4EFyeEQCNCOqR1XJLCi5cdonhEpBVIk1EwHFYEPOY70bSw9JEv2&#10;UeeursPg+eCxZB4X2Vcdn9KvTQEJ1+UeCMDJ/nL+UurtJBRL8kbkHsg5NjW3qdCxopJi3t8K1ssA&#10;BXJP5NhyLVo4XW29XJMGKBLGpV+n9n5JorwMO6x5zNR7Vyrvq+ZNEeXllyhAyWWZnVuElLRs5U2J&#10;T0xDVEwiTodcRGBQMPbtP4J16zfjxPFTuN7dpUDllg4qlOZR+W5AEvr11z99j9svutH2uBp1/aX8&#10;3SCoXC9AQXsWbV9+FjuT+XuShY6uGvT3XiU8F+JKRAwiYxIQE5+kPCoCLOJdSfrvFvp1Mfu6kgCL&#10;sXRQGU6X8w0qIMAYoEWAxVjG8KIBjHGei4SMaTkucRUSLiYel4cGz8tDJFQRVqoeE1wGlVTzREkf&#10;GnlQktfylDDzDKl1z5FGpdeLnqnEfZmUUpuYcnCkMZHAiw4w+lDJeYahkhXAqHCxL1R+Sxmhparn&#10;K8QWNMDcyQlm1OWUcjVLvszfUtf/DRpv/4TSlofwdXWGn5Mllrs5YO38OZj82X9g5shP4Gg6GZsW&#10;z8f+TWtwYMNKHN28DDuXuWPdPEcsn22FrVzetNQZjhbj4eZogQMEiKPHA2E/exYc51hiw44DuBSf&#10;p8VPE1Luvv4vRESlY/fGDdiyZiU8HW0xZdRnMB03ChbTJ2HDxs3IJ7X7LZnPB8VImFuOhYOLKSZP&#10;+xzjJo/GNIspmGw2AXauriit7UB0Uja2794Me1dTAslnsLUfgxlWn3H7OMLLKDUHii3l4j5N5cuY&#10;mIzGqFG/h6nZOLafiLETP8MYk99h5PjfYdS438PCegpmWo/DFIESq89h6ToGFq6EpTkTlCdFhkae&#10;YTcGVi4TMGeeMzZuWYHw6Bg1Vr6dvSXS+MAIPH0MXvOctBHGnCfBZ6EzLkVEYM0eP8z2mwBHl5Fw&#10;dJuAfUc24vSZkzgY4A/PhVY4cvoEjaLvVN6Jnvg+FBZExuFWv6R/Zf+hIPJrNRyMiIarE90gXKjk&#10;eJaiGzRMBVLeARRdBhj5EJgMBRTdQBwKJ8b6R+HE2ODWZZz0bpxYPlzbXysdUAZh430wMQaUoRrc&#10;roHLL4GKeFdlQsoWGsCaN4VQIiKwCKTU0eht6P9KE9c1DS7XS2I224uXRQ8Va1P/8mvnP+AxUEAn&#10;IMKSMNKtciq4XUoa8cq7oESDXqBFtdXgxfg9Fc+E5HYIrKj5Vl4InAzCxuBIc/I9MACI1IkMywpG&#10;DJIQLulHQQlBRB/uVyQjkOnQrAGKJg2meC5GywOQZThPOX+5FrkmLUeH7y/vg/qM8P3RhnSmeN87&#10;73Ib3yvxqkhOioR7dd79Wr1/Cvx4b4eTDDksyfG6tNAubUQvGaFLQrbEG1IloKFgg2ChJEMEC2QI&#10;oBjE7WKQC3wMwIoS69hWDSlsgBLdiyL9iOdEKzVQUYBCCaCUST5K56AXRYYdLmrTvClSFrU+Q0Gz&#10;gIp4UgRS7hNSBFQIKQQPUZoAygeUWnWbIqhQKZW3EJbVhqTyG4grvobI/A6utyKm8CquZDUReO4i&#10;o0ES9B8jPr8dxy5nYE9wDDbtD1FJ83MXrsaaLQdwOb4QkWnVyK7kfqnlvJZnvA7Ni1LaRUghqJR0&#10;PkO2TD8QnYuErHK4urpjyfJ1KKq/htrr4kF6ynv5Ak0EyH2HTsHBYbbh2zb8KyYmEvFx0YiPDkd2&#10;WhJa6ypxp7cLLx7cwpfPHuDZg5u4038d1zpa0dZcj+aGWjTVV6O+thK1Mp9GjaaKkgLkCdjIhJBp&#10;kveSpjw0yckpSE6RCSJlJnsZ/jgDmVkEHkKLwEpmpoCNbNMnmCTQEF5EYiBKgr4OKVreSikNXPGc&#10;yD/xWsK1GLliABcTUmSfwqJiGr1i/Ip3RXIduF4hHg4NTGrraKQro14McTG0B0sdLHQjXjewdVgR&#10;I1w8K+JREViRpHEx7mU/8Woo+CAsCDyoMCn2I4CgPCJNssx+CEw6yAj0iKdC86qIYd+g+hOvhXgz&#10;9P5F0o/ylHBfHVwU1FA6eNTU8ri8PrnGepnfxHAt4mVRHhkBHemDUn1ym0i/br0f2Sbnop2PnIOE&#10;jck+bWzXpKBPPEaVClTkWge9KrIs91Pumyzr3hS5dypHRUK6lAdMmyNFH92rqJjvVXG5koBKfoFA&#10;agmBuBhJav6UNKXwiFiVSC+z0h84GIj1G7Yg+NQZ9BBSBkHlpoKVb754jT//+B3+/MM3LCX06wf8&#10;mcDy5qtHePC0H303O3Djdjf6bnWgu6+Fasa1O83ovdWFmzeuIS77Mm2+aETHJiImLkkBiiTVS86K&#10;SqgnmP8Wr98cVHRY0ZeNPSuXWF6kLuUZREjRdTm/XymU0CJ6x+OiQsVu4YohVCy85LZShCToG4Bl&#10;QAQXUUzF/UERXEQ6yCiAqdYky9q6EcxUE2QMSiHUqIkqax8pz4w+SaWMNCbKVJ6Xp8rrIiFjGsBo&#10;I5DpAKNCxdpfo6T9Fen0CyQUtWFvUAiOh6Xxh/ONGh2smrBSw7KuT/6t+wv27TsGP2crLJpth+We&#10;znAzn4alHk44smMTtqxYBG8Ha2xbuQhrF87GCh9LrPKxw6o5dti3QULBXLDI0wI+HnaISMxGRlkL&#10;Vm3YiJ2H9vMHu5cPuifoefJH3Hj1d5TV9WL7xh04sHsn1q5YApsZU2E1ZSJmTZ2AZUuXoLnzEc5c&#10;iobLHGvMmjUSZubjMcFkFCZO+hymsyZhpq0JQYLAQtBYvGIV1m/aAtfZ1pgxayzsnDQvirkdt5t/&#10;AlPzkQSSsZg243M4uhJunCi7WRg7ZiScnB1hbjEL4wgq40z+gAmTP8H4yZ9ipuUo9v85zG3HYoal&#10;TP44mmAyAhZuY2FqS6AyH405Pq6Y4+2BBYsW4NDh/Th94Rx27dmNTVu3obr+Ko6dOMVrCMXi9fNg&#10;6Taa+32MAwH7cfiMPxx9TeC72Abu86Zi4RoLbNq+EEeCDiMo5AQOBR+nAfW9Cu8a8ICIgWWQMrCU&#10;t0M3wHQNwsXQbe/vb7x9cD89lMt434Hwrn9AupGnJP9AK31vKAfj9t/V/xqg8uFwLR0mpNSlGefD&#10;tR0OSnQN117vS5eevP5hUJGQq0H9WlDRrk+OKXO6iGdF85IocKHxq0LADKBi7GXRJbDSpEJKuY8Y&#10;zoZ//dvZl5y3eAkEVK4StNRAAuq+CqiIh0GgTkQjXW/HdV3KE2FoJ8a7lOp9JRDISFny+ZLPn+ZB&#10;0SSf9XdAxOAZESDRR93S80neySlhf+rzZ/COaN4b7fM36DnRPD0CJBp0adehSWBWu0Z1rbyWgfeW&#10;90HUYfCSCBxq0u6TSMBEy0WhuKxAhfXyPqgRu8RjMiDea/FkiQdFvFwCiyr3hHDS+wa1AijiDSGI&#10;VHTJhMRiPGuJ7JUiLqvEdgEMljrAlAmIUO+CivSjhXUpULlqABUDmGh9vRoAFdUvj1GuQr4EVLSw&#10;Kh1W9OGHdc+KjPKV3yK5KdqIXpI0L/OkpBNaZGQu8ZTonpQBcJF1likElfCcdiSU9nL5FiLyOlW4&#10;l+StCOwklvfhXFIN/IMTkVTRrzwveY18vlb0IK6gmcd+gIisBsTl1mHfsYuIz2tmfRsKmu7z+p7j&#10;QnyBKuU+iZdIvEUVvHYps6p7kFREg7PvDa4k5GDSpGnYe+Qkcmr7eM0EFQJLKYElMlnLZfm517nT&#10;pxBy8hguhxxHUvgF5CfHoaYgGy3lRbjX3YqXt/vw7dN7+PrxHXz1+C7Le3j79AG+ef4Q3z57hB9f&#10;PcP/8eNb/OXrF/ju5SM8u9ePp/du4cHNPvR0tKGztZlgQ6O1vBSVpcUoKZIkfYETQosk8iuoSUdS&#10;koSeEWqSk9W6gIt4WrJl7hZDgr/KVRkICytQsKKDiw4xRSUlKCwpYjtuLypCBQGloqoS1SpMSTPI&#10;K6urlAGuAQjhg3UqPGvA2BcDWxstTEvy1obOVfuq8LFq1U4Me937ogOBAICCFQKDtJXjqFAsmb29&#10;oRqNDXUKAkQyQ7vKf6FkP/FUiFpa29Xxjc+pyVCvA4vy4rCu3tCXQIR4N+oaBI7q0NjcpNQkkzw2&#10;Ey7Yh7TTw8PkePo569eig4qU0kYkyzrYaNenQZRIrk3qZB/xag3Wa2AipUCdeGUEUnTvl0CJwIkW&#10;sidesSoUc1sBoaWwpBJ5hWXII6Rk5RQih6CSkV2ApJRM5VGJiIrHpdBIHD8ZohLp/fcewqpV6xWo&#10;XCek9Fzrxo3eHty9cUMDlS/faKBi0J8IKX/84Vu8ev0IfTfa0XW9CW1djWjv4n1uqURLWzXaWqvQ&#10;3dWCe3f6cShhD0KiQ1QCf3RCEiIJKeJVSUxJR0pGttJv8fqfAioiY6+KSAcWY70DKkaeFtE7YWID&#10;+S2yPJioP6znhQATOTDC2Lv5LpLnMrisJ+0/NMgIZLiuK7HyEZKqHg5IQslktn19dv30uscDyjAM&#10;lTyQ6yLwQmnA8oI//i/4EHiN/MaHSCntRmn7Uz5Y3qLq2peokvwVSqCl5fZPSM5tgp+bKxa622Eh&#10;gWW5hwP2bVyBg9slgX45vJ1ssNzPA3PcZ2LhXEus8LLFEjcrrJ3nhBVzLLHcyw5zvRxRXNeF3ud/&#10;Rcv1p6jrvIn6q09QzodPCx+cJVUd8HGfg23r1mDPrp2Y6zYbs0zGwtXaHM4EiEVLF+Pg0RCsWLsV&#10;nnN9YWs9CdZ20wkrMzB56mh4+7rC3MZEzZ1ibjkBXnO9sWb9BlhaToQDIcXGYTxsCSNTzEZgsunn&#10;mDDpY4wdTwAx+QRWhBdbp7Gw4H4TTT7DmLEjMImANG7Cx5g4+WOYzhzB/T7HlOkfYZrpR7C0Hg+/&#10;xbPhPncmbN0mw859CmydJ2P6jIkElIXYtdsf6zZuwNETJ1BS3YDYhBQcO3UaF8KS4O7hibMXIxF0&#10;IRBzls1UI4fZuRBK/NfAYe502HvNgteSaViywQ6J6fFISs9HbVMvWq/fU4By3+D5EO/EOzAxxHPx&#10;a/Sv7v9hEUyGkTIGDR6VD3lWhuof8agMBZIP6deAykD4jTKYB/UhUNH1HlyI8UnjejiPirGG7vdL&#10;kn3eBZQPe0+G02CeCIGB+r9+AVT6+RnpJ9D28f3VJn78EYUt/dh/JgyhaaVov/+D5nGR8LBbb9Eo&#10;MoR9Nd2kIS15Kixbb8vxJW/lS14Dr0UNtyylQIYGIdo1yv00gIoy9sXIl1GrBiFFvAoqqZz1SrJM&#10;CaCofbiveFUEMARGJMxrAFQETvj5G/hc8roESARUjMFEhxMBHn3Y36FD/8rx1AhbrNdG3NKOrXmC&#10;NMCSyRRF+nsn1yueE9HgUM18Hw3wpkK2lLjO+6pPxCjJ7yoZXtoTTNoN4V0K/rhdQFCfpLGJ0KhL&#10;4ET3nsiEiio8i1KgQEgo7RBQeElxveMZyjtpeIsIFOUKKgygIes0yMUoF8DRk+KNpfctoFIhRrsB&#10;TJRkWa1TBlARD4SAiuSmaPkpci4yoaMWBiaeFYEVgZb81sfIbX5CYJGk+seEFm3EL0mm1/JVBr0t&#10;usdFwr8SSvtwOr5Kjf4VX0IbILMJpxMqcZaAIhBzJbMFZ2KKCCSNCI4uwtmYEgRH5iFQhhtOKkPg&#10;5RQcDolDAsGlqPkBcutuKQ+KgN6V9EqklnWiuO0hyglo5YQWAbmkkqu4nFSO7Jpews5D5NZcx6JF&#10;y2Fn64C4nCoesxYXU7hv+TWEp5Vj2+7Dhm/b8K/9O7Zjz6YN2LB8IZZ6u2OBhwvlikVzZmOZrwfW&#10;LPDBuoU+2LB4LjYtW4Qda1Zg/+b1CNy9HacP+uN8wAF0V5fg//zuFf7+1TM86G7B9YYqPOjpwuP+&#10;a3jz4A6+eETQefIAb589ZHkfD/qvo7QwD8mJiUglmCQmJiAhgc+lpES1LNAioCLeFpm9Xg8h04ZF&#10;1hLuRVr4kDYxZEGhrJcqD0pufh7rC1kvI4kVoLi0hBIvizZpZFmFjDIlRrOELlUpb4uEI0leiwYO&#10;Ah8y+pQY09owujJksgyrKzklKrFeIGcgbGxwH9lfwEYgQ4zyShrp4r0R70Zzo0yoaMjrIADIxIs6&#10;AAhoaCCg1elJ+hqECCxoXhGBgkqep0ywKDPQN8nM82wjQCJeFIEUkQBLY7MMDiBgovVX16D1UysJ&#10;8myrvC+UHEf6NZYOZrIs1yLnoPqvk/MUiGnlNg1wtDbvelWk1LZrI6gJqAiwCJSUlMrAB+JZkTAv&#10;zZsi4FLGuoJiSZ4v5/smEz2WqNCvTIKKJNLLRI/RMYm4eClcJdJLjsqu3fuxavV6hJw5i96rV9F7&#10;7SpuElRu9/fh7k0BlS8IKN/jTz8YQIXLP33/DR48u4n7T2kvNlcjuzAZXTcacfVmK6521KG5IAtX&#10;m2rQe70bwRnHcTbqnDpuFCElMjZBeVdE4lFJILD8Fq//CaDyLqD8HKhczhuUMaQYa7icljDCii69&#10;zhhadIUX3abuIKJYk57zouW9CMRo+S+aBqFGGzb5PuIkpIwwEy/DJ7NMJMQkVT1AUs19BSuiFIJL&#10;qnhcBFrqDfO6GLws2fVPkUNQyW16gfyW5/zhpAgrhW18IHS+4sPiNR8aXygvS8XVL5Uqr4tnRR50&#10;32Pbxl3wm22L5XMcsczdHns3rMDO9atxaOc2BB3Yg327NmPlUncs8rLEOj9XBSvLvKyxYaEztq+a&#10;jwXebvywBqKx5yWu8oEcHscftMJWlDTcp0EfRjBxg9us6di5egk2Ll8Cd2sLOM6YCjeWoz8lMEwY&#10;j9lzXOA1bx4hZD4srSYSVKbAwkpG7fKGg4sNYWIU5s33xbwFC7Fj9z6s27AOtvaTYWUzgbAxGlPN&#10;R2Pk+D9g9LjfE0L+QCj5FBPGf6RyVSytRmKW5ViVHD92/KcYO+5jtvsdppp+xmOMhrXTOJhbfw5r&#10;21Gwk6GJzcdi7nwfLOG1OXpOwWzP6XBzd8ZsdyfCiCsuXolESk4RHr/5E04Eh2Lpqo24HJOKyZMn&#10;ITOnBCn5uZi9cBYc5syE38IFWL5mLlz8pmL8zM/gttAM2/dvQH1LNx6//DMeqjAvzcgSWLnzXAvR&#10;Gg4ShoLAcBpuv/+3NPRchoOT9yWAQqOREqNx0HB8V2KU6uoZqiGQ8i6oyLKxhgEWI2gxBgbRBwFF&#10;Fz/vehiPkvG2f0Kqf56PeGeMPScfApXBvJAP65dApaqmBA3NfGg31yM9vwA1rd0orGnCgZNn4X/8&#10;Ig3lL3CVECnnpuCJxrl4YHSvQEPfazT2v0JOTRfOxWTgyNlwnI1OR3nbHRr03E9Cu+QeG2BFiX0p&#10;L4QY/oYclZ6nBi+GDgyGXA+p0/JT+F4TLlSiPddvEGDFoyIwcvuFllyveVP42TPUi4dv0IPyLqDo&#10;UiDMY6hjEkZ6hskxUeI5i67yHihw4vlrkDL4/g2AicFzouWXfE2Ie2vQ1wPeED2nRIVtEURauE3P&#10;PZFt4inRvSaSG9QoeSeU5jn5UklG6xr0nrxWwKC8GQIFAgMGL4bu0ShRYVjPFLAo74oOGUYSgJFQ&#10;LwkFE2BR0EIAEhDS16uVl0VK2SbtX6DG4JURkNFBpZzbygR+pG+2UTPRU5XipVDJ9ZSUMo8Ylwsl&#10;FMwwTLHMoVIgXhZD/ooaptgoj2VA9feUtyQ0ownnk+twLqUW4bmtiMxtR2JpLxIIMMklXSpUK6fu&#10;NkoJRGWSP8L1iMxqpFd0Ii6/EZlV1yGz6BfU30Zh8z1UX3+BzMpriM6qVcMNV1x9Tljhfet6yvv3&#10;FMWtPKf6W3y+vkB65XWkFNRhlrk1lqxYi5KmfsQTfC4nVyAmtxEJudWGb9vwr6TIMMRcOofIc6dw&#10;6cRRnA88hJAj+xFMCAnatwuB/ttZ7kDgnm1qEuaA3dtweMcmpQNb12MPn9dBrI86dRQ3GytRGB+J&#10;PWtX4PDWDQjiPmcP70PYyaOIOXsCqVfOozg1DrV56chLicP5kGCEXjiLK5fPI+zSeVxmeeXKJVwJ&#10;u6wUEX4F0VGRiIuNVYqNjUFychJSU1OQlppOeMlQXhlRZkY6ocYQdpbG5WwZcUyGQs4l1Egyf46C&#10;lgICTGFxEUrKBF5KaDALpGgzpQuoaOBSrrwu4olRHhkJG6usZJsSwomUpQN1tbU06GuraZTXqLqq&#10;KpnkUZsgUkBGoEKNnEV4aGiU3BaZf0SG4a1kKcn4GjyIsS8g0NjcTKhpQEMTQUVk2KeWx6irExCq&#10;YSlztQhgsL6+hqpV7SUvRAClhu2kjezX2Mg6LteKxLPFfmSWeVmurOY1UFJXLedfWYF6AQ9CRwVB&#10;TpLl5T7I/ZCcnxrZr04b5Uu8KVoYnCTVa6FzmodKPEAarMi6lOJZkmVt6OEaDVYIgIXFxQoEVW6K&#10;eFsqqg2hXxUDoCKelTSZP0VAJSFVeTYuXAxD0PFg5VHRQGUDzp29gN6e6+i5fhV9LPupm329eEtQ&#10;+en776hv8UfCyk8ElR+53HG3hb8VlQgPjUFSSiJ/c8pxIT8EGeUpvIflqGuqxN1bt9F5rR0x8XGI&#10;iIpDlIz8JWFfevgXSxn567d4/X8KKhIKpks8Kh9SqISEiYdFIIUKJaDo0uuGVeFN6taArhBcdOkw&#10;Y5z7oktBiwyZbPC+xAm0UPHl4mW5j8SqewOgomBFBxWZx0VAhcCSVffEACrPNVBpFUgZlMBKUfsr&#10;PqAk4f41f1S/4IOD0EJYKb/OB96tHxGXUozFPp5Y7TdH5akc2LIO/ps34vjBfThzPABnT53AljVL&#10;4OdihY2LfbB5hTcWE1ZWzHPCrvULsdx3NqaN/BRh4fxwXX2AY2cicCEyBzll3diycStO7FgFzxmT&#10;4GE+HX5OtvCwtYC7jTnMJo7FxNGjMH7sOHjOcYOLqy0WLpkLJ+cpsKfMzKfCy9sb3gQUG3sL7Ni+&#10;S4FLUNARrF2zCA6OU2Ey6TOYm43HlOkjMYZg8vnI/6GWp88YCfOZI2FrO57gMRITJ/8BZhYCIuNg&#10;YzMK000/gaOzCQGGdU4j4eIxBq7uY+HmMRbOLiawsp6BuQt84OptCXdvc3h62an8Fl9fb4TFpqHz&#10;5hMCBQ3em8/QdeMxmq7fw+r165BXVk2D5y22790JWzsLzHF3JSyNg6XDOMxyGI/5K21wKfwCsvLK&#10;0XbtHrpuPlWGlZZH8uffAFR0vb//oIzbfVjvDClsvD6sBs9B1/Bg8r7Ek6J7Uz6kd7wrhn+7B/Sz&#10;oGKs4UFFGdH/LKj8xtK8KAImAiJaCNdwgKJrODAZql8ClfSwQ0gLP4zs6EAaMUeQHReM/PQrKMhL&#10;4QOsCG1d13Ht3gv0P/0WTf3PEJ5RhpLWW4SXH2i8PsepiFTsOXEWG/cexMrN27F8wyYsWbsR2w8G&#10;0fC9SwjR4OSdpHFepxYuJV6KbxQYyHsro2lJbojAhBZKqHtACCVcVuL3ReBDfZb1zya/iwNhiEaf&#10;RWmv5aAY5jShhsKK/plSkEKoUoDyWLw3Oqhope7tGRgyWHlT3ioPiA4sAiftd2WCRU0apBiHag16&#10;RYyl8ksMUCLrkmMiUgnxKkdIvCYyO/wb3vPX2uhcKgleAwYVkkUYUJMoGkBEgUr7YG6I8qgoLwsN&#10;bmoooFQSMsSzUn31DYpbHqG4+QGqup4rCClvf4LEwk4UNt5BSfNd5NbcQGZFL1IIABeTSlDSwudZ&#10;TiNORuYhNLUKl5LKcToyF6HJpbiSUo6ojGoa/NUITylDZFoF4jIrkZRTh4ySNiTnN9GQbyBMtPO4&#10;9/nZeojSticqEqCI0CJDF0tYmCZtAsishvsqryWPdXniBWm6z2fhXWTW3GF5T8FMLreLpyar9g77&#10;e8hrfqQBRvNDnu9DlvcJEU2o470MS6Nh1nibhtIL1BKu8nmdBU13Udh0W82rklLayf5uo6L7Ge/R&#10;M0IY1f2Uz1RCD+9PdE4TYnkd8TnVfE5YYN7CZUgtrkcorzWtvAclbQ8M37bhX7c66nGzvQ79rbXo&#10;bapCb2MVrtWVo7MyH23lGeiozEF7ZQHaqwrRXVuKtopCqgjX6ivRXVOGtrICNJfmoz4/E/UEkPqC&#10;TLRVFqOzqhRd3N5RWYKW0gK0sl17ZSHLfLRXFHD/Ch63gcdvRF9LLa7zuE3lRagtykUV+6gqyEJ5&#10;bjrKczJQkZuhlkuyUlGYmYzCjCT+TiQhOykW2cnxVAIyE2OoWKQnxCA1PhqpqqSMy8Q4JMfHIoXr&#10;oqRYtpMRz2Sd29O4PUNGP0uIU/VpSQlIS05ECpeT2CY5IVatp/J4qUnxyMpIRWZaMrKz0pEp85Vl&#10;piqlp6cqaMqRgQeofMJSQV4+8ghLhYX5KCkpQhGBqVgMdcJPGaGplNLAoVIlqeuwJBBRUVFG6JGE&#10;dJlxv5zQIh4VAQTZXqVAReBE2lfVaNAhUCNqIKg0NjXQ+Oa6kapqKhSs1BF4pL02ipcMo8ySfVRW&#10;lvN47It9SNicSGBL2lVWs57gocK6BMYoAZVKARyWukdJgxM990fLT1FDEMukjrzGgqICFKuhpstV&#10;2FdegQYm+QVlA0n0OVRicobypsQQUsIjY3HpcjhOBZ/D4YDj2L3nAFasXIsL5y7iRn8v+nqvo1dg&#10;5fo1gkoPvnz9Ct9/85b6Wumbt1/iqy9e49ajW2jv60BcThwuZV3m95efs/Yq5NTn42zeeRQ05ODB&#10;/fuEFdrCyam0MaMQLgn10fGIjklQOSqxEgKW/N9seOJBUNH0a2BlIFdlWPUpSbK9Dip6/spAuBiX&#10;Rapeb2OQlqgvbaXNDaVQBTCEF+qK0vthZEOhRRRbqsGKeFUSKu79IqiocK8GSrwpzdrIYPmtLwYA&#10;xVhF7S9R3PFKSQELYUWGNK7o+RqSLLiGNLxz3Wr4b1yNo/47sH/bFpw6chCnjh7C+VMnsdTHG6aj&#10;PyeguGDHxsVY4eeGxXMcsGWFH9Yu8cHET/6A5UtX4/iFMERklONcZCYO7gvA0d0bcWb7Yiy2mQaz&#10;kR/BbspEmJuMhdn40Zg6ZiSWL14EO1t72Ns78gfeBE4utnB2NoeFpQnmzveCj68v1mzcBvNZM2E2&#10;bSLcnGfC28MaM6aOwfhxI2FnZ4nJhJXppqMxacoITDD5FOMnfgyTyR/D0WkqZs82xQyzERg/4Q+w&#10;dzCBp6cJbK1HEHLGEYjGYcaMj+E8ewzcvMZj7qLpcPYcRViyg5OjK1asWoDdB7YQUtx4Hm4qb8bZ&#10;1Qnh8ZnovvtCjSD08M1f1bCn3bdfET4qkFVUqeZZOHj4ECZPHAVHuxmwsZoCS5sJcJg9GfNX2GDf&#10;0e3YdzgAKZkFuBCegL5Hbw3elJ8HlPeMfBpbt+Qf43f0rqFmrIE+abQNwsgvS03IOEz9UOk5Kvq5&#10;aDkq1NDzNujnRv0aqvfgxFjDgMrwwKKBygCcGP3DPxRGjDUUJn6tjMO3flG6gatKDVCM5yr5V/RL&#10;oBITvB1JF/YiI/yQUlHCcZTEH0dBdAAywvYjIyoQmfFnUVqQzAdZNsJjo5BSUM57KP/oP8aGvUcw&#10;d/kq+CxdyXId5vitwOJVG7Fk3WbsOHqSBvB9BXzqniijXjxHAilvldSM64+/U++zBhbDSweRASCh&#10;NPjg50mVg5/BoXWDbT8MKqKBEbsMUoOBiAygokPKUKkZ4I3eR92TokCFGvSMEDxEQ0BFlz7Xico1&#10;6SOY6DIaRljmLakgnJRTEqYlnpGKjsHZ3rXRtbTJFPXRtkSS1K7aGqQDinhiZAjiwpYHCArLVl6A&#10;oNA0nAhLQ3B4htKJyykIvJCAU1LH5ZOXE3HoTLTS8UsJCL6SwjaJOHYxDgFnY9g2DodOR+LImUgc&#10;PROOoyERCLrA+nMxOH4xHicvJuBcWCpOX0pkf0k4HZqMi5EZuJKQj4vR2bhC+Ekp7kB2zU3t/Duf&#10;GeZdkZHCnhBOHqKAKibEFLc8RlHzowHls14k+ScCHFm1Nwk9jxFX2ITchhvqeSfAklbezf1vIy6/&#10;DWfjigkpAmXPVFl77QWKCUziScmo6EZEZhWh5Sbv8SPeL7l3BBa2lRAxAb8SglBCYasaES2lsBlu&#10;Hr6YNcsGx3jtGRXXVEjdz70eXm3G3fZ69DdXE1IqCRBlBIxidFXlo7syC4358eiqzCV4FOFqLbdV&#10;lyh1VBYRVEpVnZRSJ4AjZV9TNVWr1Ev1NNagp6GKx6jBHcLJ42tteHOnBz+9uIc/v7yPHx7fwp+e&#10;38N3j2/jYXczt7fiaU87nvV24EV/F17fvIqv7vTiza1reHP7OnUNX9y5jtcsX9+lMXr/Jr59cg/f&#10;PL6DL+7344sH/fiSen2P+9zvU3rJ9s+5/9Mb3azvwzP2+YTLTw3l4952PKbh+oDHvXu1BXd4Hrc7&#10;GwlSTbjRxvvT1qDU21Kn1ENda6pDZ30VOnjdbbwHLVQTIa26hLBVnIcywltJTjqKslJQStAqzEpG&#10;fnYSctITkJ0ah+yUOGQlxyIjMRppCVFIT4omQEVSEYSocCTEhBOiopTio68gMeYKoSuK2yKQyPUE&#10;KibysmoXGx2GOK7HcTmO7aIjQxEVcRkxUWFsE6rKhNhItuH2KG6/chGxUeEKwATEMlKTCWGEs2RC&#10;GkEsiVCWTHBLS01ERnoKoSwNmQSwJAJaMrenE9Ay0iWPKF15uMRjJSAmI8alpvIacyWnSObQyVbb&#10;cnMoNVqczL9DaOO2TAKejPqWnaWN+KblJmUgMyMXCUkysaI2G3wU4eTihUs4Sxg5e+4yTp08gyNH&#10;jqn8lO3b92DlijU4cTwY3Z2duN7Via62NrQRzlob63Dn1k08ffIIz589xrMnD/Ho4T3cvXMDfX3X&#10;cL3vOvKa8pHZnI2u/g7cu3MXPbd60X6zA323e3Dn7m2260V8fCIiIqMRERVLUInTzikmnrCSiESe&#10;52/x+g1B5dqvBpWh68Pp59roECNAczmXIGMkWVd1Ajl5BJW8G7iUy5IK5bKuoUMl68CiQ4sxsMSU&#10;3FWwIoov//Wgktv4nD/ML/nD/EqFfH0IVMSzogOLwEpZF3X1CzTe+iOOnQrDljWrcWTPdhzdtws7&#10;16/BsX17cDLgAE4FHIK3gz1mjhsFLydLbKIBv3K+J/ycbbGBMLFj7RKYfPYR5vn6YcmmfSis78d+&#10;//1YN8ceZ/auxYEVntjsaQun6RNgNvozTBnxMaaN/RRWZhMJBJawsJquZrG3c7bBYkngJxhYWZsR&#10;IBzh7eODfQeCsGH9SjjZTYernRkmjP4En370PzBzphnseQ5Tpo7ELIuJMJnyOabPGEtQ+QgTTT6B&#10;yYTPYCbr4/8dkyePgNWsyexjAqzMx8Da6nMC0ThCy2hY2o7ETJuP4b14Fmb7ToO9y2S4ubtj6Qpv&#10;HA8Ogp2jDabNGI35fp7YvnMPcstaaVh9g3viBXn+FzVK150n3yA5LQ9VDd3ouPUGc7zmwcHWEo4O&#10;poQlW1jYTIWFLY/vaQ4Hr2mw87BCKn8U6ttvagn0MirXs/dBxRg0hjP2jbf/kob29z9bw53vcPo1&#10;HpV3wGSo/iFQMfKi/M8GlXsf1vttNANXK3+9t+SXJIntvwQq8Wd3I+PKYRQnnERJ4ilUpJ5BOcua&#10;xGAURwUgL+ow8mMDkB19BDmxQShIDkZe+gUU5MYiryAV23ZvwrI1K+C3dAXcvRfA2X0u3HwXwXPB&#10;Mmzee5RG9L0BUJFJLbUZ+mXELE3G77MAhDGcaBKPiAFOBDoM0sFD328ogBiv68s6qOhtRDqovAMm&#10;Q/VQ86YMhRUBFH1Zez+1kK921qv3k6ApUmFfAitKAiSaNDgxWhZPiso5IZT0vkZtzytNktQuoVaG&#10;3JCyLkKJ8o5oYV7Kk2KQhFMZA4ouARVpOwArClJeIbu6H3G5LQiOyCKIEEjOx+NgcDTLJARdJEhc&#10;ScSZ8CScJFQcCYlmmYDTl+MReDoKQSGxOHEhHiEElbNhyQSPeJwOS8TZiBQFKYFno3HqYiyCCTCi&#10;o1wXyAlkP2cuJeHwyXBsPXSWbWNw4PgVHD1F+AkKV/ByJCQGu46GISqzDpkVV1HV9RiSwF/F8y4h&#10;aBS1apAyVIWsFxUTTtLKrykAE1DJb+xHUnErLqcUK++NPKfOROcgnSASm9fAfp/yfsg94nEIItUS&#10;tkYwKSKgHOS1XoovIGglIZkAJQn38YXtSCjqRGJhF+u62EcT4os6kFl7A1nlHVi2YjOmmEzBvEUr&#10;cDYqx/BtG/71vK8TD7qacKutFrfEs9JSrWClv6kS99qr0VyYjO6qPLSW5Q1AiZQtpXlorygcWBdw&#10;EUiRdR1UrtOIv1pXqWBFPDUiBSpXW/GMAPLdkzv4hpDxqLsRPz69g+8JGi8JDQJOck5PrrcpaHnU&#10;3YIn3OcpAecZgeKlwAvbvSDIPCVcPO2/ipe3evD8BkvqFbe9IoA8v9GFFze78Zztn/V3qvIp93/G&#10;a37G/R73tOGJ7E89v8k2bP/sRifrpE0723fweGxzvQWPeS5PuN9jgszD660EG+7f14UHPCdZf8S+&#10;HnGb6J7A37Um3LnaiNvdDeisK0VRRhL6CDxdDWWEmiI0VeSisTwH9aXZqC3OQE1BGqryUpQqc5JQ&#10;lp2IEqpMlqn81BiUZMSzXTrKCTuVuSkoZ31BWiyK0uNQwO15yVEo5rKsZydcQW5iBHKTIrkcjsy4&#10;MOSnRGvtWJefGI6ClCilkvR4VOeloa4oEw3FWajlMarzU9W5SFmRlYia3DRUZiezfTSK5JhpMTxW&#10;AkqzklCckcB+edy0eJba+ZRyn3wu5xK+8lNiVX22nEtSDDIFyuKuIDnqIpLCLyIrgW3YV9yV84gP&#10;v0BdQmzYBcRJye2RF0MQce4Uws+dxpXzIbhI2+jSmeM4c/woTgcFIOjgfpw8coj7X0RaXCSyEmOQ&#10;TfgTleVkorwgm9CYgeKcVJTkpaOA4JjLc87mdedkJqGQMFlIaMrPTkUetxVxvSAnjc+ZdEJfGE7w&#10;GKd5zGAqJOQkQs6exNmzp3D+/Bmcv3DW8E36116/Gahcyrpq0DWKoDKcPhAW9q9JoIbQYtAFIwmc&#10;XDaSAIq+HJY/CCvGkCKKJKhEFd1GdPEdpXdBRcK/HiCh8h6Squ8jpfoB0mQ0MEoS6vVRwLJVbsoz&#10;5DUTVloEUjRQGRQBhipse0VJ+WLAs1La9UaFgVX1fIO8+tvYuWUH9m5eT1jZge3rVuLAtk04sW83&#10;ju7diXkuToSMEVhNQNmw1A9rF8+Dm+0srPZ1h//6FbCaakLD3B7nwpOxk8Z8yKEdNID4wd29Clvm&#10;u8BrlgmsZJjhkb+H1cSRcDCfChtrE5VfYjr9M1hYToW7jxsWsN8lSxcpz0XAsUCsXL0Mc2a7EDDM&#10;MGPqKIwd+Qk+/uj3BJHxsLIxhcnUTzFj5nhMnToa4yd8hNFj/wNjx/9BJcuPGvN7pZFjfqfmU3F0&#10;MoW56WjMmkYwmf4JLMxHwNJyNKztJmLStI/h6jUdLl4z1PwqU80IK17u8Fs0D6bmY+HhYw0PT0ds&#10;2boVfQ++xO0XMhu7bkRpsfHtV++ioaMfXTff4Njx81i7bh2WL/fDtCkj4SKTVs6xhLuXNeYRgPxW&#10;+PCBHICu/hfKY3FPQr6evg8owxn0uoy3/ZYaehxdv7Ttl/b/JRkbj7r0BGdjGSc7KwNzGEDR9S6o&#10;aBo0ON8HFR0g/lUZA8c/q+HA4x+RPlTw//V//z+GX8/hX2mX9iP14j5khh1EbmQAUrmeeG4vIk9s&#10;RcTxrQgN3EhtQsSpbYg+sx0J53ay3WHkxQSiKPEECgk4aRFBiLt0DGGnD+Nc0D4EHt6JPXu2YveB&#10;/Sit60TP/a/UfEHFDZ2o7OxT79tNfmdkVnfRLUK65Cv1y+ee3yvJOdHgRIMUHU40yBgi+ewYfX70&#10;nCYZVtj4syTDC8u2gXbyWXokuSiGz4kBSozndhkEFYNHhdLCvQyjcxmkQ4suGbGrk6CidO8rLTl+&#10;YL4TygAmugROdMmM8fUqvMsAKCpB3jDiFo10gQwBDgUolDGMiBelVGDFoLL25yhtexdkRMqj0v0S&#10;6ZW9OHgmDvuDY7H/VIyCg0M0yg8IOJyJxb7gKAQQXIIJMAFn47EzMBxBFxJxkgAjXpFAtg+gDgu0&#10;nI9lm1juH41jZwkmBJIz4Sk4F5mGk4QZAZqjrN919AL2nySUnI3BsfMJ8D8ehn1c33viCg4SXI6c&#10;isLBUxHYz/XdRy9hHwHmBI8dGpuHc9F5OB9fivyGu7x+XouEiIkETFofKRW1iCeEar6Lk6EZClJK&#10;2x6x/ROVm5Jc2ozonFrEZNXgRCgNouYbOMnri89vQUHjLZWvklffhzQCzPnEMpyLK8CGXYHYeTiE&#10;1xqPM1EFOB1ViDOxRTgbV4SQ6BKExJayXSkuJJYjNLUS4Rk1SCD8HD52FlbmFnC0dzR824Z/ibdC&#10;IOBeZwNutdbiZksNbjQTKAgu99pr0VNXhJ76UnTXlqCzumgASCSEq61cQrryWWcI9aqmCC09jQI7&#10;VQpUrhNUrjdUq7r+ZoGhBtzvaiYIdOFbgsmb270KVP7y4i7hpBlf3etTcHKvo5FwQMNfQIDrD2n8&#10;P7xKYOCywNUL7v+8l1BBPe7pJGwQQqSOEpCR7eKREWBR65TsJ3XPDZ6aJwIh4kkR702/eFU0eJHj&#10;ybFFGoTw+Nda8IjLD3ge97ubcY8gda+bMKK8LvW4y/v3gG1E96824XZHHbc1qLC6640VaCjJQW9z&#10;Na4SAiWMrrWK945qqcxHc0UeGktzFCgIJNTkEwoIIpW5yYSSRJRmJig4qchJJsRoKlLAEYEcQogA&#10;ST4hII9lAWFFlvOlTtYNy9lxociNv8J1wkxqNErTolCRHqtUm5OI5qJ0NBdnoq0sG60sOwlQXWU5&#10;LLNwjed5h5+Le23V6GB9JwHrKuH1WlU+ywJcqy5ET20xeghg3byenrpi3Ggsw42GUtxk2c/Pz83G&#10;UvRzuY8A3FFVhL7GcrYvxLVKAltesjr+1Zpi3p8Sfl7KCbUVbFPBsgzX2G8v++zjtj722U/Yu9VS&#10;xc9qtfqs9tSXq7YdFQXoYt8P+b486+V71sXPGt+Hmy2V6KwkbJfnob4wQwPBzHgCWiyKCVyFAmsC&#10;grwv+YkEvPhQZFO5yeHIS4lAJpfTYi4gJjQY0ZdPIS4sGFEXjiMsJBAXTx8xfJP+tdf/EqBykbow&#10;rK4bNFh33kgXcrXhkHWJF+aiIaxMwsN+K1BJrXloABUZwvGJUpaCladQs9pTeS0CLM9+FlSMvSo6&#10;rNT1/4hz56OxZ9NqHPDfht2b1mLLqmU4sn0LDu/cqhLrNy9bTM3HOsLE2iXzsMDDGUs9HLF79SLM&#10;d3WEq60t5nn5qJnszwdsxeEty7Br+Vz4WpvCYdJo2FDWU8bAxnQcbC1mYuqUz9UQwhMJFWamE2Br&#10;PxP2zhZwmu0E7znuWE9I8ZvrRKAYhUkTPsGYER/js89+j5kWFoQIb4ybNArmVpNgNmsCJk6UJPnf&#10;Y8So32HipE8xiX0LsEgo2DgCjIXjRLgvmAEbp7GEGh5vxqeYxtKO9Q5upnB1s4ed6wSCykye01jM&#10;spyM5asWwcXdljA0As6zbeFGUJlhMQGJWbnovvUVjak/DfxDe/fVX1BW04qI+ESCzFtUNvQiMS0P&#10;Bw4egJ3NdDWni737eHgvtMHeo/7YuH0twmMi0Xv7NW7QWFJhWDTIpD+9TyUx/PVlI6NeZAwHQyHh&#10;1277ubqhemcbDc1B/br9h2rAwNRlZETqGgopyrjkMfV/wJWGwImxjAFF128JKsOGcVESwqWPujWc&#10;BidF/LAkZOgfk+wzHKj8vEelMPa4gpW0SweQeGEvrpzYhoiTO6ldiD69F2lhxxAXchChQTsQGbyL&#10;oLIXCWd2IzFkD7LDDiEr7ADSQw8g/PgWJF06hJzIIOTHnkBe7ElkRB5HWXokKrPj+QC/jKzE00iO&#10;P42S4nw01jeiub0b3f130H3zAa7feYm+h1/yu/AtAYLlc/lsfYM7L8TL8j1B5TsDsBjyTQg18rnR&#10;vy8COSIZ9lrNg8LPYp+IbQRQ1KSM8vl5+I3KRdE1+NkgnBjC0UQ6qEid9nkx5KQYZAwmw0kgpYPv&#10;iwYqXytQaaOab2oTMg4HKgpSel+jrkdLUldzmOiQ0q2Faw31oAicFBlCvVS4lzLeCSxKBBbKuL1A&#10;SmHLIwTT4D5yNgFHziUqUNl7Mg5HCC0HgyOxn7DhT3DZdjQCO45FwD8okjARhy1HQrEriOsnorDn&#10;eATB5Qp2BFzBtsOXCR9R2H6U60fD2Z46FoYDpyIJJgIbYVwPxdaDZ7l+UYGNwMjeoFAuR+LwmXCu&#10;h+Hgics4yLYCKQcILwcFXrh++PhlBJy6giPBEdi8/xxBoUjdm8ouuScvVE5OafsTXrsGLKUdT5GY&#10;24IriaWoui4epKds91Tl3NRe5zOy/ibSSjsQnlpOcH6IuNxaQswDNbRwXEE9Dl+Iw8mIDIJIIc4T&#10;VDbvOY61O48QruJxLqYAITGFKnflfHwezkQX4nRMiRpZLITwci6+GOcTSnAhqQKx2Q3YumUvnK1n&#10;Gb5tw7/e3u9T3onnfR14RCNcdJ/G90NCw0OWd1qrcVvghUbh1boSAkellsNSVUwQqVDeFBnlS4V4&#10;NdXQKK9Gn4RHcflGaz3bVhrqa1SbG611uNVWryBA4ODV7R4VxvX9o5vKg/KIMPLFnV4FLY8EFAgq&#10;uhdDQGEAVAzwIX0IoAiwKFAx1OuhY8qzwnXZRwcVqXvD4z7rJ5hwXTsGr/+6iHAkUt4Rrhu8LlLq&#10;nhOBEYEUBSpdjbhJqBMj+xbB7mZbjfJMCcAIqNwmxMj6DbbpFaO6qRzXaGwL+HUQ/FrKaagTBuoJ&#10;KeKxqCCQlGbEK5VnJ6A6LwUlaWJQaxJAkTYCJbnxNKRZinIIIaLsuDDkEl5y4sOQnxyhjPD8JG09&#10;j0a4gExRioBKNCppqFfTYK+j4d6Yn4rGgjS0EFKaWDbyuC2say/JwC2e842GStzntV0nlLQUZaC9&#10;NBMdZVksRQIvueiqyGVdDss8BSxd5dmEmTxcJSRIKbBRRwiLPX8K1wg2LYVpaKXaCCmtVGcFoZfg&#10;08VjyP3sqixQ/XZQV1l3nfdLgOg6waWP8NNPoLnO+3iNbaXs4v7dhMA7rTV42UfQJKh0l+VynVDT&#10;ROhRkFSIOsJgFa9ZVznvQRWBsCYrARUZcShNj+GzI4b1cbz30chLCENy2GlEnzuG8NMBCD3FZ9LJ&#10;gzgfuA8Xju03fJP+tdf/q6BiHBr220nmbOnFBZai81zWddHgZdE14F3J0/JYPhT6pYOKSCBFNJhQ&#10;L3kqMmyxIameoCKwonlWZIz5weGKsxpkwizCStNT5DbJ8I4Sw/uUeqa8LEpDPC3GOSsCK1U93yKz&#10;pBP+O7dj/+4t2LlhNTavWIIDm9Zj57pVuHL+NBIiLmHjYl+sJ6RsXLEQuzaswpbF3ljp5YzFhBar&#10;KZPURJHbVy5gvSd2LvXBMjdb2JiMhNMMAgFhxM5ChvodAyd3mS9lHKZNH4nx4z/DtMmTMdNsCmba&#10;mcFjjjP8PBzgaDEN9vaT4Ow2Rc2XIl4SR+cZMCPkzLS2gsm0sZjM/SdPG4HRo/8NY8b9u4IUOwdT&#10;TGX9pKmfsRwDk8kjMMtpAqznTIIDZW0zCpbWozHTdBT75bGtR8DWWSaOHM316bB3soKV5XgsX+mN&#10;Ob6OGDnmPzB3/hysILi5e9rDwtoM5y5Hofv2G2UkiUEt/w6funAZK9ctQdP1u+h79CNyixvh7OoB&#10;T3c7zJvngQUrvOEyfxp8ltrBd7E1dh9cjYsRYYhP4Q9M/0PIsKpDjf1+Gla6BuoecV3XkG3vbadu&#10;6DJq875ku67htg/VP9L2/XMaTsNCCSFuqPRRmYz/7R4qHUZEH0qGHoAUo1Csf1QDcGII+RkI/RHY&#10;MIKGf0460Ay3bagG2+qA8mtBJf6sP8KCtiKScBJ7di/iz+1HyuUAlgdYvwuxZw4h4sQeLu/GucPb&#10;CCx7EHPKH+mXjyD5wgHEh+xD3Jm9OH9oI7UZocd2IvLELpw7uBlnDm5F6PHtiKbSCUKFcUGIObsH&#10;pw9tQCz7jz53GKlRJ5EWHYyU6HPIiL+AsvxkxEZdRnTkJcREh6G8NBc1NTKSj4xMU4aGRhnuU2aK&#10;rkd9TQ1aW9rQ3tGJ9u6r6Oi+jqbWDnRd60X39Ru42nsX128/Qd+9V/zsfMXPlJYPI/DSS8nQw9pw&#10;wwK1/GwQVvShkEVqGGJZNnhMBj0psi4DA0ipqfOuSLYJnHyJjrtfKThpvy2leFT4/sgww0aAItLD&#10;vQRSFKiIN0UP9ZJRssQYJ6RU0MhWRrkRdAiMFLc+U0nnRQQUUbFBKpleTaooXhZNZWyfWtqDAyGJ&#10;hI0IBJ6Lx6HTMYSQKOwmXOwPjsKhM1xnuZ3AsfHgZcIKoeNkNOviWBeGrQGh2HToInYERmDbkSvY&#10;fPASdh2LxNbDoVi//zy2cfuuo5cVqBwm+OzjcfYdD8eh4Giuax6bg8Hh2HtCg5Tj52NUeNjFyGSE&#10;hMbxdzSWgBKK4+eicPJ8NE6eE0Xh8MlQ9iF9RWD7oUtcjldhYekV11B9TbxLhLR2GdHrMeHjGS7G&#10;l6Cw/obKJZF1gRQJ76rsfkz4e4bqricqF6Wu5yXKWu8iPq8J5wgmp6KyEUKdjcxECGHluOTdnI7A&#10;qUtJOBOWjiM8/xOXk3EpLpfgEoozEVk4HZmPM1H5uJRYRhUjJDqH9zQS2w6cxco122A9y9zwbRv+&#10;lRt5kYB/gYBPwzbmMooTrqCIhm5JUiQqaOSW0sjNjzmP4sRQVGUk0KhNRXVWMspT49BQQKO2KBvN&#10;xTloL6NRWVFEgJFclQoajwQYlhLudb2+kmU1elhKWFgvjd6bzTUKRh50tVBN+JLg8O3DG/jjs3t4&#10;c+s6nhAeJIxLIOOleEVuXcOrWxLWRcjgdvG8fHWvH19SX9ztwxvqNQFH1qVeQESW3z68SRi7gbcP&#10;brBdL8HoGr7h8g9P7uDL+714c69X7feF7MPt6ji3ryuAenVb1q+rOglVE724eU2d0xOCzJOeVuU5&#10;EQARL4vAkkCPhIPdv9qGu6y7Q2P5Dq/vpuQBiQegRaCuAt00tNvF6C/PQxN/Z+qKs1Bm8JqUZyai&#10;IksM6EQazdo//wIohcnRSqU0rAtSIlGYynXWi0clmyCSwfcvkxJQyYoNVQBTKOFehJM81uXFXUGh&#10;1PE9LaMBXkWjXEClhsdtyEsloGQo1eemoI7Q1MBzuUsj/8nVRtxvJ7A2laGtOJtQkYW2EgJKSbYq&#10;2wgrquR6B8GgqzyfgJGHLrXMUjwwhJXrNRIqKN63InQQKpoFjApT2R+BhYAkYCIgITlS4kURL0g7&#10;+2jn/eki+Fyr1rw3yovDvnrqyggwkk/FfVjfIftTap1tbhJMbjdV4S4Bq6e+BM0EqvrCdFTnEgiz&#10;5B5rKk2PQwXvQwXBRABO4KQklZ99lgWEu5zYy0i6fBqRZwJxKeggzh31x5nDuxF8cBeCD+wyfJP+&#10;tddvBiqXs7qVLomyDeV70kBG8lku5Lyb0/JzGs7LoktrI6UmHVhEWljYoPT8FZHuTRk2R0VgpXDQ&#10;qxJbKhJYuaeS6cWboukukqvuK+meFd27ontYMiQcrP4JshtkBDACi4SEKcloYM+RJyOCNWvQog1d&#10;LKDyWqmk8w0qur/gQ+0xDgcE4eiBPdizZQO2rVmB3esFWJbi8tlgZKXFs24pNi9dgB2rl8N/6zps&#10;W+kH15lTYWUyDqvne8HLwQLLvWdjzyo/bPJzh8esKXCeYQIX82lwsJwMCyvCh7sDJhNSHN2nwc5l&#10;GsaMH4Fp06bj6LGTWLV5B5Yu8oPltNGYZTpe5Z5YOxIybCbC1nUKbJxN8Mnnv1P7jCXgTJg4AqNG&#10;cX3s7zFy9O8waszvCEIjMIMyJ3hYWZpgOkFmquUYTCSQWLlOgL3rWMx2nwFr6+mYYTkOplaEmWmf&#10;YuLkTwkqU+DiaUY4klntZ+Bo4FECy1rM4DVaWlpg/nwfTJn0OZzsLRARnUIDm8bzsx/UaEWX49Nw&#10;6FggOm49x1UawI3d9+B/MBBH2EfA8YsEkkzYekyD5eyJmLt8JuatMIPfSjts99+IgBPBaO19hFtP&#10;/0TD/kfNuH8sYS3s+9H3lBjzYvAbica3Lq0NjS8x+A3Lg5K64eoH+xoYIviRsYyONSB92yBgfAhK&#10;htb10ejro0E4KK1Obz8clOjqYVtdYlzKfBYagAwCyfASQNE0CCa6cWkYgeqfBJWhcGIsDVR0eBiE&#10;iPfBYrhtPy+Bj+HqdWmAouVCiH4p9Cvx4kFEnSaIHN+BxPMHkHLxEA2mU8iOIlSE7EXC+cPKoxJ5&#10;ah/OBezGoW3r2P4wzh/bhZDD2xG8b5Palh56FHnRx5EXcwJphJjQ43tx4sBm9n8IOeHHUBx/ErXp&#10;Z1GeEoKcmCAUJ59BTvQJ5YHJiTyGtEsByrtTnnKChtoJdfzsiECUJgYj88oh1XcCwehi4GYClT/r&#10;DiLnymGUxJ5QIWvlycEoieO+sSeRfSUABdEnUZJwFgVxZ2kQhKIyNw5lfOjX0pirq61Ec1snOvvu&#10;4drdl+h98BV6Hr2FDIEsny0NWAbzT971lHyNjjtaOFcn77cqCSl6eJcGJl8qtfH+t936WqlFvCgq&#10;kf4LAormVZHlxj4CSt/rAVCRpPkafTQvGcqXcCKQUk5jW4U7GQBFV0kLYYWgoudmDIiwUsjtknxe&#10;SpW3P0d21U3sCAjD0fPxKi/kiIBJcCShIRwHQ2KwW7wZJyNwgPXiNdlLY/sAQcb/RCT8CQgCMf4S&#10;lkVjfd+paOw5HoU9yrsiHpdo1sdxPZIgEqXyW/Ycu4y9qs9w7A68hIMnw3CMYCL5K/7HxdNyGUdD&#10;CCtnI3DinCgcQZJ4L3Vcl+XDbHcw6Dz2BJzFjsPnsDvgkgoJEw/NrsDLPPYVhKWUoaDpNiFEPCdP&#10;UNFJWGu+w+XHvG9cZ53yqHQTVq5KLsoTQuATwuBT5Nfw2R+bg8ux6QhPysGVxExE8Lc8PDoRV6Ji&#10;sH33Hpw4fQ5Hj59Rv+HhsUk4dfYiAk+ewbnQUIRGJ6kBVkKjMxAYHIbNuw5i7aYd2LZzH3bs3o+t&#10;23dj5crVhm/b8K/l7nbY4OeJtXPdsc7XFas87LHOZzY2zHPDitlW2LrIG9tkxM2FXnyuzsH6ee7Y&#10;yParPJ2w1ssF6z2dsXm+J9v5YAvbSLl5gRd2LJ2H7cvnY9fKhfBfvRT716+kVuDAhpXYt2459lOH&#10;N67CIa4HbF6NoG3rEbR9A47v2IBTu7fg4mF/hAbuxzkagiH7dqjy8tH9uHhoLy4d2YfQYwcRcTIA&#10;UcGB/A04iuiQ44g7fwrxVNLF00gJPYv0iEsUQSw6FLnRYciOCUWOGOsJkSinTVFGCChLT6CxmoKa&#10;vAzU5meiLi8ddfk02AlfTUU5BgiTf+rFeNbgq09C28STxOX+tjrcaK3FnY5G3O1sYdmM+12EFRFh&#10;RQBGyofX2tVAAbcJKyLd26JCxwgxfYSd9uoitCqvQpEy1mWUNTHcO8Q7oQxxitskdKyNdU00vOsK&#10;01BflI6G4gxU5SYpj0UTgaG+IJ2GeQ5axNBnn6009hvyuK0wAy1FmTT+c5S3QvNYECZo4F9l/51l&#10;eQMw0sp2NxrLcYdwJd6J3lqeF9te4zlcJyB0S6gVz6OjIk95QwQOrvEaZLv0JaVaJ2BonpBC3rMy&#10;QoOEcxEwuF8zz7+pIBVtPI/umhINUiRHqlHub5HykMi5SSnwIp6Tq+xTdJ1tpZR9rjeUKS9Vm1wr&#10;z1F0les9daVqfxm5TsK+aiQPSMLnCCiV2QIqCSjLiGddovKglGXEaKCSFjXgTcmMvojY88cRduqI&#10;8qCEHPHHqQM7cXzvdhzdtcXwTfrXXr8hqHQpXRJldxpJ1g11Bli5mH0V53OkfB9KhtNwgKJLtl8w&#10;0s/tZ5yQ/7OgUqBJYEUUUyKelVsKWOLLqYrbClJESRICRg0HKsbKFA+LAVh05VACLXkEFgUtzVpI&#10;mISDFbULrLxRXhUZRebUxSgEHt6P/Tu2Ysf6Ndi1fhW2CKiEnEIJfzj8N6/F5iULsGn5YuzbsQmB&#10;+7bBw8acP7BeWOnrhs3L/HBk63rsWOaLtT4umGtHo3/GJJiNG4Nxoz7FHN/ZfGAFY9v+w/AgyLjP&#10;c8F085n4+POPEHIxHKtWrMTUSWMxa9ZY2DpMho3jFFg5jIGttQn2k55dvRwxZboJRoz6jEBCQLKc&#10;jrFj/oOA8u8YPfbfMcHk9zA1+wx2tuNgb28CO+uJMJ32GfcZhWnWYzHN4jPMspW8FBM4O1nD2n46&#10;nNxsVFL+mImfwc3LGbYu4zBnwQy4ek/G+k1rcOFSHKYQpKZPm4IZZpMwccJnsLEkeNnaICmzjJDy&#10;I2HlRxo0NDq676swlPabb5CYU4OO/qdo73uG6ta72LxnI06cP4MNu3nPFtjAa/E0LNtoBZ8lZpQd&#10;LsRcIaj8kXDyE0XjnsDSR3joJSCIdAO/1yC1TANcZGzIi/R9fkkD0ED4EAmE6McY2Gak4UDFWMag&#10;ooHJUBn390+CCvUh78n7GiZx3ghQdA0HIr+k4QBFlz7y0/uhWbp+bpvIGD7e3SYQMrTOWLJdAxUa&#10;w9QvgUrC+f1IVJ6RvUiW5bP7kHzxAA2N/TRAdqhQr6hTe7h+DOHBh3A+0B8Xju5B0IEdOBPgj9iQ&#10;o9QBBQvF8ccJJUcUJATtWYvAPWtUv9nhRxWoFEYHKRgpSjyFqLN7kRoWSEA5rOAo6dxBdez407u5&#10;fgBXgrYi+tRu5EUEIZXnJ6CSS6WHHSHYBKAi8SSqJPmfoFIeR8CJC1LrDWlnUJcSPFBfEB6AUpYV&#10;cYSl6EDkRwQg6/JB5RHKCA9Cbtx5pNF4ykqJR01FOVo6rqHr1hN+1r4mvMjnjZ8hworuTRGvSRth&#10;ZFCat0SkTeTI94eAoonvhWHI4WZ9uGGquV/Wh4R89bwmpEheiqYaCfkipCiPikqEJ6iIJ8UAKIMJ&#10;5E9Q1PwYMsO7LplEUU2kyG3FLGVek+yqGwSIeASei0MAQeFIMKHgnDYS174TYSph3D8oDIdZfzSE&#10;AEMgOX4hXuWgHD0XixMXE5R34ei5aARQ+8W7cSqS8BKHIyHxOCC5JcGSAH+J/Uu+i7STnJVI1d/R&#10;0+E4E5rA38AYHDoZin1BF3H45BUEnonAsdNXcOjYOQRf0D0oMQiS0cJOhSLg5GUFMQFc3k9o8Sfw&#10;7DxyjhAk5XnsPXZRrR8OiUVKQSPSS9uRXdGF8pZbqGi7o1TU0IuC2msoqbuGvMpmFFY3obCqCXml&#10;lcjIzUW6DGPL51tufi7yS4qQV5CnRlmK5W/yKRrguTSe0zKSUVJWiJzcbCSlpCAnLw8FxcXILypA&#10;VGwUgs+EICAwkMsxSM9Ix2VCTFxCHIpKi1FcVmr4tg3/2rt2CfauI0DweRNIUDiyeQ2XVxEqlmHn&#10;Ym/WrUcgn7cBW7lt6zoc4vYAlgFSbl6FA2sW4eD65ThI4Ni/dhkOcb99axar8sD6pTi0aTX7Ws3j&#10;rMDhTWu5zv4JKAItO5YtwJ5VSwgtKxCwZR2Pxef69o1cXqsgxlgCNAe5z741y7B75SLsXLEQu1fR&#10;FuAxD7BeltfPn0PoIiwtnkuw8sFGQtPGhd6Ur9KaeTINghfWzGU5z0vlua7wkvnZ3LHEzQmLqAVu&#10;Lpg/m8seLljiNRsrvN2wbI4rlnB9Mbct8nDFAg83LJzjBW9XN3i7uWO+pzf8uL5wjgeW+3qz3zlY&#10;5eNOeWA1tZbH3eDnrc5p06J5PJf52LCItsziRdi2fAm2087ZvnIZtlHbVy1Xk2ruXrcKO1ev4Poy&#10;2kIrsZv20N6Na7Fv0zoc2LwO+zfyPrI8vHUjDvO+HeOz/bj/dpyk8Xxi7w4E7yfgHdqDs4f4mxkg&#10;f7IcxKVjhxB6/AiunCTcBR9DxInDiCTsRZ85jhiCXvTpIKXYkBP8XT6NJCrxQrBSysUzSL0Uwt+t&#10;C8gMv6iUHXlZKYvKIQjmxoQpCCxKjEJBXDgK4yNQxPWSpChUEQYq0+NQlZ2M2tw0VGenEJwyUJFK&#10;WKTq8rNQV5BNyCIcErRaCIitxYQsglOr1BWK90aWc5VkuaO8QEmGvm4rl2GzCwhm4qHKYV8CmwQ2&#10;gmdVFsEkWwYFSEEpwbQoRfNOqfA6yf/JTFTQWpgcqTxPkssjyo69jPSo80gOO4srpwIQevIIzh3d&#10;h9O8r8f2bEUAIeXorq2Gb9K/9vrtQWUATIbR/wxQGaph9jMGlA+ByjvAYgAVkeZVuTWgmFICS9kt&#10;xJVrsKKDinhVdFAZKgkJy5D8FYN3RXlYdBk8Lcrb0qQl4GveFQ1YCjpeIo8PuINn+LDatRMHdm7D&#10;Xn759hE6tq1civBzJ5GbFoed65Zhw+L5WLd0AY4H7EXMlQv8Ei/FKu/ZWOBsg33cvnauB/wcLeFl&#10;ZQr7aePham+H7TsPwMnFGY4etgiJ55eh+yH2Bp6Am7cHZsyygKuLPexnToOL1SyYzjCFuc1EgoIp&#10;LBzHwGb2WFjZjEdcUjpWrdsEk0mTMXm6GbznLYClhSnGjf0IY8fJZI7/DnPLUXBwnACX2SZwcDGB&#10;tfUEmM8Yg/Hj/wPTZxEw2J+T+0RY2Y7C5EkfqblYHF0JLHZWMJkyFjt27yS88LzdJsPJezx8Fzgi&#10;Oi4VllY2mCTDIE8fB0cHV/jNXwY77nPs9CUaL1+i98mP6KF6n/yE3qc/orX/JYob+tDHutsv/xO1&#10;3XexYN1clDd1oaHjBnYe2gZnn4nwXDQRcxZPwobtC7A/cD86bjxBP/sQD4h4R4wN9B4BEiUa7iLW&#10;XWcpukZDSjTYXqs31uA2Ixn67OWysWSbDkG6jEHlfQAhUDz4huU3qvyQBq9BxH2kvUHGeQPvSzsn&#10;da3UcFAyGNJlrA/DibF+DXwMlcDIhzR8jokxULy7TYcLTYNhW7p3RGS877vtP6SvlH4JVIqTTvHB&#10;dgL5/3/q/sLJsuvM9kX/gXvindcmUXGVipmZmZmZOauysrKSmXcyMzMzF4sliyy0Lcki2912t9vd&#10;B+6LFzHeGHPtlbkzK1WSbXXc8zJixJxr0poL9t7fL78JSV4odHgiJ+oW8hy3DRRIpcl+/HH0RNit&#10;C7hz8RiCb5whuLghNcwDmVGafH+bYHMTeTHuhIhbhJtLSPC9zB/b60gKuWqAI87nghkuFut9EclB&#10;V5EeeRMXTu6Cx8XDSAq8gTi/q4j0OM/4dea78cf7Ms9xGaEep835Qj0uEI4u8DzuSAm5ggLHLRRq&#10;8r9CtlXAPuezD2VxnignxJTFuiOH5Qqj2a8odwNgeQSv0ngPwhKvk7CTE34TmSFKZ5kIXkvoDV7D&#10;LeTw2gsTg1GalYCm2hp0dT/Co1ffx8vvfGbeU02o1/M195cgqE0c+8XnY9I/Q+frlufE2qTRObzL&#10;eE8sL0qHUzagWJDyaZ/MJHqnR0Wgog0SbUgxnhQCSD+sWHDSt1EiQ3lSqgQqjIenVhMcUuBGIHGn&#10;tNeVhltp6eCbhAbf8GQzDMsrLAV+hIU7gTEIjExBcEwa4SWCEBJDaElgfgL8olLZluaVEERCUsw8&#10;FOmaj4NhnJFnSLLxplz1jrbmofjFGPAI5Dlv+hA8CCu32ebtAAd8QmLhH8pzE1YEJu7ekbh+OwyB&#10;LBPB8/szPyCUCosjyMQhNCaFfUuEd7Am3rO8TwT8QuIRHpOK8KhEhEUlIT41B/kllcgtKmFYguLy&#10;CrP7do02tKuvRX0z4w3VqKqnarTDegFKyvNR11CDpvYmNLU1orW5ASXF+Qjw90YlDbGCohzWqUL3&#10;vW50dPegs7sX1XX1CIskLLlfQk5uBi5ePo9EgkphSTFSM9KRV5iLmPho1DfVOz9tQ/95XzlPQ5dw&#10;cOEM7tDoksHre/2iMXb9r18wcf+b1xBE+V2/bMKgm1eNAm9eRuCNS4xfQcD1SzSSL5owkEay/7Vz&#10;jLP+1YvwuaK2Lpt44I2rppwU5H6dny13BN9yM3EpgPkBPGfQjcsIYbuhNLQjPGloe7ohyusmw+sI&#10;vcX0W1dphF9GOEN5WpICPPlZd0c400JvXECIG8UwmGEgjfcQeWZuXjJ1gtivYDf25Sr7eOUMfAho&#10;nmcOUwcJSYdx5+xRwtgR3DqtNAIBbQvJ7dgeXNq/FStmTcPwn/8c4194HjNG0U4YPxYb50/H3lWL&#10;cHzTKhzZSPhZtwy7Vy4iAC3B/rXLcHDDChxm+tEtqwlMawlLq3Fw4wrsX7/M6PCWNWYvuQObmL9t&#10;I07t2YbT1AkC1imB156tTNvKcutYj/C0bgX2rl1u7J11sydj7eypWD9vBtbOmY71c6czbRr2rVyM&#10;M/KWrV+OA2uX4iDDfeoLIero1nU4zraOE+wUP2nAbrMBsvWL52HbyiWEtFXmeO+6lTznGtpZi7F9&#10;+SIC3VIT7lmznPbXGrZJiFu1BNuXzTeh8rctX2jAb/+G1eyn+soy7O/ONcuwedkCrF84Fytnz8JG&#10;2mibly7h8QKsmTcXy2bNwDrmrZ47F4unT+fxdKyaOxur5s/D+kULsW7BPKyeN49trMC6RYuxfslS&#10;bFi6HJt4vHn5cmxZuRxbV60w2kaw3L7aAsstK5ZZx4RQzWvetnwJdq9hn9ifPeqXQJVxhTtXWcfS&#10;DpO+gnHea9aTBLJbGG5eIS1zfpL+sb//h0DlAcIpa0njQdLQMGkAcAxUlODju+QCI38fqFAM+0Gl&#10;H1JcQaUPVmrfMkqvGzgMbLCHxQwBo/KaLeVLLR+goNXpYSGo2JJnxVot7FOU9nyCgs5fISi5HIcP&#10;HsDl08dx69I5eFDnDuyFg7RfmJkAX37hnDm4m/nH4HfnBrz5pXaYH+iti+dg+5I5OMQP4fo5/LBS&#10;q2ZMxKRRw3HszHXkNzzEgeNHsWLNPOw6fgKRiTk4c+WqmQ8yZ9YUrF0yF0vnT8aaNeuxfedRQsYc&#10;zF86FrMWjcDC1eMwkwCy//ARll+BOYSZzdv3IpA/WtOnTySEPGPmr0ya8izmLhiJ2fOex6LlIzF3&#10;6XDjXZk1cxTGjfupaWvJ2rFYsGIkFi4dg+lTn8OieWOwaOE0zJj6Isa9+CxOnT6B3YSwuYtHYu3W&#10;MVi5fiqCQhw4evwcRowkCM2cjutX/RAaFostmzeiqvme2Sn7sfF8/NEMHdHY9wcyfN/+nTnW0rka&#10;RlLT8QgvyXh+9WMcPXcIm/fwi2DHi1i7exwu3zgEb39fZJZWWQY966vsANigcSwp7zGl//LKaDeG&#10;O+PmmOmW+vNsPSYc9ElGv4x/JzSoPXNOlhsMKMp3DaXvApWh9NIA9Z/TOpdLORcweWyL983I2d//&#10;fwEV6UmPymAvSX/ek3DypFzrD5X/pH4YqBQneVK3UZJ4B1k05mMJFqkh1wgal5EVSTAIvmZAwu/q&#10;SRot55BBQMmP8SIkeCJfEBDqhvxoD1Pe7wZBxvM04gklqSGClxsoYrs5BINYvytICrpJALmG9HAP&#10;hHjSkLopw+woAm5ai2+E3TpNULnOeoSNZB9ksP04gkzIncsIu30ByYHX2J/LKIhVHwhGkW6EjauI&#10;976CGIJMeuh1ZIdfR0H0DeZdRxrzou6cgcPrAlICriA16CIhSsenEXOHhti1U3DcuYRYTxp3144j&#10;huUSA68iO+wmcsJusD15lWjI+dEIiw1DRWkRWjp60PH4Pdx963PznLWrvL1RoyUBymdmWFfHq/0e&#10;E+M1efk3BkzaGZfahoKUhzasuMxRIagYr4rTo2KARSDihBV5VMoJJWXyrDhBpZJlKjrfw52IPHgQ&#10;KvwjUmjcEzYIB0ERiTT8ExAUmQQ/QoJvSBw8AuVJiTcQICjwDnYQKLQXSizuEBo8CQbXvMNxXUOx&#10;WPYKAUTDuaRrhB95ZTTvxM0oCjcIJ4pfJ3jc8AqHh28k3G6H4OqtENy4EwYfnkvw4hUQQSiJRQj7&#10;FByRgNDoJPYrnpCSjLSMAhr7FcgvqkBhcRVhoppw0IA67dRdX4eK2lqqnsfWZnn1DXVoam0liDQR&#10;OmpRW1fJsArNrQ2oJ5RUVJSipq4K1YzXNtWijgBR30hwIbRU1pQjNiEapVWlaGhpQFtbE5qb6xET&#10;HY7ImFD4BtxBSnoS+1CMrJwcxDhikZGVybwoePrcxL6D25GUmoCWznZ09Pagpb0dxWUl8CHodN/t&#10;dn7ahv7zv0k4ECh48F0nNITcucXPkTuPbyLMS8MsPRDh44lo3zuI9LqNKBP3QpT3HcQG+iKG54jy&#10;uY1oKo7H0X46voMI1o30vuUsf4fprMN6EWwj1INA4ck879sswzapGJZxsK24AF8kBPubeATPrdBW&#10;XIAPQ7blq/9ue5od72MYj/H1RCzDBObF+XkgkjAT5XUDMT4eiFYfvD14rL4wZD8jGdeO+QKhMIJO&#10;MKEo+AbB5fo5fi4JNYIYKtgMOxPQELSunIPX+WO4dXIPjf+1WD9rInYumIa9C2fg0qZF8DuxA17H&#10;d8H37EF4nzsCL8rn/HEEXD6NoKtnCESn4HfphAn9LxxBwMWjCOb3WtCVEwi+chKhbqcRco3fc25n&#10;EHbzIgHsEiHtEiI8riDi9lVE3r7GtCsI17HHJQLZBYTyuyv02gkEndsPv1M74XlkK9z2boA/v8/u&#10;nNwLn1N74Xt6D8Pd8Dq5GwEXDiHw4mHqCMXvPvYjmN9DoTcvmPOFMBTMSTpXzG1+T144DP+LxxB4&#10;+Qw8Tx02Q/s8Th3itfB6Lp9CIEHPn3H/Syfhff4ofC8eN9cpaRifJYLw6aPwPHcMdy7QviMAXju6&#10;H9ePHjDDAqWzhLDNi2ZjzYzx2E67aN6oYZhDG27eqOexYiLtoanjsXTCGKxiuPDFsVg7axaWz5iK&#10;dfPnYOuyRdghiFixhACyCBsXzcGauTOwfsFs7CZoyKN1dOsaQtk6HCOYndhBECQAntu7ndrKc2/B&#10;mT3bcXbfTtqcu3Fu/26c2bebYLgLJ3fvxOm9lk7u3o7jO7fiuMI9O3Bk5zYc2LrZ+Un6x/5+dFB5&#10;mp4EF3sC/pOS10WKLHpEAHmI6OKHJpRiih8hpoRSWPyYeuk7RCDRfJRBcpS8itjSVwYoruzVJxRP&#10;aJGSBChOJVe9bpRCYJEMsNS8idQ6a1iYgMX2sNga6F0ZOCQsVyLASNrR3vK2aFiYhoR9gtKOX6Pi&#10;/hdm864tm9fj6rlTZnf6W5cv8mXZi5TwIBSkxSLc3wMX+bIH80vQ7cxJbFm6EIc3rcGmBTP4os7B&#10;md0bCCyzsWzyWMweOwIvPPMLzF+8CqEJOTh48hxmzByP5STh7XwhtWLX1GnjsHr5LKwjsJw/cwFL&#10;V67GilVLsXjRJMwidEyfPxrjpg/DuAnPYdrUkViwcA4Wr5jP+ttw+MhB1h+FaTOHYcbcUZgzdzQW&#10;ztfO82OxfM0kbN07FzPn80O2eBymzxuJGYuGY9Gm8ZhPiFm2fDyWzB+HTWumYvL4n2Ps6J9h09ZV&#10;KK5uQ15FM/Yd2409h5Zh087FiInPQFJaDlavW8UfVP4wX/fCLQ9vbNu0CYUs+/KH/0xQ6V9pyl5t&#10;yvVYsPLKr/6A7pc/xStvfwnvEH8aCIHYd2odVm8fh10H5yAtLwcNva/i4dufGYP8MQ1s21PyhGgo&#10;P/wlDXQa2ZJtcD9wysSdRvrTZAOOjHoLdL5brtBkA4urLLh6Uq71nqaHvC/2eb4LRqTBMGJf+98q&#10;G05+KKAMBhFbrpv7PU0/FDKsvTae1FBlXfVkOYLKW599L6jkx99CdvR1woQbshgmEQQibvOH3Y0/&#10;vvwBvX32EDwvHkKYxzk4vC8h3vciMoKuIkeT7jVcLPg6kpkWfOMkrp3bB1+Pi3C/eJpgcZVt3YAj&#10;4BqNriuUhkTwR/TKUfhcPsYf/fMEDi9kRLgTYK4ZT05Fkjab9EN1ii9KEzzh8LmAaMJDtPdFxPtd&#10;RgZBpEC758d5GGApSvBCNoEk4tYpgsYxQsgF5ERcR1boFQILf+S9ziKegBLLdgodGmbmTqi5iCiP&#10;M4i+cwFxvgQy36uIZl+0YIC8OSE3TrEejZNbZ2kgnSDUXML5gzuxZ9NK05/siFvISghGbmYSKqua&#10;0dz7puU9IbBoPxR5T+Q16QMTE1px7SovmWMnpPQBCmWt9PUJtKmgVvuyQaVOw74kgYrLHBWBiuS6&#10;4aGARXupFLW8Dp+oLNzyJyzcDoJfcDQCqeCwGEQ6khAWFY/gcAfCouNNPJRwEERgiI5NRnhkHNMT&#10;EBhheTH8CC7+EYSY6GT4hCXCSxPdw5MJOAkIiUohXKQhLDYVEfHpiEjIQFhcOhLSc40XPD2nAJl5&#10;RcgpLEV6NuO5RcjIKUROfjEBpBTF5eWoaWhEPUGjpr6GkNGIxrYWCzgIIDUEk/qGZrS2daCtvdPs&#10;AK7dwbUbeEOTtQt4XYMFHLUEkLrGOjQQMGoFKg01qKqtNF6TsooS5PI7toZlqusIKsyrJdgYNdag&#10;prEKGbnp/I73g5vHNfiH+OI2YeHUqRPYxd8rn0BP+AZ5IzaJ9yguGokpCcZbotUbU7MyqDQ0d7Bv&#10;rS2orK1DeXUdr6WF9zoK5y+dc37ahv6LIDxEEi4cQf6ICfRHbHAgHC6KDw1mmj/iQwKRGBaC2KAA&#10;JIQFISk8BClRYciKj0FSWDASgwOQGhnGvBAkRoQiMdxZj/UdrBMfHIT4oEDEsc24kCAkhLINKi7Q&#10;j2368TiQx6wbEmzOFRcSwHZDTFoS20jh+ZJ5nj6x/dQI5QWxTiBS2KdktcF6Cg3UEI6SGE80bVnl&#10;VF5SGwm85liWiydgJQR6MSTo+HshMcjXDI+KC+R9EVwRqgRe8uJEelyG49Y5BJ/dDe9jW+B9eh9u&#10;HN1pDPVggo7gIpbwGOfrbjw8DgKTkfcNxFLxvrcQc+c6ogVTntcYV77K32I9fkf4E7j4rOMCBIMe&#10;BsIiPLXyIeMEujj1y4+wpbpe19jOVcTwOy6aUBF56wKi2LcIhtEm/zrL8TvGyw2xtJ8i2Y9wAo9A&#10;EEPsiwAA//RJREFULoKhJQKbB8sJLAmGYbetIWLyXkV7E1ZvWRAnoJNC3Pl9elPeLh7LC3bzGgKp&#10;YB6HMAy7RaDi928Q6wSxXBjbDiUIB7NsiPs1xq8TAq/A7+olfhefIxwSAq+eh+fZkwSWfTi7bTX2&#10;L52BQ0tn4SLtoqu71sP94A7cPLQb7kf3wP34XnicPIxbJw4yvh/uJ/bC88wh3Dp10Ojm0d24uHs9&#10;zuxYi8sHtrPNXbh6ZLcZ4qjhhm4nDuHqsQO4fvww40eoo7jG+PXjRxhSPHY7eQw3T5/AdYY6vnSE&#10;QMUyCs8f3IsL7OeZg+zroYM4f/jpc8B+6N+PBiqR+feeAJPB+iGgElVIMKEEKAZSCCLRBBKBioGT&#10;wRoEKo6SlwdJYDJQgyHl7wEVW0nVloyXxQkvqQQX29My2Nsi2R4X2+syAFwELC0CFnlXNBTsExS0&#10;f4AL7oGYN28uLp09jYsnjuHG+TPmpchwhCHNEQJ/T77sAXcQzS+eMwd2Ye3caTiycRX2r1mKE7s2&#10;mnGra2ZOxtThz2Lsc7/A2nXrceWmN45fuolpc+diFgl7265NmDlvPCZNHoYFcycTFuZh7aolOH3q&#10;GpaRwhfMJqTMGIt5Sydh/MzheH7MTzBy1D9h3JifYdKLIzF/4YuYTxiZMmEkJrz4LKZOIYwsHI/V&#10;q6ZjMdNnTn8ey1ZOIgDMwrQFwzFh1nOYTGCZtWwEZi0fjulzn8W8BaOwYM5IrFwxFouXjjWbRm7Y&#10;sgZldR3oeuVTxGUWYOf+jdh3aCfKa9qQllMBT79gtBEkYpOy4eUXiP0HDqCougWvfPhHvPT+wA0H&#10;7fkTdtzACkOBysvvfovq1vsoa3iAgpoG3Pa9jss3jiG3sg6vatld40WwjPfBsNAnGs4GVJzqM77N&#10;ykOW8T4UmNiyy9sThIcCFbvtRyz3hJxlHhs5YUOhi/rKOK/F9Xpc0+z0B7/8XV+eDSqDoWQo9V/L&#10;36YfA1T+nmWEbU/HwGFaTwLHUHId0mXpafU+R+eb3w8qOY6bKEnxQnmaN/LibiE17BoSaNxbw7Eu&#10;IvKOIOEKItxPI+b2OST7XUKa/yXkElSSvc8h6c55pPpcQor/Ff5YnsbVU0dx4+J53Dx/HNdOH8Ll&#10;U/whunCCxss1s/JXVugNJBAW8iJvojbVF+WJt5EXcQOl0bdR6riF6jQflBBECmIIUFEEkqDryI25&#10;jcLY2yiicggmOVE0NvzVt9NIDDxvllZOJBDF+5xHZsgV5IRfI+jcRhbPkRh0GamBV5AReJnnPYdw&#10;t5NI8qeh43UeUbyeFF5LWiChimnJvO4kn8uIJVQlEFzCb55BKMuH37xghpzEE5oyQ6+y7zeM5yaZ&#10;gJUU4W88La09j/jd8bGBlX44sTZvFJS4DvF6wovSBykUIUUbDlqSJ8WGFMuT4upN6Rv+ZeJOeOl8&#10;B3mVXYiKzyRwRCMrMw05WalwRAYjnMZfCg3sotIS45Wop5Hf0NxEQ54GPo39Rh7X1tejvELGfS3L&#10;KL8ZtYSIytpaVNfLk9HC4xYDF7U8bqIx3tregfYue0hUD7p6e9HV04PmlhYCBMu0NLJMC9o626k2&#10;tDDeyLQGI5ZhH+QhMd6O2iq2W2sgpJZ9qmV6vfrBPjQ2NaOhUVCiNAIJyzS1EA4ENwSXphaqVWXr&#10;CSNVvIZKtkkoIQCpXe3YXWV7VAyoCGbkWWEoD0tzHeEqCeExofyedyArJwPnL5xnmImSiiLEJcfi&#10;Do3Umx43cMfHE2VVpSgqL0Z2fh7vD+8h759ApamtHc2EqsbWNhSXFeM4ja+n/VkwQWOeIJAUEYZ4&#10;wUFkOFJjovi7G01FGTBJjdbmfDEMI1GUnmxUkJqIksxUFCQnoJDQlB3nQJrqUblJccgkVGXFx1pi&#10;3Zy4WGQzrnZzEuKQGxfDOjxHTIQBnpykBGQnxiPD1ItBrinDdtheZkwk0qPCkUYYymBfFCoti/3L&#10;UTuxUchiOxnR4chl3UzGlVZAuMtNcLBMNI/ZLstLqqsyaZGhBlxSI0OoIKRFhSDTEc60ALalc1ht&#10;Ki0zKhhpoT78zN5CnPspRLkd5+fejd9XGnaqeR93kEzITNO8johAZESxvYgApIT6IoNta6J/Oo+V&#10;r7jCzOggpEcqzd+USyGsprNsBs+VEUPbh/2RFM+ICuU94LFWQmW5TLaVGuJjlBxMwAq4jeRAD/bl&#10;tjmv2jfnZ9sJLJMY6kdgZMg+poSzjQgBGyEuxN+EyWxXYCfF8fMao7kshDUBW1ygj5E8Z7GEuQTm&#10;J4b4mbIxBMJovpNKSwj2NeXjgwiKAQQ9Sl43edTkiYshFFvetTvGuyUAjCIgRRHMI/huR7hfRPDl&#10;E/zes4b1hWqejTx+hKBQQQ9BXmCluPF4uZ0n+Fwg+JyDz5Uz8OJ3v9fpA7gjnTsGz3PHcefyKfi7&#10;XaQuU1fhe+0yfK5dgh+P/bS5OOXDtNuXCEyXLflcvwzvyxfhdfkC7ly6gNsXzsH9nOakXMCti4zz&#10;s+lx8SJuXbjg/CT9Y38/GqhE5N39Xlh5GqjYgNInAoit6KEAxdYgUBkAIGUvU0wbpLjylwkiQ8OJ&#10;qxIqNPTrdSQ6ZcGKQsGLU05QMbDiCjDMs70ug8HFntdie14sYKEYClbymt5HAWFFnpVCgkph+/s4&#10;feUOZs6ei327duLskUO4cfYELh7eA0egJ8J83OFDGo/lD57fbTdCylRsWTgD+1YtNpPqrp86zOPZ&#10;WDRhDKaMegHzZ83CpaseOH35Ng6du4FVGzdi5Ya1mLd4DmbNG4Upk17AqiUzsG7FbMydqc0Yp2P2&#10;5LGYO3Ui5s2cgrGTR2DG4okYMe45jH/xGcyYPBrTJo3A4iUvYuWqaZg2YTSWL5iBJQumY8WyaZg9&#10;aySWaQL+/NGYMW84Js7R0sMjMHnOMExaMAxLNk7A8s2TMYdpCxeNwbw5DJc+jx0H5uLCxdMEqLXY&#10;vn898iub0PbgI+QUV8Hb1wfFFY0oquwgWHSj97VPUVDdgZr2B8gtb0LD3TfxkAAy+L/99rEtwYom&#10;rwswNMzpNU3QJSBoYzoZFBl5BTQu6o2hPmA+htpiuSc1EFRsQHEFlaFWt7KXUe0//l2fHlAPJQKD&#10;9OAtXs8gPXyLoKPQWcYejjaUHtGIf8S+6hps2f13TRtKtpfHBilX2ffY1sDro3g/nkgbQkPBiC0b&#10;RFzjgzWU18RVmqvgKleoGKwnIeN36Hj9iyc0VLnB6i//GTre+M33gor31eP80bvEH+2rZlJ9cvB1&#10;JNGw17LF+bGeSAm5jHQq2feCWWY4WfI6i5wgAkHwVcoN+SEEENZJYzwxxB3BHmcQ53+VP9bXkB2h&#10;yex+KIu9iZqkO5QX6gkoFdr13nEDZYSjzOBLyAy8iAJCSEWCB9O0Apg3SlMITzHuKErwRGakViDj&#10;OaPdUOBwR2a4O39YtawyYSP4MmLunEVW2A0UEXByCVvZYbyOgItI9r+AGPcTSPXlNfpdJGQxjcAi&#10;b5Am7sf7nIXD8wxiCSEOT4KY5sfw+hI1n8aXIEJwkbIITEUEnxyCSlboZcKKG4ocHhSBiBCmYWlZ&#10;ieE0eNvQ/uh9dL5mwYp2lrfARMsO94OJqwQnjVqRinAiMJEHxXhRCCe1vdqokKFAhEAiGKlRWu/7&#10;PH4P1Z1v8/voNVQ03jf/aMktKqVBnoeaymI01ZehtroITY2VSEuKQUy4H3Jz09Dc2mQM/JbWVsJE&#10;K1raGKeULoNfUlyS0W9L0FHfSFggWDQSCuTZaFZZAkdLW6tpU2UaW1RXXhECCcuqrt2u1U4dIUge&#10;kFoDS2aoFutZnhHLS9IoMGF6E9uyQ7tP/WomABF82nQe1VebBBCJIDLgmMCSX8j7ovMy3fRB59O1&#10;EVBqm3jcLMCpRF5Bjrkf9SwXE+cgcDSiUDtkpyfCQYO8uqYKXXe7UEnokSelrLocVTyH6jeyT3Xs&#10;ewv7VVJWilu3byE4NNj5aRv6LyuB8EAgECDkJSehID0VhelpRsVZGSjOzEB+KsEkIw0lPFZYnpuN&#10;SoJXeU4WKvJyUGmUi9LsTBSmpbCdRIJMKoozCDFpVt2CNMZTU5CfQsBhvJD5+TxfsclLMWV0zqKM&#10;dHPO4sx0k658tVnIOvkpSShytp+TSDhiWh7hJpd9L2IfFQqE8plfwnqqW5SewjjbYWj1yW6P/UhJ&#10;JGQlso14wo3DAI6gpiA5nm3EUQwJ18WsX5DK+5MQiVxHMDLD7iAjyB0p/IxmhHojJ4YgQYDIIsxk&#10;OyIIV9HIVzuEJCkvIQZF2jGd8CZ4yo6NZFo0ClPimMZzxuk4huflORNVXn2wz896qepDMkoIh1IZ&#10;VUiYzU8giCWynSSdL4qKRE5sKPsRYpYpLkmLRyHr5rEPhYTKwjQ+Xx4XpiWYdvOc0nlyed4c3r8s&#10;waR5JxwGItVfgaEFiaEEKXmyQpkWaYkQmUzATWNcMCvoTItmH+IIrExLJxQKXFNYPzUqgmGEKZck&#10;jxiBODk8lO0RkAMJUwKdwDtICpYEVEwTNIUEErTkMQsyHrMkHstrppXeYv1v8/v+DmJ8BDw3EU6Q&#10;ibx1EVEaLifP0R13gpEnHGzbEeRnvHsRvt4I876DSD8fEw9nPNzHi3amF4I9byPI0wOB+uwwHujh&#10;buJBtz0QcMsdATwO8LgFv5u0Sd1uwN/d3flJ+sf+flRQsWHlh3hXJLOM8XfIHuYlb0qMvCmUg3Hp&#10;SWAhrDgVW0IYsVXaDyeSo5whFU+AsfRKn+LK+2WnJZQTVlyUWOECKLaqXDQgT8AiD4z0JoHlLUs1&#10;GiL2S6O02reRXveO2ZMlo/5dZDTIy9I/RCy39VfIa/sQpT0f4054GrbvO4pd27bj3KGDuHHmNAHk&#10;KMI8r+HqiQO4fe08ooL9cOHgLlzeswER10/h7K4NJOmzOLFzE2aPHoZVs6Zh5rjRGPnsc1i4eAnO&#10;XLuNG/7RWLtxC3bs2oP5S+YShggJsydi7bKZBJBRmKqd5qdOIXwQVGZMxujhz2HmnElYum4x1m/b&#10;icXLZmHOXK26NRqTZ7yAOVreeP50bGL+/DmTMW7sM5g6fTimTH8OU2c+gwlTf4px03+ByXOfwfgZ&#10;z2AW4Wbp+ulYsmEylqycgDWMr14zFXMWPItt+2bixJlj2LR9K6bMeQH7Dm9HU/dbaOp9A6cvXEVw&#10;ZCxa7r5tVvK6SyO4+43PcY8G7MP3fm8tTdpn/H5j4veMoSyvhaUH1KN3NCeDoCKoeOMza7gUweW+&#10;jNpXP0HrvV+i66X3ePyF5Y0R4MgQl2Hu1A8HFR2zL06pz66y8i3dfYuGOeVa3067++ZA9VL33uS1&#10;UQ9oXEu6nkesY4BkkFyhZGDf++V6fYM1FKRYehJO+vruhIi7Js40lrU1OE33QrvH9/JaTWjHKRs2&#10;hgYS5VO8fmvytGDD1TviFKHByHlsg8R3gYmtwVDSDx5/qz6nvt+jEuJ5BQFuZxB46wyCbp40Q6w0&#10;AT6J4JBFOBAklCTcMfNQsgkCKX4XkGE8KteQE34d6aFXCAjXCAfXURx7Gyn+58wckcpEL1QleaM6&#10;3gtFLJcXcsGASgnzymNvESjcCCo3URLrgYpET8oLFcl3UCZQYTyfbWkYWirhJJVtpxAGoggQScFX&#10;CCnXkRp0lX3UfBeB1UUk+l5EZhCNlqALNGKuEjzOItZbHhY3AxlSHvufF34T6QSWxDtnkMDrTDYw&#10;cwWOOwKV84i5ddqkJ/lcRByP03mOXIFYwGXk8zpLHLeQH+WGjJBLBJQrKJSXiP1MC7iE0OtH+KN8&#10;AfFhvshMz0LbvTfR8vLHlPbr0LLD9kaOAz0ojdrMkaBST1DRpHnjQblLOLn7AaW9Qd5DTddbqBSQ&#10;ND1AWW0X8svrUVBeg4rqOrMSVVFeNuprKwgmZSZsbqxGbU0ZmppoQNdWoqwoD44IfxQWZDnBQzCg&#10;YVTySFgQYcsGC6tcvwdDcGF5YVhXoMKwqakBLU6YsCHDgIxTVpq8H4PaIgTIO6IyDTTuTbuUHZp0&#10;hpbHxAlWTqCSd0ZqZj2VsQCn/xzmPDynIEShOW6oQ0FRvoGJWpXV9VEWqDCf16PJ9YWleUiiQdxM&#10;OMnLz0EIjbn8EkJKWhxKywvR1tFq9vGpqKlAXnE+WjpbUVxRgsY2XQf7S2gSeGUTGnIL8pGRk4ni&#10;8lLnp23ovzwa/wICAUoR4UBwUkoAkSoEI4QQO6xkm2WElNKcbJRRAhbBSXku8+TZMWJZplew/1UF&#10;eSzH9rKzTHk7VHnFBSZ2mupWsN+ubeVqcQD2S+dQGQFMGeOCGNVTWcGSQKqK560pZP+YX8prqGAf&#10;qnkskKrKzyJICap4HvbJwBXLVzjrC2oqstgmAUCQUEEALFe/BYLZ6QQ0ghWN+6KUWBQlRqDAEYDC&#10;GD9+L/mhIC4YZXw+RYSOEpYpM0CRhDLWqWQbFdm8RqapTcXLMlNYhspMRnkWAYqgUKryTCuSh4rx&#10;KtYzdXMzTb+r8tlvhtW5Wahl36t5bVV5zMtNN1I7pVppKyOR7WnVqjieKxmV7HsF2ynPSe+/B2yz&#10;gmE5w7LcDJSof+ybpPsqGC3lvShTX3X9uv+CvTTt2k7oFNwR7CwYJWTy3kuCSKVJ+SqTmoRcQqQF&#10;lfFGdplcQmZeUn+6jnMJmOlRAiBCTgwVHWKO5cFLjY5CeoygKIJSGIlMhxSOdJY35SKCjBK0glng&#10;bcQH8Dtc3q+IEKZT0QQlKllwRAmY5EHUUEUzvJEgFBsSDEdwEKIC/BEdGGDiCnUcExTYlx7m64Nw&#10;P1+jCOrH+PvRQCU8t/fvAJXvVlSRYOWBNeRL81Ko7waVftllYgUtTlBxlD629ASo9Mt4WZyy0xII&#10;La5KrHh1EIw8TQKVN/tl9mIRqGg/ln6lElZspQlaCCva8T6z+V1kt7yPnFbtdq/NwB7iirsf1q1d&#10;hQNbN+Ha6ZNwO30M108exM1zR+HldgG+Hldx+dAuuB3chvAbZ3D18E64nz6EQxuXY+64Edi8ZAEW&#10;TpmIkT/7GSZPmIjKxvu44RuNBUuWYf/+HZi7cDqmTx+L+bOmYr52lR/7HOZMm4JFc6Zh8fy5uO7m&#10;jeUr1xNmZmDfkf1YuHoDVm5ahgXLCRbzR2He4jFYtWIqNqyeh6lTx2L0mBcwYdIozF4wDnOWjsSy&#10;DaOxYhPBZ8UIzF9JeJk3AlPnjMfpiycxf9UsTJ8zHEuWj8fGzXMJLbOwcPkcXHK7iVBHGvYe348l&#10;K6bAJzgY5U13ERrPL5LGHtz/5e+pb40xe5ehJUEA9ZbkNHSHkAziB049JLSYeSVmaJQ1xOnxexaU&#10;yKB/QAP6vrwEkuIuGmjkfx+o9Ms2vm31gcgQMkY6DWlryVUe98lKE7DcNyIwUNb5vxtEnqanw8jT&#10;pPvxdFDp83o4Q1fPiNJMuq7V5Xpt6JCehJN+uZbrhxCBxWANBJAfqqGh44erXatMabUp5/H3gUqU&#10;303EBnsiIuAGIv2uIpEGvSbQx/tdQlKYG9yuHMDVK/vhfu0wfG8cRwoN+8yACwi5fRyXLu3BkdNb&#10;cerMVmRHXEd5DCEj6iaqCBnFBIiiiKtMu4my6JsEFk/UpXijMcMHRVE3UCADP0RDri6gOM7DeErS&#10;WT6V4JMW7oZgj1O4ffkQwr3OIchd7v7D8LtxApdO7MSdSwcQcvMEdRIJfueN50TzUSIJGYk+l80c&#10;lGC344jwUBqhw08ej+vQRpTynCQQQpJ9zhFMTiLa4wTSgjTRniAS4Y6CKHczLC2V8BJ3+yzLUl7n&#10;Ee9xEmm+55DOa89hv7XaWB77mc/rLIkheEV5ID/yFuHNzYBSnCCJxlR2VhLcPD1Q2ngPHa9qAv2v&#10;LT3+FC2PCDEPP0Dz/ffRcPct1Ha+ShB5hOLaXpTUdaOkthUlNY0or2lAaVUNSiuspW5raqoII1Vo&#10;bKyhAU+DvIHHNJybafw3NxBQqkqZX4kmgkVzC43wOqt8UnwUqjVZnIBgze+Qh6TOeBxcjXxX2VBh&#10;hTU8l9KsdBn/Jk/zPOprneXqGSpPZdS+jjWUq559FXgIQqzhYP0SiFih4KOto4MgIk9PiwEDQUl7&#10;ZxvjbcaTYvdLbbtCjWR7dARTzQam+qGrsLjAxG2pLYGPQKWa11bBe1ZQmo/E5FiUlBUim0akX6Av&#10;77nm1ySgpr7SgE1JWTGKS4vMMLZW9q+8qgytXW18ThUoqSwzYQaNUE2i9/X3RS3v89P+DKDIU0II&#10;KHABB6kkS0atIMVSDaG0qrDAQEs5DX3BhAxbAYNdx4YQG3QqC3IJLAIGq3xlniAkHzVFRagrKXHG&#10;C50qYtkCAgbPY0Ip39RXXYVVLC9ZeQWoVT2GVn2FBQZS6oqLUF9KiCOo1fN+1fH+15UUG9UyT+kN&#10;ZSWszzqElxr2tSwzDUVpSYznsE2mES5rqWrFCwgIOWmozCBYJIWiPDkMFelRKE+LZnoKQYQiGNSy&#10;XJWASPBeUog6tl/Ntmt5HbVsp7bQOk9NIdvLzySUaB8PQgehsppAUsP7pbLyUqkP6rdph1J6Qwmv&#10;i1LflF/N89UW8dmorVz2T8v9sr2aAsKMuQ4CMuvqHqidKrXvvE+1JQp1f/mM2EfdX3O/Ga/mPTEh&#10;JXAxgCPxuZZnExgVGtAjlDI08Mj3RZAqj5mOBYRleheYXpxBCOI7JtnHkvGiUSWMGw9SorxK0ShM&#10;djg9SkkGRHMFQQQgScdKz5W3St4gAlEO6+UkaIghQSZSw9h8kR0XgZz4aOQnxbFegvEeZiWwHMEo&#10;I85BxSKZwKKhiOmxDsajkBQZiUQqJTqGx9FIjIhAQng4oSUYcaGhzuMIQk0YYoJDEB0U5Pwk/WN/&#10;Pyqo2LDiKhtchoKXoQBlsAysFFr6W0DFtZwNKjFlDKk4AowrpEg/BFRsWBlKQ8NK/9wWe9UwG1iG&#10;AhcbWLTjvWAli7CS1fweCjo+RnRWM45fuIap0yZi25oVuHbmFGHlONzOHsOda+fgd/s6gjyv4YCW&#10;2lu/AtF3ruPmyQO4Qlg5vnkFti6Zix1rl2Ix64955qeYMHo8IuKz4BmchN1HjmHCxOcxdfJYLF0w&#10;D1MmjcaE8cOxcN4MQss0rFu9FKvXrcMFNz/4hcZg47ZtWLV+FVZsWYdV21dhyfrJWLF8ODZvmYk1&#10;BJW5Mwkjc6cRVIZh2KifYuaCEVi4ciSWbxqFFZu1rPFwrNg4kYAzGSPG/QIrCF+L1s7DzLnPY+6c&#10;0di4aSHu+AbiTkgKant+icfv/wlhyblYtGo89h/fjaK6uzTQPyegyID/hvFvaNDKsB1KMnZpyNp6&#10;S8Zuv3qpvv/oD9BAqBiYN1Caw9EvGvss/4CGtiTPTv+GcwpdxHzLKFcfB+b1AYrz2C6jaxgaVL7E&#10;vTek3xkZYGGdgX17Un8rqGhTve+W8vthxb52c/0CEIHIEIDxhJzXZC8ta0OHNFT5/mFczvJDwokl&#10;y5sxECD+XrmChx1ve/UzIzvNPnaVXfb//v88HVQiAjxQnJeEksJUVBZrOEgk8hLDUJgShbT4YITy&#10;B8cn+DbuBN7AhSsn+ePhjcqUQNx2P4n1ezZh5da1WM3PfsjtUzTiLU9Lfpi8F5rUfhG54VfMMKni&#10;2FtG5Ul3kBFynYb8WeocMmjYJwdfRXL4DTgCLyP41imEaRUuAoaf+ymEMu59/Qy8rp1CoMd5XD17&#10;CL7XTyEx0B1x/jdRkBCIgsRg/jgGsd+RyIkJRUKwt9kpWmv1a3fplooC/qjdQXZSOI3BOP6ohqEo&#10;Uf/98+C53ambBs7yCBvpwTcM1GjIWnKAm5mMH+lNMLvOa/e/hiTCTgqvU8sZpwVdNZ6m3Eh3FEZ5&#10;8vq0eaUPCuN8URTrh5J4P/6IB8AReQdZNAwa2++ipqkLFXUtqGvqQBXDwrJKlJRWIiMtEck0Dopk&#10;CFaUoaa6wqxaJQhpbKqjEU9DX6EtQUizVrmSEc44jxvrqlFHI7mJsNLC4xYa1Q2Mq6xgJSczxcqX&#10;J4RgICNdoW20y4tgHytUmhW31KjzOaFChr/yBCGSDQS2BBwa/iXYUDtmjgqNeluWV6TVAIgtk04Y&#10;aetoR0dXh0lTOfVTbVpwYnlI7HPI06LzCFakZh43aRga08zwM9N367qKaCRanhgLUIx03M7225rM&#10;sLDCMhqOvO8VBLrM7DSz0ldHdxsqqksRT6MsXf/pJox0dHfwHE1mLkw2jdtSwkpJZakZQtbe04H4&#10;1ERk01AODA5ER0+P89M29F8JDc5SGpfF8kQwFIBUCChoqEoCk0oarzU0jqsJKsqvkpFbWkxwKTJe&#10;FgtgLBgRMBigoFzBwFV1BIhapjdV8h0rEzBYUrymuBgN5eVUmfOYdVi2gWBh15PUruo0slxTRbmB&#10;Ejutnn1rqeK7xvQmvs/NlWyPUKKyzZV2enlfeh2vrYF1ZMDL8G8oLTTpqqt2VK65vBiNBIK6/DRU&#10;Z8ehOtOBKn6ea3PkAUmm8Z5KqMjjOdRWEZrY375zM26BUTGaK9gu21KZeu0jUpSNFqY3mjrqf7EL&#10;YPEesQ1J8Wb1xVyXldZUznJlOp9AhPe7OBf1bK9e/dQx29T9UB907Xabut5aPjPFBSa1hCEd6znW&#10;mjxLghl5xcr5LlURrCrk2dH7QQCx4bEPIJ3HCkuzCS98FwSSdp7tKdN7IundKhPosJxCec1K5b1K&#10;T0FphuVZ0tBBG4BdAVoSRGt+lOZKCYo0dFCenHwNt0uM4m+Ig3n8bWEZDXkrztLQxUwztFCeQ3t4&#10;Y472HiL0ZBFeshL5ueFxRgJBJj6eYTzS4+IoAo32JoqJoRRGI9VBsGFaYlSk85P0j/39aKASltNj&#10;gUrufx2o2NIwMHlaXPW3gIo8LYKVAfoHQUX6IaAyWNpM0gYWAy81byGt7pf9sNL0PrIbP0BgQgmN&#10;+43YvHkTtq1fj4snjuPqKe1Svw+hPrcQHeJHw+EqLh7ajVnjRplNqm6fP4adK+bgyPpFOEh42U5Q&#10;2b5yESYPewajh2mZ4GW4eDMAC9esxaixz2HJwrlYsWQRxk8YjmkEmvmzZ2PLxlXYt3cvtuzch4kz&#10;52P1xs1YvHwtjp2+jL1HjxAcDmHdhhnYsXUy1q6ZhrWrZrKdKZgxZRxGjfg5xo77KSbP/CkWrxqF&#10;pWtGY/aiZ7Fy3WQsXD4eL056BhOmjcSs+fMwa8lUrN04DZvWLcPhg/vhExCB+s5foqbzLTQ//AT1&#10;vW8SlC4TruLQ/fpvaZB+xVDDvWjUvsE4Q1v9/wVX/Et0vU7j1am+cq9b6TJs+8DFgI2trykBkKWB&#10;cDBQ92gs36ehbsR2jGeDkCE9CSr99Vz7LJnzKhxC/eWs/pk2GJd0/fKo3GP4t4KKwGqw7lMWdAyl&#10;wXDiKuX3X7OrngoqegZOyDDPQ/eBcr03trQ/hqWB80yM7DJ8rq6eEFe5gsbfKhswBqvt1c/R+spn&#10;RkOByWBZdT77XlCJjQqgUVyIuvoStDZXoqW+DG2NNWimgVxXV4HyiiJU0HirprFfW1WIpppCtNRK&#10;/LFlveoKGkuVNEqq89BSnoGOKu3KnIOe+nx0VGcaNZenExYy0F6ZhZq8eNTkJxAg4lGbF0fDIwXV&#10;uYk0TlL4g5+NhpJsYzjUFmfxxzwDTWX84S+hSnPRVlOCzvpytpXPNvPQyvM2V5UwnWka7kS11Vah&#10;k8bs3U4awZqUTaOjqjAbWUlRaKotQ3tzLTppcHc21aC1rhxt9ZVorVddtlNXyh/2TP7YRqGB56gr&#10;p7FURYOhsgDlBewP+1BTnME2c2lM0AgozqahR2OD8SqCXkMFDRSWba6lUULDtoH3poH9q2e8mmEt&#10;+1lDg7ammkadAIL9kFekgf2qrWAb5TloJnS00rgWhDSyryqj5XVNSCNY+VZYZ5VTHiGmkQZzHdsX&#10;sLSyrNSksq31Zid+wUouDe8G3p8WGvg2AEiKd+h+dQyECVeIsEBC4CBZoCEI0dwUQYUFFjZg6LjT&#10;hIIO1bHbMzDCurb6zsc229heK9tra28ncPR7TjS8THCluTA2ZFhgZXlg1A8DUM1MF7gw3wCMibMM&#10;j7XksIZ+2f22hotZXh5BT5OzXEuH7oelFBpXEVGhxoMiafUw9VWbOEpqLzYuBqU0fNsIM628/mbe&#10;Q81ZyczNMhP4E5MT0d799OWJBR4ClAoajoKWctvzQeOymtAhKBCgGDBxwopUR0O+noavDFoZpZZh&#10;yzwapzKOBQIyjusIHna6QKK+VEY7QbhYIFDJshY0WMZ5hZGVpjwa+lWVTOOxYIFg01RRZUBGadYx&#10;P3+8H63VVfwsVqO91pLiSlMfLGhRqHIEadaz4lUU42xbauQ1NdDwb+U9bKtRe8ynVL+daa38TDbz&#10;c9hcSrgoyURDQTqatIFhSQ5q+RkVzLTyM9ZSVY521VfblPojWGjnM2njc2ynmitL+L2TRcjIRxvL&#10;t5o6lcxXvxTqvFZdHQucOvmd0lFX47zGGsZ5ndVsy8APvx+lsnx+R5UwX+euMH1XW9b12/dB95j3&#10;m/F6PUc+W4GKAT0DVNbzE9Tp2dUSsjVMrLZY8ClPmGRBocI61hdYqo6dpuetZ6pjvRvG+yUI5bHS&#10;Fbe8YJaUL8+VvFHyNFXKy+QcPqj8PhjiuyYPjt7R8pxMlGVnGK+ePDwa9leeRbjJTGScwMPvnAp+&#10;FqzhhxmmTlkOgUtw5IQfwYs1Lysd+WkEmAx+BzPMTUk1ykokxCQQYBhKOUnJTE9BJtPS4+JN+GP8&#10;/WigEprd3Qcr3+VZGQwqtgzIKBwCVKTB5QeAi5nH8iSwfJ8cZj5Lv2xgsSFlKA0FLq56El5eN3oa&#10;qEg2rNgyXpX6d40yGt5DVuOvEJ5Rj7PXb+HM+SvwDHTg/KlTuHTiKC4QFMIDvODtfhVXju03oDJ7&#10;7EjMnzAOx3ZuxM6VC8y65kc2b8DWNctxavsGzBz+AiaOn4ZrniFYQDCZOmMCZs+dhvXrVmHhgrmY&#10;MXUSZk+fgq3bNhJSdmDThk0stxJjXpyAkaOHYdzE0Vi2ajUOHTuMjRsXYOuGydi+bSaWL52D/fs3&#10;Y8fOtYxPw9RJL2Dq9BcwZcYzmD3vBaxeNwHLV43H5Ck8/+TnMWHK81jOc544cx1nLl/GSS29fOkK&#10;rl27gt17tiAnvxIBoeGIik9GRm454pJzEBgaiJLGuzRGv0LnawQRF3UZ+HBJU5khyg2Wqafwta8G&#10;inW/W/3wY0tGch9EOGUb3a5yNagH13+aXMsJXu6y37YsSOkHlX5gccKTJHj5AbpHDQUbQ8kCsN9Z&#10;cSeM9EHJENdua/C1SUPdBzvNlr0nhonz+v4e+OjfV8OSnT4YQAZrMHC0viJA+Xv0W6PvA5U4Rxhq&#10;akuN6gkBTTTcNXxI/4lvkBFNVfGHv7KskOKPCwGiKC8FRYSL4rxklBVloYqGQ1VBBo11/ZAKMrL5&#10;w5bOtFT+qCXT8EqhMZbKH89s/gDRsMtPRkNlPn9Y82icpdHoyqTBRQigwV9Jw6EyL4PGVQ4aZXzQ&#10;CKnmcRXTBRzVRTn8kS1AC42JHhqinTRie2ikdtPI7KYB2ktD1IhGY7f+Y99QY+AlPz0RDTVlaKXx&#10;3kYjvoPGe2drI7ppmBq1N6GLxw009ivYz86ORnQQAqQ2gkBnG4/beUy10/hvp+ErCQba9F90llHb&#10;zbxfLQYUCAiCBgFRA4GD8Sb2pZkyoRMeGhmvr6bRUVVAiClmGvOVTuneN7JNeTJ0LAgx7SjOcwpA&#10;VKaunsagvCgs12LS5XHRs6s2sKNzaJ5Kelq8eY5NrCfvieVBsUCnhdcp6VgAYHshLG+J5c2whopZ&#10;Q8aUZ0GChmi1Mm55MBQXmNheDq3W1dRsDePqByNLtrfDQIsghc+xXc9M0OKEoTZJeU64skBDHpqB&#10;XhrTfqugSGksR8lTYntLNDclrygPmhhfx/5X19WintclgOmDFNZVqDrtXe3sex0c8VEsx+eroV3y&#10;mghKepin96Kr1Uza1x4sLZ06nzX8KzmT7zuN6qLSIp6TRjCh7Wl/tidFXhJBiw0hghKlKZQEJUpX&#10;vuIGUpzwonIyVvWfcoFNoxMebI+IpHj/sbwiAh0athWEEyMa64SLJhrHgpPWGr6LAgqChdJbaGw3&#10;Eyxc1UpjvY2Ge6vAhPEWAx5VNOBl0FM07NUPk842dGzghG21M7+zgdBtgMUCA9uIV7yd7XYRJjsp&#10;AYFApZ3A38jPZwu/i9oqCAQMm0tz0MTvi7rCXOYVsKzOX40uti2wEFQo3s12bCm9he01VhSbcwk+&#10;7D6oj5LO30mgldQP9beb7393UyN6CM69fF/V/3bBSq1Aq4SwU8p7QfE9sCFM+VYZfRfxPup+8Jqb&#10;Geq+KRQE6r7rHpt7yXMr3mBAhuAieHHK9kIJOAQyjTzWu6BQ5e1yqqd29VytZ8/nTfAUZNYRVhW3&#10;29ZQQkGIhv7JY1NDIKopFizLk5PH8vKkFZl3S++P3jMLXuTRcYK1wIXtCE6q8tIN6GhOkjxG9vBB&#10;4yk05ayhjPLk2B7FEoELIaY0NxfFWdkGWArSNSQyyxwLXqS81DTkp1phbrIFMz/G348IKl0ElW6E&#10;G1jpV0SeoKWXMDIQWp6QE1QiCu4Z/VBQcZ3L8l36IaAyGFiGgpah4MRV/wiofCesNL6DjCZrYn1A&#10;YhnOXr2N6JwanL14GRdOHsaFYwfhfuksThAoLh/dZ/YVWDNvNmaNHoV5L47G5oWzsXMJtXo5Du/c&#10;Au36OmfcKELENMQkVmDtpk0YT/BYvmwhtm1ZjwmsI0hZMHsGDuzbjWVLF2DMaLazZRdmzpmJKbPG&#10;YdqsUZg7bxyWLBqHdRsINDtnY/X6mVi7fiW279mALbuXYcPGWVgwfzwmEUomEUqmTSOwTP0FZs0e&#10;hvETnsHwkf8dU2e/gEVLp+O6mxuS00tx7MxpHDq6Eeu3zcH23Stx9txB7Nm5guF+3Lh5Abfv3MKJ&#10;U3uRWlhLQ/VrGplfouNVGqr/RRoMNP3qN5gHymlQ67/9TtkGtm1420a6MbQHyS7rqqEMdtMOZUEK&#10;IYFG9mBAsWXAg2Vd5698n340UBnkMXH1mtj3x4pb12Rfn6sHZPA96oMNl3J22g8Wn9UAOdN/CJy4&#10;aiB8/C36YaCSoeFAMo5pyBmjWIZzfTUNUitN0hKv1fzhreWPcX19Berr+OPXUGkkb0pNOX/AqDr+&#10;6DdW8oeQxlxNCX+QCBZVBIvqsjyW4Q9VKdNoWNTxh7xB59Dk7xr+YKpNhnU0QqRWwlKbjHkaNg0a&#10;JsIf/BYaDo3VFajRMIsq/qjzh7yJhkOdfqRp2DRoqFQF22XYRIjRfA3lN7HvTczXykc1NNKbed4m&#10;govgQYDRxuszoiGutEb2qZT9lkeihfdAYNFKMBDcSErT0CpbFWyzjsaJJq/ruETXq/tQR+ODACHP&#10;VAvbaOG9laz21I4FNbqHdTWFqK3idfHcDTSyBInytOh5WJ4VyztiA4otu0yrdlInbKhsizNU+dY2&#10;QQchhMa42szOSEI5n4uGjtnQYHsnTBuU4MVO6/M2GCiRJ8MGkX7osNMU2uAij4sNKmYSPOMCDpW3&#10;4UfvVCmfl5YQbiQ4mOFcNPo0zE1D2QQJmvuilbca6pnG0B76ZQ//stWX3tCACr4b8nz0r/5Va+af&#10;aEnivAIasga6VE/D1ga2ZbUjL0sT26lATGw00jJSDAjp+rWkcone9UY+VwJrc0eTAZcqvk+aXC8v&#10;S0JKAkr5GRD0BIUEoYrvaSPvydP+ZKjZQ7k0xMv2mAhAbBCRbEBxHQYmcFEZGZwaImaGZQlKjHek&#10;zPxnXXF7uJXSzH/e5QlxQojUVsP3i8cqJ0+I4oKX5ioBiUCF4CuIoPHcVsvPA9VeJyO+wYCEgQk+&#10;Jxn38jT00Jjv5HGXDH2lM83Eec+7aOwrNBDgzBMoGHjgfTfAwHsqwBBUCBK6+BxtUOmqKcHdhgp0&#10;EvA7qgrRLi8m3+tWeTEIk/KwqnwvYaKHz1mQonZl4LvCSjc/T518N1TWhhcjHnfxXVC8h+/wfT6/&#10;u3y3exkXoNzj+ywJVAQuSuvmZ7GTn91OfuY7+Znu4Puma5J0fvVD1yxYEaTpug0Q6T7w3DbYmTjT&#10;BCs2xAh4BDaCKPv+2NdjvFl6JjyPyhuYZJ5gyIQGOOVNsp6/nqeed2OFnq/K6D2ocHpb+L4JQggU&#10;GopWR+ir1/cb3zXjtZH4LtkeHMuDZ821UR21oflQ1QTG2kL9wymT8TyW4/eb3men58ZAjTwzlN5Z&#10;M2TRDG8jvOQLZgoIMHkoyc4xgKJ4/zHBRiElgMknyAhmfoy/H9WjYrwq2T3Gs2KrH1osT8t3eVsi&#10;nIASTqCR7GPJhpnBwCK5Ao2rbIBx1QB4sYeIaZK+PVnfOWF/MLQMBpahNBS4JJS/ZiRYsZc67lvy&#10;+HuAxZ6zkl73tlkNLMOsBPZLgooPUiru4eL1Wzh37ADOHz2Ik3t34dCWjbh2/AAuHd6DJVMnYf6L&#10;Y7BuLiHgyB4cXrsE21ctNTuF7t+0EsumTcKEEcOwZt1WbNy0BatWLcOmDauxaN4MTCKoLJ47C2uX&#10;LcHG1SsxftxwjB3zHGFjCiZOmYxZ86dSY7Fm+URsJaRs2jINy9cx3LGQUDIKy9fMxo6Dy7Fk1TSM&#10;Hv1zQskwTJzwAqZNGUFwGYvZs4YTjJ7F5Kk8XjYWy1a/iLUbJmDn7rVYvpptrZ2ETbsITbsJPFuW&#10;YePGSdi7bykOHliH5SunYf+hbSiq76Wh+pWBifZXaGA61fYyDcvvkWv5wRoMKt8tlf28T9rhupNG&#10;rWClg6FkdsSWmOYqY4gPSvtbZWCF6iUY2er3rnzhIjvd1dtCqGGekTl+UndZpvdNV1kw0mvSnfEh&#10;1PPWFwNF4DFzTQghQwHXYA11rU/TAPgYpKGgw5brszPPzyXvSRixoGKgfuPUUBDyQ2S1832gkpmd&#10;bozL7t4uqtuEnd0asqP/SreasfhdPR0mrb1TBmeTGSKk/zArTXldine2oYPGandHG9WKLhpqdtjF&#10;el3Kdw4v6uxqZ51OdHfznN2d6GI73Uzrobo729HLtB6pi/3p7EZPZ5dRL8t3sf2uDtZvb0cn226n&#10;8ai5GE2aEE7jplnGDg0gQYpCHQtA0mKjUEmIaKEx0UwjuYVpghmFgp5G1pUaCGMl/JEVUOhYeSoj&#10;uJDHxBVUDMg4JQgR3AhcBCnySkkq10jwskKem2XlobGHZzUS0hpq+MNPeFMbTTRwBIQ1NTQyCS6N&#10;8oo0CUgottHANurZvoBSsKIhYWZYmACFUrxOHhb1U+1Tgk7NUcnNSkMVIapaK4OxPaVbE+QJfKwj&#10;1VLVtZUMtbeKygwEBMmelyIQsNM0R0UQYssektXO59XOUB4RAYnqqbwMfxn4akOrhjUJiPQc2Y4B&#10;M3PcwOvQMLgmSsBkQZNgw4YLpQlq1Fe7vzqu5b2qZzvymJhlh5lnPCqsrwnx2hhS0rHmmpjhYm3s&#10;Bw3Qdr6bwSEhKKIRlcXPRyff8Ra+t01UJY3knHxtAhyPBCouNR61bD+PBllSahIBhu9jezNi4mKR&#10;qsnxMuxaWpyftqH/yvJyDHzIWHOFEHseSLUTYmxwkWyPi51mA4v5DzzPKWkivQxL/Qdc/zVXXMO1&#10;GgQszv+0N1XKsBWsyIDmszDeDcvwbZIRS8mYtf/DL6O3jeUMqPCzpXQDKDK6GRoDnJ89QYnlfbAM&#10;eWOkm7qED0KMynYJIgww0IjnsTH6mSfDXrAgeLjLd8NAA9M6+L508b28y8/JPb6/3XXl6KFaSjXs&#10;tACd/My0E1La+Pno4TsiULnLZ9vLZ6w+yLhXe/f4Pgo0HhCoTRkDHBa86NzSPb6vKter+kbN6GZZ&#10;9fku0wUughjLsyIgYn32q4Ofn06+ez1890xbapPqYRkDJbovrGPH1Z4NJ0qXdGzuJ9N0f8095v0Q&#10;ONmeJgGQvDMGfBSaMgQyZ75ARf+gsT04xmsjcOH913M2AMrnrrCJUpreBw1F0zwawYkm/zeUywtT&#10;YuBW6vPEsIzeKQPDev9YXl4eAYm8LNVaqKBIwxEFJwJoyyOo91Xvue0pVKh3vZKfnwrjcRGkyNNC&#10;5QlQrLg8LQqLMjMNoJQwXpCdjULG5Vn5Mf5+PFDJIahQ8qoM1EBwkQaDimQDylCK6BPBxXhfXOQE&#10;kwgn1Niy0rXUsfZpYUhFMW5LQ8Y016UPZEzaI6Y9Nt4WV8WWvExgkV55QkNBi6V+UJHszSNtDQYX&#10;V3hxBZZUAotWA0urfwe5Le/juk8c4op6sPfYBZw9cQTnj+3D6T07sXf9alwmpLifPowNi+Zg7exJ&#10;WDxhJLzOHsKZnWuxa91K7F6/CvvXL8GiyeOxcs4sbN+yCStXLsGqZYuxbNFcTBw9AovnzMDKhfOx&#10;adVyAss0jB/zC0wZ/wJGj3oes+bNwtQZkzFt6nCWGYtN66cQciZgyYpJWLVuGiZPG43pM17EnAWT&#10;sXjFDMLIMIwb9yxmTR+JmdOGYcbUF7BwwTjMmKEljkdh1sLRWLKO/Vw5HguWjGRfpmPN5nnYuGsR&#10;tu1ag8075mPd5rFYt2Uctm5bgl27tsHd0xuN9z+kofc7gscXaH2Jhp/RF2h5/PlAPbLjn/WpH1oE&#10;NgPhZjC4DJVmSen99axyThFipA7Cg2R5XwbKBp6h8mwNhCIZ5q75hJVBErhYUpzqyyMEONXDfEuE&#10;CIa9BAdb/fNhrDYGtK9jp5TfX3agXFfdMlIa9WNAiS0bBL8PRgYDhy0Bgtmd3EU2ONj5A6U0vjsv&#10;f7+ah1DTEGrRTujU93pUaLxqxSZ73oE1lKZ/SI3SJM0v6OomSPS0G+BQGTN3gXDRqTkJirONTtbp&#10;6GimcaphPE3ooNHWKTihwdpJwGhvJ7Aw7OmxIEWw0tvbY9TTQygxUpxpUncP7kpdUrdRdzvBpkNi&#10;n9ieoKVd/8mn8dDBsKuN7Xd0oreTsEN1sU8FWamoqygifFSihcaxPC0CGxtQbDURHAQqAgaVEaT0&#10;iUawGd5FQ0SQYntZzLAvxRnWVNIYJGAoX1L5viFhkrO+JHCpr+UPfVUh82gc0qhu15Aiqa2B16Lh&#10;ZvJ20GAXqMhrwzasYV9aFrjB8oI4IcWs8EWD3PLEWJ4UM8mdx/KS5eWkG69NVVUpDXwBgWQZ+jpu&#10;0XAwGe6DZHtXLK8KjXqGFohYw7Hsd0VzVPROdOid4Lsi4Cjn/TBzS2iAqbzy7XdKO8QLGvTeGM8M&#10;DUZ7SJrZm0XHrCdQadExz602jHfD9Nu6PhtgrHwNCVMZ1lNfGW+irL1QCkw/1YYgx+6Hju1rUT+q&#10;afzFxcchKysDiUlxxutjoIbnLaFBXKU5RQ1VyOZ7kpGXiVwaWdm5WYT6dhSV5iA6NhQJKUlo57vd&#10;rPk2fAef9idjTUNfBCm24SbJMNR/rc1/sWkEytBTWMXrUL6BDaeUZxuPghTNbZEBqf9gay6A/otd&#10;XUSoKdEQHgt2DLA4h33JADXzTpygYw8jUjkZvzJylSajV2XM0C1+b9gGdV+ckGLNU7G8KvI6yBMh&#10;g1lDp4yY52qgq47lrbAMf4GDAKIfNCxY6ea73cXPjEDlLj8L3fysdtfRgOZzkKellZ9vzT3paREg&#10;1BmAUF3j8eD5BB/3+Xzv8ztDXpIHfBfu891TmvIELgrl/RDodPMd6XLKhgj1W0NN1Vf1We2qnzpf&#10;Fz+btixo0dAx3RfBRvUAIFFcUntKUzg43TVuAQ/vMyHEzNnR3Bc+Cx0LQmyvip6BQsGLARodCxAZ&#10;Nx4xedAEKwRNecoEnIprCJ817I/PXQsE8D2yh+FZ8CJPud4PeWAq0VDJNJUt43tDaY6NgETAYoZ6&#10;EVKqizSxX/NbCsx7ab9Pesdtz6HxpBCoBesa+iVYseGknKBilJ9vQqWVEE4ELQKVIoZFPJbX5cf4&#10;+9FA5UlAsfUkqAyp3F6E5Q2tweAS5qLBeQNAxQBK/6aSkfkucZdhYxao2JtNPu6f91JiKaboMfWS&#10;AZYYp+yd74caNmbDygCoGbSZpK2hoMUVWGzvSkrt28isfxvekfmIyG7Ddf84XL9+C0f3bMa5A7tx&#10;eOtGXDy0C75XzmD3mqXYunA6lhJUbp/ahyv7t+DA5vVMX4n9qxdiygvPY+uKJTi4cyPWrlyORTOm&#10;YiEBZOHMydhGmNmxcR1WL12AyS++gAljnsXUF4dh/GjCxfRJWDB3OqFjJFYtn4ANaydiJSFl9ZpF&#10;2Lp9NeYtnIFp08ZgwuRhWL9xDlavnY7NWxZg0YIxWLRwDCZPegZz543GytUvYtbckZhAkJlhljUe&#10;j8VLX8Tq1XOwefdCbN4zF+s3zSaozMHK9WOxfN3zOHJqGy5cuYqcEv7oPf4tmgkgzQSPpke2Pu+P&#10;P7TULPHYFVRcJcDpB5aB0PK3qPUltUWj13nczrbaCVIdlMLBsiFkqLx+WVA0dNnPnpA8A8aQH+Qt&#10;MEObGKrMYKN/ADi4alA5W1Y5xilruNbT5dr+YA3Vvj0Ua6g0WzaIPA1UBsOJq54Eke+T5QUZCkxc&#10;9V1Q0vjSb5+QNhqUvtejkpNhDDp5R2Rg2oamCZ1xG1iqqstRqeEVNPyUbxmnhBPGLRAhkHQKTJoJ&#10;Cy0GWJTWwboGYGgIdCh0yvKsyCNDybtCCOnqFMAQRlwlr0pXL8FEHhWBh6VOAovUQTBpa9V/7QlH&#10;DDta2O8Wts90qZuGSWZyPGo0Hp1GRxt/+I2HxCkzPIxqFsDUV6JYK4VpmFUfnMibQjig8WHDh+0Z&#10;sSFF8KDJ7fJYyKMigLEhxcSdsoePKV3n0kR6DXvTJHlBiDmHyqptQQiP7Yn3La0S+y+jWuL19sWd&#10;wGLSeL/bnWrjs9J8jibm5eVn0uivRUV5keXd4vOQUS/olJHdSQjt7FXIe+p8H2zp/bBlT5aXunr6&#10;ZeXr3SG4dDYiLjkMweE+aGihASXPCp+5/c7o/ZE3RYChepp0b8l6r+x3zlWCCRueBCoCFqVbdaQW&#10;2POq5LnTPBXNHdEwLKmABr5C7V4vL4r2WDGeFMYtr4rUTAiR56cBqekpSE5NtOqzz2pPQ8kKi/MN&#10;ABXyPmbmElTyc5CelYmc/Gz4BXnC0+c6cgpzzL4qzXw/GwkrT/sr1lKzednmv85a9Un/aS4RuJj/&#10;TFuTp4sy08x/tmupShp6AhAZkPaQHg3fsYd+WXMHrLkq8qZoSI49fEdxMwTHCUCqY0EN23UOxRGo&#10;qC8yhGUU254Qe8UrDTmSASsviBnCRSO6TZBC6b/+8iQIPmToyjtjeynkBTAQIE+L6rBtpasdhcbg&#10;N8eWN0VlBS0KldfDz6pgpYfqruP5+bnp0nyQikLjTWmr1ET6Epatp6y6BnYY3nPG7/P53ueze0AJ&#10;SpTWy8+twKKT76POb02Ul+fHggcDJ4QuGf4mzraMR4h9tL0wghrjReH3hQDFpNl5Ogffry55kpzH&#10;Bj4oG1LUpjw1XU2CMnmA+J3M+ra3xICh4rWaw+IUn4ntLVG5vrLOuNJtkLGluUKSNdxOQ9zUB6cH&#10;R2X5bLXymVYzazKLlVgT9PWumWFm8r6wvuJ6Tyww0eIN8roQcMoIwFoBrYTvIkHFLO/MMqrfUGGB&#10;tu0JtD0rZgltzVuhlGateKdhZJIgxYIWM/wrh7DCsNgGFaNc5yfpH/v70UAlQvNR+oZ5PamhoMUe&#10;LmakY5YLYTlJcVtDwYstG1CGTM+7R91HRP4DIztug4rtjbGgZiDEmLQiS9EEGEnAEu2UvRO+6ypj&#10;rtAiOUw+Acdlx/w+wHEeDwUvg4HFzFsxnpW34B9fyzYfIL70PrxCEnF87zac2rsTJ3ZvMRs7Xju2&#10;H5uXzsO+VQuwadZkXD+wFdcOMG/bZuZvwUkCxaRhz2Pq2Bdw7fJunDyxDZtXz8escaOxaiEBYdUS&#10;HDu0D7OmTcRzv/hveP7Z/zdmTR6DtSvmYfPaZVg6bxqWLBqP1avGYeG85zBr5jBs2LgCp8+cxs49&#10;2zF2zC8wYuRPMXXqCMyfN9YsN7xkEdteORFLlxBG1k3Fjj3zMHfBWIyf/AKmzhyBadq5fvUErFo7&#10;CVv2zsbGbUuwbOV4rFj7IpasHoHV28bg6PndCI1PR8O9D9FEyGh6pE3aaPg9/A2l8Ek12XKWdVWz&#10;UwPhRcf9sgHEVYPh5Ltkl/uv0W+fkA0sg49dZefZEGOBgGDGCTXOtKfqdQ1r+6FS+aE1GEAsDeyL&#10;kTOtnXHpx4EPS7Zn4+lygogBjO9WEzUUlDQ8/s0g/Zrv76es8/2gkpGVbobMuP5H2TYUBxuM1dUV&#10;qOYPVwPLa/iO9Z9oGsYyGPlDK0+A5kdUV5aiQoYODQYZ7xr6I1gRnMhYNZAiCGIoSDGelR4Cibwl&#10;Xf2g0tkpjwvhpUMA00MgscBEkCI46SbU9AELjVwDQm1su5UAZACFZVmni4Z1fk66AYgOGrntNBQs&#10;YKkf6DGhNKdEoCJoEahYQ74IM/WWF8UM8aIaNLxLwCGAUBqvs5Vta8NFzU2xQUWhkcBDnhLeEztN&#10;5eqqS1iOhoUgYwhpuJcARBPdBSMGTOTN4D03E8377ivhUYBIULDgj3DBe6z7LaNdq4Pl5Wexbr3Z&#10;S6Wjq41lLMDouduFjp5W5BVmoVArmzVUoptpyuvulax4p56TifN5GNnp1lLCFrzS2CLoVNWVIDTq&#10;DoIjvJGVl4beXj5P9k31bc+IPDmCDQuG5YHRdVkeE0leD8GMQnvImEId2/mCFtXX8EW1n5WdBkds&#10;JM/TjlxeTyUNWr27aTT04xMt74hpk89BQ880TEtenUqml1eVo4SGVHllFWrq6pCUkoj4hFgzKV77&#10;pBjwYVulNOSMp4b329qhvwGlNMRq+DwTU+OQlpWMksoixCbFoEkwyHf4aX9FGdpQkbCiPTIIO1qK&#10;Vps1Vmo/EBp75UojZNYTjOrLBBgaRqPhXgKbAlPGzBmQAUjQUX4jjcImfVZpPBrPiv57TQPQmlBt&#10;eVwEQjICNb/FmmCvoT72PBTCHg1ZGbX2JHAdW+BizZXQsQxdGeDG2DYGOCFBUEDpWDBgw4YMbYUG&#10;AJxGvgEQHsvz0GrmlljnktFsA4s1NEwAVEtYqUU7v4cEJp01hJKGCqOO6lIDLx0EfzM8jJB4j5+X&#10;u3zv7xPUH/DZPeL3wGN+Nh52teIlQrnijzoZdreZMvLA3G3RkC4CDZ+bEQHYGurFzxnhRAt4WGmt&#10;LM9r0/VR9/g+321rwD22Y4ad8Zrv8115xHfzIc9zj23ZgGJ5Sng/eE2Kq00NLdN5enUeM+/HKtfh&#10;lP0MDAzyc2C8NIILgo6gRM9M5XUOQY/iBj5Un2WMGLfgRgsGOIee6fk5+6XhegaGairQwu9wrajY&#10;VKlV3wSogmF5W0rNu2OGcfF9EYDofbIm7ZehjhDfUKp9ZwQquYQUgbCGLmo4I8GjyPak5KOSgGOG&#10;OzKud7PMzFGxZJbpLiCUmIn2OSg1Hhd+P1ElLCsZWGFeEcv+GH8/GqhEETQiCRgRud0EE2kQrLgA&#10;yneBSgjL2aASwjRbBlbkcRkQDooPAhUrTyLE5N4zssDFhhfXIWICFWt4mNEgiOnztrjAjJ0WrSFj&#10;TsVo6JiLbFAxcvHCfB+o2DLeFsrVu+IofsXE05reRVRWHU7t34WzB3bhzP7tOLxlLc7t246Ni2bh&#10;6n7CyfrlOLZ+KQ6vXYhDm1ZhN+OnD63Dtp1zcPzsCmzcMR0HTi/B+WtbsWjWeGxcshBH9u3Aji0b&#10;MG/WVCyaPx1rVi7CNrazfOE0MwRsKrVoLuFjwQtYMHcYFi4chcXLxuPClYvYvnsHRg77CeHm/4Vh&#10;z/93TJ38LJYvmYCVy8di5cpxWMZy8xeOwbpNMzBx8jOYPPU5TJsxHHMWjMa6rZOxfN0YLF41nMCz&#10;Ftu2LsaatZOxcNloLFo7Dqevn0d5+6s0/n6HegMbvzFq6AOVz/rU9MBFOnbCiSug/M2gwnypL59p&#10;tgaU+zv0g9pxnl9qowFsZMCDx1QrjyUbRvqOXdSqcgIWpyzD3wKAPlDRMLOhRJCwh525yhUqBuf9&#10;ILmco6+tV5xyadu+TldAMdfxfwCoCFL+K0BFHhVX6LCBxQYU+9iAiiYpUx0yfPmjrnkDZqgNjQIZ&#10;6W0MNWRJoKKd0LUClVkiVyENDM2rEOQobNE5KZNOo13//ZdXRnNT7t7tQY/mzHR3mSFiGgbW3U3J&#10;sKax0U1p/srdnl4zNEwStAheOtpogDshRWnW3JYelPAHVCtwdcowpmEgybNiA0u/alGsyfTscyt/&#10;xDv4o9/B62rntUqKtzHUMK0OXns7r7edbbbzPmmYm5lXQrgww7Z4TzpNGRoOzOsw51Ya71dTFcGp&#10;wgzF6qJxI8iTB0VlLeihMSfYMFDHkHF5uEyc0kpYxkOhZ6Nnxz6ZlbR4L82+KzTEOzoFMVIbammA&#10;ZGalor6+EiU0ICwPh5YQZptmn5BihET6ITjSF3EpUegioBgPiXN+kiQvSyfBRIBivyPW+2F52DTc&#10;Kj4x1sxfSs2KRbjDB5FxAQiL8mf7JejsbUMZjZ+o+AhCQgU0WV7Dtzr4jAQqBUUlBAUZ/NUMCw2A&#10;WBPbaXCznIaWaZK+tdyxFdfu+B2E25paPi8ag9r/JCDIG7n56UhLj0daRoKBkczsTDPMUfu0qK/q&#10;v2mT71Qz72Ud75nmsrTxHNqtX+fK5zucnJaMAgKAhnGpbBvfPU20Vx81/0W728sbU1lXZea4VPC6&#10;tGN9ISGimu9BG+GpgkD0tL9Irxtw+N1GbKAnYvw9EMN4QrAP4oO8kBTqi4QQH4Z+SA7zR2KIL5JC&#10;/JAaGYSUyEAjxbU7eEZ0uLXZXkwo0rWzeFwEMmPDkeGwNt3LjI1CZpwVZvE4wxGJ1CjWYVp6TBjS&#10;okJNXm6CA7l8jrmENO1Ans38PEJeXlIc24kx58g0bcawnIN5lDb+Yx3t7F6cloTClASGiWaX+KK0&#10;BLOrvDYPNPtpZKSgOD0JpZnJZuf1Su3Onp6I7IQIlOekoITppXxXSzMVTzE7tJtQq6lRRclxKCIE&#10;Fqc4UMpnXJ6ViJK0OJ4rwRwXERZLGS/LSkIF21NYksG+qH52Ko+Tec40VPG85Wxb8er8DIZaqUob&#10;K6ab9HKFVEUe85y708vwbiQkNhIAm7VoAg14DcNq0kIefGelZnkPyjTZnIY4odOe52H2SJHBTsPd&#10;3sukgjBqQJTlFPatjkUjXYZ6Wa6Wq7bytMeJVJZj7dRv35fC9GQUajf+LPbX7HifxfMqtPY5UTnd&#10;T7u87n+Jyptno93tE61d/6m8JOt55lOFKXEo0EaNfK6ZcVHI1rN3vjc5fEeSwoORYt4ZvUehiA32&#10;5fsYbDZ5TIsK4Xvrh8SwAL7XfH/DApEcGTJIwYgP9UdCaCDLBSE+hGWDAxAX7I/YIF9E+XkhJsDH&#10;Kcb97yDC1wMRPpTfHUQFsAzzIgO8nZ+kf+zvRwOVaMKJFCXl9Ssyt6tP4QQQAyjymNgSjGR1ITi7&#10;C0E8DiZ0SKHZ/XKFG03Gdz3+Lplyg+HFKdsLI9lDxQYov98LM1gDPC+D1AcvLp4XW7YHxlWuwOKq&#10;eEGKU/ZkfK0c1jcMTN4VrQhW+SpOHz1uhnztWrMM5wkt8qxsXzEfu5fNwPZF03Bg7WK4n9iFc/vX&#10;Y+fmhdh3kOBxcAZ2H1uAtTumYu3eKVi9awq2bJkLDQfbs3k9Du7Yhr1bNmH9soWYM20CJr84AqOG&#10;/RMmT3gWc2aOxPw5IwkfY7BUu82vmIgVa6di16HNmDFzPJ77xf+FF579b3j2mf+GaVOGE1RGY+PG&#10;sZgz5xeYPIn1547Cpm2zMGPac5gy+eesMxxzF4zAklWjMW/JKMya+zyWLpuAFcsnYjGP5y0ahqXr&#10;Z+Oiuw/KO95Ezb1PUXXvYxS3vY3i1l+i7tFnqL//G6OGBzQMKfvYNc1WE8FGGgws3yUbYvqOneHT&#10;4OeHqq++2nc5h6sGgtRA9c/PGTgPx1WugONavk0a4KVxHQL3Rd/wNVsdr2qFNecqa7bnQ54OF7mm&#10;W3msO0htBBLJnsvT9oqL7L649K/VOfTKVn9/ec0EOBsk/h4NBR3fpSZCxmA9CSH9qn/pu9Xw0qdG&#10;//t7QCWLP2b677I1BMgyOF1lG6QaWlNDSKmpLjfGr+YztNIwM8OSaNxrQrs8K+3tDWY1ryr+YLfK&#10;iKPhLM+KYMUGFgGMjH0DKvU1NJ7tCeLVqKgoQS2NPuMJoOEpI1uelS55WmgodstbQGPRHv5le1ds&#10;T0u30hSXl8WkEVYINcU0OpsaKgkJzYQVGvk0cCXLw2IBi4ERGp/FBdkmbBekCEB4rYIMU5dqUx0n&#10;gLS21rI/hAHePw1zq60pN9chMGl31lM5k8+6mvzf3sJ70VCOhrpyA0SCGkGKYEVeFN0ve8icpPsg&#10;MDFw4rwniivU8zFeBabLy9LA+5ur/Q9osGtyvOWNaUIaDe5UGiVVVcUElWymCzK1q3o5klITUEmQ&#10;CIsJQGi0P6ITQtFMeBKkaA6SPfxLafV81oXFeUigAWMDiiQvio6DZZgkRLGNIITH+hFWAhAe42+G&#10;gSVlxBFcQhASHYDC0nwDKo1NBLeuHvanBfEJyYh2OMw7GREdRsNf7XeYIVjygghMBCg2MDS3WnNb&#10;unt7eQ8E1tbqXIk0sELC/ZBOo9URF2b6Je9LXiEBje9PM++ZvCNmc0m20ypvDp+R0gtL8glTxWjt&#10;bGW8EKmZNFireR8JR31iv+SNEdxoMr6kXe3NXBi2k0741+aR2vhRe6qk0Rh/2l8xDfTC2DBUpsSi&#10;LDEGeTEhqMqIR3VmIqppYBulJ6A8mYY5720lDfQKlq2kQV7DMo15aailMS415qYiyd+d7YWiTOVp&#10;0BclRJq4VEAjsiQ5BiXajC8xGhVp8aijMV+XnWzOV5YcbfpTkhTFvFiUp8agLCUalXx2Fek6dqBE&#10;7TG/Kj2OfWAa60hVhIUq1qlm2erMBCtUmTQHqrOs89TnpKI2OwUN7KdUm52E5vxUlMSHobuqEHcJ&#10;zL1UT1WRiT9qqGCc0FqWg87yfHRVMl6aa9RSmIH63CQqGQ05ybz2ZLQWppuwJjOW9zCW18V7kpeC&#10;Jp6jrTiDddJ4Xt2reFNO6U356g/TMtXfGPZX1xLNunwGGQ6240A570EFryM1yBN1rFufzc+SNpVl&#10;enVaDK8/CvmOMJZzmHtSmhSJ4vhwowoeV/FdLGNeueJ8tsWJvIc8LkthXdXRvWZYymdTIegyZR3m&#10;mdboXmbGo5L3v0r3lKojnDU6r7m5IB0tRVnIjQpC9O2r5px6/qWJEchnWjE/A4WOEBQzrTg+FEWx&#10;IVQw04KRFxmAgugghoGmbE64v6lbHMc2CLu5EYHWMdvMZl5q4B3KC2mEkmSCg8PTDQmEh/RgP8R5&#10;30JWeCDSCCgpQT5IJlxk8jjw+nkEXDuHdEJ3FtvL5nmyCdeKZ7DNdMJKBkEmPTQAmRFByGC6Nu7N&#10;Yrm08ACks408gnFmRAgS/b15Pi/E+Xoi3p/w4u2BcA835yfpH/v78UAlrwsx+V2IziewUFE8tuQC&#10;LXk9lFb90oR651AxwUpWJ0IIKiE5/XL1ttjDxuSZ0VLHtpdmMJy46oeCypByel2G0tPA5e8BlaG8&#10;LINBZTCsWMDyNrIb3sWV63dwdPsGnNy1FSd3b8OxHRuxe9Ui7Fg0FcsmDcep7avhc2E/Th1ejXUr&#10;p2DtqnFYuXEcVm2fgmVbJmDp1glYs3Mytm6biXVL52DLqmWElI2Y9uJYDH/uJxg16jmMGzuMegYT&#10;x7+AeXNHY+GC0Vi9ehzmzRuOTVsXYv2WRVi1aQ4mTnoGw4b9d4x44Z8wZvQv8OKLv8DS5Sy7fiTD&#10;FzFrxjAsXDwKm3fOwNy5L2D6jOcxY/YwTJvxLGFlJJYsm4j5C0dg4SLtTj8T6zdPwfxlz2Hd9vU4&#10;dfkWwpMLCCtvo6LrbSSXdCOltAt5dQ9Q0/uRgZK6e782cgWV+vs6/rRPDQ9+bfRDIEP51tAyGqbO&#10;4/+n1AczLhKIDJUumTqDNajMYKix9US+gQYLXCzQ4LGLBsOELRtKXDW4zFAA0SpAUZwgYoNCXx2T&#10;Z2mourbset917Jr2Q/Rjgko9IaX+8SffCypxcfxB1hK6MrppqNn/ode+FvbQLzNcq7OdoFKJWieo&#10;9BnMKk/jUEO/jGhwayncqvJiY6zL2yKD3fJCWF4XeSBs74K9/0jfZPSqMqqcdXkOtmdBAeM0qttb&#10;CQnNNPxbZPRrRTFrMr0Vt1YC04pg3Qy7CS92vjww+TQeaytLzQpgWupYgNTaKA8KDXYNnyA02XNS&#10;igtyXDwsBBb2XflWnNClIV+t9SiicZBKw6awOJ3XRdDhPdSKWgIE4x2Rl0TXy3Rdt4Ed3asmzYUp&#10;5fmqCRgCGeu+CFAEexrKpXtrSwsQWIsQKLTy9Exqa7QiGOvQqNZwJMtD0I4sXmt8vAMpKYnI0390&#10;eX3FxQXIpMFsDc0rIhjUmjkaGsJVrrH97Y0IpbESFhVIsAhECg2jprYGMyyshf3TPJeSsjzEJIQj&#10;NjEKqfJUML/3Xi9BQV4Wa1hYUmo8wmiERNEQCo/2QwTbCotU6Me0ICSkRJq8/MIcs7KXtYmkhm11&#10;EpaqzXArB43xsOhglFQUm/kk+YV5BCV5fwgofL6CDsFRFa8/X3MsarUUsRYG4L3meyqPR1ZOGpJo&#10;9MXR4Cqt4PXy3dEGjdqQ0rzTvGdFpYXm/PKItHS1Irc4G0HsazyN1I6edoJKkdmwMSM7y4BQO6+x&#10;lfe3hf3VUse6f2Y1MH5etKqY5rE0sq3UrFTkEXgKyoqQnJmKBALi0/6qCQtVvG/1NOCrFHeqJiPJ&#10;pDXQuG/JzzBhdVoC0wkUBBA7r4l5TXnpjBMEmBbrdcMYx+XJsTR0k/sgpo7xBgMJ6ahn+Xreo7rM&#10;JKal0pinsVuQiSa218CyrYSAtuJMQgTTC7MsgCA8dJXlo42gK/Uwfpf3tqusgHGqvBCdBIh7hN4H&#10;dWVG9xm/x7oPakvRy/fsHkH+fm05YYTHzOti/fu1ZcjhO/OYn4tX+Tl6qbkG9+sr8EpbPd7obMbL&#10;THvEvMfNtXiZaa/wfXzMd+cRYfseP4ud/Mx18Hujk99NrWUl6NSwNMUrtVSxtdSxhpKZlbJqqqD5&#10;PFJDJfP43rTU8nNPNVXzc0k1VFajtrwS1VRtdS2/j2pQXVGDyrJqxMcmo66miWpEZUU1VYOa6np+&#10;7hv4OWpAGVVCFVc0oKi8HqXVzSipbkFpbRuKGRZWNqGouhUFlUyv5bva0M08Am1dN9WFguoOFNV2&#10;o6C2E/k8lgpYJq+Oxw29yGW5vPq7KGi8j9yGu8hrvIeC5odGiaWtCMuuRnb9feQ0PDBhWnUP1YuU&#10;qh6kKqy+i+SqXsRXdMNR1glHOcOKu4gsoR1dSvuZiuZxVDntWMZDmR5acQ+hlfcRWNqLgJIehnep&#10;ewguu48gqfQ+Qsrv8/gewwc8voegkrvUPQQy/1ZuGzwLOuHHugFlrMtyAWzDVyrphU+x1APvom54&#10;FXXBu7CT6sCdwnbcLmjHnaJOeDHNq6ADHrmt8Mhrw62cVtzMsuSW0ez8JP1jfz8aqDh4sY4Cwkrh&#10;IBX09ivfUnR+T78EL7n2kDFCBsMBIrQY+CB42Msbu2owoNgyeYSS0O/QYHgZIJfhYoP1XeAyFLC4&#10;6mnAYssGFtdJ+K7QIlhxHQaW2fghfKKysHHpQpzZuw37N6/Fmf07cHHfdhxZPQ9b543HqV0rcP7w&#10;KixbMBbLl0zCrl1zsHLLeKzY9iI2H5mNZdsnYPHasVizejZmTx6HYT/7KRbPn4ef/+wneHHSixg/&#10;dToWr1hCmBiDyVOex6o1k7Bo8RjMIaRMmjwMq9bNx4bta7Bq41xMnz4cw0f8E0aO+AlB5WfQMsQL&#10;l4/EwhWjsXvvFixZPAHzFgzDJoLKuk3T2OYIzJw7gmmjsXTpWKwQ1KwmCC0ejTXrZxOAZmDNponY&#10;f/oQ3LxDEM8PenHTG0jJqkVSbhNiMqrhHexAds19AyW1dz8doH5w6VeDYIVqJKxI3+ddsT0wNrAM&#10;JbvMYA3VnmTnP62d5keW+sqyXiOPLSluyQyBM+UHtm3q9pUfSqr/mTO0NbDMULDURHhodJENNcpv&#10;fKyhTgztPKeRPxQUDGXc28OlXMvZUGAfuw7Ncy03WK5A8V8lu9/1j/huDVLd4++WIOWHgEpYaABB&#10;pZKGm4Z5CTSaaQQTDCQaXprLoInXmvOglaO0caBZjliisahQeZI9V6K2tgIVpUXGKyAjXZ4EDZOS&#10;jMHujGvpYg2D6qTBq40VO6k6GhgNPIcgR8sbd+vc+o+9RKPS8my0sC6NW9a3PB4CFwtszDAseUoI&#10;NG0Kma+8tKQ4s39KF/O1Z4qAw3hQWMaGEXl6tKliEY17Mz+FBrG8PgKWLmc78q5osYBWGvoZNOYF&#10;KqnpUQSAavR0t5t5PJrM3d2tfmtZ5hZ06x7pOng/1Gez50o9DSmn50T3yNwn5eue0tiW+qCE4NXR&#10;0dGXbpZ2ptFcrtV2NPZcc0J4z+Uh6WB6ZlY6kpISkJ2diZycLAMqmteSRVDR82rkucsq8hAcEWCM&#10;/gQa9FpW15EQSbgIMqASHhuI8tpigk8zoSQedY0VhJQwAkcQ0rIS4EiMQKQj1MzLuPfwHoGmG/fu&#10;96KSRmhYVDDzQkzZqNgQhIT7IiY+iO2HISktBikZsSgoyUFNA+8V4TQu0YHcfBq+BJ7Y+GjWZx/i&#10;QhEVH4lgDQlJjEV9I58TIUV7pGTnZhrAEJglp6cYz0cRoaBS7w2BR3uhVLMfCbyeDPY9MdnBe9OC&#10;XMKFhq/Jm6LlmaPjogh5bQYwMgsyEBEfjMBIb4QQqho7CKIEmZS0JMJXCj8jltekk+AmL4yWOhZI&#10;CXDkRbFAhX0iWOcV5yKbhnwOwUfLF8ckxTo/bUP/6T/w1enxhIs4p2JRof+yM5SHpCkvjeCQ6QQR&#10;/RedMOGMNzGenJ6HuNqHSGt8BSkNLyOCxmUij1P4m5VW9xAZDY/4O/7YhBn1D5HZYMXTGU+ve4DU&#10;mnv8rb+L1Nr7yGRaBtMyGx4ip/klhqxDZTe9TL2CnJZXkd3yGsPXTJjeSjEtp+1NZLW9gUwqp/Mt&#10;5HW9jdyud5Df8z7Dd5Hd/R5ye3+FrN4PkH33Q2RSGYxn3P0I6Xc/QWLHe8jgb2Ymfz/T+Hua/uC3&#10;RmlU6sPPkProc6TwtySRx0kPP0fiw98h8dGXiH/wBaLv/hYR9z6jPkdQ128Qdu8LRD76GlGPvkEE&#10;w4jHXyPypW8Rdv8rRD7+FuGPf4+wx39AyOM/Un9A6EsS4y/9M4KpkJf+BUGUP+P+jxX+C/ykx//M&#10;8E/wlV62Qr+X/wwf5nkzz+dlhozfYbrkpZD1PR//CbeN/gW3H/0zPB79C24xfot13KlbTLv1+M/U&#10;n+D+SPoX3HzAvIeWbjrl9vCPuP7gj3B78C+4dp9xSuHVe3/Albu/x0XqbO+3uHT3D4x/i4u93zCU&#10;vsW5nq9xtusrnOn8xuh01zc42fk1TnRYOtb+FY51fImj7V/iSNuXONz6Oxxq+wKHWj9nSLV+hsM8&#10;PtzulOLUkfbfOcNBYp2jrHuEOtzGuqx/pPW3ONz8Gxxp+jUON36Kg40f43DDRzhS/yEO1nyAfdXv&#10;4UTNO7hW/w5u1r9rwjPV7+BA5dvYU/ku9lW+Y7Sr/G3sKnsLu0rfoN6k3nJ+kv6xvx8VVGIJJpLD&#10;GVrqfUIx+d1GjoIeS8YLQ2hhPIqhFGk8MN2MyxvDNAKEFSrPCTc5zg0ms3sZt9QPMXeNImzl8Fj5&#10;TpnyLGeH/fVsCVYELVbcKI90m3ePfbjXF0YRVqLy77P/DxBVMLRc57GYFcWMXMBFoQvEuM5tidWy&#10;yGXWXJb4sv5J9oKV1Nr3EJvfjkN79+DcwT04tW8Xw124dGQvDqyYg5Ob5+HIrkU4vmcZVi2YjJVL&#10;JmPnznlYu2UyVmwdiyUbxmDV5slYuGQ8fv7f/y+MevbnGP7cLzBx4hRMmDQLB49fwIJlmzFy9HC8&#10;+OLPMW36s1hC6Fi0bDQBYziGjf4plqyeiY0712DjtqWYOnU0RhFQRgwnqIx6BtOmvoBZ857DiHE/&#10;w/JVK7By+QwsnD8ai5ePxaq107BoKY+XTsGsuc9hFQFlxarhWLtpLFavm4hlyydg2coJ2LxjEQ5f&#10;OIGkgnoUNLyE8pa34BcUg7CkIhS1vAG/yExk1z0yYFLT+8kTUroNLAZaXCUvywPLy9L4UOBCY5lf&#10;tn3S3BdnvI7Gv1TLMnWDVO9UA8vXU0pT/GlSuXqeU6pjH+rZB6X15Q1qU/Ny6hiqD4pbx1af6l3l&#10;rCeZ/jnLDC27TUrtubT5RP4g1TJfss7h2j/FP3PKSjdiWVfV8nqN1IYtwpH6MKCe0lSHoSXepz7p&#10;2Nk2wz7okddCAOEKEYOPTVq/NHfECp1tOGXX64+71rPS6tjWYNUOEMGZskCF4aOPjb4PVBISHKit&#10;r0BaehK01KuGychDoqFdZs4K45qLotWj6uqqDIQYIDFGdL80x8SaMN9iPCrlNPI0z8KshqX/+jMu&#10;b4EZHqZQbVIdZoiVVG9gpVZDlqrKzMR2wUO3s13N1TD7shjviYx+ggqNz04BC9NsGaBRqDwBDCW4&#10;ydX4dM1TIYhYEqwIUOTZ0SplzQZSGnmNeZlpKMjJRIXGo9M4LSnMNUO0NGzLzFchXDU1VRFU4pCW&#10;4TCgUlGRbyCsspL9r6NBSwO/iUBSVl6A3NwMppcQWHifeI0tTNdGmbovrfK68N7a16g9ZQQTmnxu&#10;7TNjLS5gL93ce6/H/Bdf80Hk4dK8lXsP7pkhT9awqHYU03AXpNQQzGo0yZZpGiqWn5dl5q4UExIq&#10;q/KNhyObRnBcYhSS0+IoB8LlUYkMoBEfbMAiVnCRGkWwSEcowSOUebk06hMJN+HRAYiKCzE7tNse&#10;lbv3uxGf5EBEdAgiY0LZHutE+PNcgWwvFPHJEUjN1v4j0cgtTkd0fARCCEwxcRGorC5FlCOcoBSC&#10;cEJQZGwEoSUUOey3VvnS8LKyyiKClcNAdFWNdn/PR0p6Is8TYrw0PXcJS9VVKCzKQXR0MGKoWAKL&#10;hsdl85lqM8momDCUlhciiJAu8MkrzCacBCIsNgBBUV4IjvZGVkEKSisKee5MlBM+2zo6kZiWiDp5&#10;/ng/WwmrFdVlqCKoaV5KGeNt3QQVvhuZhIq4tFjEUw72NTU73flpG/pPHpKa9ATUZiaZIV46lvdD&#10;as7PIJikGY+J5TVJNYBivCOElcbsJP6eN8D74e/hc/9beFM+jHs/YPwB0x7+wUV/hA8NXe8Hf7DK&#10;22kMvSkvHbOOH/OMVJ/yUtlHf4QvDXtfGta+L/0ZXsbw/rOR18v/SiP93+Dzyl/g8+pfaKD/Kw30&#10;P8Ob6b6v/hv1F/i99u/wf/2vjP8743+FH+MKfZmuOv5v/Af83mCaCQfKl2V9WM5XcXPcL58BYjmG&#10;3mzX2xm/w3pelDfbvsO6d163jr1eY5x9MeKxJ0PPV//D6M6rfzXHt43+YnSL1yZ5mLS/mjSV8VA6&#10;r92d13qL0HKLoTtDSfFbvFe3Xvo3eFC3eF/ceV9uUnZ4wxneJNTcILxcf/gvcCOs3GAoaLlJaFHc&#10;jTDjxmdwjc9OsHKNcCJIka5IPL7QSxjp+QqXCSyXBCg8vniXYni+5xuc62Z+9zcElq8JK1/iVMfv&#10;qC8JLF/hJAHlOI+lY61fWJBB2DgsGcggeBBIbB1z6mj7Zww/w3HGj7exvlPHWP44weQY6x5t+S2O&#10;tPwGRwkpRo2f4Bh1tOFDHK3/AEeq38etxndReP9dPHrjQ7zz9od4750P8PY7v8LjNz9A+YN3cbvx&#10;TewveR3bC17FbgKK4GV7/kvYzbQ9JW84P0n/2N9/CagMVLeLeowcBYKUgYohpMjrMsDb8l0yQCOQ&#10;6SJk9PRBykBQ6U8brEgDLgPTXOv11XfKdVd9C06eVPR3bEgpue6kb6vP00LZoGLDiQ0sRiXMK31M&#10;UHnNKQKLhoMJWKreQkr1azh79iJO7NuBC0cP4tyhPbh0dB92LpqBU5sX4OSu5biwfwP2bliOXZsW&#10;Y8v6Wdi4iYCwfDghYTTWrpmB2dNGY9hP/gkTRw7D2JHPY87c2di87SAuu/njwOEzeOF55o1/Bms2&#10;EC6Wj8Hs+SMwddYIjJ00ElNmj8WOfRuxev0czF8wHS+OewHDX/gJxo55HgsWTCL0PIOJk8dh5uyZ&#10;WDhvPObPG4X5C0cTRuaZvVKmz3oR06c9i5UrBTAjsHLdOALMWCxeNBVzZo00O+Cv374GMWl5yKm8&#10;h+KGV+Abnomkwg4UNL2G7OoHKGl/F9U9n1AfD9BQ4FLTK6CxJZCh0XjvE6cENf1y9cT0GdZO1UhM&#10;ryHs2Bpc5vulOraGyv+hsgBKsvr0w9VX7weqepD68ggodrzWgAyPnXqirPO4X78eoBqCh63BedUP&#10;P+0X75t5DraY1icCwndL+f2qJUB8l+oEIpSAY7BnZCCMPE08R5/4nv1AUMkvyDUegOSUeNQRMNpp&#10;dGpTR02w7jAGKI1fGsYdndqwr9aU7entMAa1vCi2t0ChJK+AhjBV0WDv6W63PAaCHoKIYMcsYywv&#10;iObDEITsuSFaDUtGvDZcrKcBauawEA7keTHnUF/YltlQ0sxT4bG8DzLu7dDZH3lheljWbDbJsIdp&#10;2QSxIhqdVeVFBjrs89pzVQRS8p7U0SgtyM1CPQFFq3nV1pShkIanytr7mmjBAKWlpcUgNSMaKWlR&#10;KC7OIpTVozA/B8U0kmtqSpBK4z8lPQ65eRm8h7ynhBd5XrTJYy2N8maeTxPedU+1mlcPjX0DjZmx&#10;qKgqIiTSOOd91qpoxsPCaxcUZOZnIjkzgQZ0qfEQ1NTXmSVz5R3RcKSMnDRkabdzgox2atd8C038&#10;zs3NNIsUaE5QVkYcDf5wMwwrMdVBqAgmXAQaL4gm1WvIVqTD8q7EEVYENWE8jmA5QUE0wSIs2h8h&#10;UT7IK85B74O76OztRH1zLfKLcwkxIYQa1icoCH4iYwIQQRCISwlHUkasUVpOAttgXmwYIhwhBnBC&#10;WCeMdSMcYXAkRiMmIQrpOUkoKM1AbWOlGXpWUJqD2MRI+Ad7IyjMn/DjQHJ6PNr5zja1tPC6tWll&#10;mQGVuNhQOOLCeU8yEBMbyXNEE4z8kZSWgMBQf3O9uo7gGD+ExwcjNNYHoXE+PE8Q0rOSCDE5KNJq&#10;W7p/gp/4SOTwerMLMpGYEotMwkNJdTGSM+LZz2TkVeQiJjUG0SlRiE4KRyTPnZia4Py0Df0n74m8&#10;KJpvUp2RYM3fEIQQIlucnhTBikIBioBGQ7xMGqElpbIVvg8JKPe/gfc9iZDiIl8at7Z87gtoJB0T&#10;aAQ3rBPx6BsUvP4NOt/7Fq98/Hu8/mvq02/x4KM/oPa9PyDl1W8R+Oj3BlTkYfCi4XybhrMPDWxf&#10;GuVGrxBMKB/GJT/G/QkqCgNe+zcEvv4Xhk4RGOy4vzMMZNpQcq1jjil/wkUAYcS0Y6T4XwlDyvsL&#10;IYZARHkzLvk402zp2M7zcuqOCf8KLwKIZOBFUPMKQwKJ5OEEFMUFOTbI3Obx7Vf+zciDgHKb8NIX&#10;J6BIiht4ccqdECPdJPT1iWAiQDFeFsqdusE0N8LKTQLKdR5fl2fl3u8JLX/EVXlUbFAxnpNvGP/W&#10;6JLU+y0u9kjM7/49QUWw8hX1LU4TUE51foGTPJZX5TihRTra/rs+IBGgHCJwHO34yhKB5pjy2wUm&#10;rEfgOSkx/UTXVzjO+DGVEbCYMgQcgspRgsoxQUrTrylCCnW48WOcqv8Vcu9+gPff+wif/+p9fPbe&#10;e/jte+/jN+++h1+/8y5+Q/323Xfx0XsfIKHzXazNfoQ95W/hgLwqha9inzwqDH+Mvx8NVAYDSlxR&#10;t1M9gySvypPAYoPKUBKcxEj2cSHF0PK+KCRAOKU5LJLgQvNhjBR3KSNF5g2Ss4xkQ4nrjvh2vN+T&#10;4pTyje4/ASiuehJWLEhxlQ0sA7wtAhUtdVyipY1fteawEFSMKt9ASsP7uO4RgOMElYtHD+DEnu04&#10;tW8bdiyejQtbV+LYhiVwO7oLBzevxr6tq7Bt/QJs2TAP69dNxrpVM7B93SIsmjEZL77wHIY981MM&#10;f+7nGD9uFE6euYhT569jxqzZeO65n2DipBFYsnwulq+djpkElYnTxmPtpr1Ysmoljp88jrnzJ2Dh&#10;opmYOmU0Roz4J0yZqSFd4wksP8eY0cMxYeKLWLTwRSxcOAbTpg/DshXzsHXnBixfsRDTpozEDJaf&#10;QyiZPv3nWLr0RSxfNgczZ4zEpIk/JwCNxN7963Hh+g1klXUigfczq/pVBMXloqT1NVQSOqq6P0Jl&#10;14dGiv9QVfdINth8hBoe1/Qq/jEhRiBjqea+pWoCzXfJFVr+NtF4HjJ9sAb2wU6vJlT9vbKBpfoH&#10;qmqQ+uCDcbuM3WYV0y39GpWDNLAdPj9eV790bMtKq+T1Wvq0T8qvVhmmW1LcSrM0sO99IuBUP+D9&#10;M6BDuQLOD5ANIN+X1i+ey0U/FFRKSwoJEXUoLslDfWO1ma9SLVAgVLQTTrRvhybAy9A2K3gRKO7e&#10;7UKv/oNOMBAE9NBANLvKCxIoeRw016S3xwIKeUIELJqv0tbabABCMCEZaDFzVRoYb6Lxbu0OrzRr&#10;hSwa+OyLgQ+ql8b6XRruvYQg65yUvCg05LtptPdIPO7hOeWNUXiXZYsJKWXaKbmq1LRphnI5PS6W&#10;96XJeFlUvrQwz4BMDyFCSwjH09isry43fRCoSAKTNDPsK5pAEoXCAhqVvDdavrm8rMDkJ6fE0NhN&#10;RA2vp44A0tBQyXtZica6cl5vnfHQaLhTTm46ISKLZWpQUJKJlAwa55kOo4bGcuNhEcgUFOYiKz+d&#10;Rn48IhJCEUlDOCsvBZk5qQiLCEAFwaWhuQaOeKbnZhhwqWuoQ3eP5pk0E65yaMg3EKLKCG6xiIkL&#10;ouEegbikKFMnPIowEU1QifAjWAQxPwRRhBOFOo6k0R9FUIkmWMiIDxfYxAYaKBEg3X3YSwAggGTG&#10;I5T9CQkPYL0QhEeyTJQ/jf8QivXjQ3gNccwLRlg4YSFKMMPzhgcaSAmVF4ZwExUfilj2LzUzGvEp&#10;AWw7yrQbFkmwCPdBMPuZTsO9oqoEaRkpBsJa+Gwys1ORxHsfEuKDyMgA9lnQxGsg/BgwYZrOFRzm&#10;Z+bPhBNSgqIY8n6ExHjDkRJC8IgmoEUig22lEgaSCQep2YkELcIT71dUfBjvSyiyC9OQmpuEhDSW&#10;T4kkpEQhls8vIYv3NymS9yeU6Q7np23oP803KSVAyZuiuSRVBFx5TgQmmiNie1M05EtzSgQq8roI&#10;VmpZJ6WiBT4PLFDxcQEVV0BxlUBFoSAl4uFXaHnna/zms2/xr7/7Cv/+5df465dfMqS++hJ//eor&#10;/OXrb/D7r/+IN3/7R+S99UeCyh8NpHgRWjT0yYIUC0z8BCY0wgNopAfQgPdl3AaWwDf+2g8eCm0R&#10;BgyUOPPteNCb/9FXJuiN/0Cgy7G8M5bsdixQCWA9eWcMqDD04bEP68kT46O0t/4HfJ3H3gy9mCZv&#10;izdDn7f+J7ze+E8DK95v/A/coTxeZxl5X5yg4snr8FGZN5kvj82r/WVteb7+n1aeE2bu8NiTbXjw&#10;nthw4goqAhEbWORpkQfGGhr2L/B8+M+4Q3kQljQkzOPe1/DgsanLstIN1pOX5XL7b3Cx4zPcIMjc&#10;6PkK11s+gRsB5vrd3+MKIeayhoIRVC62f47z1W/jfMfvjGfldPkbONv0Ec62f4Yzbb/FGYLJaXlA&#10;Wj6zgEVel5LXcaL8lzjV/AlONX6CMw0f4SQh5nTBI5wtfx2nCSGny97EGdqTZxp+hXN1H+BM7fs4&#10;TR1lPwQrx5p+gyONn1qQQp1t+ADNr3yMLz74AL97/318/t7b+PVb9/HJa0346NUqfPRKIz55/TE+&#10;ffttvP/2u/CpehnudW/iRNUb2F38GvYUv/5/JqgM9qjEFdmw0vuE/lZQcRTeNYrRsDEd29KxSe9X&#10;VEG/BDNWG8wbLIKFq6IFEy5gYcGFJdfjGIaOAXrQJ+XZ7TzZ1kBQieFL1KcfBCqav+KcbF8ur4rl&#10;WUmt/wBud8JxbM82nDu0DxeO7MHVEwewb/VSHFu/DAdWL8bxrWuxZcUCnGP60QPbsGvjEmxcOQW7&#10;18/Hgc1rsH7xYox+/ucYO24khr8wDNOnTMCcuXMxdcZsTJ4yDc8+83M8+9zPMHPOVGzYthrLVy/A&#10;+q274UirwrGz13Do+BkCzXTMnjsBY8b+BKPH/hSzFo/BFILGiGG/wAsvPIOVq5Zj0YLJWLR4OkaM&#10;/BnLTsaOnbswd95cTJk2GnMXzsKc+bMxY9qz2LxpGlatmo6p00Zi5szRWDBvBNatfhGLl4xBYGQy&#10;qnp+jaLGN+B2mz9qScWo6P4EFZ0f9IGK4vZxhTkeqHKmlSt0qqLrI6ZLiqsNQYzghUDgVCVBxqiX&#10;cUKMJcX7VUWgsWWDQNVdV1npfYb8gLyny7Utu227Hfv475HdZiX7JtnGvmSnVZr8oTVUedc0WxVU&#10;uYv623h6+7YqeH8rWLZCcafs81np/XlD1R+o7+7nE3IFKCcMWbAzEEos+GHcVd8BKjUPCMPU94FK&#10;WXEO6mrLUFqWh+JSQnlJNkoKs615FI0VzM9CkQylpkrk0HgqJdB0ElpaaRC3NFn7iDRpH4P2egJK&#10;A431WrPkrqBAw7lk8JuhX/KaEFTksWg3xzLU69EhT4Xt1aCxW08juraq2AyP0r4lKmdPtO8isBjI&#10;EYTYktdE0KEhYIQYDQnTBo8mdKqXhn5+RhqqCGWVpUV9Q8/ksbH7prC5ocYME9NQL+Wpf00Et6TE&#10;KGRlJJhjQY/gTBPpU1IikELDNI2wkp4aY65bc3iKi7PNsLBkrQZUU4zyigJCiwP5uWkoL9XqY4QW&#10;woo8L/JWZeckIS0tHnkFWQSRRKRlxSArO44GdxzTkgkjySjis8nJS0N6biIcBJSYJBrKNKjjU6nk&#10;UEQTKBwJEcjMo9GczH6lOwy4NOm+EsS0y3shn2sxz+8gIFQUpxPACAyp0WY+STSNbhnxoYSAoDAf&#10;hn4EkmDChLwhghWCjIZzEWQcNNJl7EfRCJdnJIblwqIDkFuajpjEYDgSNS+Fhj8BJIyQEhFJyCF8&#10;RBMEIuP82Y4vgSgYIaGEjohg5ocYYAnhuUNYTl6WEIJNCGEkwuFHWBEkCSjkASF0RPiyrC8StQoV&#10;rzE4jG2GB6GM99mRHMl+W2Ui2U442xUoBYUFIJjth6ptwk5QKOGEoCIoi3AEmvSIOIYxPmalMk36&#10;13XGESCiEsMRR3CJ5j0XzISa1dECeB0BhKh4xKZEIT49AgmZMQZU4rIikZTDOPsSQdgKZrmn/dkr&#10;eGlVL3vol5lAX5CBDn4eNT9FK1xJWsWqVvDLMqYsoSa9tM7yqDhhxYoTWvq8JxaY+AlUGBeg+BJo&#10;sl/5Ch/99lv8hTDyb7/7gqDyJf78peJfmbjA5d++/Ib5X+PfvybAfPsNPv/6XxH28h9pQLMNgcpL&#10;/bBiQEWiEe5Po1zzPEIIBAKOQBr44S//CSGEAQFG2Jv/E2GEhmAeB7/FMq//BWEv/Qnhb/4nQn75&#10;P3j87wh79M8If+s/TX4o2w2T54eQEMY2pXC1w3r+RhaghD76PULbP0bIyzw3Fcy+Bj/+AwIIVpp/&#10;Elz9OoLvfYmge18h8O6XCOz5Av69XyHo8R8RkNeNwO7PEPTW/4ZfwzvUL+Hf9C68O39j4EWeFF2b&#10;T0otfAu7mf4pAqrfgk9cBXzKHsCr9D58Sh/Ar+gevEoewJ/32ysiFwFJlfDO7iRkfGOGiNmgYkvD&#10;vpTm8fK/wavtU9zM7OgbWuad2gj3C+64GhAPz6Zf4Y5fHG66eeOGTwxueEfhhmc4rrqH4FpWN9wC&#10;knF8+15cCMmFV8E9XNi9H1doO10+ex0XTl/BmWNnccwtFDdzunFyw0YcPnAaVwof48SuQziyaRuO&#10;7thL7cLhbTuxZ9s+HC56Gce6vibAfIUThy/i0IoVOLRhCw5t3IK9G7fjfFozTu0+gkPLluN0VDnO&#10;XbiNE6tW4MTmrTi+aStObNyMQ2c9cVzDxgQqxqPyKY4QUo43foi6Vz7FVx9ZnpTfvv0Iv7qfhFea&#10;ruBB1THcqziEhzUn8HqLO96+n4eE5lfgU/s63n/3QxT2vo0deY+xi7Cyt/QNAyw/xt+PBiqRee2I&#10;yu9AdH4nAULgIXARhAhO7jLuIqZJfcAhGehwkcDFGZcHJYr1IhlGGC+KBTUCESPmRfMcMXwJXaFF&#10;cGPOpdB5bCuW0BFLYOhTEY8ph9KLHrDPlhQfKOXfc5GVHlf0sC9uy8G0PhUyn3LwXJLrvJXB+68M&#10;ULEle1PJhJKXkFj6slESQSWt9i34ReXj0HaCyuH9uHp8HwKunML+NUuwbfEsnNq+Fhf2bSaoLIbX&#10;LXe4nTvFD8wmbFo8A7tWzsNhxg9u24wXRz6HF55/DqNGTyAczMGKNRsxb94SrGH4wgvPYcSI5zDs&#10;hZ9iKz8se/YfwFm3EERl1uPEmauISyvEjoP7MHvxaLw46ecYMfZnGDf1eUybOQHTpk7G+IkvYjXB&#10;acqkEdi6ZSNmz5mG4aOewbVrXjh4+CwWr5yMVWsXElbmYzahZMP6CVi0aBymTB+NJctmYvnCSVi5&#10;ZBwWzHkOpy+cRd3dj1HW8S6u+YQjKr3CCRkWnAxWOVXa8SFK2hV+gOIB+pD6aIBKOj82KqXKu55U&#10;BQFGYFPeTajp4Xld1A8w/arolZFti8a0SbPlmvf9qrz76yE1VFlXDVVnsIaqZ6us9zf9YtkyGvs/&#10;THxOtp5ox6VcL9tkWikB1IjHffHBx7yH/eJz6v3IRVa61a5Cl/M/RfbzsAHGVRUEFFvGo+NMHwgz&#10;T8KP8fhQFtQQUB983AcqVfcJwtT3gUpokAdyc1ONMV1dW4I0Gq7R4R5IiPNFdWUuYmi0Omjo1dWV&#10;0SiPRkJCKIElDkEBN4zBrT1AmhlWV+eisiqPMFKLQhrUqlNSmGVAQ0a/hlVpqFeh9gMozGOdKmhn&#10;9uZ6rYBFKKqtMfHKsgJTzwwBo+FvVGPFNWSrsbaKIFNuJrsLLDSXRbvKax8XDb1q00phNM5toBHc&#10;tDZWISMxBmUF2aggrHTQcBeQyKNhhn8xNODCtjQErTg/h/21NmvUyly11SXIp+GYQZhQn+/1dtDo&#10;z0KqICUt2iiDUFJSKOir4DGNRxrwmdkJKCYAai+PPN6T6spCVPC4pamK/awlqGQTUlKRnav8VJaL&#10;R0qmA5k5iUjPjDXpOQSXDAJLflEGslkmnueMIgjEpxBUEgNoJAcbUIlPDEUi85LSIwkqYUjJYJga&#10;zjZSzCaI1QTArKwkpGclGO9GvFbgig8x3hIZ/xEOQQnhgYZ7WFQA4UWQQSOeRrY8GFrJS0O55FGJ&#10;Yp6M/xiCkSbVh0cRauIDkZgZzjAAMfHBBAFfUyeEgBAmT0kE36ME9jfZ30BHUIgPQYTtOSLMkKwI&#10;tqchWZrbEi5vDM8t2IgiPMjjERLpxfOrTXlnlO+LZF5LLEFCc2GiCEVJBIMwgpWuITjMm3BE8CCQ&#10;hIT5GgBTXc2XkSclMMQXgcwLDic02eChpZTZt+iEYHMuAY8WGnAQWuIJIYKUYK1kJjCTh4lwGMvr&#10;TyKUJvB+x6VHGVBxpIezPIGJQKm6Ap2n/Wnp2tpMwgdle04EKvKmdJQSVPjsJQtW0vtgRfWqUx1I&#10;L64xYOItOKEEKkZO74krqCjudfdrlL7+Nb4liPzlq98ZKPm3L77Cnz/7Ff7lk3v4548a8IcPq/DH&#10;D2vxzx934k+/eQN/+d1n+Ms3f0DlL3+PiIffoPfjf0XMK/8Mb81bIaRoCJg95EvDvzQhPTg4hc8p&#10;HQGaL9zzOYK9QxGYWoGoV/+M6LwOPod4hCXkwy+5BNHMD/eJQlhAJALSKhHP7+qwW16ICIyEf2YD&#10;4qtfRdiFSwjz4jvqG4ZQL8LwbX8E+kUh8P5XhJT/RNDb/xuOrAZEnDmO0OtXEep2DWHXriL80kX4&#10;+vIzUv0ygo8eQvi5Mwg9exqh56hTJ+BzOxjRBJiwI/sRcPESonNbEHj8GEKP7UPw4X3wiiuE91v/&#10;C7df5zkILmFHDiBw71YEZzchIjgJIXs2IujANgTuZ9r+bQjbtwV3rrgjlGWDDu5FKG0j77MX4EVA&#10;dCfAuUKKZLwjlOerf0VAdC5u798Hv/r3EMhr8r7iiYAda+BJ2yew6g34HDmKwN3r4E+by3vLKvhu&#10;WwOPzSvgndGMGyfO4eL8ybgZkALP8Bx4rF+GW+uW4caaFbixdiluLp+Dy9d84R5egKtLZuEs7Sy3&#10;nF5cWLUKlxfPxtllC3F2+VJcWDATx9dvxJnGT3C440ucrfsEZ3bsw9mFM3B+9QpcWD4Xx9euwbXc&#10;XlwklJxZPA9XCVeXj13GpWVzcJH219WtW3Bp6RycuxOJo51fOeen/NpIQ76S736ILz/+BL/74EP8&#10;9s1OvNrsjvbCXWjL34Guwp3oLNqF9oJt6MjdisyySJwrfoj7j17H5++8jfd/+Q7u1L+JPYSUvZqj&#10;8n8aqNyKq4VHfB1uJ9TDK7ER3lJSM3xTmuGf2mIUkNaKgPRWBKa3PSGlB2S0wZ+h5Meykk9KC7yS&#10;mnAnqRF32ObthAaepxEeCU19usN879RW+EppbVQ7/NI72F4HAjM7EexUSGY3QrN6EJbd65xU39Mv&#10;e05KHoHIKTOki/QrT0mMvCsMHYIZwUoxYaT4PuINpDxAPI/jSh4h1kXxQyiOD1XqKycAccJMrNIp&#10;V8CJJawYsZwUX/oS9TLiywQqryCp8lVkVr2OE8dP4tjuHbhGUEkKvIGTW5bh4t6NuMAP6tk9m3Bk&#10;zzZ43rwBt1NHsXfVEuxctRA7Vy7AzjVLcXTXNsycPAEvjhuL4cNHYPXGXTh44iJeHD8RCxcvwqgx&#10;wzB2zAgMe+4X2LxtK/aeOInC1neQXNyNowSVyMQCHOSXytwl4zF2/At4ceIEjBg3HFOmTcDixYSP&#10;2TMxacIYTJk8Cmv4oVy/cQ1Gjh6Bc+eu4+CxQ5i/YiRBZS6uXLuFZSvmYtHSSVi1bjVWr12H1WtW&#10;YtHsqVg4dwyWL5mJW77BhI/3UNz5CRJK7yKn/hHK2n+F8o5fPQkpTCujBCnFbb8yKmx730U6/mCA&#10;ito/7JNgpkSQ0/mhgR2pjFBUxuOyLrZPWHHVYHCRyns+cRFhx6TZcs37r5cNHq7xwVJemSSD36kB&#10;0GD06dBi/SdBwilTZog2XCCkpPvTARoqrYT30JbddgnvpSU73T63K8R8t8qepkFQU94X8p72yUo3&#10;eTyv5Jpmic/7HsN7DPlDIH0fqBw4vBkxySFo72k2w7/cb58h2C/HmYsbEBh1BYFB7gj096TB5qDh&#10;FYrzN4/DLeA4/EIu4/7dNuNBKK0sgGfQWRplgXjr3deRVZyEoIg7qCVAdHZ04N69Hjx61IuSsiLk&#10;F+ZCe4oICDSUShP2i4sKCAZamrgCEdr8yxFlVsfSUseabK45M8U8h0/oTQJVIaoqSnH/Xi/u3b+L&#10;lx7dx727PbjLuKRJ6L09XWbTyPt3e1HDayrLSUI+4aGkIJOwUGKgSaBids2XR0dxQo7gRKH2UWlp&#10;rjFzUgQrNVWlZm+U9PQkglyC2ZW+tDSPoBJDQImlHGa+ioCvsrIYaekCFQdyaVBmpCcgXzvdN1Si&#10;pqIIuTkpqCi3hoYJTlJTogkT8cjJY9mseDPcS2Eajd+cgiSjzLwEZOcTUlJoCCeGIYqAEe6gwRzn&#10;TTDwRVwSgYOgEJsYRFARPBBCUkMJBTS0kyLM8K6ikhwCTxLzYxAZH8b0cCQl0OCT54HwYa32FURI&#10;8TdDs+I0v4KGe1iUvB+CA4ELFUFjXwDDsgIc1Y2ioZ+QEkpjXZ6ZAOOJ0bCvUIJIcJjgIMjM+YhL&#10;DYYjORCOJIIAgSGW8BgdK9AJtTws8qaYYWCEjXCBjOUVCWUYHOqN0DB/Ax1KjyBEOHhd8uqob0FM&#10;l8dGiwBowr9gLEzAEuzDPuga/Jmm9EBClDdBxYftso/MCzfXE8i6IQQfGq3ymsjTQnhx8F4ITOQV&#10;CdM8Foc8QuqnPE2BCAzz4jUJVqKQkB7Na4zl50BwQ+AnxGj4V1RCpPPTNvRfbWaSARPNP5GXxAwB&#10;M9CSiraiTLNUsPYJqSNoaiK9ytvl5FHJKq4ihHwLb3lTCCp+BlLkXen3qBhYuf8HYyznvPo1/vDl&#10;N/hXQoo8KH/+/GNCSSt+90YsPn7gjQ/u3sIHve5GnzzwwhevheIP75eg551fw//et3j549/jf/3+&#10;D3j78z8j/GV5VP4Ef6dHxcxJef2viGz5ADFnT8JxfBdhMR7xFbQrTh6E4/QxxBBGHOdPI/roLsSf&#10;2oNwDy8k1r4Jx9kTSDy5l+9EBhJqXkfcmUOss4fgV8XnUAzHsd3ULkQzjD21H0kn9yHytidCX/83&#10;+L/5nwglTERHZCLm1CE4zh1DwsWTSDi9D7HH9iAypYQ2DW0p5iWw3ZiL5xF/8TTij+zg+xQPR/nL&#10;iLlwGrHH9yDs+AFEu7kh4dJ5RB7eaZbU9Xrzf+I2wSG04X3Enj+P0MO8roY3EJ7RgNCACITwmkKD&#10;CKc33RF1YAv8ozIRevdLOAJjEHpgK/z8I8xwsD5A0fAuQsvNx1r5S8f/aoaRBQUlIXjXeniePI+A&#10;1k8QpeV+D+2G1w1f+D36F0Rl1MB/72b4ehC+i9oRcvEqbu3YhDsNv4JvVI6BjEsJVQiqeBV3Nq/D&#10;7Ws+8Kt8HYER2bi2fD4uBKbAq/FXuL5xHU4cOYkbnV/Abd8RnN64GddLHuNWAeFjxQoc3nsYpwQY&#10;7V/iXMfXuHbuBs7s3AOvytdwefsOHNu2A5dZ1/2yB44vX4zLte/ghkcYTq1ejRsEKs/oIgLMbJyJ&#10;LjSgcrjlNzgiSGn6FFebP8S773+Crz/6BF+88xCvNN1Ea+52dJfuwhvNx/B+1xm823UOb7WeQ13V&#10;HZwu6kZKWTJe74jHx2+8ZoaC1T18D4flUSnRMLD/w0DlenQt3Bx1uBFDRbsopsboZkztgLjkHlsH&#10;d9a5xfAmdSNWbdQY3Yiph5stlrnOfLfYelxn/JqjwUWNzGtiutRojq8pzjS32Ea4xTkV20A18RzN&#10;uBnXQjUZ3WCeJR7HM49yj2+Be0ILbiW2wSOxFZ6EIc+EZiOvJAERISizC/4ZhB+BT561SWQkoUYQ&#10;IiBJKH2MxJKHRkmlj5BYZimh9KFRIvNVRrIhZvCxUTGPKXlSBnhTyl5BcvmrSKp4DVmN78DdNxIb&#10;VyzGxYN7EeJ2BgGXj8D/yjHsXbcUp/dvh/uVC7h1/Tp8r57D5vnTcWzHBhzdsR6Ht63F1tXLsWzB&#10;fAwf9gKGDXse+w+fxfz5yzB85BjMnDXLTIafPHk0Ro38BYFiBXYcPoqclrfh78jDwiXLcObSHRw4&#10;fhbjJg7HsOEvYM7cJZizcCHGjBuFKVPHYMKEERj/4rOYv2A8tuxcga3bN2PylOmYNXs+5swfhwXL&#10;R2Md4SUlq5RwshEHDp3A7kMX4ekXhZue/tjJD9+KZTOwYvk8xGZWECDeJzR8RJggXLS/TwB5D6VU&#10;GeMDpHSGNqgUtfZDSkHre5TCX323VJYQJNmgo7ZKCDClnb/qk6Dlu1TaRWO4T4Qdk2bLNe/7VdZN&#10;I3hIKe+HlqWx7ASXofJcVao2qeKuT1z0qVPWcQnjtoq7mcbyJU4NrDdQfXVMqON+DVW+T2rXVtfH&#10;Q+ZZwELA7Oaz6rFUzHixiTPdmWarjJA5WDZMDgAaZ9pAr5jup5X+w6X2vx9Ujpzdh62H18PD5yau&#10;uV3FvlObsXn/bGzcMxcbj8/DlhMrsWXPBlz2vIqDVw9i/cll2HRuMbwiLqOkPAvHz/FH7vYRrD0x&#10;B7fCL8M9xB1rTy3G/iu70XH3LstU4f5rD+GXcAd7zu9GekEuYeIeunvv4tHLL+PuSy+hud1aMaq2&#10;oYZGIw3e+Fh0dnfh/uMHeEjdf+kRMstzMHvrZBy8vBNNTTWs+xJKGkuRwz48fvwYDx69hJdfew2v&#10;vPoaXn/jTbzG+EMCS2lGotm5uphGXUl+Bmqry6A9VDT/xcyfkTpazFwZS00oK7Y8Q5r43k5gaaiv&#10;woP73QSnBuRkpyE50UFIiUMKjdHU5GikKUyNRgqN1JSUWKRlxCFDq4ExL5XHgpVqAlZ1WQHy89LR&#10;0FiB/Pw0ZGYmEEpoaObFIzNbSx3HIiuHkJJOWMlOsCCFEJPBtOSMWERovghBRRsyhkR50wj2Q2Sc&#10;j9OLEUC4CCaghBFoQs2QMIFKEuEmkdKk/uRUBxIJVPFsPzYhBPm5SYgmcERHs2w8wYTxKB3TMJdh&#10;H0sAio4nOBiAIchEab4JwUST4jUMioa6QMZBwz4xJZwgS2M/XuU03IrGPkElPFLDsIIMnMj7E6eh&#10;auyjIyEccQQVbewoAIqJtVb7iogJJSiEGk9HKKFIc1zCDFAQPMIJLYIOgojK6PyCkhCW03Ax4xGJ&#10;8TdD2bRIQIQ8LyF+Zq5KBGEkTIDD8gKfgGBvBAT5ICDQk9DiiaBwglAkzxnlhZBIQhLLyWuiVc10&#10;36MJRZGEoIhYwhf7Y/rt4HNgH/RMEgUpfA/i+F4IVmIZ14pfMbzGyPgI56dt6L96Qoi8KYITzU/R&#10;UsU1GfKyJBhYEahogz9J+ZKGi2mvlbqMBGQVlsPfdbUurdJlJskP9KpoAn3Mw6/x6998i3//8gv8&#10;65df4k+/fR9fvpWJ93s9aRhew1tt1/FutyBFsOKB9zpv4J32q7j/IBMB979A5eu/xb9/8zX+Qv31&#10;D39Az8d/gt9LfySoWEv1mqFfr/87oro+Q6KXH0FlD0LSyxHb9hEyAgnHF44h8gwhIi4H6VEpSDy9&#10;H1HhCYh/5c9IY5h4+iAiSzoR/+q/INWH9U8dRHjd60jq/TVSbt6Aw8cf8U2vIT2rCgkElbCwGAS/&#10;/T8JKv+BIIJENK89rvNjxPX+hp+dZoIOoSMpHyFv/Dvi739FeCF8ePkg9pV/RlJuA6IPbUNgYjGi&#10;3v5fSIqIJ5jsQkRqCWLf+CsS5Lk5vBv+Le/B883/gduv/TuCeW1x3iEIIvwEtH9k5tIE85wB7H/Q&#10;OwSluDyE7N0E35wWeL/7/4WDRnbwnk3wdmTjNkFFQ780qd5Tq6nd/RpevV/A4+GfrBXBXv4Lwjp/&#10;i9AzpwgrG+B+/irCclrhvW83fPO7cJuwFJBcBa+ta+BZ1GsWAvA9ewEee/fAvecL3ApNx9n5M3A1&#10;rwPe8WW4uWYJrqbX48rr/4lbUXm4soTgwHS36tdxhXbcyYu3cb3yTQLFQpw464aTD/8VF0pfw5kF&#10;s3HslBtOd//eLFt8sfpdnFi5EkfWrMGFtFacX7Max4+cxuXuL3Fh7yEc37ABV+rfx/md+3By2y6c&#10;7/oSl/zicX7ZfJxJb8bhji9wqIWQQlA51Pgxsu59jG8/+TW+/PADvN0Vgc6CHegq3Y832i/jl10+&#10;eKXuCt4isNxrDIBneSsCyivQWnAA98qP490Hjfj0l2/j7Tffx/WaN7G75E0DKz/G348GKm7RBAwj&#10;wgZlgGWQbjrqhxbzBCPXCC/XDIhQ0fW4GiXV4SqBR7pGaOkT8xVej2mgCCu2BC4GVpwgw3w7vMp0&#10;ycAMIcZSk1PNuB7XSrUQbFqNbsS3WUpQnGnUzSdEqCHMuBNqblPeye3wTe1CQEY3AtLl0eGHIdu5&#10;d0uuViy7TwAheBQTXBj2iYCSJJU9RnLZS4z3K1FimpRULk/Ky0iuIKiQzFPkUal/ExHJ5VgxbxYO&#10;bFqHmycOwI0f1mC3c/C6dh7Xz5/E9UsX4OflBT8eb10wDZf4Id+5ciG8Lp7AuSO7sHbxPDz385/g&#10;+ReewYIFSzFy5Fis3rAOk6ePw5jxz2L0hJ/gxYk/J4TMxM6DR5FV+zKOXnDHylUrsFYemGOnMHbC&#10;MEyfORGbtmzDoqUrMHr8KIwhoEyaOAzjx/8McxeMwrbdi7FszSKsIt3PnjsNc2aPIIRMwJo1y/nD&#10;kYfjp67gpnc0bgfH45Z/FNx9guEX6OA5VuHQSX5RphWhsOVdAwxFBiIEK++hiFBSTPAooRRastIE&#10;KLYsQHGV0pxqIZy0fGDCfB7nK5/tSoWMSzqnVOyqDlfRIDZDyoaWvDP9oqHcJx3TyP5ODa5rS2BC&#10;A58/ANbQNUulNOK/S2UECgMiLmDTN+RNbbGMAQa1SRV2WCrq/ASFTDdS/AmxHOv2ScffoQLJlGO9&#10;7yk7UB851R8vYn0jxZ0qJBRKxbxOqYjXaGTKUwQaW9b1DlQpQU6yvTTGUzNItvdEcRvObJUSSIwU&#10;N2I5W4QU6X//308HlcOn92H7kU1Yv2MlSmrLcIAwsfnAIkybPRbLdszAhtOLsGTTQqzevR5bzmzE&#10;4Vvbsev8aqzfOxOrdkzEkm0zscdtOdacnoKgFA9cCb6IGTtHYd3RZWjq6UBjRwcOux/CnP0Tsfjo&#10;TGRVFiKvqNRsoNcotXWgqauDBl8YgmkUeoX6ILMgG3uPH6DxGUEAeYR7Dx+g6V4ntl3ahNVH5iM6&#10;JcxsyLf+yBLsvrLBxF9/4w288sqrBJuXkV9QgramJqTRmMyl0VpGAz2NRnZ6ggOlhJCqihIz/Ewe&#10;lN7ONqdXRZs6athaJvJz0lBWko10wkdJUTpKi7LR29VqJqEXFWajgPkpiYIQtpscg9SkKAMrKUmS&#10;AykElLycFKTTmExJjCKcpKC2it8pbLu4MAt5ucnIy0tGLkEhKzcRadkWmGTx2HhVCCWat5KVQ5Ah&#10;wKRkxtJgpjGv5YLlRSA8RBBMHCk0oBN8afAHID45GMnpEWYYWGxisJmQr6WA4xLDCS9RlMMMY4pj&#10;/Zj4UMTR0E+KC0OA721cvHgG8fGRSGRfHTTOHTTwHTTOraFkDmulLBrnIZp8rqWGHZoYT4iIFyj4&#10;wEE4MZ4UAou8MPJcCDKieP/DwwgsofK40JhPCydw8TwME9Oi2M9oRDt4PTGEHEe42UMlmsCiyfqa&#10;YB+p1cWYFxrij4iIYISE+hnQcMSGIDjUl8f+bNsH4exTCI8jGAaG3IZ/kCdhwpt9vgP/gNsI8L+N&#10;wEDG/Tzh5+/B/Nv8vr/DONOYFxJ6h1AiLw0hJ47nIohpw8nIuAjjudGclCg+43D2MZjwFcRrCmZ/&#10;gghj2u8lms8lNSvJrFIWy2ceK6+KhoxRMUkEQwLF0/5sb4o8JZJApIYAIkgRsChue1IEJ/Kk2HNa&#10;KnmO9LxiBDz4Bv6P/mC8KQIVeVQEKa7yufsNut/5hpDyFSHla/z5s4/x+etpeLP1Kl5tvIz3u2/i&#10;81e98e07wfjn94L/f8z9B3SV17XuD8d2kpOckmonTuKOGx11JKEuVJEoQkIdCYFQ77333hsIRO8d&#10;BKKK3jsYbIxtMKZ3bFyS3Pv9v+f/zPXuLW0wdnLHyf2+s8d4xurrffe7taX501xzLdw5W4UbJypx&#10;5mA9anZ/hDrq4tFO3Pl4F766eVPFrNy/dR+dJ7SzRGTbYhWrcvQhyggNTdUzFKhUzN2IqlPfob2m&#10;DU1Tg1HVtQaV5/83mmYTJEJ9UUGQKD/3/0Vz/Xw0Cpis3IN6gkejeCcip6Bi9xXUrz+BurAg1Jc1&#10;oXzPdbQs7kVjyHh+NjMICH9XoFJ0/GsU8jp5hI4Sqr6kDjVhk1C68QzyzxEaVh5AXeBYgnEjij8C&#10;4ZmAEuCBkjkbUEVDvzY8FJVpaZznSxQRAqoSk1EaFoj8nZeUNyWdoFK8/y6q42JRPCUEJftv8PfW&#10;PGROmYpM2kd5p75FeS7BetJY5K84jGzeV1XjQpRNdENex2rO8S3SOEd+zydIm5aA1HAa+1PjkbGV&#10;5cNfIe0Ir7v+NIpDgnndYBT5eiLfxwNF+ZXIOvKQoPQlSkva1HKvtHk71G5tuUEBSA4NQzohNDmh&#10;EFOcHJG04RwyU3KR4mqL+MX7EH/oK2Rm1yBOlmXN7kVK13bEWxljSnYd4ts3INJ0EMLSqzCZoJJA&#10;ezLSdBjCk4sRsesuJm+/iZiFBzDNYzzC/SOQPGsbIm0tERqTifjNVxDr7okwX38krDmLqNGjER44&#10;BVE7byIhIRfTHG0QsXC/tsXxxk8UqIStv4B9Jz/FLYLK5RPbsGtpKHqXJuL0rrn45PguXDx+DMtb&#10;s7B3dRoql69G4tId2L0xCXtX+GHLgvE4tKkKF0+cwSenz6C65yQmLDr+P2974sSaVUqGsJJYLZ6R&#10;flDR1/eJYCJK5BgFKQaKr/4HIrgk9oGKgQgwSswLyMQbqN8Lw36EFEOJFyaJkJIowKKTlEXxzMcz&#10;TegDGb1YJqwkNm1WSqaSCDYKaJq2aGreoupTWzYjvaUHmS1bkNO+Dblt25DfsR0FHQI01MxelM3Z&#10;gwoJvJelZmqZ2T40El70kPIEqPDL1kpIaV95FJ2k8LZFO+Dt5o6Jro5ICPFDjK8HWgpSkJ+ejOS4&#10;aCRFRyEzIR7h49zhbTkcQZ6O8OIXIi8mHEUZcRhLaBn6zpv405//Avcx4wgoRniToPHeoNcJKX/G&#10;gMEvYdiIv2AKv/gSvD9v/RHEZxbh3XffxAgzE7wz5A28OuD3sHGwgpnVSIwZ7w+jkeZ4d9AbGDbk&#10;Tbw/8I9q/Cj7ITC1NMZ7AwfA1GIYRlm9BSfrd+EwajiiEjNQQ1jJLavHwu5DKG7oJJyEIr+kFoEh&#10;4UjLLUB+ZQOa5q7HnA0nNVARiNB5SQREBFQMwUS0YBP76PR9UDGQAhWdOO5Zffo8MiLVR5fvk9wT&#10;jeQf0pZ+iUfoSfUvO+tffnZBBzkCQHrpwUfL6yFFtFAnPWToAeRZWkTQ6ZfWf5EAiYAJ8ws4jybJ&#10;a+X5NPRF85j/h+IcfXqqbS5hQDRPJPMZzqkvG9Tpr6uuras3rBP1369BPecXLeQ9iFS7pKzT6wmv&#10;zFMyBJU+T47kDcs/Jn3fJ8TnTf31H4DK+IAx8AxwheN4K0xODoCR0yB4+I3CKJsR8JxgB0f/kRhi&#10;MxAj3SzhHeaO0ROt4DzeDKN9h8ArwgQjx70Ll6nD4Jdih/YlDQhI9YUR65yCbBAUH4qQ+DBCjB3c&#10;YkfBMmQIStpLsW7LJiyVU9l37ETXgsWYND0IRU0FCE0MQkJhApz93DHMfgQy89JoGJZgyerl6D18&#10;ABMSvJW3Zkp6OGbP7YK11xC4RA5DVUc+urdswMFDR9BLqElIicIsgsOSzlbMpPG6sKkSs+orMaNR&#10;wKIR8+fNQtfMdgUrG9auUgH+Egi/ZuViwgVBobUeswgLMzqq0NFeidbmSsyk8TiHxuLMtlp0dTSh&#10;UzwqNBQVrLQTVsRrQYO+nWMlWD2coDWbxussMTRXzcPa1YsIPoSRzmYFKnMIKLMJIbLkq3M2r0Uo&#10;mTWvFR28bkcHwaWzQUFLuwIFAgiBo04Ag0ZxQ3MZ8yWo4zNrbi9GQ2M+WtvL0NxaSrG9qVhtmdzI&#10;+5ZzUCQOpa6xEi18D7L0q6G5nO+pCvP4fkJDJiElNUF5QCokjkMMfxr9NTVFKqC8kbAmWwGLV6WA&#10;xn1RUQbhJFt5HkpqclFaKUu0MplmqXw+2yU+pZhwUUIVFeZyTK4CmdpmwgtBoIr3W9UgXhBZAqap&#10;oi+ovggV4jkhhBQW5aC4OBfFHJ+bk47QyTRiFYzkqOVcKg6mNJdjcjlHHq9HOKnMQVlNnpJcU8Cm&#10;oJD3Xcy5SvNQWJbNcbx3ji9gXWl5DvvlEyjyUFHPOQheAibq3ghLEmRfLsH2DRUolJ3C+PNY11iL&#10;6voqpGWmYnrsVHVwZpN4UvjzUENY6feq1ClQaSWE/NhLYlH056UIhGgn0zcoD4t4UdbNlqVejeoA&#10;SMN0CcFyKT+b9tnzUbD3el9sij5ORR+TkqtA5Q5qCS9XLt9QnpRH1LWzq3BmazJObE7GR3uycPNU&#10;JW6cqsPVo9W4eaKAkFKBK8cJ2IeOomzvVezfOQvne5MJN/W4/9l5wsotfHvnLo589qXaslhtT3zo&#10;odoeuOLII+V5qAv3Q8XqQ6jf/DGaoqagLi0dlUfuouzs39DUNB8NIT4om7kcZQSJJhr9TZMJLos2&#10;o+XgXTTFRKImPgq1h2+jvr6LUDMRVfxeVaw9gcZZa9h3PCral6DozP9SoFJ48hsUUHlUOWGpIT0N&#10;NVODUMLfsQUf/C/UE0jqAjxR0jQbpef+HzRWtqE2yAslK3ehbulO1PB3YRntgewzf0P5gXuopT1T&#10;Mj2C4Hcd6cceqx3AivbcRFkKAbdhDkpOfIXa9ByUh0xE/uYLvP53qEpNR0nwBORuOIuc05ynvFUD&#10;FTlVnaAi2xvn7r6J0iV7Ub50L4pWHkEmATNFvCxHOX9OOfJjk9Cw8TwqYuJROsEF2SkZyNx9DVky&#10;f3UX8sY4ETa2II+Ak+vjjaTpUeqclUTac3ELdiKJn3nO9ESCih0Slh/l3F8ibWoMYpxsELv6NFIa&#10;lyNm5DBMrZhNm3Q5phNUwlNKEX34MWLymhFhPAhTKxdgCkElbNs1RGz5AtEbLyJq21XEd27GdNpW&#10;4XkNiNvwIaIJI2ERcUhYdgxRdvzdHJWptkmOD4/BVHc3TOX1ZCvjkJ7PEND9KZI3XsDFDz/F9U8+&#10;w7k9Hdi5OAAndqzE5+cv4NK58wSQs1g9Iwedi5sxddlRrFlThePrJ+Hg2kBsXTABe1Ym4qOjh/Ep&#10;QaWr9zRB5X9gjEpi7Sok1KwknBBYCCj/jBIEUES6fPwTEhgxBJMnlaC8MLIsrB9SlJdFBylJdeJZ&#10;Wa8AJY5QI/pxYOkHlKelQEUnARXxruiVoACGgCPAQkjRtIWwQhFU+tS8VaUpjVspgRcBma1Ibd6G&#10;tJbtBBmmrduQ3roVGVSmqH078mYQZmZsU54ZpVm9KOnahbK5e1A+fx8qZccwWRpGiJk2LQ7B490x&#10;TU6md7ZCdmQg0pNiFKSE+09C+ARvBDqNgo+tOfzd7TGOafq0IDRX5iNsvAdcrAgWA97BBL9gWDm6&#10;wNvXF4OHvYc3BrwCE8shGG72NmGhFJ3L99LoO4s5q/ZhpPUovPXe23AdMx5vvP8nvPrOixhiPIR/&#10;JDIREZUIG2tLvP/OXzDg7RcxaPBrePvdl6lXMODdv8BrnCfc3QbDZdT7cHEYCTdvb+SWNqKoug0z&#10;VuzF/HW98Av1R2DYZETHZ6Bt7hok55cgq4wGxJrDNPwFKAwggiCySIBk41nMp54AFF3dvE1PSsbp&#10;83PZLprH/pqe7Pe0+tol3yeBF7kvTfN+RPo++vgYw7xeGrBIqnlyND0NM/35PgiiQa6ARYl9pJ9e&#10;ujbRgi169Y+d/wOaR9CaJynn02su701kWKfXHN7/D0radZrLOUX6cfpyv/rnF/jQ4KW/f18b+4qe&#10;ABWdngkxOhlCjD6vlx44Fm7nM31KC7bxM3pKz+r3tNQyNOqvf//fut+ez36NneQBB69RGGrN72S0&#10;J1yD7THa2xweY0Zioo8D7AklLv728PB3hpXLCNiONoK9uxHGRZjDMWAgLL3ehdXEtzA53RGzFrfC&#10;M2I0rHyN4BzIeYLtYDvJHHYh5vCMt4XTdBMEp/siOicSATGTsO/oIQLLCoyaaAb7IDN4hzjBwpnw&#10;w/uxGW+DaQSdUBoabn6eSCxMgUuIHZxCLdWysqy8DIx0H4QxMRaw8BoEdz979O7ZgciUqZgeMxHz&#10;afCvW9SFpTPq0V6er6BldluTApWlSxZgXpd4N2ZrBzCuX4N1q5YSJpYRSJrQTuDoEPBor0BbG436&#10;1gq0tFSonb06pK2pFm3NtWgi/LQ2VVNVKm1prGJ9HWa2NyInKwXhoQFYMGcGFs2fqeZsaeRYgsyM&#10;dlkWVo2ZMxowu5P3RKho49xtvNe2Dko8QDPlDBY5OLEYVRIr0STB7oWEkDLUypkmNMhLyzNoiGej&#10;RnbGIpzUEgJqxbMhHo8G9mc/5T3h/bXR8FVxRvWlallXSTGBozgLPhPHcq5SFJWI4Z6N/MJsAgnh&#10;oFS2KC5Bx+wmNHfUqNPk5cDGMl63UkCAoFJRS+O+RnbPykRRWQaBJVfNIUuqZI7CIoIB03wCh3iE&#10;JDBelobVttDYl6ViEoxPo7+0XILuZdkZ66jSUoJCRbHOm1KIat5fYKAfgSOHz6KU15PdwQq0uBLe&#10;o8TLSNyIbENcUU84acpX0CE7hlVLvAkBTOBG4lIKVXyKwAqhpKKA7yMP9a18xk2y3IttEgtTpe0S&#10;VlUr2xkTVvjcS2QpW7UsU+M9lfM6FWVqeXG+LB8j3DXzc2sglAioCJzU8vMWVRJwpPxjLwGVTfPl&#10;vBTxoMjyLgGVRuUxEW+KxKZIqgLu1Y5gbSpVffmzMqNLBypyzokOVpT2akH0cmhjzu5bWHH0ugKU&#10;+1ev4d4npwgnRTi2KQVnd1Xg85OLcOujXbj32Yc4umUZTm+txbUTBKR9B5HZew17DnfjxvE8Fb9y&#10;cV8Grp1ejq9u3FDLv27duIfG4w+QTyM8/7DEqHyJ8kP3UF1Uj+qSGlQceoDGhb1omeKLyrI6lJ36&#10;DmWEgaaqVjSETkDlvI0oJqg0L9+HlvAAVDZ2omPnZ2ieFkoQSEPt8YdoWncSrQu3oG7ZHtRxfHP9&#10;XILKBJTPXYfis/+rH1KOa9sRVx24i+aEeMJGOEr2fUFQ+f8QJJeiVkBl9gqUElwaCytRw+tXbDqD&#10;xpkrUT3JHUUzVyP/g/8Htfw9XRseiNL4BOQSIjIIKrL0K+foI7VDWO6Jxyg6dJcgFYfSiGAUEiQq&#10;Vh8nSAWiOJJws+cGigiHVRn8OfP3RM7KAxqoSDD9ka+QeuwbpFCpnFOWfSUf/hJ5u6+jOCwUhbEp&#10;yF59BnUbP0BxRLgKnE9rW4OcTR+iODlTeVRS5+1AHp9JLvPJKTlIPPAQ0/fdQ/ju24iVeKSkHKS7&#10;WCM2NgMJeXVIcLJEVPA0xOy9j6SCZkSNHIqI5rVI7Nym4lqmuDgiPC4bEfa2CHN0xLRVZxC246YC&#10;lcnbbiBk+y2E7r5Lu3gBppoPQUTtUiQvPoooK2OEJhciec5uRI4cjsmZlYjecQ3RE3wRMc4HEbI1&#10;8ebPEbzpEgI2XkbRlo/xxcXP1G5fJzcXYeeSidhNGLlw8jQ+PnVKxZ8sXbwA4Qt2oWn5ehzdUI0j&#10;62NxYE0Qti+aiJ3LpuDcwd3qjJVlu7WzVCYsOKr7Jv33Xv/CpV8CKP9noGKo74GKLPnqk8CK3oOi&#10;95gIpGxAMiFDQYkOVPrbJCZFgxW1/IvqAxUpK1DRLQNTUKOLc9HBiShJlwqgyNIwbXnYD4OKgpMG&#10;QghhJFnBiOZlSRFPC8FE+uiXkyUqgGE/AkpKK0GFSpG8KmuSurS27Uhv26GU0b4DmR29yJqxS9PM&#10;XcieuRu5nbtRNv8QjYdcTJ7ohWBvN4y1MkHG9BCkxExFRMAkhE4Yi2k+Xoga545wD0cEetgjdMxo&#10;ZESGoJV/WGRJmOWg9/Hqi7+Ds4sHotPLkF3ciD+/9hIGDRsI7wk+eOWNP2KkkxtmERLmbj6HzrWH&#10;MD0pFxY2o2Hn7IF3B7+Hd4a+hXdHDEREYh58QyNhbWuF4UMHYMCAP8HVdTRMzUbgTULLGwP+TKMl&#10;jnV2cLAegskEEp8gewROG4eWuaswa/U+zF57DIWNC1DethDN89djyZYPUDFjFWYs3UnoOE3D/imY&#10;EDjpPtMPJcx/Twb9RXM3nsGc7tNKkhc93Uff78m2/mvPFxDSSernbjr3TM17WhsJLCJZaqa8OJJq&#10;bfNpzCv1AY0AkE5qeZqADA1v5alhXgx0qh9gaFzrpNqkzxNiHxnfwzaq/zoaRM3tIYAYimMEVCSd&#10;w1SvLpZFCj4IFEr68o+oi/1EhqCib3sSUp7dJrAyV8aq8VLPZ8J6Jbb1wYseSARQdPqel0ZXryDm&#10;KS3YJkAigCGwYiip53P8vwgqXn4ecPK2gYnDYIyZ6gaPya7wmmiPMeOs4ENY8GHZbPRgjKRs3Ywx&#10;0n4ELFyGEUKYjhkAI+cBsPB+g6Bii4Dp3picGgjvaS6wGmMGJ/9RsA+wwOgwa3jH2cEtaiTGx7lg&#10;/BRnBEWORVxONLzCHOEYbAqnKeZw9jWGhaMR7CY4wHmSExw9reDp4wz3QDe4T/aAb9RYOHNOhwkW&#10;sHYyhv0EM7hNscJQp7cxLswFAdP84B/miaVz6jGHRvUCGo8LWmswj8bj0lntmDezjcDAtq6ZWLRw&#10;DuGjBosXz1FbKK9ftQyrVi7B/Hk0kmj8dXbK9sD1mDmLUDGzRjvXhCAh3pYZhB2JU2khsIiaCSDN&#10;DUypupoKpXb2yUpPRmzkFKxYOk9BTEdrg6qf0d5AEJIg/GblYZGA+tbWWrS216tDBNtpgM6Y3Qo5&#10;yFACzVXcCA18iZGQ2Is2BTH1BBJtW1/Zsau+lQDTLBBQSmNZAukl8L5S7cwl87R1ytKkasj2vRIo&#10;X99YSiNmCqZPn0KDvJKgUERYySdg5KG4pBCFJQXIIxhU15ergxlbOusp3uPMKuWpKK3OQkWdnGWS&#10;hYLSdOXJUHEfpRJbUqJbIiXxI4SQKgn+L+f9a/E1NXKPLczz/ioFTMpKeX3Z+riCKkdJWZGSeFnq&#10;a6sQER5KYyyB91JJUCjlNQkociZLI+fke69mXu32JfDCe6tuKUB1o8BKgaY62XWskPcjHhW5xxwU&#10;lIhXSPPuVFIS81NM4BBQUdsX897l2UtwfzGfcRHhqIjPqKCI0FJajJCQIEyZFs7rEvKq8lBUkcPP&#10;r4nXreacfEZ81pqq0Njx4+eorJ3drDvQUVsCJlDSF4PCsiz7Es/KhjltKqheloTJ7mBqW2P+3Mzu&#10;moeCPVeRL0u/CCsiQ8+K2rZ49w0cPK+dkyLLvq6e7cbJrSn4cG8X7n5ynnXX8OjaTTy6fgcnd2/H&#10;obUF2LV/KyHlChbt3o1rx0tw41Q+Lh3KxYe703D5SBUefP4RviKofHXnNpZ/8BC5Rx4pr0rB0Yco&#10;JrRUHbyDymM07AkljTPXoilsPIqrO1B2+m+o3X0VTZnZqJvsg8qVe1B69Es08+9aR1Ii6pPi0Fze&#10;hCaCTXUpQefMd6jecw2V64+ifP0xVBJWmpKS0Bjuh0raB/mcP59wIqAiyj35LftfRXPUNFQnxKLk&#10;0G0UEWbqaztRR2goWbSDoPRXNGTy5zt8Eiq2f4L6+tmoCfRC8eIdKF+8CyXR01EjUJNfgdzj36ll&#10;X5mElSwq8/jXhI6vUbrnOuoIJeXxsahath/FwQEo93Xlz8MMlMruZ/EZqPT3QlFYIHK3XyKUPIb+&#10;hPtUKkXFpeh2/uL8RRvOoXjSeBR4OyG9ogvZp/7G97oXmb6sW34Q2Yk5yHGzQeZ4D2SuO4t8GvOZ&#10;hJHkggYkHPwK0wijk3tvIGLvXeTMoW0nS/QdRiLJ1hSxYzwRM38Xog88QnR8HsKtzDBl7h5Eb7uK&#10;uMmxhAyCi8n7mGJvg8i6JYjYeUcBSqiBwgkqCbnNmGrBvp2bEUPIiXBxxdS6xYhu7UaEqxcmt6xD&#10;9IZPEBVAmzCpCFO2yYn2lxDScwlBBJXq3o9x/ZNLuPrhORzpTsfuZb7YuzIaZw7sxsVTp3H+5Bnk&#10;dZ9C7rKN2LO2ErtXxOBoTyfO7FqKPStTsX1JKM4e2I7PzpwhqJyCz8LD/wM9KoSUflgx1LPBRGS4&#10;DCyhapWSvu0JaNFJvyxMP8YwzsVwrv6YmPUUYUY8LDpvS59qteVe8UxFek9MsgThc4xeCTUCNE8C&#10;jKH0oKL3uKjlYTrPiuT15Se8K0rb+pTcLFCigxRKAKVfO6he1mtpWttOpLfvQkbHbmTO2ENY2Yvs&#10;zn3In3sUsbkzEOzjiZBxnkgI9UPK1ECE+01AwFjCy3hvxIf4YaKDJaZ42mO6twNi+cVLZF0L/wCU&#10;pMdg1LDBGPjOWzAePgyObr7wCYnFq2+8Ags7Z9i4eOGVV/4IG/eJaFp2DM3LTqCRaf3CfQgKj8H7&#10;g97BsGHGMLO0hbtfNIrbV8GT5D5s+Ht4+50/YdCQN2Ht4IzY5BwaX57wnjQJvgFBcHEdBytLI3h4&#10;OcIv1AG+4Y5onL8CCzYRDHQGuxYfIlBwGrPXn6CRLsCggYMSAWTuBoLGD0gPIoYwopdh25zus0/o&#10;++16Sb1hP8KJTnOorh+QtBn2fQJantIcgsvT+h48PEPz+Lw00VDX6Vn9RPMIO3rpQaCLkPK0Zm82&#10;EMfNJtj0yaBNDx+Gdf9I+jH/ChmCzT8jPbD8mFQszQ9K2v95abE4Aj/nlP4RqEwI8Iat+0jYuprA&#10;3NUYjr6OsPOyhtMYS/j7ucLZ0wImdu+yfRgcxljgL++9jMEsW4wfiBFOAzB41Jswdn0DbiEj4TzR&#10;Fo5+trDyMoaR4yAMtX8fw10HwcrPCA5BJnCfZg1Hf6Z+IxE03QPjYkbBZcoIjPIbgQkJ7hgbaYvR&#10;PpTvaDhOsIfLeFt4qvsxh6WnGdwDnGHmNAwWo4fz9wXByYugEmaH4U7vwcrbFFYOQ9HVWoguGsMz&#10;64oxh8b6AhpyK7rasIKG4MLZHZg9sxWd1DwBEjk1nsbhdtk2eW4numa1YbZ4XmgozqFxLrtxzeqS&#10;JViEExrqnZ2N6GxvxMy2JrVETKCnrYnQ0FSP1kYa8o11aKojdDDfWFeNOZ1tiI+OxHxeQ8bN4fVn&#10;zWxRHpcuts1olXkILQISsoRsJgGIbW0EmBm8j/qmGmW4V9XITlQCKWXKyyEB5q0dHEfIkcMaxUhv&#10;IKjI+SViwNc0VxBSaDDTsBfjvqlF4lPq2CaGcyXqOKaB7f78vS1Ls+QskzIa4cUElcJiipBSwFRg&#10;QbYLrmsuJ/hU0gAnZEhsTJN4MHIIGTTQywkqJeksF3BcngKdkjLeKwGjslpiTSpQVlVGmJLdyirV&#10;9WV75Srep3gbBGLKK6VfFcdUoqyC91LBNvFeMF+Unws/n/EqfqWKUCMB/dWN4qWo4PVl1zECiw58&#10;KvmMJL6kqlkDkAq1zIyQwucju4rJTl6yY5h4VGT3MNl+ubxWWypWUklIKc1VnhbZRaykjGP57Av5&#10;THIKs5FPAJO4lLzCPGRmpcPLy4OfSZVaIlZaU0hQyUYDP686PusqwopAiuz+JWes1LWW675tz34J&#10;gAioaFDSpgBETquXOBRZ4iWeFAEU6acHFqmT9uUtVeiaPRsFu64g/8BToCIHQBJWJLC+cO91fHjx&#10;BmHkOu5/cRWXj3bh1JYknNhWjZsXPsL9K9dw78rnuHvlKj45chibVtWjYt8naNrzGS4dX4Xrx0pw&#10;7UQurh7Px0d7MvDx/hzcurAfj+/cwbd372DHRYLKYYKKwAqVTWBJO/gAKfvvq+DxosIm5LpZIqWi&#10;FSVLDyI3IABV/mNQEh6E8l2XUda4GGUhk9AUGYTWqX7K01Id7k+IOYCaU39FdQZ/Hn3dUB0yDnVh&#10;tA8mT0RtRg7KD99D3qlv1CGOAiuivFMEG/7erwrxQUlikjqjpUQC3QsJugSH4jXHUCY7k0XFoyRi&#10;Mqr2XkNtcYMKnC9ffQQVsl1xiC8qYqajZO0xZJ74RnlTRHJSvYKVE9+ikvAhcTPl6dmobl+DsunT&#10;+bPcyud/D0VbL6E4nt+LuAQUVM1C1tFHSCW8qVgUAZVDItbpQEW8LHJ2S3F+LYoLG5HXcwEp7J/N&#10;Z5g7dzuy5bNsXonC6lnIaVujHQa5+hSyGuYjde0pxLI8bc9tTN5xHRG7biJu7x3kLNiJ1MJWJFfM&#10;RNKqE5i65w4idlxDzOIjiF94AFO3foGQ3puI7fkUiS1rEFW7BLFLj2LKzpsI2Xb9CUgJoWQpWLR4&#10;XayMMGXRfkzd9gViuj/CtK1XEbH5c0Rv+hQRrJuy5QpieggrfAaTt1xWy74EVAK6P0PVDgGVy/iC&#10;oHJ0Yyb2rPDH/pVBOLJ1Pi6e+QCzdpzBlHk7sHxhOo71NGLXigDsXVeN88dP4dSu9di5NAXnDu3G&#10;p2fPYGHvaYz/nwgqCVUrCBhPQ8rTetLbogcLyf+fgIoGIRqgJAukUAmcRyT9EtlHdgeTAH1teZh4&#10;YyQYv1/xysOiQYoeVETPAhXVTljRA8sT4EJI0ce2xNdtRFy9Fssiimde9MOw0q/k5q196vOsUAIx&#10;/fUavKS17aB6CSw7CSsk9xm7CSsHkFG3Bj7jxyCEKklNQHTQeASOHYNwfz9M8nJHgIcTvKxNkEgD&#10;KNbTEZOszTDJ0RKVWfGozU9BdMBE+PqHwsrGBm+/NxxB0XkwtnZEfMFMTI4vhD1hJamoDTWLj6Ny&#10;4XGmp1DetR/+EYlwHTsO77/3NgaPMEJswWx0dJ9H4LRkDBz2Pt4d9DKMzAfCaawP0sr4y7B9LWFk&#10;O6bGJcLJhQaR+xhMiUtBQWUT4nNz0L58O41nGrJi3CvDnZCyUSCjHzT00KDKPwAqc9afUurawFTX&#10;X/KG0tdrMgSVM89o1+tJUHkWlPwzEnB5QgpQ/tXqB52ujeeUBFIMy0oCJCKOEamyLj+rx0AcN4tg&#10;0yfDth+QIZj8UL3oWfCh1z/TV+9ZMdQc9jXUs/roZbiMzNAjI8CigU1/nVavlQ3n0Lc9S1p/8bz8&#10;c6Ay3tcLNqPNYW41CEbWgwgrphhi8y6snEcgIXEqPMaPgqOXKew8jTF6nCVsPSxg5jwYI5zfhpHt&#10;2xhh+y5svI3g6GMJ+/HWGEY4Ue32AzHSczBGhw6B0+QhGDH6TbgGWcJpIuFiojncAk3gEDIQdkHv&#10;w9x7IFxC7eAxxVbBh90YWzj5OMAzyAVuBBXL0UZw93cgsFhhhMVAGFkNgY2TGRzdzTEu3AVOEyyZ&#10;N0ZFXixmVOegvjgNjTRGxYvb2VSB+R11WCA7aTUTIlpq0URDt5FGd3NTOdpotC+c205YEK9IuZIs&#10;5epoq8TMmezfXolmGtethB4JmJclXuJBEU9KQ10lGmiQ19KorqNRq8R8PY3zmvISzO1sR2R4COqr&#10;iggvnL+ZQNMsy8e0ZWMytp7Gt6iRRnwDDfcmGrtNnFvOINGrhAZ0aXk2Dfg8pjTY1C5WRQSZKjTz&#10;vmUpWHV9AQ1nWf4lnoYylkuVUS/B6pXVZcrQr62vQXWdbDtM+KktQ4DPWBRkp6tA9UqJUZGlUOWa&#10;N0F20pLT4tU12mvRyPdfxeclS6lk1y/xqlRU57FvLmSHLgGAkjIJopelZRW87zIUqyVcch9y7kgJ&#10;KurL1SGINTTcqxp5b4009Hlvtby36tpqyI5vslNYVQ2BhQAj86SnJiM0KACNfG4SaC9eFDmfpJqf&#10;q0CKnOlSLZ6kNtmuuISAJuBCQ5PAWiUxMU28dg3TujLek3hMMghVsu2xBOBLrIt4UvhsVayNLGMj&#10;yJQJsOQqb1Qh319BaY7aUay2pRIlfCZRMdPgHzhBeXCK+b4LK3KQmZfMZ1zJfqUorCpAPj+vYj6f&#10;kupc5JWk6L5tz35JDIqcjSLnp8gysKUtNeq0ej2k6ONUNKBpw6b5M9A9twMbCMAb+bO7YO5cFO++&#10;irz9d5G/746SLPvSn1CfvecWSggqn3x2Aw+vX8Pdzy/j00PNOLs1FWd7s3HxyCbcufQF7ok+v4LL&#10;Fy7R0D+Dsj1XcfTgVnyyfyauEVauHW/FF8drcWFfLj7ck4prZzfg61t3Fagc/oSGM41lOTU9Ze9d&#10;JDNNO3AfmQSWQhr6VZWdqAwLQcm8Hn72y1EmBn5UJIralxEkHqMklxAbG4XGjDQ0ZWahPpef6YIt&#10;KD1NSOE8dUWNqMsrQ1MJvx+ldWhonI3qnZdRRAApOPVtH6QoUDn5Lcp6L/PnZDHKl+5Ry8IKj3+L&#10;quUHUDG/B4UH76oDKGtW7EP5usNs+wrV/BtUte4oig7eRyX//tRs+gClBBg5gT7jmEDK15R4VL5B&#10;NpV58m8o59/o6oAJKM7mzxKBqeQAn/1xQoycbE8YKZazZA7fRy7hJv0QpQLmBVR0sEKwSxWgU7Dy&#10;ABlMs/ksso99rWJZpD6FoJImQMNUnU7P8cmEnAQ+3+QDsmTsK8Tvf4BYlqftvo3Q7dcwbdctRDMf&#10;vfceYvbdV0vCpuy6gyk7CBuinbcRxrJATahsQbz9JibvuoeQnXfVEq+nIUUPKtN6byNyahrCx07E&#10;1HUfEXJuIXi71ibXDaYmb72i0xcqDdvyuYKU0J7LCNx4GSVbL+Laxc9w9eMLOL6lFHuWT8L+VQE4&#10;vL4A3ftOIWrFCSxbtwWrOxJwds9agkwYdiwJx/5Ns3CidwV2rynDh8cO45MzZ9DccxLj5YT6/2nB&#10;9AIqovjK5U8osUZTQvUypgIr/aBiKD2o6GHFEFDiCDiGoCKAklov3hINVARcDOeSsgT1J9ZIKu3r&#10;Na+KLAejxHPyQ6Cij295AlZ0kKIHFgUoklJJhJNkwoikiUzjBFaeIb2XpV9blTSviha/oocZWRam&#10;AvSlrOJdpF1gRZaH7eiTeFj6vSu7UdC1B+N8QxAwzgPpkZMRGzIBYRMnIDI4EJ4Oo2A84BX4O49C&#10;mKcDwl2s4GM5HD6jhiN1ij8aClKZBiAqqRDWDq40VlJQMmsnYgpnorBzF0o5d27DalTO24vyBUdR&#10;tuAgyvmDWLnoCNIqZsDVyxNDhrwLs5E2mJLGP6Crz2JaYikcx4yFqSWNIk835DXMQ1HnJjQsP4Ss&#10;ypmwc3GAme1ABEwJR0ndfGQU1qJ+7ma0rTiO1pWn0b7mFGasO6W2X+6HAy3fRRB5Ajh0UPIsGfb7&#10;ccm8ej01/4+BisG42ZTc72zWP60uynDc0zL0tjwBEf+XpAcRBSO85g+pk6AomrmR6v6AOofOjec1&#10;8Y9GX5tO+v5amyZDQPlnZQgmz6p7WoZeoDlPS+cx+jE97XH5x+oHlKelhxhDafXn/2lQ8Q0YB2dP&#10;G7h6al4VI/uhsPM2xfhAe8QkhMHT155wYQnPUCfYuBrDZNRgmNq8D2NCivXoETC2GQwzh+Ewth8C&#10;x3EjMZJ1A81fh+2E9xGaYYGg7IEIyR4BU7sB1HtwHm8BF4KKudt7sPB6G3YTB8LC7V2WB8LJ3wI2&#10;Y4ww3GowLF1HwmacNUwch3NOIwKMOSwJJ8OMB1GDYWM/EpajRmAMYcbTzxbFuVGYSwN1VgPhpL4I&#10;bVWFhJRydBIu5s+ox0wa7u0NlSgvy0cj8000uOuq81FXW4hG8UhQtXKeBg3UmspC1Mv2vJS019Dw&#10;lAMsq+UAQhqztVU07GmUV9IQl3NfKpiWFNJgL6TRW0CjtoSGC8uz2psR4j8RRblpqBMYECNcAsWL&#10;2ac0H9XlxWqeitIClBNAysryUEeDWrbizc5LVyooykZhURbhJBslJTkoKsxCbk4q8vLTkUsVF7O+&#10;NItjM1HI369FxRkcw3GF6WqcnMBeWJyHvIJs5OZxbF4GcgoyVdyIj5cbKjh/XnYGsjKTkZ0Vh4yM&#10;eKRnJCAzJwlZVG5BOvJ5vzkFGcgtykBRiYxNQWFJGrJzE9k3HlnZKUjPTEFGFpWdxjE5vId89i1Q&#10;XpmqGr4nGvgFJRJ8n4/c4hTkFaciv5D3mp+lthCWwHa5x7yCXNbn8voZzOdg+rQpCA7y4zx5fE+Z&#10;KK/ks5AthKnKWhH7l6chrywNcihkTlEyymrzkJwdiczCRKTkxCIxPQoZOQlIy56O/JIk5mOQkjod&#10;GZlxyMpN4rXikcGfn5jEUETGBiM5YzqSMiIRkxaO4Ok+SEifhvi0aYhmOTEnmt8ZL4SE+yA5M1rN&#10;ncXnnpmXwueShixeMzZjGqYnhSKnNE0F56dkR+u+bc9+revSDnDUg4gWjyI7gMkp9Y2ElmpCi+wE&#10;1qiARQ8qCmLYd+E8/s3b9QXyaKzqQaXv7JS9cnbKbZTsuY5PL2mgcufyZ/j0YBPObkvFR3sycXZX&#10;DW5cuIB7l6/i/udXse7UdeTuvo4d+1bj8uFF+ORAAT7a24CbF07j7qULuHJqFc7tTMWl4yvx1c07&#10;+PbOHRz/7AGyDt1HtvKqfIX8o1+qbYrFcJcT46v23ETtrisoPUIQoEFft/8Gao/eR/Hp79jnK1TQ&#10;0K86cpe6h+pjD1B9ivBy9m8qQL30xHcsf4NK9q2gygkvpaf/TkD5DsWEkkKCiiz5EkhRcSqSsk4g&#10;pvC0LAuTOraf+RvyzvwdOcznnHiMXM6RzfZsjslm/2zOm8V8JufMOvlXZB7/RsWmyJIvgRQNVL5W&#10;oJJFUClbfhhlIQEorJmJTI5PO/Yl0vm+9d6XdL7/NJbTCUUZAieEFQUnypOiE0FFf+CjBixaWVKJ&#10;Z5F8MkEtlRLvVNL+e0iktPQ+EgiF8VQfqBA++kBl9y1E7ryJqTtvIKL3Zh+ohG+/jjCBlB3XNFDZ&#10;el0peIsubwAqGoTcVArjuOgNHyOm+xM1R4gOUqS/OtRx29V+UCGghOnS0M2XEUIFEVaSN32Mix99&#10;hhuffIKzu+dgr3hMVoxH98pMxK44gnm7P8SpXduxsi0RJ7e1EVTCsWOpD7YsmoStS4JxYFO7WiL2&#10;4ekzSF9znKByDBMW/g+LUYmvWoa4imWEE6aVSxFbsUSliawXJRFWkmtXIrlmFSXLxFYSXlYQJlYg&#10;ifVq1zADz0tCn6SfJv3OYtp5LPpzWfp3FFPAI0AjgCNjWfdM7wvr4gklT6ha2xJZLf/Si5CSUk8g&#10;EUBhWfVjPo6AIorXQYvEsqh4FgJJQu1G9tmI2NpuxNRsVIqVOgPviuZhETAxlAHEyHbISoSZ5q1I&#10;kFQBi8S96DwsLeJh2YK0lm1Ib9tJWNmJ/K59mJpYDH9vV0zz90LwGGeE+Y7F1GA/BHu5wsfeCkHu&#10;Dhhna6YOgvS1NUGEmw2ypviioywDyeF+mBwm2wNXq7NjyvlDVrHgCErmHaL4xZ+v5UvnHdE0/zBh&#10;5TiyGxbDzHIEzMyGw9nFE87jJqN64UGM8ZuOsX5hGGU7CqPdPVA1bzsaVp5jugVT4pMwdORgWNGQ&#10;snYcRoPMA44udohMKUSdHHC59LhSw9JjaFx2HM2El/Y1JzCT4DJz/Wl0EkBmUZ0CMkxnrzuB2etP&#10;MhUxT3UxL5L6Lp1mS1/Vv19dnE/LSyrLyzRJ/TNFiJlNYNFLwERp/Rnel6ZZGwROPvieBFZmSxsl&#10;+a6NBBwBL8lLO8FA9Kyx/4wELETijdJrltRLu2FZ8gaA0inwoZMGIwYi1Eg6g/c8Y4OkGqxo0vpI&#10;2xP9DcW6TrnGM8Dl6fw/0rP66uv6JHVPSXmL+kTgoboEbpQ+1OJsCBJ66euUVF1/PI5ehv37x2lz&#10;9m0W8FS7wMr8becx758AlfikSIzzc4e10xBYuQzHEKt3CROWGDfJEQnJEZgcPxH+yV5wDbLCYNPX&#10;YO9qBgc3c1g5DoaDuznMbEdgqOm7GGT2BqxcR2CUmzEs3d9BSJoxJiUNgfu01zAp0QjG1gNgbvMe&#10;7D1MYDF6ECxcBsNurLHaAtnMeRBhh3IfBLfJozCC8DPUehCsx8m2yA4Y6WgCM/thGGwyCIOHDcTQ&#10;EQNhQlgxYtnG3RhZWVMwr51Q0lSIrpZSzGoqw9yOOsyf1aq2Gl44ZwYWz2nHkvmdKgi+uakS7XJI&#10;X2OZSmfNrFPekraWKqithltly+EKtCqPS6XazauFY8T7MqNd23JYYk6aG6pYX03wqUBjjaamukrW&#10;s51aMr8LkwP9CClFaKmvRlO9jNH1ryvn2Cpt7kaO4fwtrTWoqy8jeBBa5KBE8WzQQJcteEtL8lBV&#10;SdCRoG4Bo+J8wk2hAhxRJUGgikBVU0OwqilCPedp4LxVrFc7aXGs7OylgKhCO+ck0Hcc76Wc8Mbr&#10;8JpFxbKrF0GEAFFUkkXYkDRbgUo+ISNP7Z4lngeCWDnhJ5ewQZiSbX5zcgkdBDX92SnFnFMOe1Rx&#10;HhKjwlS2LC7gvLJ1sOy6JQcu1ooXqrYClYQ/2W5YIEWWkMnJ8XISfmx8JKbHTkGt3CdBsb65FJWN&#10;fJ/NhMyWXFTLoZdNuYhPnYY8gkFafgKik6egnLAiZ7wU8m9OYXkm21IIS5kokjzfX25eKnLyEpBF&#10;pWXFcnwoAsPGYHLkREQmhCA9OwZxaZMxaaoHotmWTxCKS4/A9LQwTJzkipT0SD4TAldpOkGFQEIA&#10;S8kitOTHoYj3mZobp3ZFyy1L5z3F6b5tz34JkAiI6EFF24pYPCktfd4U/bkqkpdlYAIzEky/lv0W&#10;zelCUe8lZAqY7NNtRayDFAUsrJPT2z++eA2Prt/AvStf4LNDHTi7PQXnd6VR2bh0cjseXLmKox/K&#10;oZG30N69Ax/0FuPa6W34dH8pPtqdgcsnt3LsNdy4+Aku7m/F5ROr8PWdu/jrvTs4cpmAQqM8WwLq&#10;BVJonMvuXwU08gspgYV8gQlCi/J66KBCduuSwxrV0i0pExKkXnlBCCdFLBcRSBSM6JSv+vT3U/Po&#10;1OdVkesRNPKofMKOlHNYryCF95AtYllSfTmLUJUlKe9X0nQCVybBRPOmaJKywIrEqRTsv4vy7Z+g&#10;cP9tZLKveEEUoMi4I49VmiHbCguosC1dLfkirDy97MtAz4KWZEJJioAKJflEQomAiihh7z3E77uP&#10;uH33EKlAhVBCOIlhPoqaJpCy8zqm9BJQCCcCKpMJGZMFMqhggYytVzVQUcChAUofqLA+lP1Eqr33&#10;FkJ3UjtuaqCiBxxCipIOVMK2XEG4wAoV3KPFqEg6ecNF7DvxCW59Slg+vhcH1k7HzpWTkbuyG5kr&#10;9qB7UTsW10/FlvnBOLw+FruWBWLHYl/sXOaLHcum4szerSo+Zc/hMwhefERBis//OFCpJJhULNVB&#10;yiLElC9ifgmSqpcrJRNIUqhk8bDo4EW8LEm1AioCLHpIMZTmpdFLXy+xMHppwNIPK3oPjPLCUFLX&#10;ByrShxKvzBM7ilFxVZJqACOeGFFK/QbCypO7isUxjSWsxFCS9nlkBFoIJCIBlZgaARVNhqDSDyx6&#10;9S8T64MY5uPqCCoNm5FKYEhqkHNeOK5uE+9f8+LImS8CLrKLmOwYJgH5GTN2IS6rEaETvBExwQNB&#10;nqMx1X8CwilPG0v4OY2Cq9kwjLWzQLCHI9zNBmOsxTB4ExjkNPvsqCBMDQ1HTu1ClMzejWLCSclc&#10;QopOxXMOKpWyXlQ2n+V5BzElqx7vvP8KBr3/BkxMjeHqMxV5rRvg5D4ebt4TYGplCld3bxR3dKNq&#10;6QmUzlqL8OQchMSlIim3CCHTp8Jl7BiM8RoL/6kJBJldqF10FHWLj1PHVL520RHULDzE8mHqCOqX&#10;HEbTsqNoWXkCbatOoH31ccwgyIhmPqXOtSfRuUYvwo2SVp65WnQCHasIQjpJvoNzSr2hZq0llKzl&#10;WGomYUeAyVB6SNFApT//tARiNGn99B6XWSJd27Mg5J+RHjyeJQUL+jyvZah+8Pi+OtZ/oKSHlB/S&#10;s8bqNYPXmEEgM/S8aN4XAZvv1/2r9T2YEW3W6RltfV4agsUTXhuW9Zqtk2Fdv6Tvk/31msP6OVv/&#10;MagET/aFqfVQjDB/W8V9DB75Fmw8jODl44hkGn9+4R5wmGACW++hcPY2haOHOfsSONzMYONsihEW&#10;g2BsPhB2LiMIMEaw8xyGiTHGGB/9PkYHD8DY6EFwmTQYJhZvwZEQIx4Zc8fhKu7EcZwVU0sMtXwX&#10;Fg5DYeT4Hmx8jDGK15jA67oH2cPS1Zj3ZwTzUaYYbDQYA4e8BzOLEbDi75TBg95ASJA7lnRVY3Zz&#10;GWZRXQSLBTToFtCgWzJvpjq8ccHcWdiwZhkWzOlQ8SAdbbLrFsGDINLRVoWZHdqhjbKrV3tLrQp6&#10;l6VgsgSsuaECzYQSAZWW5iq0KkjRdvtqaZRlYLodvwRAqgVUqlBP41sC7hfxusH+PmgmlDQTUhoJ&#10;MU0CMU01ujkJL5xfO3+lBvUN5YSTfAUVxRIjovO0lJbmKG9MbU0ZIYSGf1mRggsBF70nRpYtVRNS&#10;qqsLUFdXggbOVVEpS6+05Vy1dRWo5n1o5TzU1pYgcKK3gqU63lcNIUv6yPIzCdKvqStjuVzVFZXl&#10;I68oW/PwFGYTXnLVfYqHp6Q4D/n54vXJVTEucs+yNbEE5ivgIHwUsSyxHkW8TwlmlzNZikrk4EUt&#10;gF6WpzU01PL+KwhAcpo926oKCSUVmBY1GQkp0ep+5DT42hY+o3rCUm0aapuzqTw0tBUgrywJQeE+&#10;SM1LQnpeMqGEz6QyRwFLXimhpDgBFXXZKK7I4r1kE4pyCVQCRVkKXIpKMpCSFo207HhMT+Q106Yh&#10;NScKcRmTERbjq7wqU2P8EZ8RgbE+zsggfOQUJyG/NJOgks6+iYhLjUBTq+xCVoaC8hykE5qSsqIJ&#10;LfG6b9uzX+JNEa+KAIiAiB5cNs7rwPalc7Bl0SyD0+m1pWCrCC7L2+tU3aKuWSjeeRnZ++4gR21F&#10;fBv5e2X5F/N7KDkEcu8NHP/oBh7dkGD6W7h8fBU+2ClLv1JxYV8mPtrbgY8+/gKle69jzvFbOLFr&#10;O/avLcHtCx/gU0LNR7sT2L8AFw+vwrXzB/HZkTm4fn6filH57u4dbP74IXIkNkUARTwpOlARSFGg&#10;Ip4VAQi2aXCiSV+vTxWgUEUEEsO8KuukQYkOdJ4hDVYIKYQZgZR8gk6uApV+KVChDMsCJ+I9kTgU&#10;Kfd5UgxgRbVLvSwHk3peS7Yu1jwuhBTxphBQso8+QtnxR/0AI0u5KAmi17wqBnBCJR94ABVcT0ma&#10;rEsFVJIEUNgueYEVWfaVQDCJJYDGMx9DWJFlXlMIJQGEhAhCRBQ//6kECgGTsO3XNEDZdg3hzIdu&#10;+wKhW68hiIARtEUPKVcRxDoNVjRoCZZ6SgEJx4fo4UTAhXkFKzqPSrDEu3CO4K2fI5RwEs40bMtl&#10;TN58WQGKBiufwb/7M7T2XsQNFVB/AWd3dKB5dReiVx3G2kVp2Dx3PHqX+GLX0okEFB/m/bB7+STs&#10;XBqAw1u6cOHUaVw6cxYtPacwgbbbxMVHMYG227/i9S8DFYGS2HKCCmFFDymJAiI6UDFUAmEmXnlc&#10;2Ee3LCyhiulTQGK4hMyw/kn1x7XINscCKLFVK5XidcvIDGNhpK5/WZkGLLGsi60ULwxBRQGLFu8i&#10;kpPxZScxbfextYhlPqZmfZ/iDGNYCCWi2BqCDBVdLekPw4qhZHmYlie0NHajuLMbHYs3YemGrViz&#10;ZQ9WbT2A5T37sKh7Fxas34XZq3eifekWtMzfhKZ5m1HO/mWzNqK4oQt+Y73h62IHH2cbBI/zQPgk&#10;H7jbElLMR8DdfBj8Xe0R6O6EiY6WcDEZBDeTwajNikFF6hRMC5qEgqZFKJ2zn1ByuA9ODKUHF4GV&#10;Cv4gJpbNweAR72HokLdgaWuLqWn1KJi5Ff4RKQiNScMoZ3t4jPVBevlsVC06hmqCSG7zWlR27UXb&#10;ihMom7kJ6RXtiE4pRGxBC4pn70D1/EMEk8OoXnDIQFI+jCq2VepUpeoOombBftQtOoj6xYfQQIhp&#10;XHpEgYyoWbT8GFoMtaJfrZIuJ/R8Twb10m/lcQVFog6BG4KOJsn3l5XXZx3hRUny/eVOgZq+/LMg&#10;Rq9+aPlHUoCiyz8NIApCON8PaQbvR8kAODrWn/2e2tedUXpW2w9JAYpuvhlyLYJKx4bTSpL/IemB&#10;xTD/tAQ+nlUv0o/rX4Km9e/XOQKbgZ5o06QHlmfVPS1DkOmX1J8jmOiBpV/aUrPz/xBUPLzcYGVr&#10;ipFWg+HkZASb0UNh6zoEHhPskZ4ehYApnnAdawFruyGwtDeGrbMFHEaPhMWoQbBzNIGpxWAMGTEA&#10;LmPMYO88BA6egzEmbCBGB70N55ABGBc1DCPMXoWt1XsYM84CNi7GGDbyPVjYE44s38dQM4GUEbB0&#10;GgEbt2HwmuwAr2Bn2HkPh/N4U7j62MKSv0NG2lrAyd0Bto5WsLU3hQvvw2O0FebOqMScNgIKgWMO&#10;YWPOjHosnNtGdWDJgi4sWTgHyxYvwOrlSzFnZjvam+vVafFtEnNCGJmhiz3pmtWEubObMXtmM2a2&#10;NxFkxHNCgNBJAxiOlQMdm2sJFoSdFgmiryWwaDt+NdUSbOqr0VBbiXldM7Bo3myEBPoqT0xzE9ub&#10;6tEkcTK8plxfYl8aCRRqW2MClMSIyNKwakJJeTlhhKqWZWaEkHrOWy8GPYGngu3FhADxglSKd4SG&#10;v3hXKjm2pqZELR+Ts0gEZkTinamqLiPElKp+FRV5vG4pJk30QmNjBWbOaEGDxN0Q0Jr53hoIYAIo&#10;Ilm2VVRaqILkCwpk6RnhhNcWiWensEDqCSAEljJeUyBE8gIq4lEpqypHcZmcTk/A4PUrZU6+D6mv&#10;rKlivoppJaGLIFVdSXiQwPpy1PC5NBIM5ewU2X1M4lPqCHMVvO+s0mQU1mSgrp1A1SSn3svJ8QWY&#10;Gh+O2LR4FAug1fAZytK95mKU1eUiMXs6Smrk1PlslLFeVFIh2zDncP5M5BVkICMrCUn8mY+KD0Vy&#10;Ziwy85MUoKTnxSI2ORxphI6E9On8O+NIUElAVlEKlYqswjTlVUkl5OQXJaNjZovaKKCwMhfJ2XFI&#10;y0vUfdue/VreVqvgQx8wr08FULYuno1tS7qweaFsXyyeFM2zIoH0IuVRmTUTxb2fIWf/XeTuv6PO&#10;TRHl7LmlJAdAZu+9ie6T1wgq1/Dw2nXCxgHCRx4NxRSc25WCE70VaNxzERXsd+XyHXxy/BB2LcvF&#10;1VO9BJl2BSrnd6cQVlLw0b48fHSgDvc//wxf37mNx3fvYsHZewpUco48fMKjog5hpJ4GlVym+rwC&#10;Cz2o6ECkH0g0WDEsG0rq8wktcnaK3isjqYCJeFEEVvKOax6V7OPfIpPXEcDQoIRQwVQPLVJO5T1L&#10;HIgAh5ybok6TP/IYKVLHvFrOJZ4SwomAhyz1ktgRLQblEWHlEcHkMaqP3cfZLx6j5OgDZB1+SGD5&#10;Ell8JlkElRyWZZlcmq4+7+A9FBy4haKD/OwO30fRkfuoO/4AFcfuIf3APVQeuYfyo9ryL/GoFB+6&#10;ixkn76H1xB1k8rOtPXYXjcfvouLADcznZ7zo9B21ocIcti/74CY6T9xEcu8XWHz6Nor2XUXjoRuo&#10;2fcFmg9cx6zDNxC34xoCBVoEXgRWxEMigKKgRYMSPaA8DSpyIKR4XgJlC2LCSjBBKVRAhZKger1H&#10;xdCrErX+Ao6fvIDbn1zEzqPnELHyJBasrMX+VT7Yt8pfgcnu5T7Ys1x2BPPHruXBONjdjI+OHcel&#10;sx9gz5GzCFt2HL5LT2Ac7bPx8w/rvkn/vde/MEZFg5TY8sXKu6LBhwYkAiZ6L4pIQQr7aTAjECLL&#10;xbSlYyINSp6Md1EgIx4WWS6mkyoLkFT2K47lOAKMSitljpWqj4p9qdKBigBLnzeF8EFIianQYEUB&#10;C2ElgUpkW5KACFO9x0VARcFKNdM+EWLEs0I4SaDiKIGV+LoephvZd6Mqx9V2PwNMtLyAjbZcbAPS&#10;GlZgZfc2bNqyDZt7t2H77l7s3rcH+w7sxb5DTA8fwN7Dh7B7/z7s3rMHvbt2Y+Gy5ZizcCmWrF2P&#10;huZm/rGrQ12N/CFvwYz2GchMSYGD8VDlVQlxd8Z0H2/42FvC2WgwfB1tkDXNn6ASAaeRJgiPTkP5&#10;nAMo7jqEwtn7v6eirgPUfpQQZsoICFEFM2Fhaw0z8+Fw8Z6EjLoVKJ1/AJlNa5BWORv2Hq7IquxE&#10;Sec2VCw8SNCQwDltWVn1wiMEi2OomLMV4Wn5SKqYz2v0ElQOalCiQOQIxwiYcNy8/aicdwCVhBMB&#10;lQr2q6SqWFcxd7+aW1QjYCNz6Nr0qllwgPPt71PNQtbxnmoXEXAWE3D0EthRoHPsmWpRcTQ6rdJJ&#10;X9bVdUiMzdp+MBHNeCqvyk+AyvdBRNRpoO+1GYx7ElAotj0LUFQbNYPtovZ1AiP9MgQO0bPqn9Xv&#10;B8Vr6iHlH4GKYR8FH/Je9HoKRp6l/rkkr2nmRgEbPdwIoOhibPribJ6Ufi7DumdBiujZoKLpmR4V&#10;2cyAsPKPQMVr7HhChwlMxEsisSAuQ2DvOQTjQzyQnhkNd3dLmBm/D0vxYtiZwdbJAi6ulnBxsoSt&#10;5XAYm7yP4WbvEWys4BdkD2eCiuO4d+EaPBRjpg6Bd7ApJviYIz7BCZGJrnD1JtyMfBfDR7yDQYPf&#10;gpHZYIyw4DXdLGDnako4GQUr5+H8rhOYRlvA08cNzl6jYT7KAqZWJrCwNoG1rQmcHM2RkRiNlYs6&#10;sYCQsXBWC5bNn4llC2ZhyfxZWLlkHtasXIK1q5Zi47o1WLVsiQKVWTNa0U4Q6SSQzJKDGwkts2ns&#10;dc1uVVsFy65csztl9682dLJvJ434GW3sx1Q0s50g08F8R6tK21oa+LtPS1sbCS/NjWhtasD8rlno&#10;6mxHTGSE2u1rRkcHWls60MExHTPYl2AiWxILNHWyroEGuyyDapSUxnoVjfVaGvB1hB85R6SySjwp&#10;Jagop9FfVoQSQoIs/5JT2+XkdzkBvkaNqSCwlLKNfYoKFEgUFeWjuLiAkJGH/Lws5FElJQWYEhaK&#10;vNxMFBcVIr8gl/U5THPUEq78gmxkZqUhTQ7zTU1EQlIcEhMSkKzSWKbxTOOQEBePpMREJCbFIolK&#10;To5jKv0SkZKazHE0/pOTldLS0zhXMtIzMpCckkpJG8cmcg6OESUmJOrGJiA1LQmRU6ciKTUJKWmJ&#10;SM1MRiyvMSVqCmKSY5CckYwU3p8cvJicloBpsVGYGhPFfJIaK0ohuMQlRyE9PwU5JbJESwLji1Ak&#10;gfUEieLKPGSxTZSSyfeWFo2M3EQCixbbkpoTi7TcWETGhSA3j9fLiIOrpyNSsvg+s2IVqMSnaXEq&#10;AirJadPRSKitaixHXlmWCqgv5DV/7KXFqMh5KdoyL4lBEYkXRSSQIt4V8bII1IhWdNQrj4osD1s8&#10;awaKej9RoJK995aClZx9t5G156YCFDlfJYcGbduBa7h95ToeXLuB25c/JXC04IMdqTizIwMLdm1B&#10;1u5r2Hn4DM7u6sH25RU4vS0LV47Pw6cHa/Dx3gy1LfGnBzNxcX8mPj+5Dl+qAx9v4drN+yquJI+Q&#10;kktDXQBFQKWQRn0hDX5Z/iUgolcfnFACG2qplrQZlJ8Gk2eBir6/qOzU16igKk9+haITj1F+4ktU&#10;nHyMUqr+NIGBMNPEtP3sV+igKk+x/tQjzPpAlqxp4JHN+5117kssvfAIay4+xtzzj9F25iv0fPoV&#10;tn76GK0ffImuD5i//BjNpx5i5+ffYMbpB9j62Vc4fu1rNSZbgc6XqD56DzdvP8YnNx7jDNtKjj1E&#10;94UvMffsA3R/9Ajzzj1CCqElm9DT++mX+OjKPVy5/hCLzz7EjgsPcfXGQ3x2/Ut0nryL/RcfYN+l&#10;L5G49w4SCKAbzt7BlWv3cPHSLawiIK4ngJy99ABdh26h9/RVfP45weXATRw+fwOnP7qGDy7cQuP+&#10;L3Dgg+uYf/hzbDt9HesOX8LWY19g/9kbSN35BQIMQEU8LX1eFYGVpyDFEFT0y8M0b4qAyucqLkU8&#10;KiLZ9UtBisSp6GDFv/sTNG39EOfPX0IG/27P3nkWJ7bPwP41Udi3OpgKwJ5Vvti9Igh71yTi2I4F&#10;+OjECXx29izOn/4QuetOwEd5U45jPO228bTf/hWvfx2oVBJQCB+xZYuYFzhZQiAhjIh3hZJyIsGl&#10;z5sioELpy/FMlVeGY+IFcH5ECoIoyavlZjrAMZTAzZNlgZZVBBAJ3NctD6vp964IoESXr1TAEiew&#10;QgmsiARSpL1veZiBpE6kD8bX10maWEcQqSawULHV6xXU6L0vAiSGcBLNdlFU1QZkN67Cqu6t2LB5&#10;m07b0b1lB7qZbtyyFZu2sq5nC9Zt6sH6TZvR07sLy9Z1Y+WGHqzp2YENW/dQe7Fxx35s2r4f2/Yf&#10;xaw5c2EzYjAmOdnC28wYE2hcBLraY7ytGYI9nDBlvAd8nGxgZzoC4ycEoXT2bhQJlHTuReHMPUqS&#10;79MsavZeFLNfZnM3fMNiMXZSECbH5yKlehHyOrYRdvYjt2kFpqfzj2vTWpTOPajgpnTOPuWxKZ3L&#10;tOsg0wPIn7EdiWWtyGlZh7K5ewkV+1DO+nIBEIERgodeqjyvXwpiDMpPS99ewfn0IFPJ+QVs9H2k&#10;TQGQAqH9LO9T/WSZmahh8dE+1aulZ8zr4mealp+gJNXnT6B5xUkltTRt9SmdTqJtzQm0rz2JjnWn&#10;+qT3ahgCzROStu+Bxo9L5uvg2I61NPyp9jWn0UZo6tcZ6qwuPYPWNU9K2vRp29pzfWpd84GS5NvX&#10;nac+MJDAi+Z5+Z73hfdkCCpPtD0tg34S+/KDbX1A8qT04wy9RHo9vSTte+qDme+Dyo/paXjpC+rX&#10;eU+epX8EKhP9AmHnbA17ZzOMchwKpzHGGOUyAnZuo2nkxWI0gcDKeBgszeWwx5FquZe7pwMmT46E&#10;s401nNk+2ssGZpbvw9XFHDaO73LsO7AbNwgTIkwQE++KyCkOCPQ3h5n5G7Cyfh92diMwaMhb8PIa&#10;g8iIqQgKDEJY2GRMDgtBaHgIwqaEIiQ0GGHhoZhMBQT7wz/QH5MC/ODrNxG+vhMQOGkipoeHIyEq&#10;EvHTpyE2ciripkciIToScYSDqKlhmK5T5JRwTAnlvEGBCA0MQCDnCQ3yZ10gwoKpkEBMDpqE8BB/&#10;REwOQpD/REwcNxbjeX+STvKZgABfH/hP9IHfhHHwGetNecF3/FilieO8lSaw/3gvL0zwHgtvD0+4&#10;jXaBs4Mj7GzsYG/L1NYZtkxtR9mpOlvKxtoWoyxtMNLcgjCok+RHjoTVSEtYmJnBzMQUZqaESeMR&#10;SqbGRjAePhxGw4dg+LDB1BAMGyoajKFDqMFDMGTwUAwdOozlYRgyZLjS0CFSPxiDmQ6SfkOlz1CO&#10;G4ZhnE9kNEKuYQxTEwKlXNPEmDDK61GmRiaEViOMZL21hTnv04z3awZrS37u1rxfKwtYW42ErbUV&#10;37cDHO3s+T75+37UKFVna2UNO2vJ26p6B9tRbLPm++dYS75nykq9b0nNWW8JextbPjOOEdkxb+cA&#10;OwcnyhlOzq5wcXGDm6sHPDzH8OdSlvZ6YswYd3i4u8Jn/HgEBwTAf5IvIiIJNymRyC3JUOAgZ58U&#10;yi5fhJXMgmQkZkYhPn0aYpKmIq8kE3EEjngqJimCoBLHdAoBLg3To8LhF+iDjIJ0RHO+nOJ0gk0K&#10;MvNTCTsEu8wEtZtYMefOLc1GUnYCCqvydd+2Z782zJXzU+QAx8Y+CajovSvSJl6U5W11WNpcjRUE&#10;lNWEagm4F7BZ1NmBwu2fIJuAIqCSTWNWr4xd15Gz94ZS/q4bOH7+Gr68dg33rt3ElXMHcWFPMTbs&#10;WoTMXTexsHcrDq3PxuHuVEJJutqC+KO92cxnalsS78vAxX2sP9CEO5cvqsMeZdnXrk/uI/+wduBj&#10;ngIVwomkNPzzWJfPsh5Q9BLI0ADFMM8+J/uXeBnKEFBEhWpZl8SffINijhNQ+OLet7hx/xus/fgx&#10;9tP4P3OD8HD+Ea7e/w6zTj/Cuevf4Mqtr/Hw3mOsv/glNpx/iDvMV56QAxgJGbzX05e/wt07j/DZ&#10;1Ye4cPMbLDzzEEcuCTh8iU2fEV5OPcCdO18RIB7g8vWvsJpzLD3zAFvO38flm1+h+sQjJB1+hEw+&#10;j5kn7mPd6Vv4nMBRdOg+Dl38Css+uI+9BI8lHz5CoizvOvQQBfzcinsv49wnd9B4+Db2XXyExSdv&#10;Y+uZ21h//h46D1/Hvk8fElRuI27PbWz+4A7WnrmJmfs+w44P76NszzXCzH1Ebb+G8I2XcOyjW6jc&#10;dw1bCSHNB7/ApuPXCCpXsYyQMu/QZWw++QXWHLyInuOfYxfzyds/RwBhQ4OUqwjaLNAhsCJxKd+H&#10;FL1U7Ip4XKSPLkYliHASQlART4p4VGTpl4IUSgXVb7qEQGoyYSWm+wIqt1/AlYuf4fL58/jw8C6c&#10;7F2E41vbcWzrTJzctRIfHT2kti2+9ME5fHj2PKp7TsN32Sn4LiGsqEB6AZUjum/Sf+/1r1v6VSFA&#10;QsgQ0DBQbNlCJYGVZ7XpQSZOyjppQEJ46dP3QUWf/zFQia1cRvBYhtgqQkvVCmoloUEXu1K/DmnN&#10;GxWk6JeLRVcsR4zyyhBWlOdFH+tCkJHlYVKvlpcZSAcqelgxBJV4godecYQUWSamPDBMDeFEA5R1&#10;iGZdFPP5LauxuqcfUjYQUjZt24me7bvQs61Xad3GzVixZj2WrVqLnh27sXTNRixZuxErurdh1cad&#10;WL2pl3P0Elx2YtPO/WhobIHVkPfgaWmC0QQWF5NhhBRzhHo4YpyDNWxMRuD911+DM/+gufKPTH7z&#10;OkLIfhQQSPJn7tbUuQcFerG+sHOfgpYy9stj/zwCVkRWDSLy2pHfsUUDks7tKJ6xWUFLyex9KJnF&#10;tEsAh+Aza7dKi1lfROW3bWIflrvYb7a201hJ126l0jm8DsFCg5x9KGMfvfSQIeBRzn4CGZLXJHlN&#10;GqD0g4iW74eXpyXtalnZwkMQD02tTjUEJamrXaSPl9GgRZ/qAeZZalp+lDqmJBsEiARmRK26eJu2&#10;VSdVvk+saxExL2pmvk8rtTn0alrBuUW6awg86a/dwLyokf00nfhBNa082Zf+kFpWn9YBSj+oGMLQ&#10;k9DSDxiiZ8KMTu0bTilpfZ9qN5jjWZAiUm0/ACqG0sPJE+WnQOWfBZZZPU+qS8GKFrD/fUj5AHO2&#10;fPCPPSo+frC0NYOtgzGsbQfCxdsaprZWsHf1RkJSFMZ5OcLByoyGtgmcx4yEyzgbePl5w2FMEGxo&#10;YDvaGMHGyRgWFsMx2sESDi6D4TpuGMb6myE0whITPAfDwfJdjDJ+B47sY2T0HkaOHIrhJu/TgJxI&#10;w98P48aMo6HvC29Pb4xxc2XqBg8XZ3iMdoaLoz1hyA4O9nY0fu35e8MRTva2vO4ojGbdaDtNrk4O&#10;vL4t3Jzs4eniCA9nB9axnmNdKFfWj7azUamjvQ2c7EZxfgf2les4qXFjXJ14XUfYW1vCUgDBiO+L&#10;kGBLQ9qJRrIzryty4jxOtpL214124P3Jfal6e7g4OfOZ2SnYMDcdqWRsZEoQEOAw0+pMLAgd5jBm&#10;3YhhBAXCxfChw1W+TwIRQwgUgwRCBjE/iPVDYUwNHzqQdQMxZNAgDB74HgYPek/lhxFEFHwMG6E0&#10;YrgxUyOm1AiRMYYzNSaMGAuMmJnCxJQwZG7Oz2YkRhEmbAgX1nwOVgQPK77/UQQNa7bZsGw3SgDC&#10;iil/TvgsHO2tCSWjYG9POYyCM5+7iyM/D0cnptrnpT4zfk4CL458Ls58XqPls+HnJp+rk70GNg4i&#10;ttvbEmT4fB3Z5kjoceB8Ts5OcCWUCJy4e3jBY4y3AhRPBSj82aG8xzDv6cp+jvAkbI/1cMNY/jwF&#10;hkxCRmEqMqmSmgIFEfmluSiqyEJsylSERPpREwks0QQaAgshZUpsCBLTY5CaTZBJjUdSynSETyHs&#10;hgcipzALUcmRbEtERnYKUrLilSSeJiUlCp0EiORMjslKIAwV6b5tz37pIWVlR73ymkgqEgjZOK9d&#10;QYpsXazOTmG9SILpV3Y0cGwjFs/qQP6WC8jSeVEyCB1Ze24hg9CSSlDJ2H0DmSK2zTxwFbc+v44H&#10;V6/i4ZWrOHHiEHJ2fIKW3SdwZlc+Ptqdggt7M6l05UERYLmwNwufHMjBxf1yfko1bnx0FI9u3MQ3&#10;d27h9s2HaDp+HzlHHyKPBnr+4S8VqGjQ8pW2xEu8JU+BSh+w6ALec49pS7UKTv31CTCRvB5IZImX&#10;Jrazn1rWJbEqnHsWwWHWqXs4SajYfOlrzDt5D5duf4PGo/fxxc3H6DjzJVqPP0D14bv48Mp9LP7w&#10;McoID59dE7j4EmlHteVdK87ew/7Lj9B25A4+uv5YnUSfdJAgcu4+thBU8g/fx0XW1x9/hI0ffYWu&#10;D75EwuGHyDl4Dx998RXqTz1US8fSjjwmiDzC7JP3cfLKV0g/QFD5+BGWfvAAu5kuPqeBiihm/wMk&#10;77qNs589RDWvu+/iQ4LQPazjvWwkAKXvvoWKQ7eRcuAuYvkZbjx7CyvO3EET4WPHh/eQwPacPTcQ&#10;zs9dgtgPX7iLun1Xmd5WsUs9J66hdu9lBSpzD3yOzScuY/GeC+jY9Sn2fkBQ2UFQ6bmKwM3iETFY&#10;+rX1BoK239S2IKaCd1CS36btCqZ5UqQs0kBFYl1CZGtiXTC9eFcEXARU9DuABW+6jEkEKp/1n6Jp&#10;50V8cv5TXLv4Ma5++AmunP8Yl899iEvnzjM9j88/PIfPz53DkWPnUdJNQCGkTFx6kjqhtiYeu+Aw&#10;vOcf0n2T/nuvfxmopDesolYjrX61Ll31PaXWaUqpXakkAfYiiVvRb2MskuD65LqVKk2oWUYtVzIE&#10;FfG+6EFFi435PqyIYkVsjy3XlZmqpWUCKFQ066IrVhBQVmkeFfGmCHToFMd6AQ9teZjmcTGUfrmY&#10;Xvq6fljReV7UEjEdqFB9kKLzquiXf02vWouC9lVYQ0hZ3yNeFYIKJaCiYGUrQWXrTmzZvhvbevdi&#10;28692EIQWbxqI5at3YIV67dj1YadWLNJRFChNu3Yj9qaejgSRjysTWH5/lswfedV2A19F/5OVpjg&#10;aI1h79FI4R9HW1MjuNBYiC9sJygIiOzr86gUzCCsdOxSaaF4WsSrwlTgo1iAYvZu5LRuQHbrJpTO&#10;ZhuBpGT2ThTPInxwfCn7avChQUohVTBrF+fYg3z2KyKcFLJcwLTYoJ/Ai8CNHlIU3HQSXniNEs4t&#10;KpN2lgWIynUAI3lJ++qV9ioAKePcosp5hwgtB1SbwIkAiAYpskRMlp9pS9XUsjEBFJEACyFFpAeZ&#10;evG0EFT0HhjJi2oWHkGtiO2yIYB+nKHUBgFsq1vIVKcG5cXpl5pPUqp2GefSqW6pdp1nS+CpX3VL&#10;jyvVE1o0sf4p6WHmSZ38nhpXnKJOEpZOKWARtSqvzaknYKVP61i/7iTa1xNCRAYQ8z3p+6h+TwLP&#10;E206GcJLn9RytmeDkF56QHmi3M18HyT1w9A/gpZneVTU4Zhy4OaWp7Yqlu2Jd/xjj8o4/2CYEyCc&#10;7E1p8FnAzdsRpo4ecPQYh4TEKBr6hI+RpjRUh2OkbF3sbgVzZ3sYO06EtZUdPJxGwsJyMExNBxEC&#10;zDDe3wI+QdYYP9YCfmNMMT3IAf7jreHnYYGxzqMw3MIRxpY00EcOJiBwvPNoGv00VGngu9FodSdg&#10;uBBGXJyclDfCyd6RhjANXBqyTiy7jR4N99EucKWk7Emj1WO0K9xdabxSnm7u8HT3wBjK091T5d1d&#10;XVnvAQ9Xd+bd4cI5PFg3xt0NYzw8NbHdi/JUfaXNA27y33qZ2+VJyTyuLu5sY5/RbrxfF85JEU5c&#10;nZ1hOdKahj9BxJzAY2EFBwdX2Nm5YJSNE6xHOap01CgnQoEd+9jAzGwUZQMTE2sYGVtiuJGlSmUO&#10;Y8KMkbEFRhiZE/LMYEywMWWduak5zAlTFoQLy5FWGGnBz0F5ZCxhbWnNz2YULK1sCBoie1hZO8Ba&#10;rm/jCCu5B7vRMDZjP3sX2Dm5w8beTcmU9zPEaCSG8h5s2MfOwYWpM0bZOhFKXCkX2LJs78iUYx2c&#10;x8DJxROOnMNW+juyD+VI2dnxM3R2hZOjMz8/J9jZEEYc+HmLN8TBic/FkXM4EG7YJgf+8t5sbSV1&#10;go3taD4nZxiZ8P3I8+L1rTjexGIU75/vhf0srBwxwsyWP0uOGDzcCoNHjMIIk5Hw8nKDn98Egtww&#10;jDQlbJoOR0ZOMooqcwglkcguSkd+uXhS0pBXmoHwqED4hY5F6HQ/RMSGIjp5qgKVaQnh7JOKFNly&#10;ubAA2XnJ8Js0DrFx05FblIOE9FjCSQJSsxKRlEFQyUxCanoK4uOiUJifjpz8NOSX5KjNBX7sZQgn&#10;eu+JSE6glyVfPQs61Un0ciikAI30kfNW1Cn2Mxoxv60J+ZvPK1ARGMmk4So7gGXuZZmwInUKYGjM&#10;Zuy+TsP1C7X7180vbqBm/zWU7P4CR/ctwMU9AiVpuLgvA5cO5+KzQzkElCxcFO3PwyeHO3DjwnE8&#10;uH4d39y6jW/v3Mfac/fU4Y4SmyIHPUp8igTPK1ghpAioiPTLvvqARUBEwYos4foWucc1UJG84ZIu&#10;BS06cBFYKTglKQGF/SQuRXbyKub8ey9/jZpTX2HXxUfYTlApJmAs+5DX5X3MP/eVWqp16vo3aDgm&#10;S6oeo/rkIxTyni/qQEUOV0w+/BiLzzzA/ivsR6i5oAOVxMNfYfNH2hKvPIKKLOdqPC0xJxTfb4ac&#10;xE9QuXD1S7WcTA8q4i3ZceERNhFMUg88wKGLD7Dp/F0c+/QBFp59iKRD2vKvRKZZ++/jAoGm5ogs&#10;9XqI2afvYQNBpYfXjdp7D3EH7iGREo/KpjOEmsv3cOyTO3y/DxErWxHzsw7beRPhmz/H4Y/vYeah&#10;qzj60R0sO3oVn14i6Oz6DEsOX0HH/svYeuIKznx8Dcc/vIrtZ64SKC4TUq7Af+Pn8NtwSXlUBEJk&#10;CViAgIseVHSSNs2LouU1YBFQ+QKBBBQBFQGmMN6LeFYETkKZynbFkg/suYyJGz5BwMZPELjhY2R3&#10;f4D1+z/E2TMX8NmHH+Pzjy7g8ocXcPGDD3Ho+DnM3nYcUcuOwHfVB5i06ix8l5+CzxINVMbR7hFY&#10;+Ve8/mWgktG0WlOjlmbqypLqldW0FlnNa1XsQmbjGvZd2y+2KT2RX4N01c9ArE9nH6nXxHzTOl3d&#10;WqQ1UPVrlFIJTUoNzIuYT9EpWVLWpbBfMpUkWx3X6dK+ncR0QfgSWC9emL68BO7rUt1Ssvg+EVB0&#10;kCPLxyQQX85yiSOAxFIxlRK8z5TwIhJokZ3EZElYDOunV6xG6YzVWLt5K9YRVNb3aKCykYAi6gMW&#10;avP2XdhCWNnSuw+LV2wgqGzVQKW7F6s37sTanl0KWDb1HkBJUSlsjAbD3dIYzsZDYP7O6/B1sIK3&#10;lSnG2phjFP9gBE3wgru1ObydbDA9rZpAsBcFBIL8mbuUcjt6+5TTsQN5M3eynoAh3hXCgkiWi+VJ&#10;fznXhWUBkUKWi9ivuG0z/KNLEZnTSXjYqUHMzF6UsL24cwdKOnv76ks6BXAEYpiq/E6UKrGveGKY&#10;L2O+vJNiuZyQVCZemFmcQ/rIfenmLp0pbQQl1qv2rl2EE0LKXAGYPagQYKFkuVnV/H2qvpLtNQIs&#10;cwk8bKvg/NVsl7qGRQInAiwHUCYeHPHMsF5LtaVmCl4IC1UsyxK2avat5ZdWwEU2CVAipNQQUPQS&#10;mOnLy05nCm50qYFqOK+haqk6BSKUyhNSxMOjtng+wfZjSjWEHJH0V2PYR9+mxsoYAkydSAc1T6uW&#10;qpF02Qn2O0FoEQ/MKTStFOk9LRq8CLho8CLLySR/qr9Op3ZZeqav0y1D00OJBjlaXb/Ea6OplX1a&#10;CDJthJInxXZdTI1e0l9S2b1M7wHqWC87mon6QUWf75N4dMQ7w1/YhjEymudFYl3OYcamM9Afftkp&#10;gLJZtiH+AAu2HMHKDdvQNJu/p6oWIrZgJqal1iMiqwXJ1QvxzXd/0/32fPbLNzgCDqM0iPB2saQB&#10;7oB3rcdh2CgvxNEgs7cwhov1SBq+RrAlWNg40TB0coOl1zQ4OnvCxdYMDnZGNLoHYdxYc0KKGTzc&#10;TeBpZ46xDpZwsRwBm5FDMHa0KfwnjMEQ6yAMs3CAjfUIGA8cANOhAzFs4HswGjaIRvswOI12wruW&#10;3njTxB2vDnXEq8Oc8JapC141ccKrIxwwxMoLRjbjMNjSE2+MIPTY+Wiyn6iTH4wd/GDmOAlWzpRL&#10;AIbZjIeJwySY2E9S7SaUKfPmjgGEMn8lyZtJ2YF5p0BYOAcRyIIw0iWEKTU6FGZOwTB1CYWJ62SY&#10;jJ4MM9dwWLiFwcxlMusp6e8ajNeMPfD7QQ7401BXvGk6BkYcb+QYjBEOgRhu7w8jpyDmgzDU1h8D&#10;bfwwyGYSBln7YqDVRLwz0gcDLHzwlsUEajzeMPPGW+ZjlWSuN0088ZaxprdNvfE22weYemEA29+m&#10;Bph5MWWd+RiO8dRS1g2wYJ0F55D5LMbhdaa/H+yM10zHsd8EXmcCXjUehxcHj8av3rfFf73nhD8b&#10;e+NVXuPPRp74E/UX47FKfzJinck4vMz0ZaOxeHmEpF5MvVTby8OZMv+H4Z6sG8OyJ/4w1A0vDRmt&#10;9OJgJ6YiZ3UPv6N+z+v+btBo/H6IK8su+J2k1K/ec2S9C+td8Fv2+9VAB/x6kBN+M9gVvxnkjv8c&#10;6IFfDx2Lfx86Hr8Y4Y/XRk7E9PgYTIuJICS5ITQkGBFTgpFXlIrY5AjtzJP8FCRnxyOnKA2puQmY&#10;Fj+ZwO6OCYGemBITgoSMaHj6uiE2dTri02MQn5lAIElDVl4qAoN8kZqRjPTcdCSxXrwmaTlJSEyL&#10;Q3pOJtIys5CekYa42HDkEYTEc5NblKX7tj37JUu5BFIETvQxKhKbIpAisNLNVE6sl7NT1ne1q/zG&#10;ebILWDtWttejq7EWhVs+RDrhJH03QWWv6I7Kp+68TkC5pUGMLAUjuOTtuoq9H9zE8hPXkdVLo/WT&#10;67h18QN8emwdPjrQiI8PluPC/nx8tK8AH+8vx0f7W3D55Cbcu/QpHt26ha/u3MJ3hJS9NIgLDt1X&#10;y7tyabALsEiAvKEMPSqGoKJf7qV25zouoPI14YPtAiRPg4rUKU+KBioaoDA99R1yCC0lBINLN75B&#10;69nH6CUY7CS0SAC82oGL0JRy9GtUHXuEjwkeSwgAH7GvHETZdeo+rt7+ElWEliRClmwffPCzR4Se&#10;x2g4eg+f3vgaORyXdOgxNn30CDs+fYz1nP/mvceoOPklUo8+VnE5+3m9ize/UZ6WYvYXSBGlE0CO&#10;EpraTj9A1VFtqdi1G1/iw6tfoYLl5IMEJF4zmZLDMiU2pYwgtPrsI4LSfcw6eRdzTj9EPCFGSe30&#10;dQ+tR26j9/wdbDt3B61HbyF2zx1E77tLUCFAEBJqD9xQ8UZyYGfRziuo2/UJpm+6gKSei4jp+Qhp&#10;my8oD1zulo8wjXUBBIogCYanAggRk3o+J7jIuSes08WoBO0Q74oGLJO3y7IwgomUpV08LLo6WT4W&#10;suWq8qiIB0XS0C1f6HQFwTL/pk8JRZ9qQfabPsOkDbyHtR8idt055G46h4rNH6Bk81mkbziD8DVn&#10;4Lf8NPxWnIHvmrOYuPoD+K78AD7LTmHc4uPwWnAEHrR9/hWvfyGorHpCmc0CKkwb+5WlYIXQois/&#10;ASA/oEwdsDwpHdCICCkZzQYyaEsXqJHxujbDcmbL+qekr2PavEHFXWQ0bVCSfFbLRpXK+SKZTZLX&#10;lPGU0ps2KWU091CSakrjmDSOFaWzn5RTdUpnu8o3diOpfj0a5nUTUrYpWNGDiopR0S0BM9TmHXuw&#10;ZcdeLFq2rt+j0gcquwkqu9Cz8yCys3JgZzIEvqNtYDf0fdgPH4QxI42YHwhfGjh2IwaptsAxLpjg&#10;6ojpqRUopOEvsSMFBIgCGv15hJPc9u3IbtumlNtOYGkjuDDNbd+JPErSnLYdBJheQsseDWQICgIe&#10;OS3bkLjkJKJWfYiY9Zcwff1lRK77DFHdnyNm4xXEbbqKlM03kLLlBlK3XEfylmtI3PwFEvlFitv0&#10;OeLWf4bkdZeQtO5TJKy9iKRVHyNp5cdIXHkBySvPI41KX34WGfzyZCw7ieylp5DD6+Wo9DjyFx5F&#10;Ib9AuQSBXAJDPr9I+fMOI2fuQeQRInLnH0GOlKlctuVK3Ry2dVGzD6BowSFqP0rm7yWgEGAILmUE&#10;miJCjHiAxCNUTPApI7DElC7BlMxO5LZuQhXhQLwitYQX2SBAv5uZxNtUSZ7AIno6/7SkXkCjmrCi&#10;RIip5nsR9QOIpEcIFf0gogeUmsUy/nBfn6dhRxPHyDgDGfar1ov1olrxxBBWGlaIp0XAxcATs5IQ&#10;Q3BRWqWTrqyHGpG+vWkVYecf6rRS8+ozaCIMNRKKGgk5T4h1zUxbJN5GgMZAbQQUvdoJKZoIMZSC&#10;GwGZvvr+tg61NMwQVDQJpMzoYb7nQ3RtPoel3XuxdvUCbF2Sj4OLwnF2rj/mVSUjpXAmsupXoLRj&#10;PUF5M39eevDtX/+u++357Fdg6FS42/M76eUML2cr2I+ygvnYKDgHJmPq1Mmss4GnkzUcXS1h7+YC&#10;B1c72I0Phr1fClzdxmLMaGv4etlyjuHw86GCLeDtYQYffs99nG3hMcoco0eZYZzjSHg4OGHwSBrn&#10;Q00wynQwRrz7pvKsTg0PQ2AgAWbEQFg7OeNV1xT8p/V0vDDMHz8bEYhfmYfi50b+eGG4L54fPAHP&#10;vT8Wzw30przwk3c98ZN3PJiOwU/e05XfG4Pn3vPEL953wS9oyP7kfanXt1GSSv93RMy/Tb3jrpvH&#10;oP09XkOu9f44lf7kPUpSln/y/gT8ZCDTgeP79BzLzw0eh38bMha/NhqPFwazbrCPrr/IcLxe3prk&#10;3nm9n7ynq5drqbK0Mz9QJPW6OlUvfXlt0UC5H4p1cr/avLpxqj9Tqe+7Zz7HQbw3NadubupnA8fg&#10;dULTfw71xvN8xn3zK8mzl+tw3KCJWirlJ/roJfPJNWVulgfJOD6PQczLffLaz8k9qOc2Hs9Lua+O&#10;4rP7CZ+lpPo+zw1imeOfG8rrDvWjAvDciFA8bzoVP7GMxU9GpeIPTkmIiItFdGIk3DzGITomHtFx&#10;05BbmIrU7FgVNJ9NgMjIS1bQkp6fRGiJhetYe3j6OCNwii8mhozD5KhgQgwBJDMOafnpyC7MQ15h&#10;LvwmjUcmISUjL4PAk8b6DOVVSclMRGpWOrKKcpGQFovQqX68VhLiBXZSo3Tftme/9Mu+9N4SBSeU&#10;PkZFnasySwLuW9Sp9SsIJxKvIlsUyxIw8agU9PDvEoFElnql776hIEXStN3XkbbrhoIV8a5k7LmJ&#10;NPGu7LqGpN6rNHZv4vHNG7h/nfriOm5f+gQ3L57BtY8O44vzh3H9o9N4cOUyvrxxA49v38K3t2/j&#10;8Z0H2HnhPkoOElIIA3J+ioCK7PolqUjV6UBF71HRlnr1g4oCEAKHeFM0UNHBiKrvhxW1q5euLV8H&#10;Ktkco20t/C2KeQ/nrn2Dpg++JlB8ic2ffaO2Ac4kpMjWwSmcu+L4I3z4xSOsP3sPaz9+iOT9D9H7&#10;8VfY9al2zkkC++cc4vu6+CVaTz1CKYFjxYeEl6OPCDqP0XjiEVpYP5/wMPfkTWSxTkBIguEFeBae&#10;lg0FHqqzU/rEZyBAIrt+ZR8mrBy+i0qCSAGvo51Kr3lURLItcfr+u0jdzzbCiDrgUU6eJ6AkEAbl&#10;rJQEyR94gAQ5N4VwErObkCJiXrYjnrJLtgu+iojeW5iy8w7Ceq8hbCthgzAQuvFjBG68iKBu8WR8&#10;TFD4mIBySYFJyDYCBPsFCThsvYIAgocs4ZokfTezTZZ/7biFoN7bCBERSoJljCwF20FQ6dUtCzNY&#10;GhbG8eHbvtBth3xNbY0cuv0LBBNe/HldSUM3f4YQQkswFdR9EYGU//qPMYnQ4kcFrD2PwHXnEbDs&#10;BAJWHEcA/9YHSkq7Y9Kig/ClnTS+axe8Orbovkn/vdf/T0HlaRnCR3qDJsO6Z0PKU1LgYQAlBm36&#10;uh9TH+AYwosOVL4vwkkL0xa265QuaSuhRiRtNEwFWCQ1VBYlS6KU2iTtYdpDo35zf759s+o3Y0kP&#10;NmzaQVARSNnRt/xL71Xp96z0omf7bqVFy9Zj6dqtWL5+G1Z271BavWknVvfswuZdh5CUmASjt1/H&#10;aLMhsHjvTVgPfh/e1mYwfectOBkPg92g9+FjPxJhcv7KODcEh8XSEN+tAtvL5sjyK/FkiPekV6Uq&#10;3ynekp0onNGrUuX9kCVd4smg8S4eBnUeC+vLWJfcuhXOa27Bcut3MN/+N5ht/ytMt38DE9G2r1Vq&#10;upX5LV+z7TuYbfuW0upEI5m3Y739ju9gw7zlxi9h2fMlLLY8VrLa/BVGbX4Eq61fwnrLl7DdTPU8&#10;gu2WR3Dc/BAu3ffguuk+nHsopqrcfR+jN7JMjd74AKNZdt7APNtcNtyF2/o78Fx7B15rb2Fs9y14&#10;rr/KL/BVpG68hMjuKwjtvo6gdfyFwLagDTf45eUvCta5zDgC+4bdiOrcg3Lx0vBZ6ONmtCVlsimA&#10;bBTwbKldzQxUJZCjhxiCiaiiD3a0NoEQfR8NSp4ElCclwNOv/r6aqgkyP6QqEfuIFMDwl5MAS53B&#10;EjJR3XJN9YSWp1XHX2p90tczr/R0mWpYITBEEWqUBIyY1vMXZP0qnSRPNeihqE+n0LL2zPekB5ZW&#10;AooCGUm/pzNo30BYUZ4VXfxLXzzMB+ggqMzddBpL123AhoVF2D87AEc7XLCtaTya86KQkVyMhPTZ&#10;SG44gJrlH/C9nibM70Aev+/f/vV/6X57PvsVGOwHPy8nTPH1hLe9JRwtTWHtPBruPhMRFz0FPu72&#10;GO9pAxcvG9iMdsSECZ4IikqDW0ASPL08MM7DGtODvBHibYeUeAd4jjWCt/dITPS0w3jO52phhEAP&#10;R/g6WcHffTSCQ8Ix0dsB4wg+FkbvwdXFDkkpaQifGoORFuYY5eiGP3tk4zejs/HCyBj81CwSv7GJ&#10;w79ZTsdPzSPwM7MwPD8iiBATQPnhp8Mm4QUarc/rNcRXlX86fBLFdMQkPM9++vbnhvriOfaRfqrv&#10;4ImakcxUJH2lj/T9qboGAYl6Xq4zXFJK0uFsGxFMBeJnLL/A8k95Xz83CcYvjQPwO3O28x6e183x&#10;U/aTvj8drkn6K8l8Q+U9sO9Q5odo5Z/KGDVe6vv1nKRSp+rZ12C8ajOUtOnan+O8z0l/vi95bvpr&#10;vTCE5SFaf5njhSET8ath4/CKVTB+NozPhOP196ldm+Pk/ar3FchygJKUnyc4qHmV5JqECT7jnwzm&#10;89Tds/Z+n5LU6aUbq38u+s9Nfx11LT735435c2AyDS+Yx+J562Q8Z5eJnzgW4g8uGUjIyMCUyDC4&#10;eY7DtKg4RMZEqS2Ep8YGKahIz5KdwmKRlEGgiAxAWHQgRo+zxxg/N4wP9EbgNH8VTD89cSqSs+KR&#10;SSjJIJzEJUTzZ94FabmpSMtLRYYKoCeoEFLScpLZLx25xRmcNw5RHBudFIGcAtmpbKru2/bslyz9&#10;EkjRL/cSr4p4WfTLwFbNECCR7YvbCSj1hJVaLGutU3mpXzqzFYU9Z5BKMEmhcaoAhXCSsvMaRVBR&#10;sCIAc5MgcwPJbI+jEpmff/gLfPapHAR5nbqKrwgkX964qcDk/hdXVf7xzdv45tYdfH37Lj7/4i6W&#10;nrpNY/ueFociy75ENMrFSyGp8qQIqBjAit6roqCF0KHf5UtSCagXCayogyENIEWk4lT6QOU75J78&#10;Vkl/BoqMbTjFaxEmZHet0mPawYsCKqlM43mfJUce4OMvHqOMsJBy4J46pyTz4AOkHyAcSHwK7yNF&#10;DmE88AjJkhI0kgUmOF62I0458hjJOk+JLBNLk62KOS7t6NeqXtXx/QqcSB/x6MjuX0kcK3OlEobE&#10;c5J8SObV2mV7YxmryoflIEi2HfoS8ZR4cZKYyrKweNHBh4QUioAVR1iJ473HKk8L80r3MI2fdQiN&#10;/6k7riKS8BCx5TLCui8gmH93QlcdR9CSQwhYfBBBCw8gZMZmTCqejbjm5T1ePD0AAP/0SURBVBhX&#10;2oWw5UcQufI4pq8+jsjVJzWtPKppxRHEsD6GddEsxyzbiwQqeeUBJC1numIfMlbsQeqCzciYTzt0&#10;fg/SZq9FZhft3a41yJqzBjmzVyO/azVyZ61E8bxVKJ21HCUzFqNi1lKUtS9ESXMXihtnoLy1E2XN&#10;Haho6UBxTSOKqutRUd+M8jrmK6pRVF6JwpJyFBWXoLCwGBkZmUhJTtZ9k/57r/8/gwr76PTPgIqU&#10;ZdmYoddE71HpAw9Vr/UxBJIf0g+Dil79oJLBckbz+if6ZqmYjG6VSn/xvGQRWLJbJe1XthIBRacc&#10;AomhBGBUyjm6lm1Gt4DKFoGUfwwqG7fuwoKla5VHZfk6gsoGggolXhXxqGzddRjhk8MxcvA7cDAa&#10;CCejYTB66zVCy3C89rvfwtPGmqDyLpyN36dRMxpTfNwxdow3ymdvRRXJWC2HmrcXlfN3M79bSxfs&#10;YZ5asJdGt6H2qLRqvozTj92NOqZZnVtgv+kOLHr/DrPev8G0lzBC6DDb8VclU+YNZbZdQIXa+hjm&#10;BBNzwowFgcV8G/szlXpJjQVmtnwLk62Ena1fKagxE9jZoqUmbDNnnRVhZiRlxn4i882UqvsalpTA&#10;jpQtOZ+FlDnGlP1MNz+Gac9XMGadka6fw9ZHbH8MI/YdQQ2XlPerl7xHy51/R+jqKyiX+J05BJY5&#10;AioEEb1kA4B5sjRsv1oeJnn92TCGu5yJKhSwPFmn15OeF4EagtAiPdgQJnQeF22pGev7oEfvlaEW&#10;EkJkWZosLVPSjVHS17EfVaWkgUq/R6ffm9MnARidZ0fz8PSrhiCjl9bHUBroGHpn9HE1+hiZell6&#10;xnoNdpg3lACLQI2B+jw4BJdm5ZHpV8saAgnVtlZ2MxNpS8WUDOJc9LAyQ+JXNkrA/Cms3rABebHB&#10;6Gnwwr7WMejIn4LJEfkw9ZmBt8Yuw5/Gd+N137V41381LKauh1faDkwu2kNw2Yevv/1xj0r4VH+E&#10;+nogyMtZgYqrlSmcbEzgPcYOcTGTMXb0KPiNdYKLy0i4eNgiPHQiwvwnYpJfAMaNdcUYgorvWHv4&#10;EGTCQm3gNdYCPhPt4DNOzlgaRVAxhretGSY4WGKigwUSQkYjfYo7QmkYOloN5XgnGoBJClRMjI1g&#10;be+K98bn40W3Qjxnk44XRqXgV85Z+IVtKn5qFYtfjIrBzyymEWCm4Gcmofi5cbDSz3QSgFDGLGHg&#10;Z8ZBqu6nRgQbHSg8P4Lt1HPUC0asUwa2ZoCLQa6MYTHMOeZ5I84nknmpF4xCWA5lPhTP0VB+zngK&#10;XjCV+5jMewjBL3g/v7AgTLHu5zSm/8PIH78wDsS/se3nnO+XvN6/m7Kfqdx3CH7GubX717UTTKTP&#10;v7H+F7z3/yTw/NKE8MM+P2O79JG5firvi+/lF9S/yftj+nO+n38nQEgfrV+wkox7gQD1/HDesxj4&#10;fC6/YL9fsv/PeR25lujnnFPm+eUwX/zaaBLr+Pyon4/w4/vivQqEybzSl/rpiBA+Lz6LEZOVXhgR&#10;xjLzw0K1lG0vDJc+fGbDBOiYF8AUuOO8z/Naz/E5/4TP/ScKaAQQJ2llwspP5HOQ++a1nuNzf85I&#10;nne40vMmkXheAGVkIp4flY7nHXLxwugi/HR0MV4h5EYlJWFqdARBZTwiImMQHR9D4EhAUPgETI+P&#10;QGpWCnKKMpGel4LIhHDCiSfMHUzgMm40HD0dMTbAG2MneRBGktXWw4lpco5KtAIV73HuHJeGzEKC&#10;S2q0ilVJTI9HfGoMASWGwJLIMiEok4AUNxkVNfkcO033bXv2S6BkWWuNghWBFP1OX+Jl0TwqcjK9&#10;LAvTPCviSVkm2xQLzLBu+ew2gsppgsp1BSd6T4rkk3uvEk6o3deUtyWF9Qk0aON2XkX6nuusu4Yy&#10;tq0+dh2nP76GG1du4v71W3hEOHmodAs3rt7Guc/uYvXZO6g8pJ31kU/DP5+GfO6hB2rJl0jOCZGY&#10;Dj2oKA+LDlT0sCIgk6ODFZHkc6We0p99om/rgxXlRZGzUSgBFL10oCJnoMh5J+pcFF5fDmPUPBaa&#10;oT993z0k7LmN6oM3EL/3FuIP3EfR5vOILJ2P0pmbMTmrAZEztyJDQILAIFCSyvnEkyIB9skCKgQS&#10;AZFMgZFj32igIh6bIwIsvD7faxavrYnPgyAhIJR98C6yZDe2A7eRs1+2i9btwEbl7bmGHH4OBb2f&#10;o2jHZyjefhGFWz9E/tZzKO45ixL+7i/ZdALF3UdRtO4wytYdQcVa/t1eSdtn9R6mW1FJO6562Sb+&#10;vdqIwrY5KGqZgdKWWShpmoniunZkFlcSznOQkJKKmGj+LMdGISq7EsmFrTi0bT9OHziM9qY2pGbk&#10;oq6sFK2VZWiuKEZ7dTkaivPQUlaIroZKzKorRUdVMWZUFqOjogCza4sxv7kS8xsrlBY0Ml9XgjmV&#10;BZqq2Kcin8rDEvZbxj5L6ssxl2PnV+ZjHjW3uhCL60swryKXdXlYwPJ8am5VPufIQTu/fzNLMtFV&#10;novO4ky08fvayrqWvCQ05SSgITMeFUmRKI6L0H2T/nuvf10wfePKJ0BFr2cBil7P6v/sedYgW4HK&#10;OmS3rUNeB8FA4lIUtDypH/fC6EGGMlgyJsChzz+tPnj5AWW3EFR+QAIvCmTaCC5PteUQbvpFiJE+&#10;7JvL+5+7ogfrt27DOtn1q6d/2df3l37twqbte7B+y07MXboGSw1AZdWmnZq6CTO9BzElOAwW7w+A&#10;h/kIeJiOUJAy9M1XMeStAXA2M4GXpQn8XWyRGBaAoDHO8HB1QdnMDTR692lQIgBCMKkmpGjpP6+q&#10;BbtRv2AXMmZsxqjuu4SUv8N8B0XgMFVelX6ZbPvOQASSLX+HqYCIeFwUtIjE+0LQIYiYsmwiHprN&#10;hJLNbCN8mEj9FsKOQAnLIovNX8GKYGEpcMN5BDLMCR0yzqLnW1j2MBVw2fgly4+VzHu+ZLtO7Csg&#10;ZMb7UOPkukyNWWfE+QxlvF27f2Peo+/az1Ewa4fmcZq1E6Wzd6u4GBXUL+DStR9ls/aqDQDK5/Tv&#10;ViY7nIlke2aRnFdTRvBTkrLUS/yLiLCil6FHRgEJ6/piYnTSH6D5JOAQPARWFLgIxAjMaHqWR6a/&#10;vR9UNKjp76MBzbOlj40R9cOPpmqpoyQWRi+JiTGU1On79NUtNxDhpFaXr2Ve773RvC6nCDKn0Ehg&#10;UZLlY1TTmtNKzWvP9KlJl2pLx04rcGnbcA5Lundh79pinJ0/FrUx7giZEAgP/0q8Pm4J/uSzHq9O&#10;2oQ3/DfhTf+NeCuAacBGvDFpA17zW4u3fNdgUPB6PHz84zEqUVODMNnPG172VhjnZANXa3O42Vpi&#10;rJsDEmLC4DzKFKH+4zDJxwNjCR8hod6Y5G4PP3dHeLs5E0rc4eZmSaPQCh5jRmKclyXCJnthYsBo&#10;eDlbwMl0KCbYW2C8nTkCRlsjwc8JRdG+mDZ+NCa52SJgghdiYuMRPiUadlaj4OzmjXfGFuD3Y8rw&#10;nEMBnrfPwX+5FeHfnfPwM7s0/KdDKn5pm4ifW8bg3yym49/MImjMT8avzELwR6vJeN02HG/ZR+Bd&#10;50gMcJyKl1n37yZiGNPgFSNX/hNvTMPaJFzpORrZsnxIAw/5L70YwgIgEXieMPQ859frOZOpeN50&#10;GvPT8Jxe5pGEpqn4DaHkxffd8CuraPzUIgq/Ng3AH18dgT+9NRK/etcJvzGZhD+8boo/vjsSL78/&#10;Ci+9PRIvDrDAi29Z4ldv2eB3I3zx4ivD8MfXjfDrd0fjJWMf/OnVwXh5gAn7meH3b5ripbfM8NKb&#10;ZvjPAU74/fDxePGPA/G7V43x7+974neDXPHin97FS2+Y4Pfs9+KbxnjpdWP8nvqPdzz4fnivfF//&#10;Rkj63Sus/8sg/I5tL0qf14zxX29Y8x4mcI738fobw/Hrd0azPB6/f3kg5zHFH97g9UWvm+HXr5nj&#10;3wgTL/B5CKw9b8znIzLhMzLmMzLmtViWNtVuJH00yJDyTwhLPx/uhz+MDMbg0VMx0jsGNuPjlEaO&#10;jcNQl+n4i1UY4SmQwMLPhvM+z+f8vHkUnjON4TOPx/NWaXjeJgvP2efiOediPO9ShpfGlGKoXxF8&#10;QyYjYpqAygRMnhKJ6TGRSCRUTOPPc1C4H6bFTSHMTKUikZSViICwSTCxNoatiw3s3G3hSXAPJsDL&#10;0i6JL4mMnoIs8agkRmG83xjCSIoq5+SnIyk7iRCUhuSMeEQnTSHcJCE1NxEJGXHIyktHfkE6pkWH&#10;6L5tz37pl34JnOhBRR9QL8u/tPpW1rdh1QzZprgei5uqlVdl49wZWEFQKek5o5Z0JfdeQ8L2K0js&#10;/QLx2z9HzJZPkbDjc6SxnLDlE8RtvYwEAkvCzi+QuPUzpBNi0mk0y9gcQkvt3muYefgaFhy/iYXU&#10;rKM3UX/oNopobOfQ8M4lkMgZKRI43yca77IETEBFzhERSJGtfrNlaZRACA36HPGYnNC8J+I5ySWA&#10;yBIuSXOobAJH7snvkHvqOxV7Ip4TLf1WpUpszzv1V9VPAEXARiTnn2Qd0QL6cw7dR9bBe8jcf0/t&#10;dpbE9x677VPE9VxA7IYziFt3AinrT6JjwWrUFZbj5sdXsXLuIoSExaB0Df8Wbj6Bqq2nUNZ9GOUb&#10;DqFy3UFUrj2AmtW70bR6J2oXdqNx2Va0rtyC1uWb0Lp0PWYuW4fZKzdgzooNWLB8AxayvHDxGixa&#10;sgJLlizFovkLMH/uHCxZMA9L5s/BUmrVwvlYs3gBls2ZhZVzZmJl10ys7urA2jkzsH7+TKzlZ72G&#10;PwtruwimnY3Mi3etGd1z2rFxTgfWE1jXz25kuRk9c1tZ10wjPw8rm8uworEEc0vTMKswCQ2p01Cb&#10;PAWF0yYhLdALOWETERebgpj4HFz64GNcvXgJtcXFiJ8cosFFWQ5mlWZjDgGjjTDexXReTRGhoojw&#10;kK9AYgHLiwgYS5rKsJDp0uYqLCaILCSIzCfQiBY2lGNeLe+jphhLW6pVH4HxLkLMzJIsdJZmqfkW&#10;1hUzzcUCgs9Cgs4CludWF6jrziSczC7n/ZRlo6MwA238PjZkJai0hapOj0Nx/FTkTQ/VfZP+e69/&#10;LagIfDwFIN+Dk4aV/fkmgZInpQcVSfV58aJkUTnt3YjOa4HThDCkVCxApng3ngkk/4SUN0UkMKIH&#10;E32dYduzAUWvLN6DghJdmi2pymvelv9zUFmD+Wt6sGHrDmzYsp2gYnCOyjNApWf7XgJNL+YsXY0l&#10;6wgq67dhhSz9MgCVjdv3Y0pQMEYNfQ+jTYbBisBiO2Iw3n/tLzB65x24mJlh/ChLhHi6ISliMtIi&#10;wuBgPQoFTctohD4NKgYAMm93n6pFCmKeoXm7UD9/JxL5vq023oHZTln29S1BQuBDln7R6BfRyH8S&#10;VAQO2G+zLOu6DwuCgwkl0GJMsBix6TsYEUpMNj5WcGK8idDQw7rNhARp3/g1TAkcZpu+YlkHLZse&#10;Y8RmAhHLJuIp4Riznq9gvonzMG/Kucy6v1LXkTEm7C99TbewjvcrnhtTApGkxrymEe/vmaAi9Vv/&#10;hvEbrqNmmXZafsNSaokur1M9Dfq6hQfVqfp1iw8xFbA4QMiQLZK14P6qBbqlYApCCDI6GCmfJyCj&#10;KyugeRJwJLBff46M/lR/pfmECGlT8+qlLSHToKUfUp4GlWoBEN53Je9VpF9q1q/+cRU6VerGGKp6&#10;KQFHtES3lExJ18Z8n/T9lhJglPrzMsawT5US25Z9X7XLCUV6iRdHpCs/CTGaGladVKrXpU0S97Ja&#10;C+5fsmI5emf6Y3/LaJQlR8B6Qgv+4LkML49dh9f9uvHWpB68SVB5U4HKJoJKj9KAQMlvxACCy4CA&#10;bjz46sc9KtPCAhEzOZCQYgsfF3tMJjh4j7bDRC8XxEdNRsB4AgqhxN/HE5P8XOAf6I7oyRPhP9YV&#10;bi4OmOA7Bq4e1vAYa4MxXjTy3Ak8Po7wCXDE9DAvTA/wwtTxrkgInoDEYP6R9PVE9tRAxAX6ICZg&#10;POKnhiEqKgZTp8XBxZ7wM9aPYFKAF7zr8LxzCZ53KsR/janAv7uV4OdOOfjV6Gz8h1MG/p2w8l+W&#10;kXjFLhI2E5PhF5mPKXEFiIzPVYpKzEd0YgGmxBZg0rQc2Psm41W7CLwwPAg/EaPaVKCDhraJGPCR&#10;NICnE0AMZD4dL1hE44WRFMHjeaVonWLw/MgYvGAZi+epn7Hu5YGOePMvb+BVEx/8h10ifjPUE6//&#10;4WUM+OPLNPCN8JLJBLz28l/wzp//hAEv/wFvvfQS3nzxRbzx4u/x0l/ewx+GjcGrv2f5t7/Gi29b&#10;4Y9DXPHOyy/h7T+8iNd+/xu8+rvf4I3f/xZv/O63hBVzvPSeI/O/Yz3HD/EkcFiw/Bu8yfZXOI/U&#10;q/bfvojfDHRX9/sc39MvCVR/fPEVzvV7/Ok3v2X77zjmN/gDweWlIW74M+ve5f394W1rvDjQmdfm&#10;PfFeX3vxD8y/hAGc809/eB3/QeARr8YLZnw+ZnweTEXPmfI5mUqeqZk8VwIGn+1zBKWfGIXjP01C&#10;MGJMDHzCsxARzc8pLgfRcdmIjs2isjGd5ahY+Qzz4RuZA9MJKfiNFT8nmd+CgGKRSEhJIaRk43m7&#10;fDznWIznXCrwnEctfupRg1e8cjE5KhpjfSbAc6wvISOO801HUhqvGeCtNDU2DJOnBxFQ/OATOAHj&#10;Jo3FcLOhsBk9CqNcrGDvaQu3sc6ITphGUMlERk4i4pOiETYlCOHTg5UHJSc/A9k0lqJTpiOrMFd5&#10;VtJyEhDN72o0DcPo5CgkpyYhPZ118eG6b9uzX/plX3pQkSB6ARQ9pIgkwF7qBViWtdZiCY2/ZW11&#10;atev5TObULThGBJ3X0Xs1kuYtvECpoo2fYyInouIWrgX3hFpyG/oRFh6BUJKZyN988eIpxGf2HsF&#10;KbuvIX3fLWQcuIMspXvIprGffUhL8w6J9+QhciVwnqmo8PADtWuWqOjIAxQffYACqWPfEo4r5Txl&#10;B++g/JCcmH4HlQdvovLAVdQe1FSz/wrq93+Bxn1X0LT3Mmp3XETTroto330B7bvOo23HWXTsOImZ&#10;209g5rZj6NhyBDM2H8SsTQfQtWEfutbvxIIN2zFvbY/SgrXdmL9qPUFhLboWrcCChcswf858dDS3&#10;oKOlEZ1tDehsrMKsxnJ00KieS0N/y5pVuPnpFzi8+yDCQyMwo7KEz7oW62Y1EAqb+LnUYllLBVa0&#10;VREQq7GO5YU0vtcRHNZT3bOamNZjEyFBtH3RTEJDG3rmtWMT1TO/FZsXsDy/jUDZxs+wHRu6+Blz&#10;3AYCSM/8DgUaa2bWMW1lfbOq7+bnvo5gspY/EzKue65ssNCuypv4MyA/B2o3OI7fSEjZMIdAM6sR&#10;s8qzaeyLl6II8yuz0ZIdiyrCc3n8ZBRFByKLkBLv44ZpQf6IjUzAZwSVaxf5/CsqkTw1HHMII7PL&#10;8tBZkkNIyCaoZKKrqlABh4IOts+vLsYigsiSxjIFK/N5vQX1pVgkHhPCiADKgvoyJT2sCKgIsEi7&#10;pF3iQakpVKk+L8Ayr6ZASwkq4lVR3hS2zyjOQDuBvzUvDc05KUp1mYmoTI1BQUw4cvl36l/x+peC&#10;iiFc9Ilg8gScGOQNxzwtwzlktzDxlJR0boC9gwf+6+f/Bt/QZOS2EhZ0bc+EkR/UWl5DW/plCB0C&#10;JobLwgzbfkgCKD8k1UcPKz8AKlpZWzqWxf65zauxmpCyZecebO7dg629u9XyLz2oGC7/kiVfPTv2&#10;qkMe5y5b0xdMr5Z+bezVQGXjTvbbi0neXgj0HA3Lge/A7L3X8e5f/oD3Xn0F5oMHYtSgdzHexgI+&#10;TnYIHj8GIV4esDY2QkpJE41T2clKt9xLByWVc3f1qWLOzifKhvCir6ueuxMN83qRwGditekuTHf8&#10;jTBBqBAIeAJMCBg08PUavvU72G++jUWffYnN17/BFir31F2YbLiLlCN3Ec9fzhO23UL2sQdw23gb&#10;4bvvIWLvA4zf8RBBu+8gct99uG++i7Ddd+HfewdjttxB+N578Nl2l+PuYuy2Oxi15SFB5Rs4bnkA&#10;394HcNp2H46b7sO+5z7sNt6F55bbsOE9W/XcgTVhyXzTIwVFJlsEkr7DCN7jCLlfwokhrKj3su3v&#10;GEMwq11xBC0rDlNH0MpUr5YVR5VaV2pqX3UMbSy3Ma/VH9PE+pZVR9HM+maVHlPqOzNF6ahSw3JN&#10;9cuOoJ6Gez0N/zpKUi1/CLWLDyrVUNWLCEQCRbolY4ZLx6pECl4M2vT1T7QLoBAWngYV1utVyTZN&#10;R5RUf1k6pltCVqlLn5bUG+rJ9ic9MZVLmEqQ/7LjKjVUDWGlT1I29NYYwMr3oGWVPublDNrXHMPy&#10;xfU4ONMb6yt84OufjT+6z8eL3qvxp/Gr8Ofxa7V0wga85ttNaNlIUCG0+G9W6YBAvQRg/jGopMZG&#10;YYq/H0LHe8PX1RGT+P2d7DsO4YF+iIucjKmEC3+fMfCf5I2JE1wwcaIrQoLHIoDA4TNxDCb6ecHd&#10;yx7u3raY6OtKuWDsJM4T5oLgYGdMC/XE9JAxiA4ahzjOJbAiB7+GeLsjZKwbIoL8EB0Ti8ioRIxx&#10;cceUKdEEkxI8592I50aX4zmnYvy7dw1+4VmBf3MpxG8IMf/pmI6/OCTALYQGbUoFEtPKkJRailiC&#10;SXR8NuIS85CQnI+EhFzExuchNiGHdbmYnlgIj9Bc/M6aRjth5DkLAolFLA14Aod5HIFEDGFRHA37&#10;eDxnJUYxZS1pAn5KvTAqCS+w/IJNMp4flcp8Mn7G8kvv2mHgK6/gnbfexZ/NJuBlq1C8/e4IvEVY&#10;+T0B4FdWkXjr/ZGEgL9gwBuD8OpQZwx4cwjeJqj88a2R+K3FZLz+ygBCw4t4cbAn/mIxCYNe/TPB&#10;5lW8MtgOrwxxxluvvIW3fvtb/HaQC35n4o+3ONdrv/8jfmMagD8PdcUAwserf34Tfxgymv3t8eYf&#10;/0Rg+SP+02gSgSqJ7ykO/z4yHG+8PhCvvfQyXhvsgLfeGoo3CUcvvWWJ344Mwxt/GcB7/CNeHOaB&#10;P5oH4K0//hmv/+l1vDzMDa+/b4W3CC5/fnUofjFSll7xWRAcRM+bUxa8hnmCLs9UPUtCjDmhjpAy&#10;2D0ewTEF2ucUl4/psTmI4ecVGy+p9lnJf3pj+HnFJOQRDvIRn1aM8OQa/Nk5HT/h9X5ilUpAycZz&#10;9gIpRXh+dAWe96jDc54N+MmYJrwyoRgTgoLhMW48vCcEYHpMAqZERiA0MhR+/Nkb5+NOqB6NpKx4&#10;hEQG82d1DMb4usPUxgzDLYap1MLBAjYElkmhE5GRl4hYGnvh0wMxnt+BhJQY5BFK8gqzkJwWy/uL&#10;RGJGHDIJLrllWZgUPh5T4oMxNS5MnZiflpmMMELRj70ERPSB9HpY0UOKfjmYlLXdwRpUMP2S5hos&#10;ZyrtK2Y0oGzFDqT0nEfCmhOIXrYfUYv3IGbJPkQv2qWW+kwLCMK2NRuxb/MuTA6ORFbjfOQt2YGC&#10;Zb0oWbkbNev2oaH7IJrX7UHL+j1o27AL7VTr6q3oWLMNM9dtx0zmu5hfsJZa1Y3FqzZg6eqNWLpy&#10;HVYSFFato9ZswOrVa7F6+Up0r1qDnrVrsWHZMnQvW4zNK5agZ/lCbFm5WKU9Sxdg48IubFo4G8s7&#10;GrFpQRe2LZ2LbUu6aJy3YceyOdi2eBa2CQDMo9Evhv+8FpY7qBkEgxnYQgNeAGHr4pnYsmAG+7Qp&#10;T8P62fXo7mrEsqZyLG0oYVrMtAhL62gE1xZg45ounDu+D19cuIAbn3yOnKRUtJZkYc2MKqoG6wVW&#10;KIGV1Z11fP4CkvU0wEuwnlAhcUUCHasJGetmi+dLPF4EDUJDz3zeL9XN/Ba5x4VSnqEAZA0/U4EM&#10;AU95jzKHJlnuJ3Akn7fMw74CRGzrJoysF4CZSwDSAevWxbOxmfPK9QRWpJ94KRYRUhbxPc6vIGjk&#10;xKMmcQqyJ09AcqAX4v08MM3bGZEB/LmOT8X1T6/iuwffYm7rTEyZOB7txZmEFPFeZGJWaa4CldkV&#10;BeiqLCSkFBMeCBQED+VRqRVoyWdbbh+c6NNFhEEBF0kFTKR+diUhhG3za4sxu1w8KEUKRsRjMq9a&#10;QIXQw3klL6nM216Yho6idKWW3BQ0ZiVhRlGWzrOSiIrkKJTET0VBdJjum/Tfe/3LQeVpj8qToCJp&#10;vwzB5GnJWD3QZIma1qB0xjpMGOMFi3fe5C+hCmXYS/uzYeTHlS5xMbIDWTOBpJl1LZR4UVrWIa2V&#10;9VROG4GDMJTB9kzZAUxARnledMvCRE2anoaUPgnMEEb0ZUNQ0eeVFMysR3HbCixcvQabt29B755e&#10;HD5yCLv37ccmwos68FGnzTt2K6+KpKu6tyi3pnhTlm/YjhWi7h2EFMJKdy/W9+xCqC//EDjYYsSb&#10;b8Dk/QEYzHTk0MHwdrDByPffhoeFEcIneCI6xA/WAi/GwzGdf5DqZOnXPNmCV8CjHz70gCKpqLyr&#10;l+Wd7CuwoknKFXN6UTW3F3XzdyCuvhvWPQ8JKn9XHgdZsiWpIZxIPIlewzd/h3Gbb+DINTnk6QZO&#10;XrqLbZ8/hMu6qzh84zHO3f0GlQc/w9VH3+HwtS/x8d2vcePBd1h1/i5WfXQbNx//b5QduIYTN77B&#10;qVvfovXwF7j08Dtcuvd3fHL/f+HDe39F2N6HGLzxK2QfvsO2/4XjrDt862vsuf0tqg9cxnGOO3Dj&#10;a+zn9XpvfgNfAtBwQpbx1r/CiPcvqcCK0TaWCSd6mWxn/fa/Y3TPA9QIbCw7gNblBwkih/pkCC1t&#10;VPvKIypV+VVHlNqkTtJVrF/J+tXMrybMGKid8NIuqZRpTIta10gb80/ouFLrKkNpIKTBEMV71atZ&#10;Bz/aIZWaGgSAlh1mqqluKQFISaBIO0NGnQuj974QWCoNAUeBTb8EbqootTGAAM0z4EYrC/iwj65O&#10;eWkMJGXNcyPeFQ1YFLgsIagoHWU9IUZJ8gbSeV1qxMPSByonUUdIqdN5VTpWHsLauTk41OaGhrQQ&#10;DHOvwksey/HHsQSTsSvxp3ECK2vwiiz78iGoTOxWsPKGwIp4VyZtxFviXVEelo0KVv4RqPh5eWK8&#10;uwsmuDgjcIwr/Akq41wcMGmcN2KjwhEw0RMTvN0wiUaazwR3jB9HUAn3hfcYJ7i7jYIdjbpxhBc7&#10;VwsCix28x9nDw9cOvlNpEPpZwz/YBpERY/i7gRDi44n4IB8Ciy+SJgcgIcwf0eFBiImNo9GajDFu&#10;YxBFYPm1Vzl+IqDiWoUXRpfhlwIqYyrxS9cS/MYlB0YT8hGd0YDMvHqkZFYgJaMMKekVSE4pQFJy&#10;JlJSM5GUkk5YyUBCUi4N3jzEEVriaSBHJJXhpVHRapnSC+aEFWVw06AWo9uS8EG9IP+xt05Ru0g9&#10;byNLjFLxU9tU/Kd1NH5jGYHfjYrEr2xj8VO7dC1Ggn3/YB2Gwe8MUr/7Brw2AG8Ze+Dd90zx2qvv&#10;4zfWUfi5XRpeG2SP915+Ga+ajMN/OKTS8B+Fd176PV58zx7/MSoer70+CG+9+Ee8ZDIJr5j54L0/&#10;vYTXBhjhl7bJ+OWoOLz22kCCwu/wqxE++BXv440/voLX/vAX/Bfh46X37RTEvPSuLV7gvf7aIhyv&#10;v/wqXv3Dn/EfZuGErlQqBf9lHorXWP86IedPxr74ywAzDPjdb/D7913wH7a8xp/fIhz9Gb8188fL&#10;ZpPwzh/+hL+8ZYJf2CfhD8Pc8fZLL+FPA8zx01Epas7nLfms5HmpZ6elz0mez1NiSOT5/tI0Am5B&#10;OUhIK+PnkU9wLEBcUgE/H35GcbFIjI5AfOxkxNLgiI+dRsBMQFJSDpJTC5GcWYZxESX4OWHn13ZJ&#10;+JVDGp6zy8HzjoXK4/YcQeU5gsoLY1vwwvhWvBdUhYj4ZIybFEgg8cO0qHhEREVibMB4uI11hQd/&#10;bscTsj0I3Q4edpgWHw6nMbYws7PAULMhGGo+HFajrWDrZoMxfu6ISg1nXycETJkIJ09HhEwLQHZR&#10;Cu8rBln5qXxP09UysnwahtNTIzApYhzC4gKQkhODYhpheTT2xvp56r5tz34ZgoqkouVttQpMRGIU&#10;C6zIf6YXN1UqyX+npW0hjcGlLRWYUVuBxspy1JYWIT8jDfERYagrykNxViq/3x6I8A/EiYNH8d2j&#10;vyIzuwRx8WloL5L/mNOAbCjDkpZKXkfAR+JeaCzPaqQRLAH88l/9Vmya14bNC8RL0E4gECNclhtJ&#10;3QzsIFjsXDYXO5bOUepdPhdbF3Vi+9LZ2LNqAXauYNsy9lkxj/WzVJ+dqs8sZWyLEb+ivZb5TkJK&#10;p6qX7Zl3cE4xyGUuMfi3CrAsECNd+hFgCDFS3sh7k1QkQNE9j4b+3CYCRSNWtlcRUIqxuCYPs4rS&#10;UJs6HTXZ0Vi/ogOXzp/Enc8u4vr5D1Gdl4c2GvrrOgkmHLNhNkGFsLNaygSVVTM0za8vVmCyppOg&#10;ovNkiOQepF5S8X4IXGxgeRPTLbwvkXhDNNjQ7nW9AA61nuNXd9QSkOqwZqYc9Mk6god+PpEGMVLf&#10;qj0TSq6j+vA+NjM/i/ffWZymgGxuRRbfbyrqCNmhhO5xtuYIdHOCr5M1fPn7PdxnIrau3sxn8Aky&#10;ouOQzd/1Ev8hcCAeFQ0ICAn8+Z1XJfMVcv4c5UlZLMu+CBoL+bOzoLqkb8mXBiuSlhBSBFjKCCj5&#10;yqsynxJviaHEI7OY/ecRgBbVlikvjnh0JMZFoEvdi1oixs+mgCCZn4IWFaOSjKacRNRlxKI8cRpy&#10;In78HwH/7Ov/OqjoYUPTSgKHQMoKJUMweVr6sVkNAimrUNi+BtXVHfCxsYTpG6+huLgJua3i+XgS&#10;QP4ZqYB8So0VUGnhPK1yUv1qJNYuRSrBKiqnFV7BaYgpn4+0BtlWmbBBCajoYUUPKf2gIunT0KKv&#10;0+oFRjRp8KJSgRnJE4rK2pejqKIC0yKnIDJqCqZOC0dJWTE6Omdjxux5mLtgEWbNmYc58xZgyfKV&#10;WLVuPeYuWU5QWa8gRa8V4lUhpIhWdW/HxDGecLe2xKC//Jmg8i5B5TW4WltgvJMtRg0ZCDdzY/i5&#10;2MLfwwWm77wNO/MRCAqZhroF2nkjFQo8NAl8lM3eQTjZofJ6CZjo9WQ9QWXBDkypWK124xKPihkl&#10;MSmGkPI0qEgMimXPY7iuvoLivVdw+e5jzPngNkauuYlVH9zCwWtfI3TtJzh99Ssc+OIx0rdexEUC&#10;RcvxB8jecRmX7v8V4Zs+x9aP7mHX518jqvsSLtz67v9l7i+j67qSdX/YEO4kHcfMtmQQMzMzMzMz&#10;MzMzWWDLIssgWZIFltkBx+FmOp0OOjHEcbj73P87xvNWza2dKIm7+5zb+XD3GM+YC+aaC/de9dtV&#10;NSeGbryLmTc/xH8R1Hgu34H6ua/gc/4Oql+6haGbH+DDe1/j+G8/Rcy5/8I7BC0Lf7qHi3+4g3cJ&#10;hDwv3IbK4tdQW/xGSOpVkYCKRGpcXvgHVAhUTBYfoJqAoGviBYKVl9GxClg6/4UYSrrIOJaU30vA&#10;i4AViRhcpFDz43UCZAg+/m8l9fT8WB1cEhxJ9D3oSLajc11RB0GRRAQ9tG612qiN78WJ8zfRSiDE&#10;aiY4aqZ5qRoJiBombkg0LlEjwZFUPF83+hKB0cvfqW4lNG21RGiZmP4ebFg1K+KwMZHcz+PIrOS1&#10;NJ56G90nr9MLKwUvdtohg14c+2y6sNXxNLa6nCKdxDYBKlOkaVHu9CBYIVDZ7TWDvT6zBClzAlRk&#10;ORSMSs5bYf3b0K9Ab8QF+SLWzwuRXi6I8HKmeW8kRoUgOjIAQX4EKAQn/gEuiCGwyE6PQ3CoD2Kj&#10;ghHs5wQ3FyuYW+nD0FILju7miIjxhmuAJWy8DOEebImQSCukpfghPT4I2bEhqMtNQ21uKsoz4lBM&#10;Bl5WchQSk5IRFZ8GZ0ceTC8TMs552GhXgsetywlUqvG0WzOecK7DE9al0A2sRn7lERSWtSK7sImM&#10;xTrk5JJRmxqJlFhXpMZYIT3OGqmxVkiMNCfZIj7CH6kEQkmZVThgk4Q1ymEwCSiCVXApHtGKwXoC&#10;DWFsG2ZhvRGBCcuYAMQkh4x+kmkOHjPLxvOHLQkmlLFbRh3Py1niMfNcrDPLx3qzXGw1ioD8QSUo&#10;HVSG3K49OLx7Dw7t3Y+9un541CIfT5jnYM9B+m3csR3btTzwuEUedhEkHNqyEc8rO+FJwxTs3CaD&#10;PVv3EAjFYqeSBeS3bsYOeQIPU9rekCBi5wHIbNmCX2qFEHCEimkGi2cMY7BztwpkNz6HDSquoges&#10;X/L6zQRFtP4p2natUY5Y/qyaH3Zv2oEdm3Zii7ondu9XE16dDSoETwZx2Evwc2jPXmwxicRudSco&#10;btuKnfLmeNwyF9sVzAm0tmCrnDkdUy61See/orWG2SSCCEOCF76e4pqm4UntaAKNcjLsa5DK4JFR&#10;jsz0PKQm+SExmu5PiDYSApTomVNAXLAi4oNVkBiuh4RwOyQnxSI4uZqOKxlP6ichNKMVoVkdeI6u&#10;JffwtY4gdp1NHdbZ1uIp/WQCwgTst4iCqqEtVPWt4EigEhWbiMDwULgTqBiZ68PN3Q7egS6wcbOE&#10;k68jgqL9oGulDRV9NajpqkBFVxVaRlrQMNSAnrU2nANt4B3qiuBYXxhYasI91A6xOYEEJM5ISItE&#10;XmE6gUoYMkoTEJzgBSc/S/hFuSIxJwx5ZSlwcLeGtrHGyrft4Z9TPU0CPBhETnTWfwchDChS8TzD&#10;C8f5M6hMUsn1pDH9/A93X2km2nOTUEvf0SRfV9TSdyIvOhCm2pqI8PXD3Q9u4e+ff4P2pjb6TkSg&#10;tSCZjNJsTLRWYpJAhY3ls+yNIDiZO0ZwsmJcLxFAiH/wCR7YU7B4nAGhn4xuMrhHCBjGh0gEI5PD&#10;uHxqBFdIDB2LBBhXTh3H1TOjorxAgMLLGUAEzAivAEPHgMjR4TYZbnj5EsHKpcljZIz30nSfMMoZ&#10;ThhSWLxscYS9EhwqJ4GDeQ6xGmbvE0EWgcpUfxMm2qvIEC4QYVB54T6IZ69YiDsqchIw1tuL3924&#10;gZeWllGeniI8LexNmeyoJmAhaKDpkz10L0gnOuvoGBvJ6C4TgCI8GbRfacngwcfAAMOQITwhJIaI&#10;s7RsqreRrh2HanG309xBAkEHided7m7AifYaTBOk8HYMhiwGIG5fANggd6jA94YAiCQJ/5Kc9wLv&#10;nzRQlY+uolQBKkNVOegrSUMxAXZWuB8S6Dfe09oCcf6eCHNzRKCLE5oqmnBiaBQO5uboLs9DS14y&#10;gYkETiTKEeAw3lojQr44j0TABT1zJxg06ktpXzUi/4Q9KBKIrhGwwpAyTtN9VQUifIyXM5TwebIm&#10;2qq/mx/hvBZqn0O7GFYkCflFIiSMw8DY68LQwqFgDCit+SkCUhqyE1CWEIacUN+Vb9J/9vlZQSWr&#10;5afwsRpUcmi9FFJyWiZ/Upf1A8gh5RNMlLRR3YQkVAc6oyaYXnjuNiiPDUd2dikK2rne96FfPM0j&#10;4z8sJEy6TCxnLwrBSV7XPJJqTyGhahRpDScQVjSAwJxuuIbnw8guDElVwwjN70FM2YAYMDKHwIK9&#10;Lt97U3gQSymsSCSFF5GnIuYldX6oFTgRoDL73fYVXWPo6e3EsWO9OEE/ILNz0zgzPYXxk6cxMnEK&#10;owQlwyNjGBo+juNj47RsAr0ELsMnzmLi7HmhE6s9KwQskzNLsDUxhuLundBXUIC2ojy05Q4g2NkG&#10;9ka60JTdJ4je0UATHpZG0Fc6BHszI/j6B6PhGIHGMe5qmABklZeExbDC4unvoIXW8/RqVQ1eQOPQ&#10;BQRUnoDe0gPhbfifgAonx2stfAPrc5/gN3e+wOk/fQqz2Y+hMf0AC3/5DKf//DmSL97C+599i5hr&#10;t2E98wn+696XqLx5F2FLH+DP9/+OiIX3cPmvD3CKts25ShDy+T/Q/avb6HjpXfz+9rdwWLoHLQ5B&#10;O/clDlO73AvL32g7r4Xb8Fn4EO9++i0SL32I+uvv4493vqT696G68NV3kCL0I0iRSpVgRe/8lyg+&#10;8wbax6+hfeLF78TA0jFJOknwsko/gRaClR+rY0Wd7GX5kXjZ97pJ9b8HDDHPMEOAwfrBun+lle0k&#10;7f0PtLr+PxW3u1rfA0/n1Osreo0gh8BolRhyGHykAPQwifA4hiFSKx3/w9RykuCIQ+VITStqJmBi&#10;SGqlda2nXkfL6bfRO7mM6Z5oLLY6IzgwA9tsBrCZAGWH62nhRdnpMYUd7mdIDCoMKWclHhXvcyvh&#10;X7MiiV4KK/8bUOmil0JLSTYBRCqaCjNRn5eG5tIMlBQkIZDgpIJeCsW5sUhICURZfjLSk0IRHOKG&#10;3IxYpCeGwM/HEQYmGjC21IGemTpsXI1h62YMHTNlWNhqIjHOG0nxvijMjEB+YigaCjJQk51EZQrK&#10;s6ORRsuSU1IRk5AMXTMXaBi5YY+aPbYdMsVTSn54xKoMTzk34BGbUij5liO/egAlFR0oKG9Dfkkd&#10;8nLikZlojcQwDcT4KdILWQVxgUqI8j2EcK/9iPI5iPgABcSG20DVKQ5r1GKg6pyNdIKcTJJ5QDHW&#10;sEfFJI9ERjdpLZemNE9ab0blCoxsMCSAICDZaRKF500T8IhFAdaaFeAJMuL3KJtB4YAClKzjsF/B&#10;BAq7d0Nlvwz2arqTkV+Ip6wLcFCJfx93YYe2O56yKcR+WVUc3roFz2n641ETAiElZxHG9aRlAfbK&#10;U91tm6hdSzxiWURGeDQObNuF/Vt242n9RGzQCsCBzZuwc48SnjFOwq5dhyXeGU0vrLcowlYNDxwk&#10;AOEwLYasNSb5BCoEPAYp2Kjhj2c1AvEsbbd792HIbt6KZzUJfvSjsZ/g5vD+g9hjm4b9ajZQ3LkT&#10;O9VdxPHulTOE/PZt2KrqQudeKDwba01Iosyna0f7MJZex2yR3+MYWoaswkakZVchK6+KICWR4NES&#10;Mf6HEOG9F6EeuxDqtgshbrsR4r4HER4kr32IDT6I8ChbbDFPxFq6P57xdSggOC2oaEdgRjuBHu3T&#10;uhLrzEsJJrPx+FZt/GKbIp7Zr4vnZHSxlaDQ3SsQ0QQqARFhMDDTg5mFIYyNCag9LGDuZARHXzv4&#10;RXrByNEQuvT8ahupQ1lLCZr6mlDSUIaJnSEsXI1g72kO90AHGFqpE7hYwCvaTgBLZFIIquqLEJsV&#10;jKAEN/hEOsDCxQDWHiZw8DWBX7QbjGz0oGmguvJte/hnjIy2YTL8TpLBygYsh/xwl8RSSGGQkf6j&#10;zzDDRuFwQwUZccUi1GeirRJDHMtPxlxrbgIq6DsV6+mA9EBXhDlZQl9NGQkhQfjod3/EFx/dwfjg&#10;IH1HvMkwTURveRYZjGVkjFbgVHe9MJTZe8KGsHQsFwaVJQIS9nxIB6NkwGCjmesxgFyYYFA5hiun&#10;RwRgsK7S9DWCFJbUO8IgcuUU1SOxp4WBg8U5OlJo4fak+2FgYTDh42JQ4W24jSWCoMUROsbBVqH5&#10;YxwC1S48ISwGjTkqx9sr0V+RicJIH5GgfaqvDS/OTmKopQGxgaH401tvo6a4BHU5yWTss4ejWXhV&#10;TnczuNWR6oUYGhhC2FsggSKJ14TDu4TnRFyzLoIJgg2qyxDCoMIAwfMMJDzNHhbpPE9zyfVYDCo/&#10;Xs6eEpYURnhfLOHlouV8baRem0Ey6PsrcggeKjBIANqRE4fKxEj0VJZCV+kwNOQOw0pPB0Gujgjx&#10;cEdqai609a2hoqyDsrRU1GUmihAr9qYwoDAkMCxwmBYDyon2agG1o/TcDdfkYZSe2QkC3HGCjdUg&#10;zc/oGAHMWHM1HZMEOMYIXBhOpGJA4TZ5miF5rKVKeE/4Hkl6/ZLsn3NUOJme17HYm8JA1cRAnhmH&#10;koRQZIZ4rnyT/rPPzwYqafVjyGw6QZBAEMJeE4KMvLYzBBJTKOiYQj6VPJ/fQctI+e1nyDDn0CsC&#10;DSpzqBTb8fQKpDDcFHaREV/SgkgzbUQZKiPcTAPOmofgq6cIT3tnFIpBJFeDCod18fYrnpOV5dIR&#10;7kWoF4d3tZ6Bf84QdDyqsV03HaYR/fAtXYZDzjnoxZBBHTEC49AjcE8fQ3LTRaS2XoJ9fB9Mg2qR&#10;UHMK3P2w1KvCwPE9jPD098v/nSSeFWno1ywqOkeQV5CDlNR4pKQnobKKyPbUKSxeuCTCvBYucLgX&#10;h35dwRLNX7jyAk7NLGL09DzGp5ckoHJ2WWhy5oLoonhyegFaSgpQ3b8Xllqa0FbgbohtEeVhD2NV&#10;BWgd2I9gBxtEeTkjxtcZNobqMNRUh7enL6p75whQCE4IWKQhXlJJQOWCxLtCJauG4YSnGVDEOhKB&#10;SvPgMrwqxshw//w7UOFSg/M5VoGK6GZ4SdLdsBYnxS99BcvZO2i//jeEn/8AqvNfQG/uSwRevA3b&#10;mVuoeekW/kow4bZwC/EXPsIHn/0DeTduw23qz/jdh5/j6Ou38fuPvsDQH+7Df+591F1/D1Hn/obx&#10;twh+PvkKdgv3oc5J+vOfQ3H2Acpf+hjv3Pk7nJc+Jdh5Hx/c/waxlz5Bx6uf4Pd3voHN4mcEKt97&#10;U4RHZflbqAo4kYR9SUqep3M8/zVyuEepsas/BZUV78rDxB6Xf6YO1ipQ6WZPy4oeDipcMhysLBfA&#10;w+XK8h+I66/ahrWqTeHVWaUfenxWbfNvJd0PgcmP90dAIlUHncMPdIbWT/1PRNuvAh2eZonQuOkf&#10;qvvsG0I9M1TOvIne2dfRe+5XGJq5jnO9kZivsYODWxo2Wg1hs+NJbHecxDYXkhRWCFIkwDItQGUn&#10;gcpuL4aVWZFcv4+9KsKzQvIj+RO0+P97UGkrzUEbJyqW56GtLBu9NQVorUhHcnIgPLxtkJoWgvA4&#10;J3gEWSA60hORER4IDHVCZJQrgsKc4OJuATtHY+gaa0CFfi81TFRhwmOkmKrB2EYdYVQvNtYThVlh&#10;KMoMR3l+Ejob8tHTmo/BnmKUFaYgKSkZyamZUDdxxaZDJth8yACb9qngSTl7rDfOxGPWxdhmnYPU&#10;wm6ClHYUVXagtJIgJd0fGTE6iPVXQKS3PGIDlJEcooaUEFWClsOI8JEhQ3g/QrxkYOxsj3U68dht&#10;FobkbDKe8+uQkUcqboGcUy7WGOYI6FjHYUVmRT/QWjL811kUi8T+9dYVeNS2Umi9VQnWWpbgOYss&#10;HJZVgqqcEmSMwsi4zoSMkiXUZGRxUEYJG41TscsoBoqKWlDZuxe7dDzxNIGLzH55HN6+E8/qRmKt&#10;eRkZ/6W0nxI8Sm3uoe2Vd27FgX1y2KPnh72HjSC3eTN27lUn8MjDFnUPHNr8PLbLkIFumoUdexVx&#10;mOZ3ymgQCPlgP82zt2azoi2BCx279FzMSsi4L8EaOhfukGDfzv2Q2bIDT+vFiYE1ZTdtwqEDypBx&#10;KsBhNXNxDnv0AvGMXSkOKOhCcc9ubNYNxjrrMqyhdllruX1z3kcxAR3vp4CuZxbU3AuRSe/V9Nxa&#10;5BTUISsjhoBSiwByH90XAhPP3Yj02YeEwANIIjBJCiKoDDxIcCmDAB9V7LMOxnr9FJj7hiC3sBj5&#10;DCqlrSis7IFFeK3wdq3Vz8Cj2lF4ersy9hygbZSNsFNeD7LKhgQqAQiLiEEggYq1syUsrI1gaKQJ&#10;fQJqSxdT6Flpws7bAob2utAyVYeGvjJUdZShpqMGbQNd6JpoEazowpTWO3lbQ9+EQJwg3MrTEFbu&#10;xvCP9oYnfQdcQ6wQmOAMBz8TGNppkrRhbK8FB28rAnYtGFrornzbHv5hUOF/oH8IKhJImSTjj0GF&#10;/9E/SgYfx/qLf6jJCDzeWCpAZby1HK15SQQpSajPiEJpXBD8LA1hraUCRyM6DnMTpNA1+PC3f8Lt&#10;v3yA7voGxPm5ob0gCX1k0A43sHFYIAxRNrDZAD53TAIpLAYMzhthaJBCinTkfInHgz0hHPJFgHLy&#10;mIASFi9nr8oyh3qdHBbzHAL2wvSoAA4GD/aKMKiwt4DblYRFcYiXRNymtB6XvP13mqD58V4BKueG&#10;OARKIp7nxHeGjpMdVWjOisMZupZvLJFNGBWEosR4NJcXIyw8FtY27lBV1UZDUTamCEwYUnh7hpNT&#10;XTU030QA0fhdiBd7C6QeHQEsK/CxTMsYVPj6Cc/ICoywR4UBg0FCCiosKZgwdJync+N1XFcKHdJp&#10;6TzXkW4nbZOvCR8LgwyvP1pbiKHqfAEqx2sL0Jwehfb8TFSRjWegogBzghQrQwNY6evB05Z+22Oj&#10;EBMVD9+AOFib2aMhj8MB84RXg8O/GBT4GWPQYLA41VWHSe7piyDiaHUuTgovE3sDawSccC6KgJT2&#10;lV7AGitFTovUc8JhYxzyxfNcMgDxNMMKzzOgSOGIxfNSSGGvCovzVTgMrLWAk+njUJEahYIo/5Vv&#10;0n/2+dlAxS4oB46hBXCJKIZbZAncY8rhnVQNr7hK+CbVIiC9EX6p9QjKbERIRjNCs9oQnkvKa0Nk&#10;fjdiSvqQUD6IhIpBpNUcR1bDBLLqJwTgpKblI85KD07y++GsdgCRltowk9sLM0MzFDaNoYiM/IKV&#10;ZPR89pJ0SMK5JLklVBKwZNB0Dq1PqT+OtMZReGX0Yxf9eMu4dkM19Cw0Y85DM24Z6jFLNL0M1cgF&#10;HPIZhZxzHxzyX4VtwavQSziPA279kLGpg21MB9KaTopwLQ4J4/3wPv+nifbSPBcWd7Wcx8dHbdQd&#10;mSSwmML46VM4OX0WMwvnf5BEv7rXr4WVnr8mps5h9Mw8JqaXhcanzovBH3n61NxljE6chp4q/cjL&#10;7oOxhjJ8bCzRRg98mKcjtOUPQ1VmF7Rl6XoStHBsurMpGTMEMwZqGsivGUDtMIEJe0ukHhKCj8r+&#10;ZVFKvSY1NM2q5emVZWL5ynbNg0twLxkRHgb2pPBgj+oXOUTq7wQl3JUw56swmJCBzz1sLRKsMAws&#10;fA2nc7fxx/t/R+sfPoX6uc+hM0+gQMCiePYz9L51B78l4Ci+/g7+cP9rEc6VQIAx9+59vE9gcYe2&#10;u/XgW8Rf+Qj5L36CFz/4Ci988AVuffYtFv76GQzn7kt69yJYUTz7Oere+ER4URwX7yD24od4n7YP&#10;u/Axet74GH+48zUsFz+FCh2XNPSLpUKwpSJyVSTworL8tegIQHX5v8Wy1DO/RevxawQrL6BjnCBl&#10;RT+GltWSAsuP56XLHgYwP9Eq7wtr9Tr21qxe96+0ersf62H1/3d65SHL/rlWQ9O/UscZiaTg8l2o&#10;HAFMN81LxNOvomfqDfROE5ycfQ293D3m3Ns4OnMVMz1RuNDiCHf3VGww68AGm+OkEWy0HcNG+zFs&#10;cjiBLQQt251OYbvrGZGrso2gZRtNc7nDk8DFewa7fGYkuSp+c5AhHQggBS78W1DpphdBJ70Ieiry&#10;6WWdhLriBKQn+cIn0BbeQY6wcNGBU6AJTBw04eFjTfBihdBoD8Sk+MDcRQ/mDnows9aBtqE6FNTl&#10;oU2GoJ6ZNhl8CtA2V4WFuyG8g20QG+NE8OONmBgP+q31R2i8AyrrYpCXH4e4uESkJKfBwsGNDDs7&#10;qBhwcrMTnlFyxTqjdDxqlALn6GoUl7cjv6QVxWVNyM8IIONLnYBEDtF+CkgMUUF+si5K0nVQkqqB&#10;3DgVpEcpIz1SGc4EXI8bJGKDUQRCQkyQGO6A7JwyZBc2IocUnd1GRnsG1nBXt2TEryVYEOJpFhn1&#10;66w4cbsCj9hW4TH7GjxmV0Xz3C1uJTaZJkNu3wGoyspit4KpCFF7zrYQcqoWOHhYB7ss03HggBbU&#10;ZfZD9cAh7DKJwbNW2Tiw8wBkd+zB00aJZPCXi+Tw9VSutyzHZsNwyO7cA/ntm3Fo2zYc3LYV+3bs&#10;w0adcFpfik1K9jiwaQO2HDYTYLNR1UWEgh3auhmyW6j+ls3YvVcVzxini3bXEgR9f26lBCpleNY4&#10;HjLbd2P/Thk8Y5qBZzW8se/5jZCV08EB9zIoqplB7aAC9lkkYYtTBQ7L6UJBRo5ALAlrbavp3DlH&#10;pIKuDV0Hao+9Gwwrawj2njPLQFx+B3KLGpBX2Izs7HTER2ggzGsvvRP2IdJ3H9Ki5JCfpIyiZFUU&#10;J6uhMFGd7ps6chIJHJwDsMYgA6qO/kiL00RqnDW1U4nCsnbkEaxklvZiuyXdM+0kPEaQtUPDHQ5B&#10;WXAOSYeaoR5UdLTh7u2PiKhY+IUEQElPnuBZE5p6nDCvAm0LDejZaFGpBlN6hnUJsHWN1aFlpAFN&#10;Qy2Rq6JN8MLrjAlW9CxoW0NVURrQPMONpZcp7dOSZAaPSEvY+xpB31YNaiYK0LVSJ1jRhxZBkZGt&#10;3sq37eGf0z2Nwujjf6U5F+VMH0NKk/h3nvNGeHqcjDk26o6zoUcGH/8DLflHuhLDjWTQEXB0F6ai&#10;MTMaxQQqRvSedbMwQm9VEapzM2BnbIjl02fx0oWriA8KQEl8IBmxSRiozMUxMnBHm0vJEGUvQgMZ&#10;z60iwZsTuNmTweDEkCAJy+JQLwYXSXiWFFIYKiQeEw4DY5Dg8C6GliEBFVLvCXsCLlBbVyYJXmg5&#10;t8ni/Bz24HD7XP/q6eO0vQRm2BiXLBsW05LjIADi6TECneMEUyPdYpoT7hlWptgT0l2H0YZi1KVG&#10;448vXcZLM6MIdbGBj70t/JzsER4eDr+INNjQM5aTkoITZOCf7KjGdC8BI+el0PYc/jXNYWB0L1js&#10;+RKQQqBwmsCSoYHhgUGBz42hQQoTM/0MLM3fgYbUO8LAIQWT1eAhXc7LpJ4TBh4piEi3584FxDQv&#10;I0nzc7jXLIaU8SYO/coVHpXmjDi0F2XBVEMFeipKIiRfi2StpwU3c0M4GushOiIBbfWdKEiIR19V&#10;IQaqijFUU4IhHuuEYIGfu1Nd9SJ87VRnDUbr6XmhZ+5UN3tQOFyRQ+Mknr6TVG+CoGSEewKjZ5ST&#10;5zk08RiBB0MIt8cSMFJfLoEZMf5KkYAVSXI91V+pyx4VKaiIbooJVDgEjD0/9RkJqEqJQlnC/2O9&#10;fkUVdCIiT6KQnDYEZjYjKLsVbtFl0LSPhENYIXxSauGZUAm/hAr4JZXCN7EUPvFlcCKwcY4shld8&#10;FWwDc2DhmwEz30y4xlaSKuDqEQYHlYPw1FFEtIUuQYsOAsyN4eHqC8+IQvgnNyI8px1hee2IKGDo&#10;OYL4sgERtpVSPYrU+jGkN51AYvUwYkv6kdgwDdP4caiFn4Vq7CJUYpegFn0eyuHzEoXOQD7gFA57&#10;j+GQSz9MU6/AIvcVWJEscghYCGis40YJeiYQUz6AnBYGollkE3Bw3ouku2NJiNlPw74IVFbBjAAV&#10;AS+ScLXG/lOYOncOU3PnMH1ukUBF0j3xw0BF6AKDyhzGphZ+AirjZ5dxcvYyRsZOwdXaAgZK8jDX&#10;1USImxMZCsEw01YVvX7pKRyCocJhgpV98LY2g4OxLoHKIZjSC6W46agYB6Vm6AoBhyTEiyX1lkjn&#10;2Ysi5lckXc+qGbqIpoFFOOQNCFDRuPgNNC6QUX/hayp5wEQe+4S7AOaugr+Cy8XPYHb+AbQXqe7i&#10;VzA+9ynyrn0ovCiaBC5irBSqp0rQEnb5YzE4VsTyh6h5heDi0i3YzN5C9au30HDzEzS9+gmSr9J2&#10;U3eR+uIdHPvVPRz91W30vXkbnvO3oDlH+zz3AJrnvoDS7GfIeuFjDP/+PgzP3UHY8i3MvvMFnBZu&#10;oeLGxyJ8TH/+/g9yVKRSX/oGyue+gjJBFHeZLAGVfxDAECRN/REtIwwq1yWQMvZDUPlXwCLVj0Fl&#10;9bxUDA7tVLKE14XnOaRMauivLOMQsx8s/99I2sbD1v1f6H97HN+ByKrph+lfg8oP1TNNgHL2VdJN&#10;9My+QZByHVNd8bjQ5A4vvxxstj2GrU4nsJm00WEcG2xH8Kz1MBm0x/CMxRCesziKjTS/kSBmj/0Q&#10;/Sa1wiG0E6YBbdD1aoG6Zwc0PPuh6HkMsp6jOOB1Aod8ThKo/OtxVBoK41FPgFKfHY+q/Bj4+RnB&#10;k+TAgzaGOsHG1xhWPgaw8jCGtSvJ2RAOnmaw8TSFsash9Oy1oG9OBh6Bip6pLjR01SF7eB/klQ/C&#10;yIYMNQt1uPpaIiHRC8GRjvAMsoarnxnMPbTgGmaM0DgvJCanIjYuHrbO1vAKD4C8Uxp22GTjKeM0&#10;rDHKwF7bdGQUtSGvmAClpAm5GTFIDtdAbIAC4gMVCUZUUZJhgsIUYxQk6SM3Xg1ZMfJIC9dEVLQD&#10;gUQsnjRIgpOXCUHNfqSGqSA5NlC0l1vUhKKKLhgEVGCNSSHWEJCs/ZEYUtZzvgzBySMOBCksml5P&#10;hvo6m3I8a5aF/RqukNV0xXaTeDxqV4f1Dg3YapuH7cYJBJ2FkNX1xSEdd+w3CsQGhwo8Y12A7QQX&#10;mwkOHhfemkqss+DumMn4t6rEowQ72/UjsFfeCPsPamKnooXIXeFQuPUEBc9oh2Gzsh1+QUb6OoKb&#10;JywKsEXLGzsOG2CXnD62qhDomWVS3cqfnMtaKzpXAoyNxtGQ27ED+/fL40nLPDylH4ctanQORtEE&#10;wXU4aB6Nw2Zh2O5chU0uNdhrEol9pA1OlXjEsRbr7QlWGNhsWDRNx80J7muMC2AYWIkCuq65BBUF&#10;JVVITbAkONmLSB8ZxAYeRE6CJrIJSFJjjJAcoUnzSnTPFJESbQxbfz+sN8iCvGMkIkK1EBcki4xo&#10;VWQkB9H9bxagwvfMNqxSgMo6oxw8ZU/XxLmOAKsIzoHOMHfUg6evP6Ji4uEb5gdVUwUYE1gbOmjD&#10;0l2fIMMQBg4aBBwaBBeqMODSThNG9joE4EYwddaHiZM2bLyNYeSgBWNHWu5qAFt6di19DWDupQv7&#10;EHPYBJmQ3WEG5zBTuEeawj5YH/ZBhvS90YeNjyEMHdXpWf/XoMJGIIe/sLEnGT+Fw70aBaDw9Gk2&#10;EKkOi41GNuoYUsZbq4Uxfay+CINVeegryUBtajgygjxgpKYoxuC4uXCGDHNrGGtqIcTXD8H+wYgP&#10;DkRDZhQ6CpLI4CzFeEs5gVLNSphTHRnKrcIoF2FgbFivGMVsoLMYGiThW8dp+qgI8eJyeYJ77RqU&#10;eFUIMi4QpFw7c1wABm/DyfBshLMxzqBycQVAGGL4vM8NSzwEvOz61IjYjqGE1/O0dJ51iUFnko5j&#10;coCM9k4y3hkGeIwRiUeFYYON6uHaAtQlheGlqTG8df40or2cYKWjTtKAl40FAnwDEBmZjpigKHFN&#10;T3dxrgj3+sW9hq2EkHF7DCp0P9j7JckZoWtDYCH1dEghgwGCwUMCGc20XBK+JQUQXsd1pfV4mkuG&#10;GWk9nmdA4ZIlhRQuGVIu0DUSdXmblfvC3pyBmgKMN5djggz+UXomjhSnoiYxDN2luShKiISlpgpi&#10;fd0R4GCFCGdbFEQGoY5AJjsuFlcXrqKhoAC9FfnCWyfx2JUJeGBPCEPZ2SMEzQSzJ1vLCIhKMUnP&#10;I3tT+JqwJ4VBm4GbPSQM07yOwY69UAwr3B4DCpf8DEt6ESP4ZphZgRIpyDCo8DxL4k2RlL3lOUIM&#10;Kk3ZyahLj0dNauzKN+k/+/xsoBJd3IOool5El/QhqqQXkTTPii3vh4FnEoFHOiIL+5Bc3oH2jj5U&#10;FhYjMSISyWn5SCjvE3ARU0zbF/XAK6GaXvSFiMqn7YuPIIVehGbaOlDctgHq2zdBZ+92KO3dDy0d&#10;U/gnVQrQMXONh71vCrxiS+ARUwy3iAJSIZwj8uESVQIb/1zYBJbAMIAMh6ARKASdICiZgXLUOahG&#10;noNSyDQUg89Azv8kDvtP4BBBykG3YSj5j8E47TLMsl+CedYNmGe+AlOatky/iJCyc4ivHKVzP4Ks&#10;plPIap0SyuRQMwEpBCytDCoSLwr39FXYdY40hwIqC7rnSeeQ383dE08jn+q3DUzh7PwipueXqDz/&#10;3aj0PwEUktSjMnZ6RnhUGFAkkELAIvJV2KNyhUDlJGICvKErfwjKsvtFEr22/EFoHD4ITQIUZdm9&#10;UJfZB8XdO6BBsOJkQj/oRPOOZoaITipAw7ErwqPCIVyrAUQqBpXaFc+J1LMiXS4pL6DhyDysMroJ&#10;VAgyLvxdIoIOnXmCkWUeYPFzqM19CVuCgl/d+wo1b92B+vSn0CAY0Z5/ANXp+7T+K6jPPqBlVBJY&#10;qM/ehwZtoz7zBXRnHkCN6ihTqTn7BRSnPoPi2XtQnroPhakvoEbLuA3Vsw+gcuo+FM/cgfIcbXP2&#10;c2rncwKWL8X+Of9FY/outAiENOfuQZOmNWl/GrN3oT3FPX59CSU6bg7/UqVSaZ71FVQIdvJevYe4&#10;lx9AnbZVZkghKS7/HVHT76B55DJaR6+gbfT6d/oxqDxMUlD5Z3oYsEjVQWIQkOqfrWOjf3W9Hy9b&#10;vd13Ilhh/Xibf6fV9f832/1v1X5aIimwSEFFIu4RjSWZ75m+KSCld+ZVHJ19GaeOpOJysyMCg3Kx&#10;yYYgxXkS25wmsdXlBLY5nxTiZVucJrDJfhTPWR3Fc6b9eN50GIcMC3G5JwR/nAzFr0dD8HKfD17s&#10;C8HllnDMNCXgeGs6+lrS0V6TgG+/+Wrl1/Phn9KcQJTkhiIlyBERwebwiTSm3zRjeEbbwSXCBq4x&#10;NnAMM6ffOwc4BlvC0E4DxrYacI2whnWIIVxiLOEQaAFbHwsYO+hB3UgFsioyUNQ9DA1TNZGobGCj&#10;hXACFXtPY1g40++CGRmNZMAZOishKNETqWnpSEhIgrmtCcx9HLHNpx6PuHYIb8Ua4xzYRVSTYdqB&#10;vJI2AotSpJBxG+N/GFEBSkgMNUBusjNyMyNQmJOJ8EAnhHkpIytaHTFRNthtGQMee8M10I2WKSDG&#10;l0ONZJESoY+cnCLkl7WhkN4XEbldeMy8gIx42qd1FQELl2Tk0/R6MsTX29cQfNSSgV6HR53qab4K&#10;a9lIt6smcKnGU7T8GZdGPOlI6+wa8JhTE57geecGPOFUh2ddG/CsC8m1EY/TNLf3qC0Z+7Z1dJ41&#10;tN9q2me16JJ5nU0t1lG5noz/J2wJQqxL8AjDgOiumUDGslwAASeT8/GttSQxJND1esy6DI9ZSToh&#10;WGNF21jQORCsrCHQWkPrRF4Ht2Nbg416ITjAyfKyOnicwIi9I+ttCaJsy/CsezOe92zBc+6N+KVH&#10;Cza4kzya8Qwtf8qVz60BjzrTuTrRuTg20vnU07Wg86Dr8Thdx4i8LuRXdiGPrm1WRhQSQhUQ4SuH&#10;iEAdJMY6IisrCrl5OSgoLoe7swWigjSRlWAEJ39/PGaUiT3WsUhLsiToVCUoVUJKuCLSYoyRnVOM&#10;fGqzqKIT8blt+AXB2FoCtyfcO/C4Zx/2e1UiuTgCYXFO8PbxF+OoxJLxnlzii7QKApcCN0RkOyK2&#10;0IPuuTviCsl4T3em4/VEXJEf1QtAXL43Ygq8EJrljMg8D4SkOgtFZrkihrcrcEFEvgtC82hZsRti&#10;ijzF8qhCd4TTsjBSBO0nJJumaZtQ0r/6cMgX/xMtSdjmsVE43KgZ00daMEnLOMmdQYYNPKkxJwmb&#10;qRA5A2NknI40lGCADLiGtEgk0XfI29oUf7h2DnVZSbDS04SLhQUO7ZOFuoo20qMj0UD3pJNA5Vh1&#10;LsabSskApf0Q9LBXhb0I4hjIWBZ5GGyIk2HMRjGXUlC4QFAi8YBIQr0uTnD+CEOMBGCk3pSL7AFh&#10;g5oM69UGOZfczTDX4TFCePyRS7SNNIeFPS8shh0GFxYvZ2DhZS9MHRegwoBy+QQDC3slGAYIVgZa&#10;cIbOiT0qvUUpaMqMw825CdGDWF5kgBgoMMrDEZHebmirpet8bBy9lfk43UGgwkZ5XxMWj3GoVasA&#10;Dkl3xa3CcGfPCU/zOTBoMDhI4UEKGWzYT1MbwjvFvajRvVy9DUvqOeG6vK245yRug5fzMgYiBjwB&#10;JCSGk9Wgs0jzwpNDJSfT91fm0LNQjBNNZThG8NpfmoWMADfkRwTA19wIoY7WSAv0RGtuMnqKMzFM&#10;z1NFaiLmJ8+hpbgYRyoLCNgkIVv8jEnzSIRHhY6NwZghhSFQ4j2pIyCpJVCReFVEzgrVHyU44XBG&#10;7nyAn28ehX6ohgd4rMDRWk6QLyRYKRE9ih1vYFDhkC8CmZVQMzHwJIEJe0/Yk8LPPJfSLovbC9LR&#10;kpsqVJ+RuPJN+s8+PxuoxJX1IbaUIIWBhUAlekXxFf2wC86DgWMsogt7kZJXjqrEcOT4OcPHQA3p&#10;IYFIL+9GXOkg4iqGEFc+BK+kOtgTqPimNCCBlqWUdEJdTQdye3dDbt9u7Nu+DRoaulBS1UdAfDFi&#10;aBu3kByEGjoj2coN6e6hSLL0gLeaLgISq2AUVA919xrohR+FasgYlIJPQylsCkrhBCeBJ6AVOgbd&#10;kGPQChmHgt8kDnqP4IDXcRz0JMPD8xj0Ys8RpBCcZL4M46TLMEolcEm/DvPkZZiH9cA+OB+OIQVw&#10;Di2BUxjDURlcw0vgElYEj8hieMeWwTOmEt4J9QRhtQhIaYRvUj0C01sQmNGGoOwOBOd00A9nJ6pa&#10;j2Fm8byAlLPzy5hZGZle6lH5sWfl3IXLGDk1g7Ezi995VKSanL2IqfmrONI/DDtjAzFuioLMfuiq&#10;KEL98AGoHJCB7Pat2LPpeRzYsQ2HdmyF9mFZWOpqwkRDFUHODjAxtkZV/xKqhpZROSBRRf/K9OAy&#10;QcgyAQrnplBJy2oGzqOaVLUiXl/Ny3tnYJXeBv2lz6F34R8ifyPs2l2M/PUbOCx9iKE/PkDzbz5H&#10;7NI7eO/u37H01y9R/6t7SLl5D3kv3kb3Hx4g+vJHVOcB4l+8g5JX7qLpV3fhsPwpVAgWnObvoPU3&#10;VPfVu8h55R5yXv5UtJ9w/RaKCSDSr99H6ov3hXek6OZ9JF2/TdvcQuaNOwi5eBcui3eQ8uJdRFy8&#10;g6DLd2Ezfx+RV+/A78JdeC4/gPOFewRVX4vEe/1FgqGFz6Aw/wXsz9+F/fJtGEx9iGvv3MeF976F&#10;xbk7VOdzkX+jREDmP/sBGghUWo5fResIaZR1DW3jL/xED4MVqaTrGVCky6TA8jC1k9omqZQCwUPW&#10;SddLpx+2jPfDcLJ6eymwSNsW7VNdBiCpVq/7Z5Lu638urk/7OfXD6X+q0xJ952khiOkkgOk6w3oF&#10;HALWy16VmZsYmruJqaNFuNpujbjwFGy0HcBmBhLnE0LbuIevFbF3ZTODisO4EIeCPW93AopkaJ5v&#10;ccFvj9nhLyec8bthC/xm0BS/6TPEHweN8dcJS/z1hDX+NGaJ/9/fH6z8ej784x9jjuhMF0QmWsMv&#10;Ug/+Scb0+2EI93gjeCeawifVDB7xJvCIM0dwpiPCMhwQke4E/zQ7+GTYISDHCX6ZTgjMcYMfGXx+&#10;6a7wSXGBF4GNuYc+jF11YOFjgMBkV3hF2cI9zAKBiU4Iz3Qn49AF4eleotevhIRk2LlaIKYkFjsD&#10;G7HWo0cM4veEWT4Zjp0oqu5CERm+GRnhSIlUJEAhgyslBAUlZSitbkEZrS+t7kZIWBS8nZSRGGMP&#10;Zdc4rNHPgZGnL/JTVJGfoIDUsMNIDDqE1AgFpCQGCgAqIMM3p6ofu53LyLhnLwnDAhvzVNqz56AO&#10;T5FB/guXZjLQmwlCaJphhcBlnUMdHicYYTB50rVNlI+Q0f60WxOe9mjDE64ttLwRz5Cxz/NPuTWL&#10;XsyeciLj3raBjHuGFi7J0LclMaQIERgRVDxCQLHOhpeTrOlYaJ2AGYKPR7jXK1q/lutzPQIf7tKZ&#10;1z9K2z5Kxy/GoqFzeZQAgj0gfC4MFHyMz5ikYbemB3YZReFxhi4+X9tKPG9fjOfpeJ+l493o2Yrn&#10;vduwyasNz3u1Y4NXCza5NxHANOMX3BubWwvW0zmud2rFOscmrLGrxU7ncmRXDSCvqpugogXJcVZI&#10;CD6MhHBb5OWXoKi8je5lpwDEwop2ePO4PYHa8An1w9NmGdhgkYLoWBsUpnI4nxYyYzXofqkgK04b&#10;mZmxKK3tRXFlN/IqCUzc6J7RcT/h3YnNfj047FuBjLJIRMQ7w8snEPGJqYhKCkE0PaeJRa5IKHFD&#10;WpUnMqp8EF/kTiDiCr8Ua8TSdGIxAUe+ExIIPjIqfZBR7YukSno+SzyQUuqFdFJWtR/iS11JHmRr&#10;uCCe2ovOdUYswUl8kRtiC9wRleOC5Ep/atsNvgnWBDI+K9+2h38YUBgKBLCQRJgRgQIbh+Nk8PG/&#10;1BzjL43tl5T8zzT39sU9L1VglOaP1uSjLjkMGQTlnmSUvjZ3gozBUphrKsPGQBc2xiYwMzRFemQo&#10;6glouguSMViVRW0UURvlONFaITwrwrtCRjb/S8//1jOosIHM3g4WL5OGX/E0h3pJwrwYVIZwmUBl&#10;aZzAgaCA63H4Fo93conKizy9Ymyz0X5+hMCF5jkXh8dKuUygwhDEMMKhYex5YTi5tgIqUg+NWHZm&#10;GFdP0r5FroqkXfasLBzrEKDCXpUzXTUEH1XoKkxFQ3q0GLl9vLkMjZkxKI3xo+tTgMaycixMz6Kz&#10;LBdLtO0UAc50Tz0WCHq4LUk4mQRA+N9/nmbwkHo/eL/S9QwNUijhZdLlLAYTKajNDX7vWWFA43UM&#10;LHzfpdeGt+Vrw9dQcp0luTq8nsXruR5DDYMgJ9MPVufR+ZWKMLYJAthJAlkua1IiEWJjjPbCNBxl&#10;ACjNxgCB2XBtMfrKCWhqa9BfI8kbYTBhj4bUm8Li4xIhigSyk3Q9T3XXClAROVS9LeIZZg+KKFcS&#10;7NmTwqAy2lYlPCscTsZgwiUn6x/l8VlWJM1nYUg5RtDCo+MPCu8Kj2SfKzww0jAw9qjwAJA8rgoP&#10;/thIMP5zfH5GUDlCsHEEMSyajinrR2zFABKqj8IpqgL6jjH0I0MvnqIKRNiZwVZFDg6qhxHjZEM/&#10;jrXIqmhFCgFLQvVxeCfVwDYoT4R9Jdcch29MPg4eVoSszB7sJEjZu0cGugbmUNc0gG9oGpLrRuAT&#10;nIHk3QqoUdZGq4UjajUNkXxAD7o22ZCxb4GC73EcDpqAfPAkFEJO4VDABPSiJuCTOUFg1A+/jGHY&#10;JhyHUsAYZAlQDhCgHPQYwn7nXij7j8M84wWYJl+CbdoyHLIuwjRpEaapl2CRfgnm0Ueh5lwM/8wj&#10;CCcYiyjsR1TeEUTmE7QVdCEqvxvhuTzdB7eoMrhHlcIpJA8ByQ207wY630a4x1XDheCmpKEXs4vL&#10;K6By4TtQ+TGsCFAhSDl38QqGT7JHZelHoCIZS2X2wkuoqGrA5mefgZqcPIy1NKCjrAgNuUPQlJf0&#10;NnFw905s/+UzIvyLXa8mWiq0/ACcTIxhqGeI2oE51B2XJNRzYj17SDicq274IhpYR2n66KWVkK/v&#10;gUYCNQQs/RdQ0XGKrl0TjJceQPvC11Ba+BzHfn8Xr9z6Cj5zf8Mfb32N10g5l97DjQ8e4NcffYEH&#10;n3+L4d/cwcSvuGevf6Du2n/h/U+/wdBbtzH/h3v4mNYHX7oHpdkvEHvlFv5292vcuv93/PXe33Hv&#10;8//G1B/vYPzXH+Dde/8QSfF//uwbZF9+V/Te9f5n/42ay3/Df93+UnRd3Pjy+3j/879T+/+gev8H&#10;BVffw1u3v8E7NP+Xe9/iCh2n+cKnUDr7AB2/+hTNv/8MalOfYPzP9/G7+1+j7MX3cOWdz8T2fB7n&#10;P/oKNhfvQ/n8t3Cd+4hAheBEgMq17zUmUdv49f9rUPmJeN0qSWFDAMG/WPdjMRS0Utl6gvZL7Qrw&#10;WLXtQ2GEt1tV5wfr/on+2b7/uegcSR2nuN7301J9t+xHyx8OKjfQQ5DCoHJk9iaWTjfipQ5rZMfH&#10;Y7tVHzY5MaR8L+6KWCrukpiXbXKcwAa7MTxnO4KNjmPYY9qE7nR7XG81wFtDlvjTuAN+c8wKb/UZ&#10;41dHjPFmrwFe7zPAmwPG+P/+Daj4pFkgON+WgMMU0UVWZKhZkvFlS9O2SKomw67ChX5vnRBd4oio&#10;IoKUHDvEELD4x1vCL9oCHhHmcAgzIkCxR1i+FyKKvBBX4o3UQn+kFgfQNC3LJRBKc0ZSFhl3qQ6I&#10;I0iJJrhJKnRFak4AYmJiEB+fJBKWIwtDsdOPjG2PPqxxbMF2x3IU1AyhpK4PZTWdyCTgSY1UQGKY&#10;LnJy81BS3UvqIsOVgaMd0fEZ8HbXgEVQmAjlUnBOQlqCGXLj5ZBHoJIdq4QkMpqTQw4iOcYK+WXN&#10;KKrqQVHtELRDydC2rMJ6hgY7OgbSOocGPONUjT26/pA1jcYWm3xscyjEHi0vbLdOw0bXOuwyi8Ve&#10;8yjIWCdim2U6tljnY5+eL/ZbxWGzXQF22RdA1jAQB2n9dudS7LFIxF4ChO0GodhhGI5dK9piEEuA&#10;wWBB4ELQsUE/AtuUHLBLPxg79UKwXTcQW7UD8EutYJEDskneDls1vbBZyw+btf2wRSsAz2mQzLOx&#10;Vd0b25QdyejPwSaLDGxTdcFO3QBs0Q7GU6Y5BFkEVASCG+1LsFvJAjvUXPGsXjw2miZBVtUa8hZh&#10;OGQeTWU0DlvF4pBlDHbaZGGvZxXk9DyhYBoMGZNYPOtUg0fd2vEoQdojPPYNtakR3ISS+qMoqulH&#10;Hr2LU6O1kBR6GBFBBsjMLSU47EFBaQc436igtAUhoUFw9bHALrt0rDeid3JoNAGKAUkVxWnayEsk&#10;KI3REMCSmeyG4upOFNf0UvtHoBNC98y+EU/69mJPUB+UgmsQkx1M0EMg7RuMmIRUgvBQuIdbwjPS&#10;kp5bK4Sk2xFYOCE0jZ7zLFdEphI4p9jDN9IEYcnWCE2yRjw94xG0PiDJAmGpdrTeCuHJlrTMGuEZ&#10;VognMInNdkRclj2ikq0QkUCQnWyL9Fx3xCc5UOmKxEw7BMeZwT/BUnzX/tmHe5LiMK8TZOBxyQYr&#10;i+GEjUZpOA3PSzVBxh/np5zuJMORpjnk5xiBSlNaFPIjfGBNcMLjYLy5dAYt+WkId7OHrZERspKz&#10;kRYVic7CJNEzFCdds9eBYYfFkMJeFR5HhY1u9qCIsVPIUGZY4ZKNZYYYNqL5334xLspJDu+SeFF4&#10;mnNYFngAxhVPABvSItyLjG72kkgM9i4BFstjfZhorydjvU0Ax6XJQdpGknzOsHKdvSfTo3iRdJU9&#10;KiQO+7p8koCGQOWqKI+K9hlalo7T8VLbc+zJIFiZ62vEuSPNGCzPQnViEEpifNBdnIKpTrq27ZVo&#10;KMjHFbKFjlSX4MoJ2p49KbQtDygpARVJz10MBGzIMyQwWEhLPm4+Vgat+aMEJgQq8yuQwvO8nYAO&#10;akdShyGDoYXzVRh0GFYk465wW+y94eW87MI4d/HM11XixeK8HCnESNuVtN0tAZWqPJyk5+IMPy8E&#10;BxwGdrqdw7Wq0JGXgLEmggXuWauqUFJWF4tynOqJXr34WaK6o008SCbn6zSJeYZm0X11byOmugnk&#10;eCBMDk8kca6KyJsisQeQn2MGFg4J42d7hHsKYw8Lj7XSwANGSrojPso5MOxVqZfACWuorkj0YCfG&#10;hKFzGazh3BTJmCpdJRliLJXuMu6qOB/Neamoz0xEU07yyjfpP/v8bKAST1ASV95PGqDpo6QhgpdB&#10;JFWNwSYkH54BEagpziF6TkdvbgLSPR2Q4WWPkhAPVKVFIiXCD56+AUivHYRrXA2MPdPhHl+J1Dra&#10;3jMSB8iw3iuzH5s3b8FBWXnIq2hDXdsEtp7hSKwehE90KeJ9EpAcSi+/qExEuCfDwCwLh137oEhQ&#10;Ik+SCzoFhaAzOETQYhAxgtyOF5BQNg6f5F74JfbAIbYfB92OQMZtCAcIUg66D0DWuQfyBC36cYsw&#10;SVhAXPOvkdz2G4RWvUZtnIZe7AJ0Ys7hkEsHtHxqEFY8hJiSQVI/GRAEawRu0RzWVsrX4yjC87vg&#10;ElkCx/BCRBb1EtBJ6seWDCC6oButg+MigZ5BZWaBQGMl9EuapyL1pEhBZY7EoDLOOSkrYV8nzl7A&#10;5NmLODFLkLP8EnILyvH0k7+AmqIS7C1MYW2kL7wqxprq0FSQg8L+PSIsLNrTVYyrYqGrAU25g3C1&#10;tICWshL8IrMQkt2JsByCrrwu5DSeQCLd25TKo0ivHkZ27QiyG04gt/k0CtumUdw5i+LuOZT2LaD8&#10;yCIByxJKWsZgnVILk+WvoHXpH1BduIeZP3+KhXe+guGZD3DxL59i+d3PYTZ3B4azt5G49C4+JJjI&#10;uf4hem/ewmsffIuQs3/GH+58g6wrn2Dg5sf4DQGB/fyn0Fj4BsZnbuEqtXfuzw8QPvUn/InW9f3m&#10;Hmxn3ofH9Ps48TrVv/M1nM/+DUOvfoQ/3v1veI+8hWt/uINzf/kcLjMfIH75Awy/9gH+ducfiFz8&#10;ELEXPkTm+b/hzb/ew+V3PofBHIHKzGfofuMuPnrwDzS/+QnKL/wF731KgHX9FvJeuoO2G7Sf9x/g&#10;dQIVo/MEM8v/oGO8De5x6ggbyGz4j15F88gVtI5fRcsYlWMEMAJYfuphWa2HgsmP1MbtrxKDhlTS&#10;ZQwRbaQfrFsFCquXi3UrEiAi1Y9g5DvIWKXVbf5P9N3+HrLue9G1IEmB5J9pNaRI9H1YWKfwsLws&#10;QKV76hV0zdzE9PQwXjtqj6bUKOyz6sDzzmMitGsLh3mteFEYTlg/BpbNBDQMKRvsjmGTQRNayGBj&#10;UHm11xhvDZjh98dt8Ptj1vh1vyl+M0A6ak5ApIX//uazlV/Ph3/CCT78s8wQWWyN9Ho3xJfZ0O+J&#10;HQKzzRGSwx4ODmUh441AJqHCAYkELIWVAahtS0ZhSRAKi4ORVxGEyDxH+KbaIDDdFuFkvKUX+yO5&#10;0A/h2Q5IKfREap43svJ9kVnsi/zKCORWBiGzzAupWX6IjAwnRcPJ3QKeUY7YRaCyzuMIgUorZLxq&#10;UNp4HOX1gyitbkVWCh1njJqkt69YTxRXtaG0pgeFBCk5RU1kIFZCy84TvyRY2GWbjfAwX2TH2CE9&#10;VhfZcUoELCpIjZBHShjBSpQe8koqUVh7BMX1Q7BJ6JGESzk2SuRMcmnBVqssqB1ShOZheezX98dB&#10;4zDRG5aCnDqUdV2gclAZmvLsQZaHjLoDZA0Cqb4CFA6rYJdxOA4b+UPrsBzU5NRwiOBFXsMWavv2&#10;Q373Lijt3g3lPfugsms39h7UxxN2tQRIBBEEKjsP6UNh6ybI79gKhe3bobRzBxS3b8POferYaRiC&#10;Q9sl83KkwySFXTuwf7cs9pjE4ICMMtXfjgOHtXHwgDK1sR3Ku/fh8E5ZPG+cTOfXTBDWjOcMCUL2&#10;7occ7X+npjd2q7tDZZ8M/TYrkOShpaAEPSUVaNHvuoxxAGTt06CtqErLlKGibIjNBGqPevbgMfcO&#10;POHRiUecmmAa04kyumel9cfonufRtVdHSqQSEqPUkJgUjKLyTuQTqOSVtov7Fp1aiq1mcXjUvBDG&#10;vgmIi7BFVpIT0hkwU4xQkKKPLIKUrDhNZCTao6iyDWX1/XTPjsAqoRdr6Dwe8x/EY35DkA9ugG+s&#10;O6zdDOEXEIbI2EQBKn6xDvCNs0Zgoi38EqwIHsxp2hIBCdbwI2D1DjZBXJILEtIJqhPoGabloQQ1&#10;UUl2SE13R0qyI3IyPJCR5obYOAtERpggMdYKxXkeKM7xQAGty0v3QimBd0E693LnSvMOKMpzR2qa&#10;3cq37eEfDpcRIsOOPSgcbsOGIYd7SY1EhhMGFgaJE+0SSOGckqmeBjK2yeDuqBaD/HXlJ6E0JhCh&#10;zgRWpF4y6uYHmjDdUyfyRk8cHUd1YS6OlGcIUBmoyMFYYynBSim1IYEUbpv/QWcDWGqQS6GFxR4W&#10;Ht9jkQxmBg7+x1/qOeEBG9mglhrV7ElhI5olEugJKEQeyjiPJN+FSwQpDDGTXc0EB+04T0Y7J8Xz&#10;Om77GkHJCwwqpJe4tzACoWunjn4HKLyexUDDYtDhUnhWhgkUhtowy7kiBB5znG9ypB5ne6pxrr8J&#10;szR/tq9BeBxOk7F9lgBheaxnpW1uj8PJODdEcowsDk+SwMnKOCkEFBxuJrw4g9zbGLfbTMZ8PQGH&#10;JEeFQ9F4PU9LxV4aPsdFOkaeltbj6dkB7i2MB4tsF+fB14M9Tww0DDsMOZwvwiFlPM1Aw8v7uWOE&#10;ukLM0Xmc5meCoGOKzot1iu4th/nxGCvjHM7FAMG5IAQ3PHDjWCOBCkOKAFZ6BgnIxprKBARP8lg0&#10;9UUYJogYIR0n8TPIXVqzZ2+YQJfDECXdZXMYV5HIlzlCbTfnp6CXk+EJPng9jyrfWcSDN2YSeKQT&#10;cHAoVyYas+PQmi/pLpvnm8l+r8+MQWVyGEriAlGRFIKKxBAUxQYhL8ofOZH+yI8OQhb9vmeEeK98&#10;k/6zz88GKjlN/UK5DYPIrx9Abl0/Miq6kVnZBf+YdCQG+aA23hvlIY4YqsxEf3kOsgLcYKspDzdr&#10;bdhaamP79q0IjE6FW2QhDFwT4ZvWgMzGCeiZO+PAwQPYumMnNjy3CVu27kNAXB4S6AeVQ87SCGas&#10;A3KgYRcJr9Q6eKa3QMmnEQfch6AYOCmkFHgSSiFnoBJ8BsqBI0houonCvtfgmz0O7/RxeKWNwjT8&#10;OPa7HKHtBnHQYxAHCHJknbpwgGBFN2oWSt5H4Vd8DZE1NxHf9Bb8Cq5CK3gSurHz0Ao7Qy+KRjgk&#10;EpiUEngQtPHYK3GVAzQ9gCgGkVKCuPJB2IXkwYFAJTS/U4BKbOkxASoxRd3oHJ78LvSLQWXm34HK&#10;8iUcXwUqUglYmV3GuYsvIzUzH888/Sx2EOQ5WZnD1sQQeqpKMNJQE71NcOK8taYarLRU4WVvCUM1&#10;FegqKcBESxMqh2VgYGRPgNJLBk8P/BPrEJbVCkeGz9hyEdrmG10Gt/AiuEaQuAwrhEdUKVxo2oWW&#10;uYTmwsk7Dqbx1TC8+C20Ln8D3fl7uPTeF2j9FQHAzCd48aPP0f3ru9CaewCF2S+Rde2WAJWEC+9h&#10;kUBi8Z0vELX0Pv54/7/hv/ARZn7/Ka6//zmMz92HFifcUxtvffgFhn/3AE4EI3+58yXq3pDktRye&#10;vo+RX32C1299BdMzH2Pw7bv47cdfw2H8D7jx3peY/BO1MfcZ1fsSlS9+jHfufi0GglSa/Qpqpz7C&#10;tXc+xfRfvoD+7AOozH8Jv3Pv4I+0/Qf3v8WL79B5MGDN34Xq3OdQOn0by/91D1ff/xo6C59B4/w/&#10;YLN0X/Q8d+T0Cxhf/jVOXPg1BqdfQt3AHAHKJQKWK2gZ/3lAZbXYE7IaOP7VutUwIOZXrZNuw54c&#10;qdq5MwCSFGJ4OwaX1XWk7f0QXriupP6P9bBj+anoWvwvQOX76R+CSpcAlVfQPf0ajk9fwMVeb4xX&#10;e0PBrp4AZZwAhcWgMoktDCUrgCKd3uZG8640T+tFgr39CDbZjGK7YT1GyMh/ud0Ib/Sb4XX2pAya&#10;43dHrfC7IXP8dtBUzL9NAPPvPCoBGaYIK7RAdIk1gjKMEJ5nhoQqZyRXuSKu0AZRuZZIKiFAIXhJ&#10;IIgJydBHRIYJ4gvtkVhsi+xKDotxRXiuLYKzbRCR74DoAkfE5rogItUeyQWeiMl2QUgitR9tgqgU&#10;AqEMByRn2SEi3hihEZYIDQ1AWFgkfN1tUFGegr2+Uo9KOw5516G0eYwM32Morm5GTpoVchK0kZuo&#10;g8wkc8SnxsHaOQCpOdUEKs2it8cNVvni3/+AyFCkxVggNVwb6fFOyEr1pe29kBStR7ByGCnRmsgp&#10;YQ/zUZQ1DME5leCI80acWwlSWrDWtRXryQDfZldIhroWtMhwP2iZCFmLRDLWNaB16CCUCEbU9J2g&#10;o64L7YOHsNfAH7ss47FPVh0y8gbYahyLA2bh0FFQgKqCFvY5FkLewEeMsXL4sBrkNW2hKq8GdYKM&#10;fWqOeMSeAMKuWeSuPK8ViJ3KVrSc6tD+VQk8Du6TwwbDGGy0yIDCHhnIE2AcULGEnJopVPfsxiFZ&#10;ZTxvnYtD6nZQ2bOLAGQv9skbQoH2o7R3Lw7vU8AGmyLaRyPWOzbhWZMk7JTVhMyeQ9hsHCN6MDus&#10;6w5lYz8CLD+oGftAX0UDmnT8e2wzsdOtCrqGjjBSVKDzdsHzPl14zLsPTxKsPOXdi8foutkk9aGC&#10;7ll50wgy87KQEa+JtEgVumfqBCvGyCuoRkF5F/LKWpFXeQSa/jVYb1EIdbdQREe5IilSC2EB+rCz&#10;d0BAsB8K8uIJXOyQyV4Veo6Kq1oFqJQ2DMA+hYG2DY/6HcUjpIOB9YjJCoW7nxX8/EMQHhmLkGhf&#10;hCbYIz7dCTHJTohOcUYEtRdO0BOW4oTQJEcEhlsgLcMLscluiIl3QUySG+JSPZCW5Y8sUl6WL5pK&#10;o1GWF4TEVEdEEKzE0bOcX+SJ0hI/FBb6o7AoCLnZfkgiyIojIIqOs6RtXZCd4bTybXv4h0eW53+h&#10;+R9qhhEOuWExuHCYl9SjwvkLDCfCk7LSIxUbxMKrQoYj9/TUV5SG+vQY5EQFoKc8G7Vp0cjwd0FG&#10;gAcCnWwxcXQUTeXFontZyXgYhThB+2CDdLqXjHUy3hlWTlO7bAgzpLA4V0LkR7Dhzv/q0zT/s8+j&#10;1UtzV1jsceH1IoeFoIFzN5ZHjwgjnz0zXFeEMnHIFxnX7Hm4QLAy2cl5OS3CE8IGOoPMRR6lnuoJ&#10;r8rpYaHL1C4DCuemSDSEFzkkjGCF93VpxWMjegEb5yR0AgLSZWprcZCghUBlfqhZ4mkZIGO/vxEz&#10;tGymj86ddPlEP65Su6wr7MWg9iThWRym1ivuC8/PcijXQBuWheeHvSJ8Lm20rAULBA/zK2Lo4GvK&#10;AMPrFtlDw2BBJW/L5ynAjL0tKwDD9RlA+f5Kk/l5W4YqDrs60cZd/paJcpQ9JAQnQwSpDRkxBKsF&#10;ONFchuNUcs7SCIHVSH2p8LS0k/HfXZSKlpxENGfGoTY5HFUE8dWkhrQotBIsNBMc1KSEiRymmtQw&#10;NGXFoJogoTIhECXRfqhNiRBj9QzU5BBopKE2PQoNWbEEHNk4UpkjIKOnPBO9FbkidKu1MB1NeSno&#10;LssWnpG2gjRRb6iWc60IfhpLMELHy9PsPWEdF/Aj7RqZex8rQB9t00/PN7fbyd4V7v2rqhA9FXRe&#10;BD8/x+dnA5Wi4mxUVOSjqaYYHUR87XQijZXFqCrNR3lhNsrp4ueEuCLfxxJDFemozohDiLM1ZHZs&#10;w+7tm3Dg8AEoKavBwtIWNs4hMHOMgl9yOZIJRuSUtbBzz348+9zzeOaXz2H7zgOILyIjv7IfcRXs&#10;tTkGU3d6QVmHwiepBoF5A9AMGYZiKOeinBH5KMphZ0WpGj4Fjciz0ImagnbEJOkEdCIJNiJOQiVo&#10;HAe9j0HObxQHPY/ikMcADrkdwX6HNujEzEInegYuORfhW/oifEtegn/FTRjFL0IlYBI61L56wAQO&#10;ONQgJL8PiXRMSTXHkFJ3HMm1wzR9HPGVQ2RkHIV1UDYcQgsQktOB2LKjKx4YgpmCbhwZm8L04jKm&#10;Fs6LknV26QJmzl8UULI69IvL2aWLOH6CQIXgZOzMkpCAleklTJ49j3MXXkJScgZ+8cSTePapJ+Dj&#10;7AALPW3oqypD/fBBKglU5A/Ri10WFgQrwa7O0OB/65TkxWBUOsqHoSynhKSCLmQ1TiKjZhShWe2I&#10;LexDfMkRZDaMIrthDFn1Y8gQnpUxZNaOinoJdE7J5UeRUj5EL54SGMdXwXD5a2gvfwuzpQcoeuFv&#10;cFi4A12a9rjwkQQ6Fr6E/cInmPnjZ/jr/b/Db+49XPvbF1j+6+fIvPgXtN54F3HL7+H3t7/EDC3T&#10;O/cZAcHXsJ9+F6++dx+n/vIlAmffxd8+/RZlr9yD6vxXUJ3+FGf/eB8vfPAVLE59iKnf38GbH30N&#10;y5lbyH7hY3gt3obu7D3oT3+MUYKlP3/6DVwXP4bO2ftwmnkfv/7kS/BI9QxRijOfoY1AZ+FP9zBw&#10;42+49eAfmPuv+zAhUOGulHWnbuHG+w9w/v0voLFAoHTh7zCiY2yaeRujC2/h+Lk3cXTmFQyduY5K&#10;MvDqu06i5dgSOiauEzwwjHCS/fehYP8eVL7fZrU6Trwg9PBtCAZIUjBYDSNSrQaOf7Vstdpof6sh&#10;QnoMq/X9Mf50u/9U0v3+ePp7r4pE7QQp3WduoPfMqxg8ewMZiUE4U+MMO88CbLQbwWYBKZMSEFnR&#10;VgKTzS6TQpucT2Cj04TQ844EKQ5jeJ60xX4C20xa0JTmgSsN2rjWrINfD1jit0NW+POIHf54zBy/&#10;7tPHq126eK1bH//ft/8aVGLTzRGQpIOAFCP4xOgjIc8ewcmmBBRmyMx1RHyyBcGAOTIKyPjKtkYi&#10;KavIGfGZVkjIYuiwE4rOdEBoii3CU22QmGmPzHwv5OT7Ij8/EKXlkSgpDkNFaQTyc8nwS/NEY1kM&#10;WspjUZobhuDgAAQGhiDYyxk9ZAiok7G5ya8Ha5zbcdCngUBlHOXNx1Fc04a8dBtkx2mQtFCQYkDG&#10;qDXMbD3h6hlJwNSHLZa5eMwwAx4hnkiNI1CKNkd6pALiQ/VRUFiKgtIG5GSnISXKAMlRmsgtqyRI&#10;OUZG9XE4pw9iDRvwrh1Y69KOtW4deMSjC1s8mqGubgbNQ4ew2zYLMu4V0FTWhtphJey3SoSMdyM0&#10;NS2hLnuQwCQaG20KsE1GE7tk1LFB3gFyljHQPKwARRUjbHarJgDwgeKefZDT88Y2p2ooqNsICNml&#10;40fw0Ib1di0SWHFowaMOzXjauR5yquZQ3L4VOw0i8Qhdl+ctcyC/ey9kZZTxnFMNdpsnQI1AZZ+c&#10;Dp5yrsNBgg2lHdshq2iBDY612GmZQlCzC7IH1PCUTTnW2nIifAueNEjGxv262LVfHb8k+GGIOWAe&#10;hT0O+XjKvQWybiXQVVKHhrIGPaOV2ODXBw2zIBjK0/mYBeIZf4ITn148SbDylG+/CAGzJlCpajuB&#10;ipZR5BYVICtRFxnRagJUMhO0kEZwyb12FVT1wjqqCY+YFmKvdRTCwwyQFOdJAGoFa0sFRMZnQd/Y&#10;DpGxmfT8FFE7lkiLtyFgZY/KAMoJLm1T+gXQPuJ7DOt9hyAbUIvItAAEhDnSsxGM8PAYxJKRlVvg&#10;j7LiYNRWJaCuIh7VJRForE5GW2MmyooiCTACCJJjkJ7qh+ryZILaIMTHeyM4wg5BUVYEJvZITXUh&#10;2HFBaJo9AbENglLM6btijhD6jgQmWSI8zQGpWe5ISXdGZKodgpMIkvNcEZtivfJte/iHR0Lnf6gZ&#10;SNiTwSV7VSSJzDwGBfe6xGN8NIl/6RlWxDghPE8GMIfjMKzwP93HyJgbqslHXnSAMF45nIuTq4+T&#10;8qJCcfPiNUz0dZHhmoNRMhK5x6/VvX7xPqT/5nN4D4cgnRvsEKFg7EnhkC8BKaTvkuxXDHkePZ2X&#10;s2dFeFgIHKSeCAE1K3XZUyJdztMs9mgwGLFHhI119mhcmeQwri5cJPi5StBwhb0cvJx0/bTEq8Kw&#10;cu0Uh3wdEXXZA8HTEi8E74975qI2uOtiOpc5un5T3dU421OL2T663t0VON1RiSmCs0U65ysnCKyo&#10;nQWCg3MEBwwaDAmz/S003ypC7Hj9DF3zc0cISgT8NAtIYZDgsVi4a2SR80P3bqK1XFx7vsbcpS+H&#10;Xo3RdeccEr7+xxsIFKkOh+115Cejh4z/gapsHK3NF/eRvRgCMvJ5nJx4IYaI+vRIAo44NBAoMEy0&#10;5sahINIXZTEE9iEuqKJnvjohhGAkAvWpUSiK8CH5CigpiwlEeVwAKhND0JyTgLa8BHQVJqO/LB1H&#10;StPQkRePnqJkjDZw7hJBT10BwU4hnUMZQaxkPJWpXk6ubxS907E3kEMWuRcwHgeIvW2zQ/xs9OJ4&#10;M+enVGKkRTKGCnsIx1sl3R1Lxl+RhIlxyWFi3DsYh4yNMbzTfhjUuWvjowQsPI4Qw89AbRH6OTyM&#10;1McJ9gRkP8fnZwOV5LwKBEfGQF1+L7QVdkNXeR+V+6CjeAiW1o6wdvaHt0cgMoNcif4CyChWwbYN&#10;z2DPzo3YvWUzDIwsoaVnCUUlTSgq6mKfjCq27JTHISU9yMjIYbeMAg7Kq+KZZ54TyyJzW4S3IrK4&#10;T4RWGTnHQccyGEHZ3dAKOgL5oBNQIlBRJjBRDp+maRKBigrNqzK8hJwUuSosRZJS8CSUqeQQMYXA&#10;cSj4j5KOQ8nvGBQ9+qEZfgZ6SeehTcCiG78APZJO7DnoU8kJ+aohp6ERegYqPj3wTu1EVGEP4soH&#10;CU6OIrq0f0VHEFXUDTOfFFgHZCE4u02EhEUXc5gYrSvsxMAJApWlfw8qEli5JHJXRiZnf+BN+Q5U&#10;Zs5j4dINhNELYd369dDT0IS/u4vwpBiqq0LlgCxUD8pCT+kQdORkYawsD09LUyjv3welg/uhcugA&#10;9GiZmsIBeIQlIr/tFLKaJuGdVI9Yuu6hOa1Ib5hAOgFKet0IUqsJzAjEkgnSkquGkUiQklx5DKk0&#10;HZVcAsP4ahhd5HFH/o6cm3fx+v1/wOXSXWjNfwF1AgCNpW9gPPsxLnz0Be58+Q8M/e5TWJx9H699&#10;+AXeI3j4A+l3d77C+/f/G3/77BukvXhb9AqmS0AxQmBz+8tvMfb7zxG5+D7ufEb7eOk2VAl8NM7e&#10;xvK7n2H5nftoffUWPr7/Na6++wUMCU5UZj+H6tR9NL11B6/d+gq3aLtzf/4cUUsf4OLfvsbrBDS3&#10;H3yLxXc/h9HiAyif/RSzf3lAx/Etoi9+gPqXPsB7X3yL2Jfvw2juDo7ycXz2D3T9/r6kZ7Lz30Jv&#10;/gFaL76HBYKsxZvv4/zrH2H5jY9x8dUPcPby71DfdxblHSfRPnYFnScYUq6jhQCklYx4LqVqXVkm&#10;9WLwtFhG20i1GlTaSZI6Ehj5bruH6Mfr2Hsh7epYChQPA5UftvFTYGCtPr7v9dPt/lOt3u/q6R+D&#10;Sudp0vTLYvyUqfFutJBBY2QWgK12/QQoBBwuEk+KCO9iz8mKpMDC2uZ++juJZa6SXsG2WA6iMSMU&#10;bx6xxEvtBpgvPYylcnlcb1DHmz0G+N2QCX571AS/GjD8t6CSmeyChBRHZGb7ITfTHzkZ/igviUVZ&#10;fiTykgNQWxiL5tIE1BREo6IgAnWl0agrikJ5bijqiuNQlh1J0JGE5poM1FeloKEyGfWFcajOi0NT&#10;RRZaS7PQkJ+IbppuK0/HUDMZTc2laC9OpxdwPooSQuHv4wtf3wAEebigrboMB7wq8aRXF9a4dmKn&#10;ez1KmidR2TqKsro+5KY7ITteE9kxBCpJBggLdIR/RBqs3CKg5F+LtSaFkLcMQZCvOtJTApGa5IO0&#10;SEWkRqgiOT4IhSWNyC6ooXbCkBhhiPzyRpQ2DKO8ZQz2aUNk9DZjrXsn1hOgPOLRjUe9erHZownq&#10;yjpQk1MRieIyZtHQOngAh3Sd8IxHG92zOqgq60JV9hC2mqVhl1UmDE0dIbNbBnIaFpBXt4L6gUM4&#10;qG5N97wCB+V0hbdjx24VbLYphoKyKdR27cRWo2isc2rHevtWrHPgfI82rKHyKfsKyMsqQmX3bmw0&#10;z8Yal05sMYyEMoHL/sN6eMylDTsNw6G+Zyf2KlviOcdKHDygCgWCIc5PWefcge1UX3HnDgIZXTxm&#10;w90T14o8lWe1wqGgYQ1Dh0g8Y1OIHepuUNh/EDs0vfCoRwf22GVAS14JaioG2OLZiA2+nVDRd4U+&#10;gQrnrTzp3y9A5THvXjzucwSPe3bBJL4H1e10zwhUiitqkJNkgpxYTeTEa6MgVRvpCQ7CK+Kb3olf&#10;WpZij0spTO3tEOavibz8LLpvfnBzd0BFTQ30dTQREBhHsNuAvAw/JMfRu726W4BKRdMxGMb0EtB2&#10;4lHfo1jrM4D9/jWITPaDj7+NAJWIiFhERvkSHLnTMxtIz1cqKunZLssJoTIKvU156G8vIoiORmam&#10;H7IzvOk74UUQ64D4KDvExTuQzWFBwGIJ/zBDBMSaITzJBpEJVgiJMoFPqB6Cok0RmmiNyBQHpGW6&#10;E6B7IjnHnUDeBXEpdkgksPlXHwYR9mJI8wAm2mpEL0fSPBQGGf6HnSGFQYLrcqjXKRJDChvQ82Qw&#10;jzWVYqSWjEoyjMtTInGMB3HkZGoyitnjMt3L4VUdONNdj0kynNloFiBDBjO3KULJenkcFR4VXTLo&#10;IXtx2KPCI7DPDPFYJ52i22L2jDCUcJ4KS+RNMIwwgBCgSLwmkm51GUS45K5150WYkmQZb8NeEBaP&#10;38KDLTJksFeDQWOZQGPpOBm8QwQNgy04T9NLw+x16BCeCOEtIWjg7oTnj3LPWhzixOFOtVS/FacI&#10;3vgaDZGhz1DA48Ucr+e8jGwcIaO8m36XWrIiCBAIXlMJXMnob8uJJ0M9Ea05sQQB9HuXFk6GPAFC&#10;NkFBWiQq4oNFz1q9JRnoKkhBT3EajpRnoo/EYDhcX0DTGegoTKR62cK4Z7hhMbBMtrOXjA12glC6&#10;N5NklDNknuxkWCUobeN7VYGTfL/o+jOIMpBO0/XhsCzeXuppkeS3EJyNEPgd70ZnUTr6SlIxRsdw&#10;itpjb9sUtc1ANUvPyTQZ/mfZA0dtnKbrwjDFnjN+tvhYeJ6fK35WJuj4+JmYJGDg549BWfo8zPKY&#10;N/S8ifwYuodSWGFI4XkGFR4wdGawkyAiTwxQyj2CST2F0oR9SbfGtRhrlQx4yqByrLEcgwRFxxp5&#10;bB9Jz2OcYM9QwqFkUljhcDKGlM7STDTl/T+Wo5LXOIDY1FxY6avAVEMGJur7YUCgYqarBUsnf4Sm&#10;VNCP1wDKi0qgdmg/tm94Enu2bYDsrq2Qk9kHNU09yMppYtsuWWx4fhuefnoDfvH089i4eSc2btwG&#10;Mwdv6Bjb4pfPboCGkSP0naPgHFuKkLwOaNpFQcMmCopmEVD3boNi0AQUCRqER4UAQyX8rAAVRQIU&#10;KaioMMQQXCgxpHBJ86phtCz4BOT8RwhWxqAQcByKJHmvQWiGnYJ2wjK04whW4pagl3gBugk0nbAA&#10;9aizOOgzAjUCIa3QEXin9cA3uUaEgAkQKRkUvZlx3k58xSCs/DNgFZBJYNKLpOpRMd5LYtUQEir6&#10;MHx6lsBkGWfml76DFBZPz/4EVC7/wKPyvZZF98STM8tYvPwKXN28ceigDBkInrA11YcOwYfCvt2w&#10;1NeFlsJhEfploqZEoKIAOz0tKMnIQlleHuampgj294eJnjY0DEyRWNqHjNox0XNZYukA/FPqkVR+&#10;HOkEY2kEKek1NE1iz0pm3Th4wE4uc5tPIialGLpx1TBe/goay/+A96VPkfTiHeif/xSai19AZ+EL&#10;qJ3/CgYLnyLt+sdIuvwJQcsdET6VcP0jFLx4C8UvfYKil2+j5OWPEXb+Y+gQ3GjNfwW9cw+Q8cIt&#10;1N/8BD7Ln8D13G003LwNh4V70Dr3JbRn7qL0xifIukbtXLuF4bfvIvHKx9AgSNEgSNKZvoPaV27j&#10;5O/uYvDN23A5+wmiLnyM2T98ipnf3cbc7++i8+170J77FKpn76LlzbuY/+vnCLxyD5onP0bda7Sv&#10;pXtwPX8bFz/4HKf/ch8Oi59AdXFltH06twoCn7PX/opzL7+LE+ffRs/4JYzPvYF+MqTPXvkThqZe&#10;RnXXGTQfXxYhVKL7X4KEToYCNuYZFAgeBCSsAoXVXpifigz4cQKFFa32zPwk9IuXraxjrYaSfyVp&#10;fdEmgxFBiBQcfupFWa2fbvc/kbTt1dP/SlJg+R5SJGFfPdOvYPjUWVzodENvYQx2WrZho90wNjqM&#10;YpMjS+JVkXpUWFKPysNFcON0AhusjiM1OgKvH7HGK12GeKVdHy80aeNGqy5utGji5SZV3GhWwY0m&#10;Ffyfb/91jkolAUdumh8ZcTFoLEpBbVEaAUY26uml11Kajd7qfHSUpqO1OBXtZRnoqcpBJ72U2yvS&#10;0VXF6/PQTS/k7ooMtJcnkFLQW5GD2uwkVGYmoyEvDd2lGeimF3svveAn6GU8QG2w6/8YvXC6Kovg&#10;7+kNX58ABLu7YqK3E7IBTVjrdYQM8i4841iHrNqTqGodQ1XTMIFUGIGKNrJiOOdEH77ulgQafTAN&#10;yMUa80JoBFbT70AenGzkkZXJg1dGIDlcBenRSkgIU0V8jAsyMuOQmeiC+GhHFNf2oaThOEraOLy2&#10;j/bZRpDSjUc8eyTy6sPzHq04rOuBg2bh2OTTCXldF+geOgAZ00g85t6LbS5VUFfQgCKBynOmabCM&#10;bEJ4VCp2P78JmjrGUFfRFYM97tV0wS8dq7FPJwAH1F2xWTeM7mcVlA6rQ5kg5DnTZKwhUFnn2Eai&#10;0qGdQKUNz9oWQ3n/ASjvk8UvbUvEddmp6w/V7ZuxS8kKj7p1Ya+eH9R3b8NuDWd6xgqgtI9AiuDm&#10;absyPOLcin26flDeuQ27FEzxiC2DCvdsVos9BiEwsfJBXsMINtkXQ0bRFOr792KfYRCe8OzEAYso&#10;6Bw+BCV1Szzj2YbnCVTUtK2hr6Ao8lWeCBjCowQIj/v243E/ghYCu0MBbShrP4WK1nFU0L3JSXFB&#10;XgLdMwLM3CQtZCeZITC5hJ7/KmyyK0dEYR+CgoMR7GWE/PxsJCWHIiUrE7X1ObC1UIOzsxtyyaDM&#10;iLdFakoUSmuPCG8KhwQe9O/AGvc+POI7hHU+/djvU4mmukJkklHp5eOH0NBIZKUlYnayB1PDDZgb&#10;78DiyT6cm+jGqaEGHO0oxeRAA6ZG2nFmtAUzJzowPdGOyWNkzB9toGWtOD3SjDPHm3B2ohUjg2TQ&#10;HavD0lQPLswO4NLCUZyf6ccyTV9dHsHLlydwbfk4riweo3IIL1wbw9VLIyvftod/2PBkI5CNRvam&#10;cFIzx/zzP888fZKMOTY6OXxIajBK/rmvE//6M6jM9hPAkHF6iuqzgVeVFkNlmajPXclyV70cksT5&#10;Gmz4skHPhukpMhZnyNBkrwBDzwx7VFY8CSfJyGWvCk8zJElzLTgn4tzRdjHoIYdwsWdEmjsxJ7wx&#10;3NMV91zG+64W3R5zO3wsp2n+NB0PwwT3wMWhSzzY5LHafPSVpWGYSvYucIhSb0kaBuk3ZoB+W7qL&#10;ksW4L00EEEfKCAo4wbo4nYzzVJHb0Em/T20r6zuLU8QAmH1lWWjPTybQSCIRlOTGo5mAoykjWoRB&#10;9RFkcIJ9P2mAfpvYa9EvcnaKMcLGfkcFXQ96Zvobhaa6a2ifGTg/3EPLm1dCtdhTJNF5AQ3cbXCb&#10;uGYccnZuoJnOs1KEdkm9SOxp4tA47lhA4lGSAB1L9IJG11V4oNjoJygUYXe0jr1tnEfD159BkgFS&#10;CoAMe110PY7W5grIYcBl0OVxT/ieztKzw7DD94I9PtwdNSfLTxG8nulrxWRng/BeSLwdBA/0bHCv&#10;cgwpZ+i5kA54yYOQsudMOlI/z7NHhEuePztA12SUe4PrJ1jpEaFZDBbHmzhMrZKgg0CEc2JaawSc&#10;sNiLwmDOyfgMLv30zumjd8pR+h5zSBirrzJX9PYl7aa4ne5DG6kxNwmNOf+PdU/s7+eNuDBPpATY&#10;IM7NGHHuRoghRXpZI8jLCaFBPogKD0RaYhR83ezh7+qIUB9XRPh5ItDDBc52NjAzMoKmujpUlJWg&#10;qCCPPfv2w9LKBpaWtogkQ1dFwxibtuxCbF4TUsi4jy7uRgIZxZ4ZR6BILxkljw4oB05I4IMhJXQK&#10;ygQsylyGMKBMQ5Wm2fvBkCJAJfiUpA5toxx8EurhpwlURiEXMEqQMgY5n2Eo+g5DO3JajFyvHb8E&#10;LfakJJ0nUFkU0xoxsyJc7LDvCNRDT8EubgjhWW2IL+5FcvVxASPsYUitPY748gFY+ElAhTsfSKpZ&#10;CQurOIbEsiMYnV7AWU6mX9EMAYrIU+Gev87/qJviC5epzjKGGVRWwr6koV88hgqDyrkLLyDIPxDu&#10;DrYI9HJGfIgvrPQ0oKd8CFryB+FpSy82FSWoECzaE1TakPbv3g83n0CkZheguqkV4TEJ9DLURVhq&#10;FfKaz8A7sQYJJb0Iz+1ANs3ntpxGfstJ5DZNIqf5FPJap5DXcgo5DeNIqyFoaZhAQHQWDJKbYHKR&#10;wILHUhHjkXwBTTEi/ZckHon+KyFVgguVc1+LQRR1eEwSAgrlWSrnvpBMzzyAItVR5dHrCTS0F76G&#10;Ki1TPvuAtqU256ju9GdQ57FR5j+n8gtonKX5mc+hRlI5c0eMvaI99zU0qR3Nc7R8+h7Upu5Bfeo+&#10;1KgNrdnPoEb1NE7fpvI2NGi5xjmCDjoOzbP3oEH1NaltDTo+dR7dnqZ5G31arnWWgIaOSW1JIh4A&#10;Mmv2HRyffQvji7+Gb2QhZORNoKXvCmVNJ5S3TGLgzCvoPXEN+fXDiM/vQHhmC2Jy6fku6EUBXcuy&#10;7lkUEPCVdJxBWe8sqvoXUDt0Ho3Dl9HCXR2PScLFOsjw7yDwYMDp4kT3SQYcMta5FF35ElzQdCsZ&#10;8RJx3sfLAnjaCCBESdsLiGCI4XVUp5OXMdAwnJygdsU8Q8j3kgAHawV+GCak+gmoPGw7qVaBiTim&#10;79VOy1hiflU9UXcVoPwYVPhadJyiUoR9vYzB6WuY6YvDbL0H9BzKsdl+GFscRrBZ5Kdwd8QEH1RK&#10;k+a3EIxwfspqcFkNMBwGtpng5jmbEVg5JOGlFkvcbDPEn4Zt8FqHId7uMcfv+63w5wEL/NegKf7Q&#10;bYD/79+ASk1hOEozQ1GbF4W6nEjU5sQRlKShhaClOicazUUJBBtxqMuNRVlaMOqpXmcFrcsNo/Vh&#10;VD8KLcXR9NKIQXakI4FLhugi83hTmXgJ8RgPvRVZGCTj4zhNs2Fyuq0C07319MLKR2tFPny9vOHp&#10;6YtAN2ecOXoEhwKbyfjsxVrXTpEzEpp/DDXtE6hsGUdeIYcAGRF4aBKsacPD1QypudVwTWzAPscC&#10;ZFX0IzUtD47WSkhO9EZKHIlAJS1KHmmRCjQtj8QIBSSGqyIlNQ6FdUMoajwmflN2+7Zj7YoXhfUY&#10;QQrDymOe3XjWuxtP+fThOZ9u+j7ZQkfuMPZbJdH9qoacSSA0ZAkMDqjgWbNsxBR0ISwiCfs3b4X8&#10;IXnoqGtBea8MtuqH4hmHGuy1SMF+swTsMk/Efn1fka8it+8QnrYuwlqnju9BhbSWwGWDZY4AGTkZ&#10;RTzlWIN1rgQm6m5Q27YJO9Xd8ahHD/apu0Bt907sIIDZapUGVXqvHTyshefsK7HDOB5yhzREcv1W&#10;VWfwCPvcacB6mxps03CFmp4NSluGIONUjINyelCTkcEe4wjsss2CkpIutA/JQsYgEM95tuOgTQp0&#10;VLShLaeI3Q75eCzgGB7zHcBjDCkkhpXn3ZqQ3kCg0nYCVe3jyM1NQX6qIXIStZCbqIG4JCfscckn&#10;iCqHV2YnCiqa4Unv53BfA+RlBIlOEqJTs5CZHQAHa0U4ONkgM8kYyTHmyMwvRSnnpzQOIq16BE+7&#10;ENR69gtQWe87CBnPUrx8aQHdLbXw8PBGcGAYGirL8ZsbF/HapRm8fnlGlDfOT+HVC2fw2sXTeGlh&#10;EjeWp/DK0km8unwGNy5O4eULp/Dm1TmqO4vXL53Fq0tn8PqFs3jj8ixepTZeXjyFm1T3tcvTVGcK&#10;r185i9evz2L58hlUl2egKMYXOZFuyIjzRFKsx8q37eEf4c1YgRWePkEQcay+kAzFYvHPu/CesIHf&#10;RcYdGY9s6J8hQ5//fWejlI1RXj9M23CoDntoKlMiRAI0T3PXxUfKs4XHhcV/FHQTBLDx3kvGbQcZ&#10;6GzA95RmoJcgoI3m+c+FHjb0C8nQL0imaYKF0nQCgXi05CXQ8hQcIWOSj5PLFmqL8xS6S9LFtsMN&#10;RTjdU4NxMtJP0nHPkMHOg0lybsgCGfJsxHNo1jyBz+xQq/AmTND5LB4jo5xAR4RakTHOgy4yJHB+&#10;yan2GtEjFwMBh3Ox9+Uid01M4rwVHpOFQ9YYpi6N9+HaJIEA7YfDvi5x6Be1fYG247CuWQYwgjv2&#10;1swzWBBYsVeKQeMCa6xH9ADG4rYuEEBwvd7SbJruEyDG+2GwYPiQejdY7OkRx0HLGMjOkhhqGEoE&#10;rIg8nn6RzyMBFUl3zeyh4K6KGVKkEMIwOM/eJ5LwYBC0cNuSfUi7eJYAUCf9bh+ryxNgys+RgFR+&#10;ttgTQpDCYk+MpEMGfp4IfvvbcOZIG92rZnrWqmi5pHtqfu4YVDhZnsfUYS8agwgPQCoFlLMEyDzN&#10;61iiHod8Hece4vpwdrATg/WloptiHqV+tLFK9PbF4WATHQRGBErcbTF7TEYay8T4K1x3UHRFXCBy&#10;U/i9wcDCuSoMKNxNMXex3FqQKvJUWmm6jaZ/js/PBiqeltrIjnBEVrAlsv3NkO5nhIJIK3qJBqCu&#10;IBwtZamoKUhEOb1gC1JDkZMUiuykMCRH+iE1MhAxob4I8HCAs5UJ7E0M4GRrA/+gIFhaW0BHTw+p&#10;+dXYsZdeOIraSC3vRVJlP2LLO+Cd1QEVjwYcdO6GvP+ESJZXDZ2WwAd7SMK4PAMVkiotYzDhcVQk&#10;oMLTJ8U0e1k47ItLRfaqEKgoB52APMGHnOcQ1Ah8NOLZg7IETYIT3cQlgpYF6MQtQDNqBhoRU6I7&#10;Y5XA09AKHMYh81TIGYVAwSwQThEliCvug7FLLJSMfGATkAVdHtm3oAN+qfWwDsqHfWgxfOPLCTLm&#10;MTO/JHr+YnFXxZxI/7AuihlU2NMyPPlTUJmcuYiTsxcIci4j0DcAdiZGyIwPR5CrPcw0lFCYEgMH&#10;E10yDoJgoa8jwsEcDPUEqMjuO4A9h5Vg5eSF4ppGGFna44mnn4dHUDIqjizAL70Z8aX9iMjrRFr9&#10;CSTXjknCvwjKkgnKEiqGkVhxFElkmCSUD9K9GoZnaAqM0rtgcvlb6F74FjoXvoHmMoECAYrm0lcE&#10;FN8KEOAevHjUeY15nuZBFwk0aJnWHHsmGGQIPghiFBhU5mk7Ws8DMmrzwI+0vQrBByfQM7BorYw6&#10;bzD3Gc3zNA8U+Q3ti9qhaU0CGBWqJ4CGS2pXg4+D2tCel7SvOkvHwctpmSotU6bt1Rd4XwQgBCN8&#10;jJJjpXkepZ6gREPACe1rierxPMFX3Ok/YXTh1xiYfgW1PdOIz2pAdEoVolJqkF19lADjKo6QMd01&#10;fhWF9UeRnNcqxqiIyGxFWAZd75Ju+MZWICylHgEptfBLroVvQhX8Sb5xlfCJr4I3lf4J1QhMrkdI&#10;WiOictoRnd+F2MIeJNL9Yq8X5xLlNZ1A9eAiqkgVR5bEoJx1xy+icewymmj/zQRMbPizB6edwIYN&#10;fp7u5GT006+g/cxNMvpfEV4f0Q2wACEGAwYUCWy0/BvgkIgAi0tRVwI3Ev277Va0qp6ouwpQpJKC&#10;SiePuULn0kXH3zv9Gk4MN+JKmx38AjKx2foYQcaY0KaVEehFyR4V7qKYJFkmyUvhnBTWRgITSY4K&#10;lTzPpf0ElEzSMZ5ugJOZxmiLMUFxoClKfXVRG2CIfDddJDvqIcvVEF9/8a9Dv+ZH2jDB3aEeacTy&#10;RA+9aFowyf/ekoEwPdCIE91kJNFL/Sz/GzvchqnBehLNH6UX9RgtO0YvqqP0wj/eRm11UMkhIq2Y&#10;7OG45XphAExR25P00hyhFxG/AEebijBF6/nfvaOtdXB3dYOrmxcC3JwwM8o9N7UQqBwhg5xAxb4F&#10;OmFtqO04iYrWCZTU9CElyYNARYOAQws+3k6ISy2CR0QWvCNSERDkB0cbTYT5KiAzwQRZCeYEKKpI&#10;jjiMpLBDSCdgyYhVQFykCfJLG1HYcBxFzaMILZ/Ao07syenFeq8jeNS7X+gRml7v3Yt1LM8+bPBq&#10;g4qKERnvcthvmw1ZLWcy7PdCbd8u7FW0wi8t8+EZmAhHBxcc2rYNJvqmsLVxxm4ZdRFa9bx5Og7t&#10;k4PC3r2QI/hQ2L2DIGQXdivb4jGnVqx17CR1SESQssa5C5tMkqG8YwdkD2rgcZdWPOJCoKJoAaWt&#10;z2OLbjCBShdklMygsmsXthhHY5tpLFSoTVlFE+y2SILsjv1Q3LkVB3bL4jmjBPCAkTxw5BoqVezj&#10;YOcZSt/nMuyzz8Hhg2pQ4zA100jIyetA+6CsgJUtLlXYYZ8HlUNK0Jc/DHUlPWz2aMZ6n0E8Rtfp&#10;cYKEx0iP+w/iUdd2uGQcRVXnGVS2nURRdSeykh1QlKqNtCQ6bu8MPEXApueTisCwIHi6mCLIS43e&#10;1frITrFAQqwt/EP8EB9jDR83bQRRnewkEyQlBCCvol0k0le0jcA5dVA8H9xD3CN+x7DWbwj7vErx&#10;6vWL6G1vgbu7DwL8gtFaW43fvXIJb72wSPAxjzeuzOPNa4t49eIMXiHYeJVA5BWCkNdIrxCwvEYg&#10;cmPxJG6eP403CGp+dXWBAGaW1nF90kWGlXOkOdHO2y+ex9vXF/D2jWUU15dAX1UW9hoHYap8CMZK&#10;B2GsqbzybXv4p5sMTM5N6CQo4ByE9vwEVCUFi3E+KhOCUBbrh8IIL5TFBaA81h9NGVFozIxGY1Y0&#10;alMjkBnoiqrkMJFzUEU2T14kwbmfE6oJVuozolGeEIKy+CA0ZMbSNnEEGwloJRjpJCOvtzSLICZH&#10;/Lkw0sgGIw+8xyFKBELtdWRYFouwIPb6sAErMX7ryFBvxTmChoVhyb/+bFCfO0oQQMb11VPDpKNi&#10;nBNpL1/c5fCL0yO4MTeBl2dJM6Miz+T6mWNCHBLGhrjwOKx4CKS9f7E3aJ72xx6hKwQlHOrEy69Q&#10;m9d48MdTxwhaJN0Sc44L6zotE90LU5sXeDlNs5dDJLNTO+dEzkmL8DZwu9xT1nn2epCWqf5lao+T&#10;6bkNDjO7ONZHkNBGkJdPyyRdBEt64uKxW7hXMEnvXNJjZjGIcS4Riz0gXJfPi+vzdZOEwTGU0PHw&#10;MZG4a2LO1eH2uZ7oOU3U76Y22sX14bwczsWRAgrXWxzuQUdhKo7XSkBFeN3onknDxHhMGRYDliTU&#10;UHIPZwbaREjf6V4OOeTuiauFF4U9MuMEF+yVYXhhbwfnoTCYiC60exlYCHIEsEjyUhhW2JMiFeeo&#10;9NcUE5DUYFiMPs8J8lQSvIxx2yvtjjRXfDdIJEMKD/rIgMLJ89xTGIs98DyeCou7KO4syUTfypgq&#10;DC4/x+dnA5XCWHeUJbihOskTBQQsRTHOKI5zRlygCcK8jOBpowNHM004sLvYRg125krQVZOB+uFd&#10;0FLcDy2VA1CS24V925/D9uceo5eIIjw87PHss7/A4QMycHC0xy83Pgt1TXXkl5Ujt7IWCfnl0HLK&#10;hKxNC5R9hqESRKBBMKK64iVR5F6+CEJUqFQKOgnFoHGCEgYT9qBIwr6UQ08RxFCdFa+KQuCkCAFT&#10;DCaDI3Accj7HcZhARTHwBDQJVLTiF6EVNy9ART16VkibpBZ2SoSHyXmNQCdiGvJuPVByLIYdAYht&#10;UC5CcloRmFoHXftw2IbkQtUiABYBGYgs6CZQyYGOYwxMXCMxdnqawEQCKQ8DlR8Ay8XLIkRseHIW&#10;E9+FfUkk7fVrZukKwoJC4eVoh5ggLziZGSA+yBN5iREoSI5GMIGLnqoCLA30oKskD51DB7B/twy2&#10;7jsId/9wpBdUws7dDzLyKlDXMSXjuQU+ZCxHFvbBP7UBCZXHScNIrR4mQ/g4Mghc0uomkNM0ifzW&#10;E8hrPYXCzrPwDUuBTjrB2uV/QP/C3wWoaJO0lr+C2fnPxMCOYS98Br8r9+F16Q68Ln8K/yu3kXzz&#10;Plwv3YPftXvQ5UEU5+8j+IW7iKL6bufvIOqlu1T3DtyojgPNu1+8A+/LtxFA9bUIYqzmPkDLr+9Q&#10;W3dFsr7l0l3YLt2D9uyXMFv4DIGX7sJ+8T7pntjW9Nxd2C3yiPhf0vQDuC/fgfHcHVjM34XNuXtw&#10;XbwDo/l7VOcOzGkbTpQ35DwZAh0OU9NZomMkMNFgUDnPpcRTFD71Lo6cfR1HZ1/F8bnX0TV6GRGp&#10;tYhJr0d4Wi3q+ufQOXoVnSOX0DE8j9rWUZR3nkRpx2nkVA+honsSKRUDyGuh+ZYTyGkcRzYpq35U&#10;dA+dUXUMaRVDQjydUjaAZIKTxNIjAlSiCCojstsQkt4Ev6RaJBFABhMAuUaWwT2mGp6xBDtx1QQ6&#10;NfAj2Akm0AnObkB8UxcSOwaR0DKI+Dpqj2AnqWYCGRzS1ziBArq/xV1nUd43hxoCn+axK0JNXDL0&#10;EIwwRDDISIFGeGJW5jsETBBEsPeHtLpnLyEGkFUS265IWmc1rEglXScBFUnJoNVz5iUcOzWNS11u&#10;qEsLwzarLmywH8Umu6PYZDuC521pmgdwdJwQSfOSgR1PiLAuhhdpEj2LweW7xHoCFgaVjQ4TZIzW&#10;Qks/DArmBdhhVo2NJg3YalSNncYV2GXaiJ0mLWK8lU8ffLPy6/nwDwPFJL10Zvjfv356AfU1iJjj&#10;0/RyZeBYGOmidfQi55c4Gwkn+nF+fABLYwOYo5fpWXoBL/KLkl7e5+hlyf/+zdELeJ5e9nPc9Sb/&#10;g0map5c2L79AL/+L9KI9P8qjUA9gergPbs4ucHJ2EzkqLy3OQimMDHQyPte6Eai4dOIZhwZk1p1E&#10;VdsEyltGkZlfgsRIc4SGWsMjKBGu/hHwoN//YG8NAhQVJPHggLEqyIxVRXqMClIi5ZAUfhBpUUrI&#10;jFFCcpQ6UtOTUFAzgKKGURS2noZGpCR5f51njwCV9WR8r/PmkoxgghQBK159+KVHBw7qeOGgtjN2&#10;OJVij6YrDqhZUOmCXxKI/IJAZTsBy26ChL1yhjCw9IatdzoBSibW29XieYIOWWUryKpYYL+yOfYo&#10;0ba6AfilYx3WOHV9ByrrnDqx3rkb65x78IxJDvbIW2CTTggeIXh7xLkDmzQCsUvJDs9aFYhR/Lfq&#10;BGI3HcMvHCrxrEU29mo4Y7tpEjZaZGK3GoGSuiu2GMWJgSDXWhCoWDCoVEDHIxPmfnl4xjQXG8zT&#10;cJh+k5VkD2M/AY4MHdcB41Dsdq7Co3Tu3EnAAT1vHNT3xW7rLDzp04/1vgN4hMrHOPzLj2GFllHd&#10;fX7tKGo7S3A5KZSdl4PsTCeYhKbiSYdGGIWkICXeUnQRnZNkiMIMPeSm6iAtVhOpsTqIDddBQoQy&#10;/Hz0ERYVRfDijtTMAhRUdqOicRCFzRPY4d5EzwddI0+6T75Hsc7vKPZ5luL1Fy+jt6MVbu7etH0Q&#10;Wmqq8Publ78DlTevLOB1Ag0GllcJOrh8/co5vMnwcXGaoIPmCV6uz47hNQKXN6jOm5cWaNslAhqC&#10;GIKVNwhQ3rxOkPICQcoLy/jNSxfxm5tXMDTYBXd9OfhqboG94gY4q1KpJbPybXv4h8OUjpRnCQ9H&#10;K6m9IAnNOTFozo5BV1EKgUwquki9ZRlkKJOxxl24lmZI8i1qC2gdgQ7Ncxv95dnooPmcUE8xzb15&#10;ScPFGDSE0drXJEJ+JjvIWGVDlYxjNmilIV6zAzwSO+fDcD5Ci/A0cGgYr2cjmsfv4PEzOHmacxLY&#10;IOVBHy+eIOA43kdQMkzTg/Sb0EPru4URywb6FYIWHrBRDNq4kgAvetk6OSgMeQ4tYsNbYtCTcU5Q&#10;wQa/gAn2SAjIkHhbeB13H3ztJEMKAQUBAgMF9wLG3RgzvDCwcO4Gg4jw4Ajjvlt4TcRgjittLvNv&#10;HO2De/5iYGGvDYMNe2KkCfnL9Hu1cKxd/KvP7UpBQnq8EmDhMKwecZ2kx36WriOHgrEkOTUr+6e2&#10;pEDD03Och8OeHdqWl/E++Jpx/g93WMCgwh4Uvi6SrpMl6xnueDmrvSBlBVSqhSdFGrbH4jweToDn&#10;Z4BBhEGFc6JO0rMxPcjhWzw2D6+rXXlG6P4SqLLnhfNUeFyfUyy67+xVOdnNXpaO7zpUkMLKHMEq&#10;PwOLBCqzQ13oKsvF0Qb2okgGK2XviQjzIijhdhmMOPSLE+R7yiUDO3JvXwwq7FHhutJwL6l4ZHqp&#10;ughYWv5fy1EpifdAc144mvMjUZ0ejPqccOTFuiHUxQBxftYoTgxERWYEYgItEeFnjIQwG5RkhKAg&#10;0R9ZUV5ICHJEQogT4kIc4eOkD383PYQFm8DJVh0hXhaIDrAnyNGCt5Mhomg60NcKri5msHfzg71/&#10;DhxCMmDtmwh97zyY0Y+7gU8FdIN6oOHXBxWvLiqPQDOA5gMHoBY4QjAzCrWQMagEjxPETEDenyGG&#10;E+pPCnBRDT8DBVqm4DsCec9BKNK0RuyyyFPR5O6I4xegETNPMMSQc1qAijK1o06lesgJKPqOQta2&#10;HlHFHPo0jvS6UeSSgRlR0AmbgBzRtW86GZqs5OqjCMpoIIOzD2fm5v/HoMLdE5+cncfIyTnhUfkh&#10;qCzTOg4buwxbcwvYGOoh0M0eXrbmKE6LRRzBSnl2EhKCvZCTGCW8KhqHD0FfSQH79xCo7D0AVT0z&#10;BESnITW/As9s2QnZg3Jw8gpHaGYjIgq7kUCGMId+5bedRnH7FEo6plHUcRaZjfTyazpBhvQoGbRk&#10;vJBB6+obCZ3Mfhhe/m/oCVD5lkDlW2gu88j0d5B+9T00v/0xCl9+D3kv/w3lb9xG5NJ7aHvjA+S8&#10;9BFq3rgF54v3oTHzGTp+cxf9b72P3BsfIenK+2h+6y4yX3gXuS/8DQ1vf4KQ8++j79e34E0Qojvz&#10;AEmXP8Twn+7R8veo/XdR8/pH0Jv9FNYEG82vfoSmN+6h7bVb6P/tR8jh4/jtXWjO3EHM1U8w9rsP&#10;UXLjfTTQ+oyrH6DnN58g9+r7GP7DPfT+9jbyrr+Pkpt03K98gPIbf0PG6xwG9iXUFyUhXwwqGvMP&#10;4H3qHTKSX8Wxs69icOoVjM69ibTiPkSl1CIsqQoZBBZNg0to6J9BXe9Z9I5fRMPALDLLuqFr5AwL&#10;ey/E5DYig+GEnif2jGSLchwZNWOilzVWdv0E8ppOinFt8ptPoaCNQLH9DAHjSQEVec20bgVw2LOS&#10;SqCZVXdCeMMyao4TDA0JpROQxJS0QMHeHIdc9KAaakdw7g07eln71pQjpLoeEaWtCM9pJqhpQEhG&#10;C7ziKpBL7QpPT3Kt8Bb607oAgqPgzFaEZrUhkoApesXDI7w8BFV8DnltZ1BIz09J9yzKemZRNbCA&#10;mqHzYkDRltEraBu/hg4CEGknAQJyVrwlHNLWKUK7JF4TAScrpSQ3ReJR6Tn9IgbOXMSZ/kScqfaG&#10;ql0VNtodJzAZE2LQEJ6VFe8JQ4goeZ7AZTWkSCXt9es5gp1fEujwwI/P0/RGu1FaxusnRNfFG+yG&#10;sdn+OLbZHcMW2yEyLAdx7/O/r/x6PvxzkQ2G08dw+QwZF5NHcenUMM6fGMI8gccivRQvnT5KdVhc&#10;5zhphJaNUr1RXOby9AhBSD+WJo7hwskRXCRdPjOGS1NjuDw1iqvT47h6dmJF47g2M0EG4Am8PH8K&#10;ry5NYXlqAk4OjnB0dEOAhwfeeOEy1CIJUNzJ4HUjOHAhgHBoh15MP6q6zqCMQKW8YRDRKTk4aJ8A&#10;Y99iBEZ4I4nAJI3AJDlCCfEhhwScpEXLC6XHKiAjRg7p0QpIilRHIo9IX9WFYs5NaR5HdPkJPGnf&#10;iLXuZPS6M5AwpAwIcTjRo75DkhwI9rR49uEZr178wrMTj7p34Cn3djzp1obHXAlyCHQecWrGL5zr&#10;8JRdOZ6yLoG6Wx7Mg6tFd8NrCRIeJyB52rUZT7k040nnJjzu0oJHXXvEeTKcrCNYWedEx0FaT5Cy&#10;jmBlPbX7mAu1TZAiWd+FR1w6aDuapu3WkrH+qHsnHvPownoGGdLjBHmiPm37qFMbHVcb1jm0YI0N&#10;HQcByjqClXWWVdB0ToehfznW2DXgOeNEyO3cC7l98tjgWIMnfIbwOEHIowwCHpJwuMcJQp7wYjgZ&#10;xDqCE74u7FV5hOo+5j+ERwlWHmFocWuHY/oAqjqmUNoyiXKCFZvoGvzCsYHej7lIT7MkMNFGfqo+&#10;cpJ1SBrITtIUoJIeq4WMOJqOVkSgjwECIxORXlCGvIoO5Ff2EPiMwi6tT3hT1rr3EUTycRwVvX7t&#10;cy/Cay8RqLQTqLh5w9c7AC11NfjDGy/Qs7WENwks3rq+hNcuncNbVxfxxiX2sBC4EKwwsAhoIWAR&#10;ojpvs8eE6r15ZYnqLNC25/EGbf/mi8t4/Rq3t4y3XrqA37xyGW8TrPzp7ZtoTAtDjO6zCNN8EolG&#10;v0SRp+zKt+3hHw65meysJUOdAII0QcYh/4vNxib/G8+gwQYmJ1xLjLsqnKT1nITNY12IJPGGEhFm&#10;KXqJIgOvKjWalhdLxtLo4QEkJf+wsxHKsMH5Dmw4sgHK/6yzYSqBFV7Hg/mRIUv75NwYHoODgUe6&#10;TtJNcqPoCUzSG1iXCGXiAR7nyDi9RL8fYlBHMtpFz1/sESDDnrsy5iR7HlWeQYU9Awwr7BmRApBk&#10;0MYBYagzeAj4ICDhcC/2CLCHljsDEOFdtC17UhhY2HBnqODR7y/Q/q4QKIlxRwg6RFgXQQnXEW2y&#10;p+Vox3ceFA7rYjhhGGNQ4XFp2IvDHhQWdzPMUMMGfy/BnxRQOFeEQ74kY6owiHR9V/KxSEGEAUWS&#10;fM45PgwokrA3Xi6BF6pH20jneZ0E1L73WLG4QwPuoIBD3Pg8GFL43vFI+AwqLTkJOFadI+6ZuJd0&#10;3vzs8HHzcyQFVYZQfh6E6NmYomWT9KwxRHB+k8hLEWGIPH4PPZsEL5w7JfGkNBGsNIHzWjgfhUFV&#10;mkDP4WmS3r44VK1PrJeASpkAFR7tnsXgwc83i0GFvSicJM8eEgYRDjfjMEIWd2nMHhUJpOSJcMSO&#10;ovQfqDU/ZeWb9J99fjZQifc1RW6MC/JjPVCTFYrqzFCa9kFWuCcachNQlhyK3ChvKoOQE+lJ016o&#10;zohEaVIwKtPCCWxi0VacTHVjUJUZgrJUX1RmBqA8LQiliQHgQWaqUyPQlBOH0tRQ5MX5IpeUHumG&#10;lDAHxPqbICHUnF52NsiKdUIEwYynnz08fN3g6ulE8oSruzscXD1h7hIEMxd/Kr1h6xsNu8B0WAdm&#10;wC4kC05hJTAJ6oBRyAD0A5qh41EIy4AqGPg1wzT2JAxjpqAfzV0VT0M3cgyaBDeqoTxOyxgBymkx&#10;ij17dw679GO/ZQOcIuqQ2ziM3IZe5DcdgV9iKWz9s+AWXYKU2qPIrOlBdG4tvBMKkVXTiWkxfsoP&#10;xbDC5dwSj6XCkHJR9Pg1f+ESJs/O4fipOYxNLWFilU5Mc/jXBUzPnUeQpys8rU3hYqaPCG9n5CRE&#10;w1BZEWkR/kgOcUcz0a+3vYUAFW0FeRzYtx/bd8liv5IOghOyMDJ7EXvlNbD/oAIOHpCDW1g6/NMb&#10;YOASJ3JvrH1SoWUVAh2bcNgH5SCJu2EmQ5cBLLVyABHZrbC08YJR3iD0L/4faC//g0DlH1T+HWrn&#10;v0bQi3eQ+uJHBCd3YTV/B8YLd2E28zEBwEdofu1d+C1+jGoCBYeLn4lckwaCluwLf0LCjTswmOZk&#10;9rtIvfw+kqkNs9lPYDB1F6UvfoDQa5+KkC2er3nzFvznCWQIJpoJfgxpPypzX8Ju9haKXrqFmhsf&#10;IP3SX5D78m04zn8Cldn7iLj6MfIvv4PW127De/4jGJ57AE86lqoXqY2bH6L86jvIufI3NN54l0Dn&#10;r2i59hc0vH5XdLEsQsAIVjQXv4E6teVw8l0ylm8SpNwkY/kmhqZeFUASnFSJkOQqRGc1oaL9NEqb&#10;J8joO43usUsYIsM6q7gJTzy6AWvWrIVnaAYq+hZQ2XcOVaSagUVU96/MU8nLyrpnUNJJBj+puIOM&#10;f4LIfIKUvJaTBDkENCJv6Bgy6dkrJIhJqThKz+ckcpvGV/KMTqKIjqOkewoVPWfgGxIOX18H+NJ3&#10;zCrIFJqBRlCONIVOhissS6PgUp6DgOpixNU2I6a0i/Y/JfKXuAe4tOphJBKAsVcnjqCEB0GNLOxF&#10;aG4nwrPbxbga7LlhDw93zOCXXIfA1Eb4JNTCK76GYL6a1tWL+UCqV9J5msp6BGa1IzinnSCpA/HF&#10;R2gfBFeVw0ivGxP5DAVtUyjqIiOMrm/VwDnUHTuP5tFLaDtxDceH27Hcyd2jZhIsMDxIPCgMJwwe&#10;nJcikuhJDCcCVla8JlIo+S70axWwPEfzv+TlNM3ayOtJDC0bHAheHBiIRrCZtMmBk/aH8em/AZWr&#10;C6dw/fwUXjw/jReWpnHjwhxeWDiLl87P0vQ5vLw8hytzU7hKunlxAW9cXcaLS7N4+fw8ri9wGMwi&#10;LV/EK5dItP7G8jncuLSAly8vUrmEV69exGsrev3aJbx+/TIZeVeEfv3KC3jxwnm4OLnAwcGFjEpf&#10;/ObtN6DNSe0EKes9jmCdWx/W0vTjrh3wLxxHXedJVLZNQjukGY+YFhGo5CEsmvMA6LcmTg1J4YpI&#10;Dmc4UURmnAKyE5SQlcDz8kiI1EV8UhjyyttQVHdMeFNyms9AxpsMeM4HYWBwI6OcDHEBKWSA8/gc&#10;68kI52nhPfDux1qClbXuPQRSVN+Vc2kIFgga1roQKLh0Yr1jC9bZ1IDzQA475MHQrwxrbWoJVKoI&#10;MppESNt6ASddIrRrjZgmOKH5tQQmLAEuBCpinkBNhII5czgY1SGIYe8Lb7PWhcBKHANtQ8ezno6D&#10;YWUdHcdaghkGlbWOrbRfCaisIyBZz8chvCqVUHMhUAmoEN0VP22Sjn0q9jik54UNHq10jnT96VwZ&#10;UlgcYrWOwcCTQI6vEV+TFTGoPMJQx6FfImSuH8+5NSGm8hQqus/Bv5hhsA5bXSsRnhyG3HRDAhNt&#10;5BKk5KfqIS9FC3mpOnTPtJAVr43UGHW6X1rw8LCEd3ga8qr6UFgzgOL6QUSWDhPstYrrtpaeDz4W&#10;AZLegwJUXn/5CnraWuDs4gEfL38BKr9/40UBFG+/fBFvEmy8/SJNE7S8wRDCJUHH6zy9sk54TEhv&#10;XF2gconqcv1l/IrXEai8wcBD7f3qxiX85uZVApSX8cc3ruNX1+Zxsj4bCYb7Ea4ng2RLWdQFqq58&#10;2x7+YSPwZCcZjSuGIPeQxAnKJznhnAxIac9fbGhKp9mQZoN6tLF0pVcp7oa4DKNsFDaWiE4sZvo7&#10;BMywoclAIjFOObFd0gUyG6JSI/RUF0NMizCIGWIYTnhbFk+fWqnPUMVtsXHO8MHQwvV5mnWW5hky&#10;pF4GNuj5n382pNnA51Cwqxyudfoorp3i7oUlgzTyvtnoloRxMcBIoEJitDMU8EjskoEQuWTjnkFF&#10;AgTsaeCexcjQJ3DgwR0viTFYODldIm6L25G2x+DCIV5iwEmGBN6OYIITzTknSPS4RQY8e1xY87Rf&#10;zgXqKEoT58mdBvAxseaPSo6Jz5GvizTBnYGFj4n3xR4jriMJAeNwrzaqI/HA8DHxvtnzw0AmhRUW&#10;w5Y0JE7kqdC+uT32gjHIiF64CPB4n8058RisysIUPRucxyR68CIxtDC8CO8anQPnQ/FzwNDC4Mn3&#10;Uzq4KMMDP2cCVKkugwqP8cMeEw7zYo/Kmb4WKgl2SNKQL2kyPXtYONSPw9V4eXtxhvCWHGssw2BN&#10;oRDDCntUREgZlQwuvIxHnmcvCoMKj7XCgz+yONeKx2eR5Epli3AvLjnkS6qf4/OzgUqCnwXCXfWR&#10;HGiDOB8LpAU7IsHXBhlhbsiP80NaiCuSApyQFeGNnChfqueM0uQQVKSGoTghEMXxgShLCkFNZiSB&#10;S4hIHq1KDxNwUptOQEPrOdazJC4A9VkxqEmLECpJ8Ke2HZAd6YzcaBck+lkiI8QZkR5mCHLVRpyf&#10;KVKDbRBDxxTmpk91bRHvZ4PkMHvEBRkhMcQcUX5GCPTRQoSvPh2zJSIDXRAS4IrwIFc4WGnD39cW&#10;nr7WcA9yh71vENxD4slojIWjtyMs3f1g7hVBMBMPY+90GJCM/XKh5ZYPNXoRmrj5wtDWGOZO+rDy&#10;MIKJiwkBki0cfL3hHeKP/MxouPk6w9rNG4lZBTi7+H1+ympQYUkhRQoqCxcuY2J6DsMnZwlUFjG+&#10;ogkxhgon01/AyelziA3xg7+jOdwtDQhMfGChpQYdeTn42puiODUcRxorEOhqBy35QzBWV4GcjAy2&#10;7dqPvQqa8IlIxJkLL9O5hmD7/gPQ0VCFibE1vKPyYOmXhiAyGpMrB2EdkAl951io24bBPrwAARlN&#10;8E6qhpl3MlQsAqClawXTwiEy3L8SnhTt5W+gJUKjvoLzpbvwvXQbIVfuQnfxC6gvcZ7IfbS8+RFS&#10;r70Pm3O3kHXzUxjP3xejw6cToHgsfADXy3egM3MPIZc+RtJLt+F28Y4YOT762h00vn0XNov3RGK+&#10;OYFH+JXb8F28hWO/vY3cVz6GLrXDifSm8/cQc+0WYq58KDwxES/cgSoBjOrcV3Bb+BiDv7uLtl9/&#10;Cp25B1Be+Aq2C7eRcf1DlL70Idrf/hixlz9C2rUPUPPax+j51QeoeutTqM9/8V2uCuewaNO83dSH&#10;aJq8gf5TLwmPyrGZ1zFw+iUUNY0ht3YYGRX9KGkZR1n7BLJrjiCvbgCFTSOo7x6Hnq4Ztj/3LEJi&#10;slHUMYV8MgZzCGh4DJuMuuPIrOfe1o4JpREcChChZVnC2JtAHtXPbz+JfAIXDtMq6zmLHB6duptB&#10;5pSAnaojc6R5VPTOo7L3HCqPzKC29xRi4hKRFx+JZvpR624oQWN1NlK4i9JwG+hEWkIx2BiKUUYw&#10;o+9mdHkXbT+D9KqjdJxnUNDOYX+naZ9TBD4zBA/fq7BzCgVUJ4/qFBAYsccnt2USWQRTmfUTBDrc&#10;3fUIksqHBOyEZDah7uiCKGO5N70yBp8+RBV2ISK/HWG5bQhlrw0piKDGP6UWvsmV8CUQ9E4og3ci&#10;GWFJuTjb6oqWrHDssunBFgYRlsNKuQpSRDI9wYu0Vy+GFOE1sRsRWg0qwqPCYpDheSqloCJgxXEU&#10;Gx0JUqiUgApr9N+CyouXz+Oly0t4kSDj2vk53KDply4QcFw6jxtXlvHylfN4+SKVK3rh/CJpAVcX&#10;53Bt6RxeXKZtSdcWz+HKubO4vjiLq/MEOgQsLxDs3Lx6gXQRr1xmXcKrVy6L8ibpjReu4fqlC3Bx&#10;doG9vTMZpb54+803oBNDhjgboJ5kDLsRGND0Ws8hPO/Vjvjq03DOGMZ68xIoetcgIKESAeFBiI2m&#10;39lITcSFKCMxQh4ZBCmZ8UpIj1NHYoweEuLckJ6Vh/yKHhQTpBTWDyOn6Qy0wzqxxqaZjHqGDTLG&#10;GVR4v15kfJO429tHCFrWcnI/Ge3cC5gUCriHLoYTHnCQQWcNgcFaAoQ1tg1YZ10tQqwO2efAyLcE&#10;6yzLsca8TADMWgIZybYEE9wFMQEIa60Tz1M7dnQ8DgwmdB1ofo9/HzZ7crsEOVzHnmGF5glAOPRJ&#10;HLc4DkmXxmsZShhQ7JtoGbXF4mOyb8R60joClTWmBVhjUgRVxxTo+5dijWU1HWMxnrUuxS7nCmz0&#10;4PbpuDhPhtrmBH7RIxmduwA0T7oeIkRO4l15ZMXL8hgBw6M8z6FzXj3Y7t0Mz8Iz2ODShGedahBW&#10;MoKc0jokpUUiKckOaUnGyEoxQBYBSxYBS2Is3atYC0TTezY5NQXegbFwDc5EAf3eFNUP0XvgKLZ7&#10;Nohn4hH2uDE8eROk+A1jDcHSXvdivP7KNbQ1N8KJQMXL0w/tTQ3401svE6Rcwtv/f+b+MkqP41zD&#10;hZ04HLMdJ3HsxCiLNYJhZmZmZmZmHmlmRKMZ0WjEzEyWZIgxDjPvkIN24sA+35/7u+/qaVvJ8dn5&#10;sfNjz1rPqu7qqurqfvudfq73gSJYvPkiYeWFy8YaovKNW1e4fcWAh/a/9uXrBkR0XH10TPI1br9J&#10;UDH9X7QsKd987QZ+8OYt3Dy4CWP5YSj2+BLSHB6G9xc+iWUPfARLH/g4XD7/qflv2wf/CRTMYo8E&#10;AaVolU+/3KoOUWGUsijF8QihRUqnSWurjE7KCkax1knpwhyVvbmRLpPuVgvorWurtZRJKagCDY4n&#10;dx9l8pJiahRSKqD22hZSGI0rEOcikNk10mHBCs+vUlaZfZPKCmWt9yKwkJJs4hwoUpqlMJ+bVfYv&#10;65d+gYptIdG2gOTaQcKJYGTe5UtB8BKNJ5F7mFnBft4iYmI/jAXECiKX0i1lXyJFXoq+6qV0y71L&#10;wCHriCwhAgJBiQ00ghVZVdTHLLrItoIDs/gizyVY0PUqK5oC/gUndsyK2knZV3yErsWGJs1D6ZJl&#10;MZF1xbKyCDQsALFAxgrwt9tL1F9zUxuVmruJlWG9QEXXY8CL57chUBYVgYr6WOMTsmTFmofGdQ3F&#10;xqJyjJ+xIHbffNY3WUf0nOyejzey6zQHpYWWy50FKwKUMX6uVmIHPW+ytCnTmALnbVA5Os3205b7&#10;lx1gr3kJUkzK6nmo0r7SCAtStBbKdqUX1nM6b7mxRc+gXLhG60sMkChw3gIVaxFJxapoFXuBigLn&#10;bVB536LyfyyYviEvErXZ4YSAAEILlf1YL2RHuBNYolGdEcXj8WZb0qkgtMpsY1ERqDTkxqEqjXAR&#10;44/eqmz0VmcbN7F17WWEF+5ref6iVLQRcHrLswksrNMYhJfhmhysbcjDQEU6+srS0M52vQSejqIU&#10;tBcnoSk7Ap1FSQShVHSVpph2PSUcqzCZxxMIOkkGdhoLCFT5segvTUJrUTSaciNQnhSAkmRf5CW4&#10;IzHMATGhy5Ea64jsRCekxDggP8kF9QWEsWxCUPwa5Ca6oiDdExmpnoiMckF4pB9CIlbDL3QJAiJX&#10;IDR2JQLCF8HX/yl4+D0DD9/F8PF6Bu5eC7FmzRPIyU4kmFz4H0HFLgUqFwgq+4+fNhaVvYKUY4SU&#10;4xakHBaknL6KA0dOIzM+CnGBbgQTP3iuWIpgtzUIdF6DKG++eNLjea8rkJcYjVXPPoFQD2csf3YB&#10;HiGoPPToM4jLLMb2w+dQ1zmIh1kX4OsF50Wct28QOsf3GMVXSql+wW9bfwzNVHzrxw+iemQPqqiA&#10;C2IaqDQHhSbAr5OgQjBZc/nvLP9mxPES5cI7VO4V6P4XY4VQULrSDsddf8sAxcrz72D56bcJFoSY&#10;c+/A4bSC4/9KeQerFPB+9k/GarFc/c+9jTXcXnGckKIg+TMcj5ChLF9aq8Xx2G+w9ATHVFuJjrH9&#10;qjPvwFGB+dxfrWxk5/5ixnE9SRjScbZ1IHCYdqdYf+p3cDGwo3m9zXn+Dl7nfgtXgo+DAv4JKXL9&#10;ciSYObNf0Km3MHJEcPIydp95EztPvEZYeQ2HL38TM4dfwJlbP0DX2jmkFbchPrcO4WkViMtrQVJh&#10;Mypr2pAdl4CapiG0Th4xlo+ODceMyILSu+W0sapIBB3DOy5QLnL7nIkbkQxwu2vLKQsYNh5F/cgs&#10;geU4oWaWYxJ81u03rmRKJ900ehDNa/eisL6PkJ6K4rQEjPHlumv9MHbxn+r2oWZM859aZVkuMjLj&#10;scrfCyUD4+icPs658DmYOGjOp3lJ9GzIratp4gga5XpGqV+737LwyA1N23IRpGgOTbxGtWmaFMAc&#10;QSfnW9SxiddxBrXDu9C55QxaCT+dBJ6uTSfRxbJt/VG0C3gIO4IeXU/TOMcd240aSj0V4NnxUpwd&#10;T4ArlbKHQvcRVAQQ+wkP8wH0BBUTQH87rMyDii3vgQmhRfAiMXUsBSoGVihKb2zLgxEElnlQeTic&#10;51VmMfb5wzv/Pf/f84P/bl69iOevECquUq6dZ0m5cg63BBpXWXL7xauXCCXcvngel08c47ZA5Sxu&#10;EVhuXb6AGzz2/GW2I+BY5QW2ZX+OcYvbNy6ewXPnCTKUmxd0nHDEMV+6dhk32D86KtqASnR0Al57&#10;+csEFSrIBAbBwofjqPBS7kzcgQ9RCX4gcTM+GTmBx6kA1wzsRU51P9KLGlDb0o38olwUFyciLycM&#10;JVR0KyrSUF1Tjvq2PrQNbEbH8Cw6CSido1SWx47DJXsjPhwwSsVelguKrBhUgM05qXjfSQVY530k&#10;exZrqg9iZfk+PMTzLy3agwcJDosLCZPRk1hWvIfH9mBR4W7cFzWJFQU78CmlAPbtxtPB9QjJ7IBD&#10;1iQWxQ9jWcpmOBXPwY1jPRCzAYtyd+HxtBksyJ3Fk+kzeDpjK7yqDuBJ1glW7gjZiNWFuxBDZd+d&#10;57g3ej0eSZ7GA7Eb8GTWVnwqjjDDed+fOAOvmkPwqd6PZ7K34wtJG+BdtRtrSmZxV9gIVpXM4TOx&#10;4waiPhbQgxVpY3DO3QCv+BoE53Zjcdo4HgnphkNcJ9akDfH5G4Yjz+dddwTP5OzgXNdjTdVBAswG&#10;jj+Lp3N38vzb8GjOLtwpV7l4WV+2GaiTRepO7ScJNuW6NomPhY0jsf0guvX/ZHwfOsfm0Nw3ifr2&#10;TtQ116K2rgLVfEdUNtSiuqkH9R2TaOmdRnp+E0Glhp/XXmS2zcAhsh73xIwbQLlTbnr6rBJn+WwI&#10;VGbxxbguvPHK81g7OoywiBhERcVibGjAWD3ekBWFEPL6rUt47ebFeWC5gtduXCZAXyRAnyOgnzWl&#10;jmv7y9f0/J83mcReYz/1fUWWl5eu4s2XL+Gr1w9jfWE4yp3uRdHq+5C2/H6EPXMPAhfcg5AlDyLe&#10;+Uvw+tKn579tH/yntSIEAP+6AN4hgoUUc2UBU+zYoXlYMYHOBBaJfiW3QKUDWjNF1hUFJQ80VGCP&#10;AIQiBVG/mFu/lnPsyUHCB5XVzQqQF7xYq+FbsQhWHIMVcG1Zc3QezUP1giO5lB2fkqvYunnA0C/z&#10;UnDH34MXKev6lV+QIvCwIEGxJHL1IogcILQQIFQvRV3pfjWeIOa8FF6jkMuSshlHOXfbNUpKv1yx&#10;lJJZir0WXxRgCCrOEQC07ohZV4btBCqCA/WzoUXnk4uXyYLFOSsl8/nZ9Ty/lQVMon2tWq+1W6ws&#10;ZOuNG5Xu9WaCigLXFdCv8wpybNhQacOIBSm6B7Yrl3VuG6wELpqTRNv2HCUCnvfhxgqg170UINml&#10;7uPF3bqns+Y8GndCFpW+epOiWolKDMzyszOf40SvEdvFT5+Z1p05wXtxhPf9sIDWuBxqYUZrXR1j&#10;uSOwKBmK4hdP8XoFJYf43Mj96yjHsS0p5zlHWVEUr3ie98aAC2Ubnz2BiZ5xe00UwYoNKXL9sqwp&#10;9SZgfvtgy3wgfasJnJ/qrjcuYLKsCFYEKWo73lxuwEXZ5/7PuX7V58SgMS8OfVVZqMuMMtJZmobm&#10;giS0EAokA7WyluShqzwT9dlxZlvQomOFCYHzMBOFyrRw9NfmGvew5twEAyr9hBPBR0teAvoqMzBG&#10;OBmsycJAVSb6CR+dhJLR2jz0EFa6+RJsLIhHaVowSlMDUJcTifrcKLTyBdlXnoju0mQ05kZzzpGo&#10;yghBG1+gXWUEm6JEziWeEJWO7vJkQlIiGvJD0VmZiFbu1xUmEsYiUJ8VjubiODQVJXCcOAJUDIGI&#10;4/Al3EFga8wMJRQReAqiOY8INBRFoq440sTlVOYFIyvOCVkJTshMJgDFOyI2zhVx0WtM5hTFp5wk&#10;jNii9MSKURGgyPXrvUB6yvmrz2HfsdPYS1DZd+w8QeU8Dp64YFakP3jyIo6eu47ZuQMIcHOF09Jn&#10;seCLj8Br5XLkxocj2seF0LIIicG+KE6JQaS3O3ydHODvsgq+jg546MGHcNf9n0N4QhYmdxzA2und&#10;+OxjT2PlylWI8PaA07IlCAmLRUVTP1qHZ9C2diva187wpTVLZXMXGkZ2oHF4O6oGqQivm0NgaBRC&#10;BvfA+fI/sObS37FGaYkJKmsEKoQXE4AuOf8uFX1CC2W54IXgIquLjq3kMWXectAijiy1BopAZRXB&#10;QtsrFRvCcoUJuv8z1hBktOiiA+uVGWyV2WZ5hrBEiBF8KDWxNZaEx9TWjCsRQFn1xkpi0hErG9hf&#10;zZjLKVpQUvORtUXzdZBFiHPVNaheqZddL/0VPsd+hZ6Dr2D7kZdw4OI3MH3oeVx4+afGwrLl8PM4&#10;9dy3EEc4cfGJ5T0vQnhKORLzmlBY04eM4nqk5FShbWgbRnfK1cu2fpwxoNKxUXEoR6ikKy7lEMFw&#10;nxFrPRvFruwx20p4UK961tUM7uQYp7lP5XDzMXRPnUQfAWBw2wWe4zLGtp2Fd0gCYiPCkREegNyY&#10;ENTkpqGlNA9jHfUY62lDc3UZRqhodK3dRijYSzjdxfmcRO3QHM+xx8zBgMdaJVc4aNzPJO0EWlmG&#10;uuchq0/XQlFcyoDc2XZeRB+Bq2frWfTqGglYFb3bMbbrkllQVGMZ0NF1cmylv25Yd4Bwsx/Nk7wH&#10;G3ie9RSCS+dmCs8xtW0brm6JQRkh8KGA2XmIIKgQOmRNMaAyX1rpiecD6e1Sx7l9e0yKRNtm31hZ&#10;CC/cNhnAND5hxFhdzLlkXeFx9lE8jFIZ/ztQuU6guEm4eI5Q8Ryh5Dq3r7Hu6vnT5pgRWUsIGNcJ&#10;GpKrZ0+Z/RsClssX8dwlwsglwgqh5HmBCwHmpgCF9TevXmbbM/OWl0tU/K6wzUW8SEh55dZzxqIS&#10;HRWDoOAwhIXH4JWXXoJL0SbcYSugcdup7BJSKCZgmgqwLAZrCmfQOLIbGeV9iEyrQU3HBlQ3DqGq&#10;vhO1raOEk3VoH5xB5/Acusf2oYuKbtcohZ9rSe8BPEPQuSNwjGMp5kOQMm3kw9Fyb5o/JxVfnfML&#10;6VuxIm8G8Z3HsCB1E8JajuGplI0Ibz2JJ5M34cnULViVN43EnlO4N3QAMc0HCIv9uMOrDc8GVyGp&#10;qAcLQ+vglzUK37xteDZpAiE1u/B06mYsy9gC78r9WJK5FUH1R/GZaMJL5kZEt53CR0M34I7wadwT&#10;tQGPJ4wjqesYQXY9HIt34+mkTQiq4/OSuMW4yX0qdjO+mLwRofW7sTx7Gqt5HleCSEDZdjyZNA7n&#10;km14hnO/I3AEd/m3I6hgEo/5VcEvqQrx+R3wz5vA/R51WBJYhJD8YTwc3I+gWoJO7hRCm4/xuRxF&#10;VMdxPJO8Hv41+whEe+BZthMOBCCtY3InoVKWKMlHjEVKIsjk5xU1hY+FTyCgchca1x5Bz8R+fp/3&#10;o4PSs24fegkuHaO7+T+e37v+rWjsm0Fd7xQaujYgODoHKYUtCCxch3v8u/Al71I8mDBprFvGmqJz&#10;6TmRRSV5F74U34c3X3sR60ZHEBoRa9ZgmRwbwTdfvWVA5U1ZRQgobzwvQBF4XCaYnDflqwquJ4S8&#10;8tx5lhdZXsDrbPf6i9fwKo9boCIrzFV8842bePnMLJqDFqBwxd3IWPYA4hd+Gplr7kWcw/1Icv4c&#10;ioOfRknIYvg9/cD8t+2D/6S8CSaUrtWGlb2ECcWt6NdvWVYEKTvHFGgsP/+O9wBCcKJfymeH2owb&#10;mAEXKoDDTZUGVARAghRZbAQqgpG96/oMpBzkOWz3GymLUhxtELLH11oscsVRvXEF4viH1luuYLar&#10;k20l0Dksq4rl5mXHmsiNS4q3pawrpmQHt3Vc25aLlyw2suiYLFdUxNXOBJNTMT9FRfqKrCDzyrxA&#10;xawrQ0VZUGLcpajcK75EFglBi1m3hPWCBPURFKmUQq92cp0TsKifYESrygtOJAKT2yHF7HNcucFt&#10;6W4w1yerzXleu9a2uR00dB90rdrXto7pnBIbyuzjaq/5aVt1am9vv2+xsdy6bECxRQBntbUsNWqv&#10;7HFzw83GbU33RyAm0BCcyCp2jJ+fIMW2lhjA5PwP8r4rLkqf7/71snB0GWDRs6J2BzcN4vSu9caq&#10;cnhqzLgnClaOqT/BxVhSCCqX+JmpNMI5yi1sI8FOz6AgxbamCIoFKLbb19b52JSZPsvdy4pFUaB8&#10;nUm5rHTXSlGsY1O8/7JqKVZFKbFH6gqxtrFs/pv0v/v7z1lUchLQWpRmXLiacuOppCehMYcl4UKw&#10;0kjAsKwphArCSX1OnGlTmUbFn+2bCCvd1VkoTw1DVSpBRVYTAo1cvQaqcoz7l+r6KrLQWZKM3ooU&#10;dJclm5zobQWJKCfodBQmoSI5CLnRXkgKdkR0wAqkRLkgJ8EbOXGeqM0IRBtBQlaW0iRfIxUEmcq0&#10;QEJKHJrzo1CS7Ie8WE8U81hZmg/y4pyRG+dhoCYjyhNJYc4oiPNCeoQzEgJXIivSg5Dlg5xIZ9Sk&#10;+qMjnwCUGoKWrEi0ZBNossJQnxaEdoJSS2YY98PRyjbVBCSdJz3CBakRbojnWA3VhTh9UYs8vi9m&#10;DZX5YHqtpWJDigUqN7DvqAUqgpT9x87Ng8pFHD51CScuXMe2nbvh8OxCLHnyCaxeuhA+jrwnoT7I&#10;iglGiIcTkiNC0F5RgGA3R6xZ/Az8nVcRYtzw+KOP4lP3PmQC6tdN78Lm3UfgGxaDJ59eAK9Vy+G+&#10;bBHCPV2QEBqIyEB/pMeFoq40G7WVVcjPzEVNSQGqK0rQ0rsW/RMb4Ovti7Chg3ARqMjti2KlJp53&#10;kaJib8PI+0LwoNjHBAe2WFDyvrwPG9xXOmGTiljw8mdjiRGUqH71OUKSUgy/d4wwQWhR+U9j/IsY&#10;QFLJfpLb57KccxSw2NBiQIVwtez02zz+Nq/5XXiefAsdB1/H3KlXsfPEK9jF8tqbv0LHuv248OpP&#10;qaztxNJVvnD0DId7QDKCEwsJKC0mecFK1wAC4SCyyjpQ2bkJdWOEDip5taN7UMOyjoAgVy8lL2gZ&#10;P4g2Kuldm44bF69es+bKOQxT+R+dvYSR2YsY4XYbFfpBgoqsK3083k0YEKx0bVZsy3E0De6Af2g8&#10;CrPS0VdbiHVt1ZjgP6LumhLUFaQhOzEaOUmxyMriZ929GS28jq7Nx835FBPTT8gw59x1+Z9Ea78M&#10;Ekb6CFsClU5Z4ggUTROHjDRy/nVyaaPUUNk1JcGnuHOac7+EyoFdBJGjxnWsS9e39Qx6CVX9289h&#10;aPaCkUHC3DBLSb+C8redwpENOZgbyMCCoHE8GKrgeStL1wOEB5UKgr83aDfuJ3AIJgxQECZsgDEZ&#10;vVjeT+C4HVZsq4qVnpjHWHdf8G7jHqZ6gcrt1pXPzO+r7b8Lpr9OwLhKELl6keBx7RJuPneFsHKJ&#10;9Rco5wktAheBzAVc4/6V+bbqo+M37LaElufOncWtixfN9vUrFwkrl9mX25csuLl2lsBCcLlljl3C&#10;yzdv4tb1a4iNikNQSDhCw2Lx6ktfhkc5lW/BAkFBwPDhhJ0GVD5ChfQjcdP4aDwVXyrScquKzG1D&#10;SHIVkgvbUNk4iOr6bjRSya3v2Uzo3oH2sTkqwwfQNX4EZX374FmwCXcHD+COkAkTqG6JYkRm8KFI&#10;uVCxjKFyLaVbAdqJO7CsdD9hZQs8KufwTNZ2PJy0GffEbMAXkqfx+YQNWF1+AI8SfAIa9uEOv354&#10;Fk/j4YgefMi9HqvDS5FY1IFPOaTDNakXPjnT+FjgAFYSAJ4h4Hw+cgTeVfvw8bAJfD5lK+4IXY87&#10;/QcQ1nAIn5D7V8QM7iBIfSJkBFEtR/HRgBE4Fc7imbh1VPz34MEkAlYsgYCwIBc0xyKCCWFiZf4M&#10;nk4cg0PGJJ7m/qeDh3AXx1Aw/V2+zfBMHcCHlmbAJ6ESkVm1+KxnBT7mUo0nvPMQUjSOh4N6EF5/&#10;CPcF9RGgDvKZHEFwyxE8k7IeftW74FKyHW7F27CyZA8/q234iD4rWcB034wb2E7jOnenkiIo1kUx&#10;PRETeDR+DNG1O1A9eAid48fQP3kIPZMHjHtqy8gcWgQr/L9Q0bkZ2bVjWOkZg/isKjwWUMtrH8AX&#10;PYvwQPwEAVbjUnQOfk4fSt1lQOWxuD585dUXsG5EoBKH6Og4bFg7hm+9/gLeIGh85cUr+PrLzxkr&#10;imKmvixrydUzBkLeIJzIYmIsLoSYFy6dIazI8ncety6dxgtXzhp5naDy4rGtaPL5Igod7kPi4vsQ&#10;++wnUOB6P0q8P4c838eR7vF5ZLh+FtHLH4L7Y3fNf9s++G/PeL+BFLMwHmFBFhXt76ZCJ1AwQEKg&#10;mDWpWi3//n0TCoS3fjVXML3SCKudVhXfy7q+2hJjWVEgsgDCdv1SH7l8mZiECSqQo92YHe4wVhkT&#10;78IxpBQKfhSob7uKyeqiPla6Wrl/DRnl2Prl3Qq0l9jKtm1FsOBkKxTALQVcCrsgRa5LgpmrBIjr&#10;h7fjBBVrQZDqBCiCHJUCFinaVqYsSymXgm1DgGBDECFXLgGMAEJWDuMqRiVfa7GoXrEossCovUqJ&#10;3Lq0b7mKTeIs53iKwKTUxVb/SROnojaCG1lf5IakORg3LdaZbGHsZ1tSdI02HGl+9n3Qvu6LfW8E&#10;LRK7nfrqftqicaw+lmXJinnRWII39bGsThJZsGTJmmwuw46+OrO2jj4Xie6V5mfcB+frtC1YMaIY&#10;FYLHEV73sa3K5CZw7Z3PuNVuQEViAIdtBdESWVHs+BRZUuy4lIt7t3J7Oy7smcFpQtQUgcMGldut&#10;Kjao6HnWM6pzyZoiVy9ZVFTKWrKxo9pYUjQf1dmgolIws7axlHp7wfw36X/39x8DlRYqLxUpkVTo&#10;FSifaKwi7YQMgUiTcoen61gceiqzzH4LIaW9ONW0KWfb/Hh/lKeHm1iWDuOalUQiKzBxKAIVQUsb&#10;+9QTdpqyY9FXmW6sJ50l6Wg1blyp3OZ+cRJvTi5GG/LRXZlh4mNai2QxYTtZODIICznRGKjOYH8C&#10;FKGlqyQBLbkEmJwINBAs6ggYFYSa3Fg3FCQQWhJ9UUT4yYnyRnaMJ3IIFwUsa9KC0Zgbg/bCRDRn&#10;x6CZINJN4Gnn+K3ZPFc6x0oJQl1qMKp4fcURniiJ9kFFYhCKYvxQEheI/ChfZIe4ISPAGe2N1Th9&#10;WSvR3wYr5/8565dWo7fFBpV9R8/iwHG5fZ03IlixQWXLzE6sXLwEq5cshNuKpQhyJ5yE+aG+OAvO&#10;BJfFX3oMzSW5hKVALHvyi/BcsRjJwT54+vEv4q77H8IjTz2L7rFJbNi5DwPjU1i0bCW81yyHn8MS&#10;AlwEIr1dEODkAN+VSxDutpIQ5IuUEG948/izX/gsnJY8jdCgNXByWIqotUfheJnK/CVCxOW/GhGs&#10;mFS+F6jgS8knoBgQEaiozhZBwG1wYNoIGAQclNshQ5aTFWf+iqWn38Hyk3+CgxZ/PPk7rNb2yT9g&#10;2Yk/YvkptjmtthQtCEm5fRwbUMz486UNKe/BioTHlhN4JAZWuL+C812ua1QwPa9D7miOp/6AhkNf&#10;xb6zX8Gmvddx4eWfYdvR57F+9yXCy4uITCjE00tcsMI5AM6+sQhJyEd8ZgVWuvgjIaMIAREpCIjM&#10;RlnrOJV9KeKCjktU/pUZS8HiVzG2WzDAegLCIBV3gUOrLAsEAGWca5Sr1TCVf4oWFx3cdgblvdtQ&#10;P7aPsheNxl2KigkhoHV0FpFxqaguzMBoYzG29DdgboL/xKb4Yt22HoOtjajMz0J9UzsGtxw17l7d&#10;m6zFKJsNLGnhTyuWRuMaS86olQWuZkhxNftM9rJGKqoClBZlJyMkyT1N8NFH+BjcecEEwo/NXTFj&#10;jhB01M6yuBCuphXvoliXo4SXIxxHY8myIkvLHo6/27iAbdncjeenYpCQ2IwHguYXdhQ4CCwMXNwu&#10;70OKJZaVRcdkNRGcGCsJ5XZgMccIKAIdye1xLCZz2Px4AhVBitr8W1ARSFyQ5eMKbl67gkvnz+Di&#10;uTPzgDFvMSGk3Lp2GZfPnsY1Asq1C4IX69i1C4QZ9texG7KycPv6RQLP1as8fhnPXWIbgsoNwslL&#10;N67j+etXzXluElBefuFFvHjzBmKiYhEYFIrg0Gi89sqrVNypsEv5TpJbkRRggYqyblH5TaJSHLcZ&#10;HwobwT0+9QhMb0BEShXcg9IRnVSIqLhsZFaNIrtpCnlt25HeOofQym1Ymr4Bd4UO447AtbiDAGBl&#10;05o2YgWtzxBS5E603UDRh+T2RcX3QwQV78aTeCZvO1xr9uOZ3FkCgWI2tIr9NO6LnURIw0G4lu7C&#10;4rxt+DRhIKRuNx4M6sSHXaqwKjSPoNKML6yJw2K3BCxxT8fHvFrgkDuNBVT6nQq3w7Nqv5nTHRHT&#10;eDR9G9YU7kBU63F8TBYV1t0RtgVfJBT51x7ChwLHeL7DCKvbi9iO47ib0GYCymPYLmIj+87hiaT1&#10;WM7xn0hah6WZG/BUMscOGMaHCCl3BAzhk56NCModwrP+5fAIy0ZycQs+szoeDyyLxpOrwuCf049H&#10;w/t5HYewKHkTUgYu8vkbRaCxIG1A8uBF+BKu4rpOY0n+HO6Im4fJON67eQvYh1XHbd1Py9LCz5Pl&#10;hxTfEjFpVvtfmrMFQVXbkdA0h6Tm3Uho2ImI6i3wyh/Fgqh23OteiWdc45Fa3IzVkaV4wq8IK/0z&#10;8GhsP88j+Jm3qBBU7kghqPB5+WL8AF56/jqG+/sQRlCJiYnHxnVj+MYrNw2ovPrcBbxy/RxeJIQo&#10;pkqxVF/mvty5XieoGIvKjfMEmLPGHeyV66xj+SrB5WW5h7F848oxtAcvQMWqu5G++B7ELvw4clwf&#10;Rk3wF1Hu9wjSXT+DLIJKY+wC1EQtgscXPj7/bfvgP1lRbEuKfrFWHIBK/cot64lgRYqdfomWyPKh&#10;tLGyehi3Lzvr16Tct+Tu1Y+hpgrTTsHLFmBY7QUZSv8qhXEfAUlxLQrCl8uYwERKqtZR2ctt8ys8&#10;53FMbj6aD8cQ8Fi/xEtxtYLztVCjgrulbOuYlGgrI5clUsx1TKWtxJs0vfOgcvXgVpymEqy4isv6&#10;NZ7Kt+3uJFCxYj8sdyijyHMsjScgkUXFjuswQKB2AhTWCTZkMbHjT8wCklTaVWfctlgq45cdg3KJ&#10;8z4j1zFei8a111kRoEhkpVDsjoENAYbG57YNF4IVG0AkBmjmYcWGEvv6FZ+j+aq/RNcmoNB1SdRP&#10;9bpP9v2w74kNMZZFa6MBUcm6xhJMd1YS+Cx3LxNfwvmrlChAXtBhW1T0We8nHB7m+3Y7n6E963tx&#10;YJOeEy32KPcsC1wlGk8AbIHKiHlGZU0RqJgAf82LcmGPgGW7ARYd20EItp69QQMoFpi8n/1L7l2y&#10;oAgA9dwJVuyMX7KgyGIiUNExwYra3h5ML1BZy+v+T/z9x0ClICaYgJJGJT8ObQSN3uo8tBZb+4pH&#10;acyTW1UyahWnkhGFply5TcUb60ojwaWJENJVmUmoSEZXaTqa8xJMrEkf+3aXZljblFa27SG09FSk&#10;Y11zCUbqi9DNeomyh3UUE1oIJt2KSSGcKEDfsswQiuTWVcLjBQKTGEJJONryY9BfkYa+0hR0F3Ps&#10;smS0FcWjvZTzy4smMHE7Nxa1qWEojfVHWWIgYSkC5Yn+aMiIIKwQrlJCCCShaGJ9I2GlLjUEZXF+&#10;qEwKMlKTGmosPrlhWq3fH3lRPkgOdEY6ASUrwgsl8QFI8F6Nvo42nPkXUDGuX4SV90Hl2j+DypHT&#10;2H9MoGJZVCz3r/ctKlNbtsFh8SIsefoJeK5cQTh5Fq7Ln0UYAWP1wmew5PEvGQtKEgFj1bNPY/Uz&#10;jyPO3w3LuX33Pffi4S8+jqcWL0dSdj4qmzrh5O2L6OAAFMZGIsnfFSFOKxDp6YqEAC9ekxe3nRDk&#10;uBwxXq5IDvGB76qFSOX1eqxxQMTECay68neT6Uuy0lhV/gYTl/KeFeU2UPkX+SdIkTsWIUNxIwIM&#10;WURkIVmmQPiTb8P71O+Qde0tdL/yO8x+420c+v4fcfy7f8Leb/8R6776e1Q8/1tEnX8Lq0/8nu3f&#10;gYNgRWNwLMsFzIIWG14+EFTm53I7qMiisnweVBx4bYIVV+47nnkbFUe/idkTL2PqwE1cfvW/TPD8&#10;yRvfRmHDEMJjc7F8jQ8cCCbuAXGITi1FfHoFPvfYYqxx9UdqXhXKG4fQv3E/QlIa4BJSgKCUWkTm&#10;tSM0qwVBGQ0ISKtDeHYr4ot6TEC5FnuU21XHhuMmfbTSE3dvOoGRHRfRQYAZ2i63qhMW4Mxexvju&#10;a5Tr0EKMij+KT0xFfVEG1ndUYmaQ/6z0z3MT/5HOrEdvQzV6murQ0b8WjWNzqBnehfqR3ejefJLn&#10;OWwyjmlb7mmKm1GGshGlG951BWvnrhrROUcogq5+tunbehbdimmZOmUF2BNKmggoch8r696KdXuu&#10;obSHYLV2P2oJPbK+KABfFhYF5ndOHUfPzGkM7DhnIGdo9iJmDpzElw/kY7IxB48GTOKzIXK92juf&#10;hpjwMA8RsrIIHgxQCDAoBmRYL2uKsarwmMBG664YCFE/gcc8jNxuLdFxgcztkKJ6iUBI5b8Lpr95&#10;maAhMDEAchqXqLydO3UMVwgsV86cxk2Cxo0rFwgcl3Dr8lU8T/i4SXC5flEWlws8dgnPEUqu6vhV&#10;K+bkOvvcunodLxBGXrzxHF5U0PzN62x3iWByHbcIK7cUVP/CC/jyrReMRcU/IJSKZQL27zuIZdmE&#10;CSq+xqJCULkzjsAQv8sCF2WUitqAOwUqvg3wT65CaHwxFq/0haN7IJat8cVDjpn4pEc9PuHXgY9I&#10;OQ8ZN0Hpd5hsWRSChjJn3SlXrygq+XL3kswr2XfK5St1Dnem7TblF7JncX/CJnwuaRr3JFDRJqTc&#10;qbaU+2LWI7zxKL6UtBmfihjHvVHjeCp+FB91rcOHnIvhEJKHsNQSeIYkmu/YSpcgKuDl/HwHcG/Q&#10;AJ7OmMb9sRss1zPC0mPpO+BQsAufi9/MOXOerL+D9ffHbMb9BLSPELCeztyKxYpDSRFc8RoUz8M5&#10;KcvXfTGT+HTYKO6NGMVdEcO4N3wYd3P/wyFr8RFC1J2B/fioewMe8a7Ao645cA3OQEx2NRw8wrHc&#10;ORjLXcKwMLgCdwX24TNR6/Bo8hSeyt1p0iN/JpUgFr0RzxbuwdKSfXiG8/y4WWOGUKfPS4BnQ4pA&#10;U6BirCyCFInctdg+YRtBQ5ndtpgkAh8huHw0dB0+ahIQdOIO33bc4d6MDzvX4Gn3VMRmVsHROwpr&#10;PMKwdJUXHvMtw52EM5M5zVhUduKTaTsIK7N4JG4Avd296OvqQEh4DEElAZvHx/C1l67jKzcv4bXr&#10;ykx3Bq9eu4Av87lWtjq5er2k2BRbTKzKGW4TYK5feM8dTNaVb375MjaWhKHM4W6UrLoXRc73InnF&#10;fchx+wJy3R5CVdCjaIx5BnWRz6ArZREaIp+F/+OfnP+2ffDf3smB98R2/7ItKvsVd8J6wYaxgkxa&#10;wGJbPqQ4y5oyS0VTFhFlelLK2TEqcIon2cu2B9crW5ilmJoYBLbbQ6VRcLObCqMgRZYZ26IiMJJl&#10;Rm5kRzbJXchKkaxAa1lYTnDfkvfjPBTzcYbKvdLgnqOCrtTDUsZVSkmXUm65QMm6YLkxSfE2VpMD&#10;23CagCDXJEsxl3JvxWNIlEpYUKHSspBYrk62km+DgIEA7tsWj7PbLRcwAzQEEwGJrCcCG/WXRUSp&#10;ipX+WDEnVzm/i4QAAYra6Fp0bWpnrpNKv+6PIMEsOmmsHVMGMI7zuABC16lrVmnDlQUVVjIA1Wl+&#10;mvf798QSAYptebKvzepjuXhJ7ONWm83mOvTZ6DNa31KKrT21OE4gUQpniQ0p6qf5y5qi9pKDGwiu&#10;gtGZCcLHEOYIJnsJKXpG/lWMZYWfj9y9jMuXrpkiy4ptXTHrvewmTMn6w89W+1ojRRY8WU/03Aqc&#10;7ViUrf1avLGedW3G9VHH5AZmw4tcwbQ4qdy8ZGURuOwg+EimCCvjLZUYqivGYE3h/Dfpf/f3n3P9&#10;yk9BGwFDrl4dLDtKMtBenEnJQGdpFloKUgkfiWjMiSVMpKCziFBSmIra/Fj2TUB9dgIacpPQXZaJ&#10;kdoCAzByGWsrTjWAM1iXb9zGWgqT0E7oUCyLUhsrrXFXOWEnLw791dkYrc/HcG2OAZ7mgmTjciZL&#10;iwLpe6sIOGVp6ChKQmterIkt6SiMQzvhx6wuW5yA0RqtOiuYSUJVciiac+LQlBFNCJE1JgrlcUGo&#10;TYtERQLhJD0KdUoUkB6EvrJ4AyOl8YFU4v1QlhSMkrgA5BFE8iO9URjty2NBqEgNN9nPMsM9kBvl&#10;jUzCS160N+J8HDHc34PT8wHzdkyKXVqAIpevqybb14Wrz1Fu4MDR0zh0/CwOUmxIUYzKoVOXceLi&#10;Dawbn8QqgsrKRc/CkeLntBJBrmsQ5uEEvzXL4bl8IUJcViLYZRXWEFwcnnqMoOKOCC8XOCxYgAVP&#10;Po3PPPgZPPLZz8HHxxeh0XGISEhGcXEZNq0dRmN5MYozkwikiahJjzNSEh9MOEzFQHUWt/1Rwfvk&#10;vcoBoZNn4XDlH9b6IgIUiuJUpPQLVm4HFgMjt29TbGuHRO5WghTJGvZfc+4dLDv1J4Se+yXGvvJb&#10;vPiLd/Hz3/4Nv/jdX/Gr3/4Fv37rL/gN5Ves++XveOz37+LrlKM//jPqbv0G7id+B4dTBBQCi1zB&#10;Vv1T7IoFJLb8K6jYbl+2CFRWXHzXiMOlP8OZpeO5PyHvyHcwc+gFHLr8LWwmHOw58QJaBrYir7oX&#10;3aPbERyVjmWrveDiE47skgbEppVglZM/vvDYQoJiGVpHplFQN4CylglU1XWht7UDvSNTJpBcQCIr&#10;SVJJF1zD87DMOwVLvVPhGFaA1KoR4wpWweMu3HfwSYdXDCF/51n4JVWbeIK6oV0Iy2pGSLrW+OlD&#10;SnEbkhJT0FqWi4n2SmwdajH/LPds4Mt481qz9s5AexPGNu3FCKFjWLKDsDFzCl2bj2FIsED46J8h&#10;fEydNO5kJlWySYF8EE0mcF/uXXJfs2JoFNOi61AbtRXoSJQUQNaRsd2XjOVkbM91ylXuW9Aj4FHy&#10;AFlZTMKAacHOcePWtmdbK25sjIZvVBceCtmNh0N3ExqsVMEPRxBW5PpFcLDjRuxtuxS82FYWibGW&#10;BM3h3oBZ3Bu4y2zf3kbbt1tWbu8rsc4jUPr3Wb8unT6Cq4STiyeP4OzRfZT9OH/iEOUwzh87YiDm&#10;8tlTBJdz3CaEsLwpS4pA5eJ5nDt2mGOcMu5iVxXDQuB5/voVY2mR9eSF564ZF7BbV69QLplYlltX&#10;ZWU5x2MEn+dkUYlDgEAlMgHVVQ34YnSP+XX8k0nb8fl0pQPehTsS91AR3Q2lDf54zBQ+LGXcv4mg&#10;UgGXgCQ8+NhSPPylFXjocSd8fGU27vBqxR3+/QSTTVBmLJMGmIBiQMVYUAQAUpRlGdlmXM3uoNIr&#10;QLpD8Q6pu/EhibZVT6VbsRhaiNK0jVGfrVTgN+LpNNYHE65C1uHOIJ7Tsw13CFRWF2JFQDaC4grw&#10;0JOr8fCTzvjsAi98zLEAd3hTIfdj2+B183PkfGSliRCgbOS85ucXIeG25i4hqNwRyjKEfcw+j0dJ&#10;VDfGMQfxUf8+fHpVPj61NBWfXJOHTzoWUfLwsRXp+MTqHJ6/GHesyMaHn46Ek18KQa8A9z66Evc+&#10;7ooHnvHF3at4/wKGOLdRnmPSmh/BwJxH1y/rjSSW9zFBVg3eC7tOojnqfuu+EyaMCEr4ud2h7GHR&#10;Kue3I3XtuhaeR1DJud/h24E73Bpwx+pSPOWeYtITP7E6GJ9ZHIBHVkbgbs8qtl/PefE+cT6fTJjG&#10;04X83JK347Pxw6ira0JnWytCw2ONRWVqYgxvvnAVL185Y0DlVQKIQOVFJXxQqu2rZwjgp3Dj3FHc&#10;PH8cz186iRevsp7tX7hkHX/pymm8fusirmzrR63jp1FIOKn1uJ+gch8qAh9H6qp7kOt8P7pTlqIt&#10;cRHqwp/EWN5y9KUsQ8TCT8x/2z74b49cuQgSWktCrl82sBzaJGuF5SJjWVGsgHjtC2BkbVHMimJI&#10;BCvvuW+t7zdu7PtYf5BjCXTUT+1kVVE2qB1UBOUyptiWqc5a7BxsNavSv+ciRMVVFg6ByuHNQ0YR&#10;P0oFWFmxZFlQjMdxKruKh5AyL/coBbKb9UeoiEuBV8pgy9XLdn2SYq8YC8s6YGJR9ikL14yJ/zgx&#10;PWqUcduaIEgxMRlyc5p315Kl4yjPIcVbY6qtxpfY1gpTss+lXVqfZJOBGMHNOaXxZf17EEB4Meuo&#10;EFbMYpCaI8eTpURAdErQpZKKuYBAlghBnMaXVUdjWNc5ba5Z8GADh21Nkdigovr3oYFjz1rAojEk&#10;6nM78Ggsnde+H/Y5BBwSHde6LGqjY+ONhdjWW2ugSrFLgkcbSo7wM7TPrc9Y4KF6pSpW/NOudV3Y&#10;Mdpu3r86dpDPiZ6tfRM9BlTU5yDrj/AzOrFdAfijpp/cxhRQr8B5BdFf2r/VxKgobkWgomD6g3yG&#10;9fwKVLSgo6BDz64ARWAiEaRsH5SoTlBiWU3GmytMZi9BimSGz+0WgQzHUbmexwZri+a/Sf+7v/8Y&#10;qLSX5aCdwNBRmoFWwoUsJLXZsShLiWAZj9LkcMJFDJrzZUWRu1YaqrNiUJUXjeocljzWWpxu3MJ6&#10;CCDKBibIqCfYlMlaUUCQqMpGZUaE2W4hbHQQOpoJLmrbVZ5upDY7Ci3FiWbM6uwYKslhqMmKILTE&#10;sk+icUtrIRjVZUQSmBLRyvmUJ4ZgsDoXo3U56K9IRUNWtAnaryZUdPJaGgkrtVS2h2ry0ZzLayFw&#10;qI+2awkdtWmBhJgA1CRbcCJIKSCsSEoTre3i+ADkClhYlrBdfowfCtk2h3UClVjvNSZt49kr196D&#10;E0GJXf4rqFhigcrhE+cIK7KmKEblPEHlAkHlIk5evI6hoWF4EBJclz6LQEKK18qlCHdbgwjCSZy3&#10;C4LXLEOwowOivJwR6e6ICB4LcVyOOF93pIQHI9rHG0EubO/tSMhZjpVLFsLT0wtRCYkYWrsOGzZM&#10;oLQwi/c5FlUpBLnECGSHe6E2K4RwGsP7l4gBgqeXwyqEbbhkrAzLzr1NSHkXq69Ybl8OCoa/KDCx&#10;4MQGgNtB5V9lxXmChLGA/NWsh+J84tfofvm3ePPXf8cvfv9X/Pytd/GzX/8FP/31O/jxr/+MH//y&#10;z9x/Fz/51bv4KeW/fvUX/Ow3f8YvfvtX/OxPf8fFn/0FCVd/DwfjDmZZVD7ovLZ8EKgYywqv5Z9B&#10;RfE1f8YyzjflxI8IKi9h77k3MD57Dt3r9qC2ayO2HaQCPjSNxMxyLFrhhsUObgiLy0QgwcUvJBGO&#10;roEIiuGz3TeB/JpBdKzbjfxUQjufw7SIcPRtOoiezVTONx9H95YjaJ08gLKeGRS0bURm/VrElfQg&#10;o26UAHAAuU2TCEiqQUByDRX8s/COLzexBHLdaiCwBKU1wjG0AB7hWQgPi0JhchS6KnKwZZAvT1lU&#10;ZGLni7W+NBcjfR1oG5rh+Y6hafwoynu3G9er+rV7Ud63zaQaVmpkk0qZdbUcX3UCiMGtZwkzF40b&#10;15Dc1RTDMneFAHINo7sJPbOXMEQRfPQQfqqGdmLt3sso799uLCoCnOrhXagdJWSNEnI4buN8Kmal&#10;RO6aPo71swfw3I54DFYV4vO+W/AgAeIzYXMGWB4UsISp/GeYEKAY2CCACDhsK4i2/1VsGPn/2pfc&#10;Mw8zNtBI7g2exX0hu/6t69cFQsklQsmFYwcNpFw8dRiXjRzD1TMnDMBcPXeK9cdxRa5fApVLyuR1&#10;3gTUXztDiDnNY2eOcZ/H2UbxKJeOH2Z5wtQ9x/43zp7Fi1cuUjGUnz+VRMKMAuqfJ8TERcfD3z/E&#10;ZGlqqGvF6tR+3J+5E5/PnMGCjM14KG0rHiCwPJgxg8+mbsTnYkfwuag+PBZcg/CMGkSkVeFzy0Lw&#10;2OpYPOORZeofDm7BZ8O78XDCOB5O2oTPJm/G51Km3pNH0iRbKNN4NGMaj2VN44s5W/GlnG14PH8X&#10;nijYjSfzZ/F47g58KXsb67fjiywf55yeyNqKxzO24KnMzXg6k6CSvA7PpE5gacowvHOH8VRUG74U&#10;UotHfQjsfqmI5RyfWhOBJ9xT8UxAMZ4KrceXYjrweFwPnkodw9Ppk3gmawpPZ2/BgrxpyhYszJ/B&#10;Qs5nIc+7iOWi3G2UrVicM4MlLJfmbcWSvBksYh/J4swNWJTYi4VxHXjSPQsf/vCD+PCd9+HOj7L8&#10;2EO482MP4kMfu5/yMO6860k8uCQYn18aiKWrAxGeUIhFbvFYHlIEp7gGLAmrwtL0USzNmsTyvCms&#10;KN6BZSWzWFE6i1Vlu7CK26tKd8KhdAdWqq5oJ1YW7sDy/G1Ylj/NcgqLszdgeeEMlhVuxfLi7Vhe&#10;tJ3bKneY8RwoqygrC7fBoWArZQrLstdjUdoIliT1YEF4A54JrsQzzpGISimGZ0IN1iR3wTl7GKuy&#10;x7EyfwtWsK/Gcqycg1vVLqys2Q+PglE0NbShq60DYeHRiIqMIaiMGLcvLdj4ugLkKbKuvEz4eOH8&#10;MdwioLxw+QSfT+4TUp47c9isK3STxyzLCkGF9W9cP4bRpBVocL4LFc73ophS7vNZVPo9jKbop1Dk&#10;+Xk0RD2JgexVqA/7EjaWOmAoczliFv17UBGgCFS0Lfcaxalo/QpZMPasUyByB5VNgcsAlT4FIw9Q&#10;2es0blw6LiuJwEOlgu/XNRQZUNkzHxcgULGsM/2mzQ4qeYpDkTVFkKK+sqoIUsyv6GwnUTrbw6yT&#10;kivFVoq0fqmXtUGKsCDFBhTBjawwanN6x8S8Am6l6ZWCLWVaWayMNcW4fVnB9oIWjakFJmX50Niy&#10;nliWF8uiIkiRVUXWDWXgspV3lRpbovOozoYVraVydd/8+inz1hSBi+0OJQuQwOfqfgsKdB7Fswhg&#10;7NgVc062UVYyQZssVzqndS0WkMm9TedXvcaxAMJy+bLnY4OGYMUGDQGG+v1rm9v7nt0pFzcLZrR2&#10;y2nuawy7r91e93WyuRg7B+qNVU3xPrpPAhO1fe+zI2wZ6NBzxOfGWM82DWJuLZ8FWVi4LUCR5UgW&#10;OMHtbgHuRmWlY5/1rGc7QcoJjiv3L8HKcX4u5znHKwe00OeMcQfT2isbOutMcgcbtk2MCp+/nXye&#10;bSuK4MUCFMuaIlFmLwXYKx5FVpVNhGmtYaPxNipD2GgXNhNkxprKMfp/LZi+Li8ZTYSGloIUtBBC&#10;eqtyjDtWTWYs2ooz0MTjtVmxBItE1BE+CmIDUURlv68mG+2lqeioyEZjYbJxA2sUSBByJLLQKEuY&#10;rCeypsjKUkcAUVxKW0mKWVDSXkyyuSAeVRnhKEjwR0qIK7KifVGYGGgC3rWmS31eHCGH47NPToQX&#10;QcHfckvLTSacxHPu8QZcmvLiDUhUE2YESpp3V3kW2kvSDTwVxQeamJuN3bWoSo1AGs9VluiHSp6r&#10;MMqHQOJlkgKUpYSwbQCqMyPNuYybF6GrJCUMeVH+VOh9kB7sgeQAR8R4rcaOGZL75esmJfEZAomg&#10;5HZIuV0EKucuP/eeReWAsn8dPYX9x8/g4EmCC+X0pWvo6uzCqgVPwWPFYjg89Ti++JkHsfjxR+G0&#10;aAGcFy+Av/NqeK1egTXPPolYPw8CihsS/NwQ7e2ESMJJvK8LEv3ckRvtj+Rwb2REhyM1LBhRAT4I&#10;D/BGiJcrQjwIOR6OBnQkGeG+aCyIQ0O2YnUIeZlxcFqxCsGbrmLV1X8YpV5WldVX/m6yft1uTbG3&#10;/1/WFcrtFg7FoRhIOf02fE/+Enu+90f81x/exS9+QzghhPzk1wSQ3/ydIiD5I378i9/hZ7/8PbdZ&#10;/paA8haP/fpvBJe/4b9+8y5+RLjJuvYbgsrbWH3yj3AwrmTviw0lHyT/E6gslxBSlhJ+oo/9DFtP&#10;fQXTB65h7fZTGNhwEHtOvshyL0a3HEJ+ZReeXrgazyxahYXLnODsE4kVToEmoD4ivRKVBIHaASrs&#10;O84hIjIRPs8+gajQcDStmyMM7DeB9F2bDxMEDqOb0NJPBV/xLCOzFzA2dxHDuy6yvIzJvdfQO3Uc&#10;w9tPo5ftBreeMfEl/dOn0LXxhFmxvqprA2Ki45AU7IXcmCCUEkKbCjMw0laLtd3NaCgvwlBvN4a2&#10;HERxxxSi87vhGlVq4Kisexo+SVVIKh/i9jbLBWzmDKoGdiGhdABu0WVYGZiLoPQmk8JarltapT4o&#10;oxmBBKXI3A7El/abRSC1hkoL4adqYAev5RxB5DCGCTSjsqbsuWpWrJ/cd8OsXr9273UjxuKy9yrm&#10;tjTj8roouIR34f6AHXggcBb3+1OCZs2K9A+EEB6C51gSIGy4IFDY+4IWAYbqDcTcBiwCDhtubACR&#10;2Mdv73d77ItEkCT59xaVo7hMUHnOQAWB4hLB4vxxk3pYaYZfuHKeooxe5wgvR83aKacP7iOcnMD1&#10;c6dN2uILxw/g4vGDuHLyGMtjOHeUoHP8iAUo50/hKiHn+ulTVPy01goVwssX8NK1K3jp6iUDLUlx&#10;CQgICEEIobWpqQOphW1IrRlHau04shomkN2wDjlNE8ipH0NGZT/i8lsRllKGkIQ8hMSmwSc8FSs9&#10;wrHaIwTugdHwVaxVVCZC4uR2VYbIzGrE5NQhOrsWUVk1iMmuQ3xeo3nefWNy4RubDe/IVPhEpsEv&#10;OhuBCaUISa1CKAHIlKnVCE9X3zokFTQipagJyYUNSCusRzolIbsa0WklCIvPQkhUGoI4VqDmEJEK&#10;J+9YeIekwdUvxsSAxWeVI624EbnVXSio7UM+pbhpxEhh/RBl0NTl1vSiqGmtSWxR3zdlpI5S270R&#10;tZ3rUd0+joqWMZQ2sl/dADJLWhCbWoDwuAz4B8fivvsfxh0f+iiB5eP40Ic/iQ/d+UmCC8sPfwKf&#10;/NQD+OITi/HFp5Zi0XJn+AUlwCcoDkFhCYiMz4R/aAKCOPfo5CLEppUjIbMK8bx3ibn1SM6pR0pe&#10;M1IKWpDEe5iU24zUgjZrP7+Z96IeibzHEUlF7FODeLZPZHtJQm4j4ng8lvc/NrMGcQS4eN5TlXHp&#10;VYhILkUoP9OgyAx4BybAM5DwpLWxguORkFMD/8hshCYWGHCJTStFIu97RlEzMsrakFnahvSCJiRm&#10;lqK4pBxtjS0IJ/hGhEdienIUX33xilmBXnDy8lXKlVOED8IIoeS50wfx4kU+82eP4cULxw28qHye&#10;AKO2X756Bl++RPje0oEWt4+j3vUu1Lg9gGqvz6Ir+gk0hDyCzviFGEhbinK/z6I7eQkGMhdja50D&#10;+lIWInnF/+z6Nbeu14CKgullSZEIVPYQIuSeMzvSZn6BluIoxdJSIvuNz7/tUiM3LpOamMqnrCaT&#10;jUUEkbZ5SLEsMbLOSFk8wD67qATK+iI4UWyKoESWFsUCSOQ2ZsesSLGVgmuLFF5jFdAv9BIq3SoF&#10;Ggrk1jocUo5PUrnXmipyXZJybSwNOzbwOPtSiVUAtlawl0XlyCatgD9IIKHSTTAwMSBUwGV1UMav&#10;c1TIZe2QhUPj2JYEWSbOEIrUTkr77Yq/lHtBytX9M0bZl+J+csZa1V5zswPrjTvZvNKvMU2qZLlN&#10;EcTUx46F0Sr/clmyoUKlxlep+6E6QYrqJLe3kWh8AZLun0p7vhK107zMPZqv17YFGgQTwpOC3WXN&#10;0By1MKWOaRztS8YbCwyoyC3v1HydPYbOaQCFn4+eH5WKQVEsiqwm+yctKLGfL9tSZ0odJ6jI2iJI&#10;EaxIZFURqOhZ1fbJHbKsEAQ511P8HAUwAzWFZh2VnXy2TWwKn1k974Jy7duwolIWlKkeZf2yLCq2&#10;pUXQMlxbhPWt1ZgWxKgdj0+0VRtIkfvXf+LvPwYq9VTwW0tSqdBno6ssCy0EDAXWNxJQVNdNIOgo&#10;SzcpiBXDIsuLFP/67Hi0F6exPpHQkUggyUVvZS7hJcO07ySkNBYkoy43wcSb9NXmcT/RBOa3FROK&#10;eEwB+Z1laeiqSOO4qcZiI6BoK09HS3kqStKDUF0Uhqr8aPRU5bJPmlm3pTo7Cq1sL+tOaWKocScb&#10;rC9AG/c1r4aCBMJTAmoVz5JPcMqKQ2VqLCrTolGRHIpiKnCtuSmoTgtHS160yURWQTipTovi+GHI&#10;jvNCUgyBKdYH2VG+KE6iwsd+ycGuyAzzISz5IjXQAykBbibeY3pyDCdPn8TZCxdx8coVXL52A1dv&#10;3MLVm7dw2chNXH7uOVy+/hwuXb+Bsxev4uDRExQCyuGT2H/kJI4QUI6eOIcjBJbDR0+ivrISAc6r&#10;4LVyGVyWPINAN0e4r1wEj5VL4bDgaTgsXIBVi5/FigVPYPVCwoq/u1FKK9NjMNrMlwrvbVlSKK87&#10;3FjH4jnPMFcHhLmtRpDrakT5uiI3LpRAForSpEi0FmeadlZqaUJqTjTBLxFODgSVLTex6vLfjHIv&#10;AFF8yupLf7fcwAgughdlzHqvFKxQHAQrghv2s0FlDRV/rZPif+rnOPfjt/FrWVFkMSF0/Owtbf8J&#10;P/35t/GjH13AD7+/Cz/47jZ87ztb8N1vT+G73z2A733/Rfz4p79gu7/iF3/8O3q//CusOPJblN76&#10;LbZ8609wP/UWVp7hHAkfJhbGgBGF574dUm4X4xLG9gZcBCiX3sUyXsvyC6zjdYSe/iVhYyeBpBP5&#10;5Z0oqhngC7wR6bnViKXiEZNYCF//cHz+C1/Co196BotXuGLZKm8sdHClItGAqt69KO7Zj+rB3YhP&#10;yoHrs8+itaMH62aPY2L2DEa3nsTwzB5MbN+Dga0Ela0n0L3lqHHF6thkrVDfPrEf7ev2oqpvK4Z2&#10;nEblwDaCwD50bDiMTrbp3sR+0yfRP3UI0XFU6tyckB0daCyX7fy+KbtfamQIcpITkJdXQDjaib7p&#10;+UxhBBxlE2snTGihxpKubcht2Yj89ik0rN2L5nX70DpxCPXDu5FQ1k+YqUZwZitKurcaq4msMTHF&#10;PfCIrYBLZAnWhBaxLCXQNLBdI9btucxr34X81k2ILOyEf3I9/BNrEJrRhLiibsSwLq6kH0m1I6jp&#10;HMGVqSSMVufhs74bDJzcF7iDoLITd/luxT0El3tZd2/gTgMlNqg8IJH1Q5aQgJ2WexflHrl6aYzg&#10;XUbuJvTcE6Bjc++5gN2tdhQbVGxYuY8wpD73E4wemLfmCJL+nUXlMhW1aycPESwIGyf2EzYO4Mrx&#10;/bh0ZC/O7N2Jk3NbcW7fTpzZsxXHd27GyV3TOLV7K84enMWpfdtxas8M26nchqM7p3F67yzOHZjD&#10;ZbmQHdiDC4f2su1uXDx2gHX7cJ3nuX7iEK6dEhwdw81zJ5ASn4igoDCEhFKp3DqHwopWKsPVSM2q&#10;QkBwHNw8A+HpGwo3d3+4ufnBleLk5A5PLz/zq3lQSCRWrnbGosUrsIqljjm7eJrShaW7uy88Pf3Z&#10;PsCIl3cgvHyC4eLmy7H94M5xXN294ezmZe17BsDF3Y/7vqZ0YX+1XcPxHClrnNywco0zVjm6wNGZ&#10;dc4eVt1qFzhIVjlh1RpXrHH2grt3CNy8QzlGANt5wtObc+C53b2C4eEVwnED4OoRxPMGsQxkfZA5&#10;p5Mrz8l6D58wePmHwVviRxDj/Fc7eXJ8D56fpaPKeVmjObixdMdyBycsWbrSyNLljli0dDUWL1mF&#10;xUtXYcVKV7bRGJ7z59S98OM16Do84OjiDSeKqxvvN++9xMMrFK5qZ/at+Tu68J7Y4so5e/Aa2ceZ&#10;1+rB6/bgdbvpGnWtfuHcD+N+KPvqOjgGx3HW58n2ur+uHv7c9oObSo6le+bBz93TL5TPQRTHVRt9&#10;Lj68l17WfB3dsXCxA8cORl5xPdp6xjCxcRuysgv4WfF+rFiJ0d5OEyh/6/xR3ODzfvPMQVw/uRc3&#10;Th3Ac8f24ebJg7h1+hCuH9uLWyf349rRPWb7yuE5Pqt8bo/vw4vnDmN7qR86Pe9CrcsnUOp0Dzqi&#10;nkBzyOcxkrUIk4UOmC53wFD6QtQEfh4TBcsw27warbGPIc/1/vlv2wf/yYoi5U2/EgtYtC3lTlm+&#10;9hIUZDnRIniynshtRj7+CkQWoAg+TFYlKn47eUwuYFI2x2pysWesA7vYTkBjp4WV6Nf0WSqDsqQI&#10;VOR2pdJYUWRNoShGZT/PLYuKFFf7F3kpvrbyK2t/s3DmAAD/9ElEQVSKFcNhKfZyFZNFRdYRHdev&#10;/Pbij7YyrQBwpTBWTMNZBYOzFKhoRXtZAs4p5a/GpHIuxd0Ix5HFRtYUK8aEYEFQEYjYCr4Ue51T&#10;om1Bgg0OZgxZaLh/bqcFJZqTUiILQGw4kNIvEXip3gqk5zXzvLIaye1NcUEaV2PaIKLxrHNaFhV7&#10;XhpT7exte46ypuh+2nUq7bnr/PZ4JvjfQBj7cT6yYJzYZlljbNgROKqf0hiPNxZj11AL68bMcRtU&#10;1N/uc8DEpQzi8NSwgQ9ZUXRN+qz1OevZsVy+eil9hOUeAyp7CDKClCNbRnBw8xBmBTCsU9IHE19F&#10;ODZuYbyvAhSBqMr+6oL3QEXxKmYNFbXnM6/nVjCiDF4CkPXtNZhoqTIWFYGKAEUigBkmjEy0VhlA&#10;kVVFsLK2ucKAynD9/7Fg+gYq9B2Eir6aAoy1lFHhLyQU5BA2sixIKSeYlKcZ166BunyzTkqXsZKk&#10;EzS0AGQOagkCilsZqiviTcw3MKP2gha5ja1tLsVQYyFhJRdjzcUY1nZVtgmi763OwlBDHvqqM1BF&#10;sEiL90JOth+SU1yQluGJ1Gx3bjujIjcclVrnpDodRdmhyEr0QSvnVk+wqVXmrqJkA1i1ufEoTg9F&#10;RpQL8hK9kJ/ph9xEXypr6WjNZxtCTWNWDGpSI9FZTJDKoDKfHozKjCjkxQahNicGWQneSIr3QGq4&#10;Jwrjg1FDMCqM57FsWZTk/uVPCUScjzOSAt0R7e8GRwKF85qV8PVyQ0xkJLKzslBRSWDoaMPo2hFM&#10;rh/H1m1bMLd7J2bndmPP/kM4fOwEZnfvw+SGzWhqbkdcbCLcXFzg4+aMUE9npIb4oDCBYJUURqAk&#10;fBEiFPtTnRWP/PhwFCZFoZxgUpUZaxTRtsIUk2FN6Z4Vj1OTHIKmjAi0ydpEQKxJjUC1XPoyolHG&#10;62kXOPK6awgzysimvu3s20dQHKnmZ1yQAke+lIKnnzdQIhcvOzWxlHotjqh0vqacBxW7tLdNO8KA&#10;DSorzv8Zzid+g+Pf/yN+8Tu5ef3VyH/99u/4yc+/QxCZw7ff7MbXvlyD116owEs3CvHSzVy8fDMf&#10;r79UjG98pRHf+cYovv/989jztV9gzZG3EHjyl3jtv97Bb//0d+z61h8IK38w51p59m1Cy58tWNE+&#10;5V8hRfKvoLJMoMLrNNYVbgdd/D2CUqupJPlQyYmgkhCEZ5c64dHHnsXDn/0SHnjoC3jgwc/hYx/7&#10;JO69+zN4/PGFWEJFZuHSNXj0qaUITS5GVF43onO7ERIWD7fly+Dm6oKwsGjExiQhJi6RZRgig72R&#10;mJKFhrZ+DE7MoHd0Gj0jWzC4YRZDG3Zg89wxDGzcjaFthwgz+7Fx3zmM7SDkbD+N9btPYcOeo1g3&#10;d5og1WXO09U/goH+XnQ3VaOtqgT5yQT2PH6u7T3ontpPwDlsgvJ7p5Vu+KiJU+nfegGDOy5jWC5d&#10;uy9jbNdFrN11aV4uY+3eK1i37xqGdl5E9/Tp+QxeJ0wWr2bCVO3wHEp7dhBKppBeO4aI/Has23sZ&#10;hR1T3O5AZEE7Yop6UdG33Zyzd6vSKx81VqXygZ3o7yjC5clQ+Ea34z6/XYSPWTxIiHhI0EAA+YT3&#10;FgMsgg/Bxd0EkbsJMff6C2Z24B7fbbjHb5up13FByd2svztgO7clFujcFyRIscDlLra9SyBk95kX&#10;C3BmCUOCGPWx5N+ByjEqBqdmN+PM3DQhZAqnd23m/kackMKwYxNfjhtxbNsGHOGLet/GIZykYnGG&#10;7c7sJbiwPCtQmZthuRXnCSwX9u3Aud2s27UFpznuacLNKW6f3bsN56iQXNy/FZf2b8flQ9tx5egu&#10;AzWxkdHwDwghTPhicvM2bJw9gobOMXgFROPxJxbhyaeexaIlK/DswmUsHbBsxWqsXuMCF1fP98TZ&#10;1YuKtTcVan8qwFRmWefq7mNE4OFFRdaHyr5vQDj8gyKN4usfFEEF3w1LV6zB4mUrqcxTqV/hiOUr&#10;nanoO2PFKhcsY6nvh8Q65sg6Rx5zorDdSicjBlAoVj2FYwgaNNYyQoPKJctXz8sac65Fy1ZhAeHh&#10;WcoCXtdTvL6nn12OZxauMOWzi1diwSJuL1zM/cV48plFeOLpRXj8yYV48ukl3F6MLz2pfdUvwVML&#10;llKWmf6LlqykAr+csgJLlq2xZDlBhefU+Zc5aK5uRpavtK5zOa936Qonc50q1caBxwVEa5x8scrF&#10;Byspq5y94UDIWbbSzchSgs/S1fOi6+U4DoQlJ8Gdqw+WcAwH9nFyCzTiJnDxEbAEzwOJv4EzGw4l&#10;AjVBjBPP58wxBH0CNAfeU91PfWa6xqd4Dx76zKN46HOP45HHl2L5Gm+kZBQgNjEDgcGR/L8VibbW&#10;NuzdPYdD++Zwav8czh+cI3jP8Jkex7Fp/Qo8hUsHduA4lasTUvrmNpvn/ZDS+s5Qyd63BQfGWzAQ&#10;8Tl0+92Levd7UOJ6H9qjHieoPIJxQsnm8hWYrXPEtsqVGEh6HOO5C7GrxRH96c+g2OvB+W/bB/8J&#10;VGxI0S/N2ladREqdXGfsjEmykAg2pOTZ7jQ6JogxMSvrugki/RihXrSjv9m0NVYUWWrYXqUW9pPb&#10;l9y9ZFURoOzluAINQYp+eZdVRpYVW2mVS5gNKlKsFWwuRV6QopXcFasi4DFjCFa4L1CxVk23FHtL&#10;gef/Av0PYb1WVpdrlxRqKe5SlLUti4uVetcKJldwu5R2C3QsZV/zuLTHghRZVzQ3xVZo7jouOJDY&#10;rlhmn+3lpqXYF8GSlHddl9prbF2XDR8aV25odnYwHZPIymADgNqY+bFeEHSUivxxAsCV/dbCjmpn&#10;z1XtjkuRn9E9tOJdrOOWG9ppxX0QAGyrle0apm3NyYY+LbBpz1elrvsYgUCAoHiOvWs7TYyKfV0a&#10;2wYjfaaHWQo07BgTlVo7Zd+4MsbNZ5LjNeqzkAuioHkPP38TaE8wMSDLdnouD20eNdY/PacqNQdZ&#10;U45xjgIVWVoGa4sMqJhnnLBtPatWimI9m7KeCDq2G/evDmzrJ4QPa2X6FgMpikERnGwizGhbcSla&#10;7V6lQEXQMtlRM/9N+t/9/ediVKqzUZefRCU4FXWydpSkEVIy0EzwEGj0ESZGW0rQonVPSlIJGUUY&#10;JIk15soakkcgSTZwM0oYkatXX3UegSYPPQSPzopktFcmo7Y4Cg1lMVSYOG51EkoKQpGT4omCTG8U&#10;ZvmiONsfTRVUtsviUJYbhIIcP6SluiM4eAVCIlciNHQp0mPdkUVJjnZCROQqZKT4oCw70izmWJUd&#10;bVy2GngdDUUpKE4LJnBQISf4pMf7Ij812GQyq06PQ3VmnMlS1kFlvJdQpV+cqwtiUZYfjfyMYNSX&#10;JaKhOB7l2RHGWlSWHGFcwUqTQk3bCi1qWaM4nHhkRfkjl3CTGOgB56UL8NjDD+ALD92Lez/xMXzi&#10;Q3fgo5SPffhD+OidH8JdH/8o7v30p/Dgvffg85/5DPx9fODt4Yqnn3wMj37uQTz56GexavEChLo7&#10;GhezhgLCBa+nmiAhN7b2EiUZ4NwIWXWUPt7jgbpctOQTMApj0Ut4VIKA1txY9JWkoJefYzfvTW9h&#10;POo5nhILdHP+XRxjrCoLgzzWX5qIIV7L+rZyK400YaivLBXd6l+WhqqMGKxZvgLhO1+G47X/B47z&#10;Ll8ClZVU4m0g+VcxiybOQ8p7oCJLzPm/Yumx32H89d/gZ7/7K37867fx01//xbhw/eBHN/Ctrw7g&#10;ledLcPNKEW5cysWtywWWXCnADZY3rxRSCvDajXxce3UGIad+Bodjb+Hgd/6MX771N471Z/zqD3/H&#10;2Ju/x+oTf4DDmXesVMS3ywdBiuQDQGWlYOXCX+Bz6R0kVdUjJNAJgSGuSMsM57MZCG9vD4SGUalY&#10;/gweePghfPJTn8JHPvIxPHDfQ3jssSeoBDpQAXHEIsLeIgdPrHD0g7ubK0J9XODvvgZOyxfA09EB&#10;Ib5u8HRywPJnn8KyRUvg5OAArzWrEMrxY4P9kRIdgrAgH2SkJaOmsgKlZaVoaG5Ec1MjykpLUFpe&#10;hk7+c2ltr0BLbw+aOwhFMYnIKa5BU8cQWjoGMLFhC0oLCpCWFI/2ngGs23YAG/ZdwMY9ZzE5R1jZ&#10;cgh9U8ouJgg6Rng5ioa129G6fg9aJ/ehce0eNI8rnmQ3mrnfxG2lUNaq8lrDpXvqBPq2nibAnLdi&#10;VnZfxfqDN9G/7YwJpu+ZPkHwUUzLebN+Sgfbt20+gtaNhzjefrRtPIx+wtilLYmYqE7Hg97juMd/&#10;1rh92SLrikDjbn8CB0UWEbl8yWpyH+WBwJ1WO8r7VhGK2hFW7vLZauTTBJm7/C35NMe5y28n6wQz&#10;hB4bWih3yzLDc94bZJX3sZT8O1A5vn0DoYRAQjnK7WN82Rzmi+/IzAS0+vDpnZv4wqESQuVB5vxz&#10;c1v4sluHvRvGcGLnFI4RZHavH6FSx5cmt49vZX++wI6z/3m+8E/r17ztm3BqxxQBZhrnqJycI9Cc&#10;2b8Tp48cwLnT5zA4PIHyqgYUlVahoaUHXv6xeJRK52NPLMSXnngWj3zhcQLLgnl5Bk88+ayBl6cX&#10;LKRivhDPPLsEC55dioWLlmMpgWOplPGlqwg0hIplq/Eslf1nFix/T/lfuERgYinjUtpV99Szy4xI&#10;yV+wyAEL+H3Q9jPPEpB4/NnFq9hvlbFMLFyy2vQXvCwi4Avyl1HZl8K+ZIUzFvLYAp5jKZX4xcud&#10;TJ9FaktYeJbK9TOLHfC0zsFxn+GYT+v8LJ9i+TTP8/SiVWyzmsfXWLLEkXPhsYU8Rnny2ZUUba+2&#10;3Dh1fLEjz+uCBUaceV6CkYMbIcGDpTvn4kEQoaK/xoviAwdHgoezLEYChxACRADBwB+unoFwITw4&#10;CyBY7yrxllWEbQgWEmduu/iEwUWWIllafMLn9yPgNi8evtHwCZRLWQI8AqPhGaT9GPiHJCAoLBHh&#10;0akIi0qmJBoJj0oyEhwWi5CIOIRGJiAyJhkRlKi4VNbFsy4eEdFsx2N+QTEGZH0C4+AbFIeA0Hi2&#10;SUVoVCoSU3IRn5SJ4rJaNLd2Y3zjDLbNHcDOXfswu2MOc9u34+D2aZzls3xcihyVPmU/kqvV3oke&#10;Puus47OuBewuUbF97tQcLk63oifgHnT63oU6z/vQEPwYOmMex1DKIqwvcsCWipXY2+yEQ21O2Fa+&#10;FN3xn8VE8QLKMvSmPT3/bfvgPylxUubk+iVIsUHFVgLnpOgpDoWKnWBF4KEMYFL4bP9+KX6ytFhu&#10;W70YLM8yFhPV72N7C1bm4UauXhqfpUDFBODz2o1FZF5ZFaDY7j9GwZ13/5LyayvAxv2ISrCsDtqW&#10;gmyBSr85rl/5pVxbGass9yZZT/559XoLKKRY69d8Za9SHwGMlZJ3PsCdMHB624RRzHV+1UsUwyEl&#10;X/U6p62YS7nXOeVyZVs47FJzOEcIUkplKfwWhNhWEcsKo7a6JrmHCVZs2ND9taFF51GdgMUAzhzB&#10;jPNRX437/nHr2gUoAhVBg45LrDlb1g/dA/WRaN+GL5VyVdPK/ScI0Lp+zecE25nr5XXIeqGFD2VF&#10;0+dwO+yov+6tPscDHG83n3GThpiyb2O/Sb6wa6TdfNbvf/6Kl+qzXBJH202wvawrGucox7YXflSG&#10;OkGLSrmBnTCWH8tiJpBZ11JpQYqea4KKnl9ZVeTSJdEzPKPYFALLTF8rtg8oZXGrCaCfbKs2mb0E&#10;KQIT25Kifcmk0hMTVhSn8p/4+4+BylBHOZoJJm2lmcYyodgPWUzaStIx0liCcSqxww2F6KRiL2Dp&#10;ppLbXZ3JMhu9FK110lOZgQFjaSGIlCVRyQ9BXrIHKgkdSdGrEBu9HAkJK5GR5Ii0xDXIynJHXpYX&#10;KovDkE1gqS2LRh6hJTPZDcU5/misiENDSTway5NRVhCOKkJHJxXo9ooU1BBmcgtCkJlGAEkPJtyk&#10;GctKb3WusQK18Dry4vzRQkVcVojqXCr3pckEmHh0VeWhkoBRkhOG2pJojp+KIo6RluSJkJClSExy&#10;Qka6O8EpAFU8b0NxorEMdZUq81k82ghrDblxqMoKR3t5CuqUoUyZ0soyUZ2dhNbqHFQXJhCg4pAV&#10;HYSc2GAkh3gj0GUFfFwc4L56CRX/BVhGOHFb9iwifZ2RFR9szbFQq4dnoZ3lUDXvMa+9tZDQlRiG&#10;jBAPFMb6GxBp4zyUprmX93xjNwGDMDhQnYp+9lGSgOacGHTw+DABZJgQ2leSgIbUcDSmx2CiqRSd&#10;hckY5b3q5jhrG/OwfaSVVF3FMQiXvI8TjfkYq89DPz/b+vxUrCKohAlUrv43nLTo40UbVD5A5PLF&#10;8oNB5a9YfvYvSL74S3zrLQXLE1Leehc//83f8P0fX8KbrzbhxpUcPHcpj2BSjBevF+L1F0rxtVeq&#10;8bVXq/HmK1V47cUKvPQcIeV6PXJPf8VkC2u79jy++b038LNfvosfKs6F8uM//BUFNxS38kcYt6/b&#10;5H8EFQnBxMSn2KBy/h24UPJ7u/nMeiC/yAtVRb6oKQ5Ceb4vn90A5OX4IihiDbwDVyAg0AEBflSa&#10;nvg8QeVxBEW6YLWLFLpnsGzpE0iM80Z6gh9StOBoZhiig1yREOYFH8elcHFYjAAPwpD7SsT6OiEh&#10;0BmxfiuRFOyM+DAfRId4IcLPFc5LniLEuCA5MhjRoX6IYv/0RH7XYj2RkOiP5KQQJMaH8XsXgpXL&#10;VmD50sXw9HCDj7sr4qIj+LzHorWlGsnpqRgeG8Tm6UmU11WjuLISnX19GNmoxf16UdxQh5rufozv&#10;OIgNu44TJHajY912TOw8gan9lzAxdwbDhJrB6SMY2UEQmT1tXNe6p5Qp7Ag6Nx5BzeAOjMyeN/E3&#10;LeP70bXpMDo38/imY+jYfAw9W09iYMdpDO4+jz1z43huMhQBYfUEihljBRF0yKoiALmPIHKvSsED&#10;IeLTvtsNqNwfstty9yJ0CEju8dtuWVEEGxKCiawsDwbvwoOypATuYN8ZfNJrCp8iuAhOPuWzje3Y&#10;j+MIUj7N7btkmdGYBlIsdzPJvwMV/ap8fNsmHCeo7N2sX5D5YiOwnNk1TcgglExP4PDW9QZIjs5M&#10;Ys/kMOYmBvni4stpI1+k/DyObN1gwOXAprUsB3BoapTgwpfYphHsGOvhi2uDsa4cU3lgF65euIBb&#10;N1/CtRuv4tK1l7Hv0BlsmtqBju4BZOYUIzY+hwpqBkKj0/isJlO5jUVwOBVao7wmWQpsVAKiYxP4&#10;f5CKaVIGYuJYF52AuMRUJCRnUFnNpuQgIzMfqRn5SE4rREp6IVLTi5GURsksRkJ6ARK5nZBahLiU&#10;AiRwOy65ALFJ+YhNpiTlIimjCMlsK0nJKuV+CeLTihCfXoKkrHIkU1KyK5CWX2nSeyfnSCqRkltt&#10;jmfkVqKkshUZBbVIza7ifg2yC+pQWNqM7MJ6ZOQ3ID2vHqkF3C5sZF0D29Yhk5JT3IyckmbkUYrK&#10;VTYgv7QRmYXVyKLkFdUit7gW2YT8DJ4/Pbcc6QVVnEcFvy+FJl4jJbeK9ZJqnp9zNFKFlEy2yShG&#10;PtuXlDUgM7scWTmlKCiqRj7HLiiqQmFJNedZg9yiciM5hWVGsvJLjGQXcLuA/SR5pZRKZPCaNVZB&#10;UT3H4fwKOFfOLUttc9mH7XLyypFXWIG8Am7nFiI3r4j/lwqQS8nJyUd2dj7y8gqRw1KLveZy267L&#10;zy9Gbm4Bz5OP9OwiZHK87HzOK59z5zyKOP8Szjuf58vl+XLzSjiPMpRXN6CrZxDdfcNoaO5AfX0z&#10;9m1ZjxdO78aNYztMHMN1Qsmt47vw3LFduHZkN2UO17V9bCeODPI9F/BJtPncg+bARzCQtggd0V/E&#10;2pyV2FC6Gtuq1uBgqzMOdThiZ7UDRrOewEA6jxc8i91tzvPftg/+26EMSFQGZ/WLs2CEyptx/SJk&#10;zK2TsthrFGQTPM9tKY+yqAhCbD9//TK9XZm72P8AQWWsOt/8Kq3jM71ap6KFSqYVg2BiUaiYyqoi&#10;l689HHuOc7CBxcStsI0NHYIUuWXJ/UoKsBRfyXvAMq8YS9HWL/EK2Ne6K1KqBR0CDin2spAo3sIG&#10;FCnbttIvBVlz05hW0oB+AwA2aKheYlsxVKq/PYbqDDxwPscIAvbaKuqrtgKF6we3s5SFZYb9NnCO&#10;UubHOXeBggLjdS6JrD7WvOyxpfDr/LJaaUzBjI5pW2Orjc53itCkerW3xZ63wEH30r5O+z7qHgpe&#10;dA+0rbF0P9XXvt8a275eAzcEOi3OaOJWONYRttEyGoo10Vjqp3noPLLUCF5lOdPnaKCF5f5NVnC8&#10;ZJbPgIFiPj+HeV8EKQZO2G/7SBsho8M8n3ouBdA2pGg9FYGK9mVREZwIWGRRUbthzknAq+dQsK1n&#10;2DzHrNMza1y/epowxWdUsoWQItGK9gITxaFIBCU2nCiYXsCi7ZGGUur+FfPfpP/d338MVDobs1CR&#10;HYa8RB8qzFHoIYQ0lMSgiaDQVJpk6jqrUlFXHIW8dD+CRBBSE11QkhuI6vxQlKb5Y7AxB+t7ytFW&#10;noSyrCCCA6GgOh01BIy2sng0lMegKCcAdSVRaKrk2JVxGGgrQJ/cwFqL0U2lupnQ0FiWgP7mfAyw&#10;ro0A0laWjPqyGCrwKWgrpkJen4O81EDEU/nLSPZDFZXw7MQA1BNKRptKsLalDM1F6WgpTkNnRTrq&#10;qYzXZBNWciLRWBhlXLcKU0KRmeCF8pxAZMe7oZDXXVsQjdzEQOSn+iE3xQPFGd68JwSYaHeUJgdg&#10;Lc87UJmOrqIkE09TURqO+Lg1KC8ORUVRCKoKw9BEgCovi0Ix98uKw1GbF4H2Uq1Bk2QSFDQXp5iM&#10;aorTMemgi1MJezkmlqetOB1FSeGIDfBAUqg/SlISUJAQQWXVDRmRvoQjggnbdRRa1g5JD8cYJEwM&#10;1eagvzYb69sr0C+LFoFuoqUQXbxfHfz8OosTzNo0A4ST3opc9FXmYaSuiPCVgUHCyURLOcYai0zq&#10;xZH6Aj7g1dhEcGkn0FRkp8Bh6TJEzr4C5yv/gDMhxJGK/Bop8bcDCuWDgulNQL3iRLR2yjkq/Sd+&#10;i33f+j1+8Zt38ROCys/f+ht+8JNX8dXXG43V5PpFQsrVfAJKBb7/jXr86HvN+NF3W/HD7zThh99q&#10;wbff7MIPvtGG/uvnsPLkn5F46tu4dqsDX321G9/93jfxE4LPT379Z/zyt3/B5Z//GW5nfsPzvr+u&#10;iiwqgpIPghX7mNkWaPGaVlzk8bPvwPHs2yhaP438XF9kpKxGMUG7upDgWBKAwXp+vtVJqCwMRXl5&#10;EF/gXny++TyUh6Mk3wcFee7IJvwmRjvye+OEwjwvFOZ48XvkyXH4nOUGozDVF5X5QcjN8EduWiC/&#10;Z/7mmarIC0JJpg8q+SzWFMaguiASVXlhqC+OQ35SIAHHA8nxAUhP8kMe+2Yne6OUbXP4HMfEuiAi&#10;3BVJcVGIJ+RGhnsi2M8ZEYFuhCM3PqNxCAxejdTkQBRkRyI+ygv+3ssIPW4o5XOSX5YOr6DVCInx&#10;QRihOzYmErFhEVR00lBcWkglLY8KYD5KSotRUVWOstoq1DS3oL6tC21D41i38yg27j6F3smdBJrj&#10;WLfjGKYOnEH35FZ0jG/H2OwZrCWcDO8U3JzC6PR+nFqfhE2NyXjEd5KwsH3eikG4MDEiVgC9yepF&#10;kTVFEPFpuYGZeBUByM73LC53+281cCFryz2CmPljgg8Bjh2/ov1PEYrkTmbAxBzfakRWm9sBxZZ/&#10;6/q1bQJz40M4ODWBPRv4gpocwr4NcgmYxIHN49i9fhTTY1SUCChb+pW/ni+RriZsHepkOyoUU+sM&#10;uOymbOptxrq2SrZr4outFxulII3q5TTvmsKx+9rbUVtdh6ryGlSUVaOqstaUxUVlKC4sQV1tPaqr&#10;6qhwUtHMo1JKKaBympdbxGe60Ci0eVJas/n/NScbBbk5lDzkcz83Mxs5mZl8hjOQmWpJVmoaMlJT&#10;kZmWgeyMLB7LQk5GLrIyspGRls5jmUYyKamEnJSEFAJ6IiVpvkxEUnyykYT4BCOJEtbHxyXwWYvn&#10;M5tgtrUKekx0vEm3HE2JjIhBTGQ0woNDERIYitCgEESEhCEyNALx7JcQk4CI0BgE+4chyD+YZTCC&#10;fIMQ6BNoRNvB/tz39UOgtzcCvCjevgjysyTYx8dIgLcXj3shyMcb/p5e8OO2v5cHfD084Mc+6mv6&#10;U/wlXl7wdXeHj7sb/Fj6e3jyOMfx8oQf+wTwuLaDOU6Irw9C/H0QGRKA8EA/IyF+3gjy9kCwL/tR&#10;gnx1fg+WqvdCqB/bBwYgihLh7892Pgj192U/H/b3R2hAAMJ4TNthARS2iWBdOCXUP4DteA7WhbBN&#10;WFAgIoKCEBFMCQnhPEIQGhjI437sG4DIoGD+nwjiPWZJiQwJRVgIy4gwfhb6fxKHON7nyMg4E7fS&#10;2dWPzu4htLR2YmbdIK4cnMG5PZtMzIPcWo5T8dP6EOepzF45uBMX922lbMGOmkAMhNyDKue7UOB4&#10;H6oDH0O5z2NoilyEwcw1mK7wwME2bxzu9sC+VndMlS3H+pIl2Fy5BId6Pee/bR/8N7u204iUQymL&#10;tguYBSuECip4iiMQrJjjhJd9VA4FJfp1WlYVSxGURagfh6jkr28owUYqclIGBSpak8IOjhaEmJXn&#10;WR4kWMwOt3HfWp1e9SolSl0sYBCAKCXwAbZVnIYUalsZlhKtbVvZVnC2MpVJ8TdB81Ra5WolpVkK&#10;veXSZVlRpERrLCnwNuTYyrxECrvttqWMVzYgqF51Eo0rCNBcpMRfkkJPBV/bqpeCLxEkmWxjBBGt&#10;eq/5afFKQZOsOwIXAYzkmjJXcWydR3KS8zRwQNHnYJ9b40vURudTacOJrCe6Pl2PSs1T27pHujZd&#10;r+asYxrXxAXNg4rq1c6+x6rT+Db0aF+fg+JMBCnHZKWhrGsu5dhalJOfl+k/ynHlDmcBpz4/JWfY&#10;QwBRFi+TXpj9THpiPhcCDsGFXL4MLPN5kcuXRKAioBbIqJ0dRC8wkcjdS7ByhAB1hOUxAqCe437q&#10;bXpulanOCt6XRVDWwS5jAVR8ykSrQERgIvcuQUizsaDI1UtQolJQYkOL6t7fr8FYU+X8N+l/9/cf&#10;A5UyQkphij86qtIw3lWOmdFGKv7RKKTCVJodjsKMYKTHuSM5xhFp8a7ISnA3SlRmvAsKUr2pSPkj&#10;P40KV34IlXxPpLJda1UcoSMOFezbmEeFLcuPL0QqUumeqCwOQV1ZJMryQlCaG0kFLAqtlSmUdLRV&#10;pGBzfx1mJzuwqZ8Kcz9f0MO84Z016K8rMFnFKjOj0FGZhXrFV1A6KjMJAcnGCjRMRbu3KtekW1bK&#10;Y7mx9dcWYKSlGANU5jtKqNwrBqdGsTeZxp2tPjsG3RxvtLkM3dUZaC9LIezEEyjiDfAo6L+vMhut&#10;hCGlRa7K5EsxahVCw5chPc0FcfEOSEt35Ut0BV/ILkhPdqfSSOjLC+U4MZxXOgY4d60vo9X4lf1M&#10;51VmNK3LUplOiOJ+dlwIsmLD4evsiEA3N4JOOq83xcT/NBekEFQIS7y2zhICW5W1GKbcs3rK03ht&#10;PFaTi7UNRQQqLaDJ/bo8jBM45KbXXpaJfl73SEMxxgkmM4PK7lCBIc5rLe/Nujb24xjmnvFejrLt&#10;tqEmFKXFY7XDSkTt/Qqcrv4DTlTe11xUMP2/un29a9IU2/IepKgUqLBcQmBIvPgrfM+kHpbl42/4&#10;6a9+ja9/bS3hpAA3LuXj+WtF+NprdfjBtxrw7a8142tv9uGbbzbju2/W4FtfqcM3XuU/qdcPwfv0&#10;b+F76r+w68oUnruQg1deKMBX3liHH/3s14SVv5hUxr/6/V/Q8PJvsOyMMoG9w3m8bUobRgyQ/Auo&#10;KIZFK9SbJAC8LqUoXs1rc2Rd9Y4zGO0qQ29DGrpqCZ2E8bIsfwzVZ2JzdyW2DtZjy0A1hptzMNqQ&#10;h7Usx5r5nWrLwtq2bHTWxGOgJR69TVFoLgtDd30MBtrj0dMky2Egqoo9qSQ6obEmmEqnHxpqCfZV&#10;gaguDSAE+aG+IgLl+X4oI/zUluq744sifqdyOYecDC/U10ShJC8AZTkB/O4RaIpCkZUVQuU0DTn5&#10;wVRYA9k3BAWZgchI8qGysQaZmZ7ITSYwJQUgN94XCeEuiI1wQWpqKGLifeDk9hTcAxbDO2g5woId&#10;ERKwClEErgT29/JxRFCoC7ep3IW4wNPbAQGBhLGUUKTwufamwuPlH8oxPBCXGIeSinKCTC1CY4MQ&#10;mRiOLCrDZXUNqG/vQmN7NzaOVuD6hjBERNfjHrlo+W/DfcZ6IvcuuVzZwLHLZPdSZi8Ft78PJttY&#10;r/YCEvYN2mGOvRdMH6KYE1lLZDWxXLwMqKi/ACZgO2FlxriFfYqQ8im/rfiE15QFQuxnUhMHs+S4&#10;/w5UtvJlsWWgDZMdDdg20mMAY25c/sQ9Bkw2drdgsqsBY3yZdFUWYENXIwZrC/lSqcU0laBJvly6&#10;yrL57FRiM5UhjbeDL7XNfa2Y6m9jf0LLYDt2URkSuIT4+cPbxRX+/L8RQCU5iEpxMJXnEF8qsj5U&#10;wKlsB1PhlXIbJEWc9WFUysNYhhuhskxFNiLAknAq0REBvkYpjqZEqo4KcRjHCPPxQgQV6cgAbx63&#10;JDrIB7Eh/oihkhwTZPWJ4naU2gR4UXQOb0RQGY+kch1FiaYyLdExS/x4jMLSnJfKdDSVaW3bEsH2&#10;liJOhVqKvZc7/FydEOThimBCRAgVeinxobzeQAJDgJsLS1feE1f+T3VFEOskod6eCGHfIB1jm2AP&#10;d4R4EhIoQdzWvr+rC++nC8dkW4GC7pu2fQQbngjVveAcJKG8J6rXfKx5aPz3JZj1IYSOEB4L5+di&#10;7iMlUveIEhui6+S16b7z3lifgT4jjc99fjZRulfmnvIeB/Pe3CbqHx3K71VIIKIIH7pvsQSLuFB+&#10;jwkaUQIO1kWGhiAqLNRIbHg4YsLC2I/7BJUotrclOizEEh6LDQ9DbGQ4hSAYTYkKRzy3YyIikJyc&#10;jpqaenR29qC7ux8NdY3YNNyNU7vW48A0FToqdrIGSiE7KAWOSuUuAsIhKujXjmzD1nJPjEbeh3b/&#10;u9EU+Dm0RDyJPKcHke/2eWSveQhZqx5ApdcjqA96Eu1RT2FL+TLsaHLEoX5vdKcumv+2ffCfYGS6&#10;v9W4fkkJtCFFUKJSrl9aj0Kl2u4UsHBuysx1O6jIvUur0kspHK8vwWRrDWZ6WrBnbZ/1KzZlJ+FD&#10;5e0Zv7S9m2Ps0fm5rTrBi9IY2zErCpBX7In2bUXYVqhlOZEcp3J6RJYUKv4nt6039+6oLAZUpqVk&#10;G0WeQGCtsbHJpNo9RqX7OIFGK6TvoyIrK4FtQZCon1yntC3rikq5aVlQYVlbpMQLAgwsEAhMX4KJ&#10;4EDbCr6/yHbnBEjqR/hUxjH96q+6UywV53Fmh4BGEGKlU5YIRDQHwYGuW8kMbDjSueXWZkGEZfHR&#10;3FWqj9rZojYaw0AG75naCUw0pkTz1/3Utg0mKlVvlxpTomP2Z6DPxgAOj09SXxJgmuxrFEGmgW+e&#10;S/FDWlNn34Tgtp3PlpXJS+5fVsphHqMc5LgKmt9DqBGgyKpiQUo7duoZmodoG1AEJ3IDE7TYlhWJ&#10;9nfz+R3iu8J2IdQzq2fUZP7is6wAe7l9belrMZCyke+WTd2NBJUmY1WZGWinrtJOKKk19ZtYr221&#10;G+ezLUiZJNiMNf8fi1EZaCrBaHslFfNkKvSFWN9fjtmJNvQ3F6KOCntnXTbb5BIIklCRE0Ko8UVN&#10;ERXs3GCUJHuhqy4JuWkeVH6ckRy3BulJrijI8EYRFajSjAAqybEozwtEdpo7MlJckRy9AplUkrKp&#10;1MeGOVAZ9kZxmi+yU31QlOmHKp6jLDMIpVmhqCqIRU1WOJXuIvQSQlqpmGsBybUtJeghoMgdTbEi&#10;WlhS1oqm3HgTJyP3rJ5yZShLQ291jgGRroos88tkPY+1lWTwetNMZjMBhALUx1pKMVCfbba7CAIN&#10;Jhsa+9fmY4j3qK9OgJNHmMpCVlyAcSVr5z2pLYxBXUkiqgvjDew1laWyfT7nnE1IyjFxJr1VnHNb&#10;uUlS0Emgknudsqt1cHwlI2gmwLQSJlo439ocpXG2FrxUtqbB6izCiYLkCUyyzBQkGHe7dvbvKU1F&#10;L0Goi9faU5VpgKqf45kMbuW5BK0MKtIlaM5jW9ZN8nNWaua1rXLnK8JIUzH7ZaCPECfA62Zf3auJ&#10;1jLsWNuCwvRYeLq6IergV634FEHK5b9i1eV/BZUPtqi8BwIX3sWzx/+I0VcVm/Iufvybd/Bfv/lv&#10;fO97l/DqC1RQL+XhuWuFePmFZoLLJnztm/vx7e+/ije/+hqOHW3FV1/rwTcJKhdePoaEsz/EqmO/&#10;x/qbp/DmK5V4/rlC3LyajzdeKcc3v36ekPJn/OjXf8WvCUNXfvYXuBBqTMpiwciZfw8qZv+8Fqbk&#10;/AkqawRl7F+6+wbWddVgvL2UL8Ba/hOowvqOcmxsL+cXuwxjTaV88TXzpdWETZ3lmGgp4meXgW0D&#10;tfwn1oz1bWXsV0pFtQgbe8ow2JyJ9qpodNcmUAgxTSlor4tDS2WIgZZKSkdDFOrLgtBNwGmvjUaJ&#10;rDC57qgrDSTsB6KihOBS5I2yYn4nK8NQUBCO/NwwgozGSURBfjgK+b3IyQ1EYaE/QcgHxfn8XhYE&#10;oqYiFGUlPqjM80OJvtN5Efy+EmYINyU5EchJD0RedgCS09yQV+RvXCJTs9yQmO2ImJSVSMygEha7&#10;AiGJKxFMCY1xgB/hPYLf7XCKX5Aj4cUFzs6r4O68FJ6eK0x8j7P3CgSFe8DRcQncXVYiwMeNgOSO&#10;g0Me2NSags+Z2JRtJnuXgufl/iXgkKuW3Lhsi4plKbFh5H0R0NiZwmT9uC9ImcFkgbEsKipNpjBZ&#10;Zcw4cvOysokZkZWG+7KyfMJri5GPe8pFbMZYXCS/f/t/BpXZtb18oQwZN669G0a5P8CXUz9m1/GF&#10;MsHt8QHsUXrTLeswNynLy1oc3rKWL7IBzPAlsomKkF4mesHJr38XX0TbCCtbRzqwdyNfXuuHKArS&#10;HTRtgz0JJd4CCSrwBI8gT0thljJsQENKPhX/8MBARMxLVKCl0KqMCtA+hZAh5VmKskoDC4IEKseR&#10;lAiCRIR+2RdwEEKig3ypCPsZiQ1WO0GG33t9IqR4s224r5cBHImARbCiNhIDNupnK+Ksi9QcCbpG&#10;/N+XcEKIrkFWAinysjIIQgQXgQS0QA/ChiDN08sAmz/hxAAHJYDbwYIGAyRWqb46ZvUX2BBoWPq7&#10;usLX2Ql+Ls6mTmNZ47kZi0gg768R3uMgSgC3AzzYT0DE7SDOwxpvXswc2Zdtg80cCTWEmSADMYQe&#10;glWI1r3idiDnpjElgQZwCEGEm1CWYWxjgPE20T2QGIsM77OsNXoOQrXIrwFVC0yDCTtG+BmqtKws&#10;/paVhfuypEh0f0NZp+1gjqO+sjQFctxAfnZezqtRnc93VXkhuhrrEejtC08XN6xZsRpJcfHYMz2B&#10;C1JYd00RTNYTWjYba8qFvVM4QCVQz/icXKGm+rGpyBEjUfejL/w+DMY+io35S9ET/zQGUpcb6U5Y&#10;hLGsxRjPX4jxvIXYUbcKa/MXoDvtaZSHPD7/bfvgv5mBDqOo2bCyTelaCQ52YL3KbUMdRkncze+j&#10;ybhEJVLKn9y9BCsmFoWKoVnckUqqAqvXdzaaX6znRpXJiUonv5e7+b0UqMhaYva5LXevOe7PciyB&#10;irGocGwptfr1W8qulF7jMsRSSrANBmqjeBkTdyKFX6UC6HdvMetqnCFkSKT0Cxr0S7ziF3SPz85t&#10;pAhYFM8wQlCxfum3LQ02EKivtm0l3Qqyt6wkqrfbqpQlQ2Bjpy/WORVArwB3zUuAYq/zof0rB7bj&#10;+uFZs392p+JhLOvP7efXOSVS+Lfzvan5qd5AkILtWartMS2ISchVX7v/+/OafA9QbJiR6J4KNDRX&#10;lWqje2sft2Hw9r6q0+eg8j1QIcwIVMwinzwmkFEbWal0XIt5Cj53ycWQoLJrbSf2zYOKwERxK3vX&#10;8/OWG9g6Au0Y2xFSBCo6JlDZzufFdk2U25csL3bWr/0b5//PC04JrTq2myCs7Lx6liyXLys9sZ5p&#10;PeNTfVaqYYHKpm7BSbMJnNe+3MCm+9sMrMjCYltbJIKUdZTxttp5qZv/Jv3v/v5joNJFAGgkALRT&#10;ya4oDENpTgA6q2ThSEBVXigaSiLRVBqDqsJQlOQGoTAjCCV5wSjO9KfSHYfaghCCSBAKUj1Qku1H&#10;BUoQE4SR1gI05MegLNUPFRl+KM8PNhm4Klg2FYdjqEFrtqSgj4r2WHMpASUWaeFOSAlehebiBAJB&#10;KuqolNfmxFHhLyRkVGBDD4mPyuFoYzFG6wqwkcrfRGclhpvLqJAXo7siB23VCajMjyD8BKCbynt/&#10;bR7rFXdjWVHkajXUWGQynMnSofibXoLJkH4Fby1Be2k6OqmsK92xUia3696orpzAQMjooFSlRxGW&#10;SqnQl2PIgFMFBhtKCDaEiZpsjkW40Ur7HL+zVPE7xeiqzOOxPGMZUlICzUtZ1IZ5LQKEdlkzSpPn&#10;15xRauhMa151WdyPQzf3uwkbmr8SHGjNmD4e7+D4zYQWWWqUQlrnEJz0Vxeb+ffxHncRgHp4/o4y&#10;xRSlGVezsuRwM157GUGnKpv3sdpYm7rLCTccf0NnBT/TaHjzpR958CtYQzhRIL1ZP+U2QLHjUVYT&#10;UNZc4HHKKir6llD5V8yHlP+jv8K57/8e/yX3rN/8BT/55e/x1dfHcetaMW48141XXjuM7/7wG/jp&#10;L/+In/7m7/jxW//AN3/0e+zc2YVbV9fj1de3o/Li17Di2J9QfuFlvP5GO779Zhm+QkB5/noBXr5R&#10;gNdfHsAPfvxz/PQtrcGiVez/jpznfgeH07KocL63QcrtslwAo8D7eVCxYOX961p5/m/I2PMSehtz&#10;CJxFvFd67sp5j/gs1ucZUNnUVWtS/ekzn+pROsAabOKzuon3cVt/Peb4D21bTy33y/gMZGKwrRSb&#10;17ZiQx+PD1djtJ3PQkcBBltz0FIdjd7mJEz0FGKEQDPSmoX1XcWY7CwlBBMoawmzhSGoLQrl99UP&#10;mUnuiItYA3cq/4FejogK8UJ6cgRKClNQV1WIJj6b5QT78qpUZOcEITvPDUUVfsjNd0VZgTcayyPQ&#10;VBGFuqIQtJXHoTQ7CLX83jdUxqK1IRnVZeGorAhBTp4XyspC0FAXg9KSIJSWB6Cg3Bc5hKr8Yi/k&#10;EJpy83yRmeqJwrxwJCb5IDnJDxlxXkiJckJUjBPc/ZfCK3Ql/AOWIzTQAUE+DsiOeBrXNlAxjmsi&#10;LBAgCCH3K5YkQNm3Zk3qYcHGXfOxJ4pT0Qrxcgl7kPUqTaC9IGPejUvxKhaYCFrkvmVZXox7l6wq&#10;ikGR5WQeSLRtx8DoPJ/02IJPeU3j415T+KT3tLGsyNLySZ9pgsrf5/97fvDf3Dr9iiy46MaWISpJ&#10;68cx1N6IxqJcjOsXrp5WjDRVYXN/O7YM8wXGF+sM2ylWRVmR5CYm5WmPfm0lxAhy9CKb6m/BRrmC&#10;tVYTeNvNOTb3dyAtMhxOS5fCcekSrF60EPEhfsiOj0R2XCQCqIiHeFGJ5fdYrkzB89tBUtap1Ad6&#10;UDHmvuq1H2T2rTpt+1FpDzWKsiwKVJaprEpptiwNUrLVl0q1rBI+rOO+lHqNZRRwtrGtDNoXRPkQ&#10;AqT0a2xfwoCPs6Op83RyhJeTEzxYyvXKcpfyIgAIKjxYusPb1c24WPkLNKToc26ar45LpOirTtel&#10;OUjJt67H2jeWpvk6YyXRGBxL21LuQ7xYCvqovBswklChjyTMhbL0Zz8p9gK/QI4TTrDSPAJ5/wRY&#10;saHBiA8PR3Qwy7Bw7ochJiSEEoxYlaGhiDTWjjDuh5p9WTZk1ZCVwyrD+H0O5zhhRhIjIgnzEUiM&#10;jkJCdKSxaGg7Pur97cSYaNM/PjISSTExSI6NNWVCVBSSYmMIEXFIjI1DfHQM4iKj2T7eSFJsAo+x&#10;LY8lx1p1sRExHDuW84rgfEIRzTlEUSLCQpEWF4Uj2yZx8/gcTm6fgteqlYjh3FITkjE52I/tVLq2&#10;Uynfu3EUZ3Zvo/KsVbWpAO/eTBhfx2d6CCekRBNUxnJcCSkPYiz+sxhNegQ7K5djXfYiTOSvojhg&#10;e60r4cQRhzrdcajDHTsbnLG9fg1G8pahMvSL89+2D/6TQibFbIJKl5Q0fX+kzG0dbDPAYit2sqbs&#10;Mj8s9JoF85S+WClfpTyqNLEr/B4qrmC0iaDC769+BZeCaAKYOZ7SGGvRwqmuepN6WPtzHGuPAEZW&#10;FbYVuAhAbLGtKnLhsRVf7Us51rYV4yEryqRlmeA9Ewxc2jeDC3s24zwVeSndUsZPEFR0/ALv8YXd&#10;m3h8ytxvBWAf2NBnkhuorRR7K2sYFX0z9oSxfpxh3cU9W0y/S/umzf7Z96wastpYgfiqO8l+chkT&#10;SFyWNWbPDK4d2mnWbjk/N2VWTr/M7euHd+KysoGxnzmfCdq3kgHYMCRY0jmUNlcuVQKi9+NbLICy&#10;4cIW1d8OFbZ1RGLPV/WyhmiFeC22aFtPdL2ajxbbPCzln+c5sEEWmJH3wFF9tX2IkKD6iWaCCj87&#10;WVQENDaoqDRxInyvbx9o5ufIz5r7+wglch+TBVGphuV+aNZJ4facwEbuiOwvFzDFsOhZVMzUPn4v&#10;BCpWsgfLwmJBtDKFWe5gghdBd19VPsficT6jCpw3Gb+4red5C+/l1gHFpLQYGJkZaHvPomKBSxs2&#10;dgleWiHXsHUt1dRjGlnWUI+tNjLKd9NEe8P8N+l/9/cfA5Xi/DCkJLghN80bhVR6aovCUJEZiHIC&#10;S3GGL2oIKPWl0SjI9UdtWRTaq9NRmhlqfnltr04hqISjLINQUJmM9ooEpFEZKVcaYSrBAwQMrYXS&#10;VplIhSgMlaURyEhwRXlWMNoJIwoaL4z2RWVaBBoLUkxGsY6yZKxtKiTAZLAswlAtYYIKtNy6lKlr&#10;tLnYBPmvb6vCeEMBWopT0FGZb9ZYEdxUFPnwH+xKKkd+aCtLMRYVKeC9VOClkHdSeqmI91YTKFiv&#10;lfK7FX9ChX19JxVNxWs0FfPDqzKWixGdr6mUsCLoyTeLYWqxSi0k2SMAomKvLGn1uQQMY9lJMCv1&#10;y1qi9MeyitTnJfO4sqalm0xqik/pV9YuwoxEc1NGsU5es9zCrPVlMigCjDTOIwmNeYmEnixs7GnA&#10;loEmHks3bRvyk829U0C/IKq5JAVNhakYqCklrPBa+blo3Zo2Unh7WQ7nnsTPpcgASyfBpYl9+2vy&#10;jTVqsr2ccJSN5rwEDNbmUtkJgTdfxlGHvganqxakKJB+zeV/hhWtnbKaskbHKKsJKasJKZYIWN5F&#10;0Nlf441fWKvM//St/8b3f/QdvP7lBty8WoAXn9+O7//k9/gxj/34V1qF/i/4wS//gu/9/B3M7evH&#10;q7daMXrpRbic+hPiTn0fl18ZxbdeL8c336jA198oxyvPF+Gl53Lx6kuV+Oo3bnIcLRz5Ln71279j&#10;/Cu/w8qTf8Tqs5Zl5IMgxZZ/BpU/QyvvK3mAw+X/Jqx9A9WC1DzCd1Y46vJjjRVLSQzGCbh6ZoYI&#10;zEq3PdpcSHgpx/qOSkJKo/nVZXZYfs312MD63uo0gjk/73qlDVZMWBwKsv2Rm04h1Bdm+aOpNBaD&#10;TYLLRD470Rhvr4R+Sd820obJbp6vlXDZW4aR9iI0lSUQbvjc1OWgsjAaGUkBiA5zp3Ljg9ggfh+o&#10;VEWHhyAhgd/1lDBExq1GRok78svcUFnF71+FPypK/Xl9PqitCOT/BF+UZPugsogwUsz/A2WEmiJP&#10;5Bb6oKE2Bh0tiaipDEFZqR+qq0NQUuyD0lJfVNWGobyc96YyAWVF0UhP90F+XiBK+H+lLMsHGalu&#10;SEnzRHyyO3IyfJDKMolzmevxwN7+NHzRdx1hQ9YPK5uXvaaJ5KGwfWYtk3vnLR+yjChu5cEwrVQv&#10;VzDBjOJO5i0j82ByjywosrLwmGVhsWJO7PgTrZGifQGMXMQeithPOYB7Q/YYNzDLVYznk/tZCMdn&#10;+e9cv/QS2DrUhWm+JCTDHc3oqi/HQEMlumv0/4T/ZyijrbUYbqjADJUduXtt4ktmqp8vk/5WbJaS&#10;1VHP/hxnsINwUsn9Wvat4HdXllJCcE8L1rXVYevoAPxcqOivWYWlTz7BZ6WeCuEw5saHEUFAkOuQ&#10;XIBiqGhKQbYklIq0VUphjgqiYk0lN47KrvaltMsyIatLUgSVYSnBUp6pNCdGRVORjkAsFfFkKsHa&#10;T4mJQ2pMLJKjo5FESaaSrHpZbzSm6vQrfQAV/Rie38SC6Fd6KvhyUdMv+X4ECW9ZL6j4a65SsqXE&#10;S9EP9/dDEP8XKV7Eh5DjzzZyU4qVGxOvQYq8rktKva5LsBCveUuJ53Ulc6xkKfEsUzg3XbckiYp+&#10;XGgI4tlXYKFxkjjvBM43Qdeg62OZRMU/nn01J0GBIMDcL54vMpj9owQD8UiOj+P7VFDANuyjvikJ&#10;CUbS4gkF6kfASCEwSHRfElkm6DwEBgGB7mlqfLzVJzGJkkgRUBAmWJfK/fSkRLaJQzrr0xLmz8vt&#10;ZPbTOSQpbC9JS0pm30RkJKchPTmFfSXcpmSkpCMzNcW0SUlIpCTx2uMJHinsm8Br5Gcbn2QAJjM9&#10;E+X5WThMxfisLCbTEwgmCKcnc/yYBGwc7MUxKYozE7i4fyfO7d1hfOsPbqbiLcVx66RJLKEEECd3&#10;TmB9eQBB5SGsTfgcNmQ9jtnq5VifvwgzVU6YKl+FmeqVmKpYhqPdvuiNW4x1eUtxsMcTu9vdsb5i&#10;1fy37YP/thH8BSsSbctCKUhRJiSlYpXCJyVRiuHBTWNGeRSAqF5QY5dzVBTlTiNYGW2qNOPNjnQZ&#10;QFGcmAKXFbOiWBbbAiPR9o4BApJ+MZclVEosAUW/9t8OJ1JutS1I0b5+5bddl5RmV4q9Yj0MUChg&#10;noq2YjmklFuWAFkSCA+EEmMVIWQIYmRxOU6o2E9QsS0QUuIViC9R5kGNd2oHgYTlGULIKX4mtjXm&#10;LMdSH51H7TUHBXkfneY4nJMyg1020DRt3L6uULQivm1VubSfULV/2gCDrk0xNsqwpfgajaVt26oz&#10;w/+XSvEs64ngQG2VtcuGD9vqYV+DoENAoTq1uR0ybLgxx3n/Dm3hWPPtT/DZO7FtPa/Dcq+yXayO&#10;KgaEYKFUxwIm3XvdV8XbrG+r5PgWlOizkyVD55Ir4CG2mxttx+bOavNuVyyRDSu2RUUuXtrXHHfz&#10;czdWFbbZKZgVBCt2RZZ2yhwBRXVyj5TYqYznxmWlGeb7vx/b+SwNN5QYqBHMCJa3E1As6O42a6co&#10;EcRmQolAZFO3YlP0zLdZFhSKXJLlPjzF+on2WlO3ju+i0eYq834ZbrTkP/H3HwOVvHwfZOV68Z+c&#10;E6qKw6jsx6IyOwT5aX7ISvZCQZYvctKo8EStMgrUQFM2Dk13o68pk+ARhXICSBnBpqU4hv1kWfEm&#10;DKQbV6JiKkUlBRFIZ11IyDL+s1uN4nStbB9oFhPsoXJdlRaOrChPFCQEkubKUZEajvZCKsrKLFaW&#10;ipa8eLQVxptYjLaiFAJJIorig0w2rlM7xrCuqxZNJTnGnUvphNd2lGCAiuJYeynWtpViQ3eNsYY0&#10;F6YY64FEbliClMH6IrN4ZSfHrs2MRCaVu5LEYOOapXVeOirSCBK5VEjzWFdoRBYN212stSDJwEx3&#10;JaFC1glZO+py0VWZgz4C0rAyoZWmERw4vhai5LX0VBVgbWsFQSUfPQQJZU/rqlDGNAXWC2K04Gas&#10;cVvTOdoJHq2KpWFdG+HCWERKUjkXgkepAvKpzPLcdYSLJu63ySVO45XnGcDbSMVYa9f0VOehtUTx&#10;K4U8pvkVcIxcPqR1BlRaCwRVvN88v0q5hSWG+8PTx5+g8i2svvx3AygClX/N+rVKLmEUG1SMi9ht&#10;oKK1TFLO/wLf/fWfTbD7z976/+Eb37qG114qN4Bx+WItXv7K6/j+z/+EH/7ibfzgv/6E7/3sD/jR&#10;L/6BE0d3YPbcDMLP/RweJ97C9HMv4SuvD+Ibr5bjW4SUb7xRiTc4zos38vDy8wX48ms78cNf/pHA&#10;8w5+wXOd++HbcDv1B4IKAYRirCcfACuCk9vd1RwucJ+i63K49A9EnvwpBnvb+aWvw2RPNdZ1VmJu&#10;vWIOGoyFb11HBSZ7a9Ffn4emIj6zBO4RPof6DCb4vCnZwSRlY3c1/9nwn0d/HcsWbOiqRiufs7GO&#10;IpOAQpntugkyI4T17aOtJu5FFpzNfTXGSreurYTPUDKhOxHDzbl83jL4/IcTBHxRVxqGuoowTAyW&#10;YaCFz19rFia6itDXmIWy/HAqJF7ISSdcVESioiIcVdVhqK4KQWmJP8orglBW6YvCYk8U5/mjpiQU&#10;jVXRKC5i+/pQVFYHo6SEEFMQgPwcb2RnuhBCPPj/g5LnjqxsF2QXuCE7n9+h8kACTCTyi/1RUMG+&#10;lWGorQ5FU100GmtiUV0ZhdLCYFTXpqOtNhQ3NvoR1Bpwt6/cs2bfW8fkLr8dJr2wtrUy/EOyoszH&#10;pQg8TCrigJ34DOtkDXmAIKF6idY9MXDBUn3sxRoFOrKQCEy0by3oyHP5W7Ep9ygmhkCk8yp+xaQw&#10;NsBCURwL5d+Bys6RXr5oBrGDL469VHB2jvdjSr+4UqnZRAhZ393Iz5WK0PiQsYyYX8OGO/lsCEz0&#10;62+v+SVMJnz9EiaFan1XDfs0Y8doFyGmiXAjl5YuAhGVL5ZxIUEEgGD4Oq7h81Zn2u0Y7UVKGAFF&#10;MQtU3qV8J1LRjqMynkywkEgRDQ8IMsq2flWP5rH4SAFCuGmn9vp1Xr+2J1PRliQQSCJDwhEaEEKF&#10;nPVUaFOpUKu0lF0p2VR2WRfFcYL9A3nuOIT4B5k+UaGRBGmOz/NEEhBCAwTSEYggIEkU3K1f8aWY&#10;W0p+ImLZNtDHj+JvJEDWGoKP5qxx9Kt+vAEMKuhU2gUJyTyWwLoknjstnvPivpRvXXcC+5h9tjeQ&#10;IkDjPZJirzGTqPAnSukXfFA0B12PRJaJ5NhEnlf3IYLXE2GU+5R4KfuUecVec1f/9ORUAgGFZXpS&#10;KqGDYDAvaiurRiJF0JDEeaalpBAUkvhOTiHcZyA7LRNZhIRU9aVkpSmpQdo/STrHz87MJEwowUE2&#10;Mtknk2BizkFJTUq3Eh6wXskP0ngua+wsZLFMT03n9fL6OL4SEpgkCPGaXzKvU9eQiYaaBhRnJFPR&#10;qcZ0b6NR3oNcHI2LmJezC4aaq7FvsgebOmthVoCnIrePytWR6RHCyzqzjpDWBzqnxU13b8Su9hR0&#10;BN+HDSmfx0zBk9hb54DpksXYUbUaO6sdsavBCTtrPFDo+DAKnB7A9rrV2NXsiU2VTphtd53/tn3w&#10;n35RFpzou7RzVODRZXz3pcwJQmz3L3339kzIYkIFca1+5VYKWWu9FRtYBCq7xrowROVtmt/XHbKS&#10;Ek7sVMa2m9hBKpb7qXBLdrB+K7+nO/g91Qr3ilGRsioosZVeKbz26vhS5qUgS/kWrGjfUs6l2BMM&#10;CBKKUxEk2BYCWQakUMtlSws9npt36ZJlRKAiSJxb14WTJt7FsjpoHEGPYETWD0GKtk/wPMe2cixC&#10;kOpVJ4Vf51GQvOBC8SfGBc2kP57Cpb0zxs1Lrl8K7r8wt8UcF8TK8qLFFGW1OGSubWTekqJxFZ8y&#10;znlwrrs38R52ESYUi6PrV7zJ+65ZNrjZsCLRNWpuuh7BncS6V1ad4mfM/SGQaI0TnVvpf2WVkJuc&#10;YnwEKQIvG1Ts+3+MdQKUo/PlZGslP58+fsaEzXErvkgLd5rPTyXv7/Z+/j/vrjUubDuHFfekBA2y&#10;cvB54nG5fu0isMxS5Pal50yWkr2Tsp7I+i4Y4TNHmeUzJYv6/o0jxpKyj0BiZalT+35s5XtBBgA9&#10;l7KcmIUcKcrmJVgxaYm5P9FaY1y6ZE3Rd8Fk/TLxKnINa6EuYsWvyOI4TkhZy+/uSGPle5AyWPd/&#10;LD1xROQCZGa5oaoiApVUTmoLCRcZASjJCUdhTjD/ia5CfMwagsoaKq4rUZERiNbCSBSkeCE2dg3i&#10;4h2Rn+2NrCQ3ZCW6GFeU4kw/KuexVLxTUJIdzGMeSIt14bhBqM6KNEqxlO9eAsHallIMypJSkY7+&#10;WpYGOKL4TyELVZkhqM2JRHtRLNY15KO3IouAk2DgYrSZChsV/fhAT+TEhxurRVthMjqL01BJ+Okq&#10;o8JXpfVStJ6L5SIl3z6ldhuqKzQKf1W6gCCTD4l+/aznP2D5oCrjQQk/5ArOKYXKI4GJCn0Rz5Ea&#10;7I3ylHAM1haYIHstWNnB87TLCtRWge6abPQ35KFZFhHC0ZBxO8uk0lluLDCCnNrsRAw2WItfypVs&#10;mOdqK+V1Faail8AgKJIrmK5Tge2y+MiC06iYmaJUAossNlrjRi5pKpVKmtepuBclEdAaNjUFHCPf&#10;WJIUtyI3soGG4nlQkUtbpunXTIBqyNf85QKWac7fqkU8q+TiVIFwP2tV6YjD38XqK/+NNZf+TsVd&#10;sPK3fwEVuX39FY6sl6yRhcVAyjsGVJafeRuF136JH771Z/zoN3/GT9/6B7769eN49fkKvHitCC/e&#10;LMT1G9vwnR/+Ft/76R8ILG/juz/9E370y3dx4tbriDv0dQMbTZe+jeu3pvHKl/cSUKbx1dcq8fXX&#10;SvH6S2V46UYRvnyjEC+8OMq+v8JPTBzM23j5F+8i8IxWq5f711+Mi9cHgYq9/T6oWHE2irlZfvm/&#10;EXDut2huacVofYmJ85Hr4HpCsLYnCCCbe+ow1VtnkkFsFYgM1mNcbopNRZjgs7SBiuZgXZHZl7VF&#10;wLO5uwqzo1RUJ/XibMbudfoVkP9wBggxfY3mV5pdo418CTbypdaOzV2l2ETZOqQEE4LmRP5ja+N3&#10;QTCdiep8ZQrzJfhEo68+mc9BAoE4gc9wBCEmAO0NkRjqTkdzbQxhPgPjvYUY7ymhFGOyj89hbQJG&#10;uT1IuOluzMHcVB8meP7u9hz0t/M57spDWwP71yWjujQSVWVhqCeQNNZGo7w4iPtBZr+9KQkVZcEo&#10;rfRHVr4nCkuCkEOIqSgLQEVxICElCAUF/sjN9+W1euH8ujgsCl4LrZtytwlcJ4zI9YsiQDEZuvx3&#10;EjZkObGsJ7KCCFwEJXLLMtYV1su6IrcwAx+ECjvORFYRWVAkinv5pOrYT+DyQKgyiu2ygugFJzzv&#10;pyn3mLaKj7HWXtGaK58msPw7UNm7fgTb+TKa29yPLeNN6CE0ruuvNkrDoU08RrgwaSLba9DE79+G&#10;rlpjVTGLd+kXNIoUKb3UpgcIKiNtxnVAPtBKmSl3CwXZnlRqYioex3ZshIKwFffgvmK5+YXsLJWJ&#10;qcEOJIVT6Z+3lsg6YLsYJVFZT9Ov51ExCA/kcZZpyVJKowkoUeZ4ovm1X65DVPoJKPo13gYVKedR&#10;oVHzSniKUd6lxOuXef1CL5FFQuARFigISiRMRBtQiQ6LspR9jiVXpDDOL5KQEEZYio7guGEhiJH1&#10;hv0NHBESpPDHREQRdoLNGKEcU/s6pvnEEUiiCCtxsnjIOiGJtgAr3UABQYrXoeuSmDpefwbBIF1z&#10;t60PhAvjIsUxkwx0yXqRTAU/3Vx/isZhH8GWQCU8ONxIXFQsr4XnIgAoy5ksGLJu6J5kEAIyCBOC&#10;DWVCS0/mPkUWjTTBhCwdxrKRaTKfpQk6CCMZgg1CRW5GjgUe3FYbwYayrglOsgyYcExuC1KyuJ2j&#10;9MPZecjJzCGAqI790nPYh5BCiFG92kgyUzJ4b/gZsp0Z35yDdZxbViq3U7J4LUnIzcpHTWUNSjJT&#10;qDT1mgBruSaFebggwMsHXk4uGKCCI1ejQ/LTN78i9+HIJip2U/K9H8Ju+d1vUha8Puynknd4uARj&#10;iV/AVPoj2Fr0BA42E0RqHShO2Nfkgc0Fy5G/8h6UezyIqbI12NHoisaIRch3//y/tajo+yULisB/&#10;G6Fhx2gnv0f6RdsCFRtStK3SWE9Yql7bVgC+5R4mUBGYDDfV8HvKOn6v5Poly4kNKooTUB+58Oyd&#10;HGYfQg7bKd5FQKO2ijuxrC3KzsTvNJVd26Ii0a/+UraldFtKs+XaJGXdAhZZIizgOGUsV/ofsN6A&#10;heJX7PVTzhEItC/rlX69F6hoHAMq85AioLAsKZvMGAIVWSDMGk0GSqzAc1kZJAIM27XLxJ5QZE0R&#10;qGgMKf1nZuVutgEX927j/58pcw79jxIMHOccbGvIaV0jxz49y7kLVEa7zbXsWd+LQ7KqzAOK4EEw&#10;p23dExtcNI5tadF9uh3wbBG8CDbtjFsClONKCc95KGbKSkxgLa4o64QNPLoOiQLX1W+8uQwKWD/A&#10;NjZkqp3gUhne5Pq1je/qab7/dwy2GEjRZ6t22jYpsmVpIbjIFUzPln54UtzhHCFlr6CE34mDm+Wm&#10;NsZ3hyzhg6wfMW6/e/XM8Nx7CCmytigGRW78M3yuFXtixZ80E0AajLVQ+8repbVQlMFL3wP94KUs&#10;X3LzMumK+9sMxBhIaVPcreKW5fJVSakyVv7+mv9jK9OHBD6OsiIf1NeGI6+QwJHpjtI8P9SWR6Ag&#10;z58vmNVIjFqFpuJoQkQCKrNC0U4FaaitAHkEkuQkAkyyA/8ZuqEs2xeVBcHIT/NEu1kLhWMk+6CB&#10;cNJE+GguiUUPgWRtYwkVugajxJ/YvpZKXxGhI8sElFekRqE0mefP5FjpfiiI80ZvVTrGGwswUCOr&#10;ABXpCinT+vU5EyXp0ajPT4LSGQ8TZsZby9BJJX60sdAo+J1U1MdY112huI4Uk553iLBSkR6Hygxl&#10;1EojAOWguSgRnVXK+pVlLBb6RbwoLQBd7K9gfrlzdfKYXLoEMgNU6hUPItjoq8nB7HgHpoaaeA0Z&#10;nI+sKJmUJIKSsnIRHAhLykAmC8pUXy2hIBuNBKsuBbFXE0yKUlBH2OqvLUZ3WTpGarMxO1xrFN7O&#10;CsWmZBnYaSlSLAuBhPAkoOjjPNpKCBqKz2G7Ft7DRsJaTd58VjSO1Uqwa6HU5PB+sI2youlej3TU&#10;8DNR4gDF4uSgpZjgxIdUx/upUIf5esDV0xfBR3+A1Vf/YeJUHGVZIbCsUiwKlXhbBCq2GCvKhbex&#10;muJEWHEgqBRd+wVB5S/48a/fIaj8HV/5+iF8+WYpXrhaiNduFeP6lVq88uYbBJU/4bs/ewff+Qlh&#10;5Vd/Qdutt+B08k/IP/8VnH/hJN748hBeeaEGL724G1/7+nl84zus+8p2vHCrieMV4aWbbfj2D39i&#10;Mn/97Ndv41sElqiLb2HV6T9hFedhr6dixau8a2T5GcGU5RZ2O6ho1f0Vl/6KJZf/Aa/Lb6Oxux9N&#10;2SnmMxisL8YGQUpnBb/shJbOKkJ3GUYai02yAsm6tnLMDNcb64mya4w1VWBTbzXri9lHQfl1/IfF&#10;l+Bom4nTmuI/PFlYNvVU859LPRXaVrMtq8h4VyFGWrIxQiiZHqrnP51CjDbk8p+TfnWv43Nfjqn+&#10;Ko5fyn82eZxLAfvWEJ6T+IzF8jPl97cyFiOdfD7KwwklMWgqDyNYp/AZ4HeoIBy1uWGE3URsJpyM&#10;tBKK+KKf3TSOTQSvTf01fMY7sXmY/wgJUus59yHCUlN1Atb1lqOHc+kj3Ix08No4523jrdi+oQnd&#10;zenobeP3tjkRrU2x/F/jbwL5m5uT0NMYhOc3eqC/sgAPBswQLAQXO40FRQswmkUbQ3ZbsBKgWBO5&#10;b+3CwxEHCCP7jXvYAwQXKzh+lwEVAYdx4Yrch89E7ccDEXuMZeVev+3WOiuKb+GxhyL2Gvevj7tv&#10;wqcILcYKY+BkDvfwnPcSdu4h/NwTPEd40gr286vgU/4dqEgx2jragk1jDcjPDyDURWGovYgvqFbz&#10;C+uMXi6U6f5mKjlSprTYluKXCCx8AW3qrofSRW7qrmNZgw3t1RipK8Z6llOEV73Y9/KlaX4t1q+1&#10;fMkpAF7B2O4OywnGdebX1CM7NiEzIda4Rsm6IEtBVIgsGXJbiiEwRFLZj0ZkcBiV+jgq/PFISbKU&#10;7CRuy1KRTOVdrkKKQZDIUhDBMaSoCz4yqWBLcU8y1hSCDyEgOTERqUmyFMQjmtAjxT0+Kh4J0Qmm&#10;X3wUwYBjJfM8qQQGtVF6Yc0llvChVfU1lqwNqYlsZ6wLSmecRCCIQ2iQrC4RnAtBgnVG2EbWHQGU&#10;rAiZhIM09jFuT7GErKRUU6aybToV8ywq7WqXwWvLopJvoIXAoPmYazV9BWHpZltWC0FRWorVJkb3&#10;kPcinPOI4DWpjI4gGPFa0wghackZZs66nwZQBB4EgAwp/2lZHDudwJHNY4IJgoe2CSRp3M4kTKQR&#10;ILJMyudcwkUuQYSQIcAwkosMAoW2C7LzOUa22c9mfar6ZeWZlNPZBBHTJ0vn0HlzzFg5PJ6bzfe3&#10;1ljJzDP9UwgmmRqHc1NdNtumJwliBFQZlHTUVlajKi/DQLMyMil2IczD1WSV83J0whgVn1Pb1hrl&#10;ct9EN45vGcLRzQNU2DqgAONDVFgPSZGUAk6F8dxMF6bynsXW3C9gC2VX9VLsrl2NPbXO2JC7GLkr&#10;PoYG/8+a9VR2NrlhY9lq5Dh/DjXhT2NLjdP8t+2D/6S0SYGT9VGZ9AQcghIpiSr1Q4ANKDasSLEV&#10;qOjXa23rF2/1UzyALCrDzTUcS7+MKz24lRFMECJQ0XiW0jvMvlSSxwewc4jn4/dd6Y0VZ6KgfMUV&#10;KIWsMl3pPlnxEJbia7knWRmspKyr/uQ8uMiqIquFyYi1c9JYNewgelk0BCYCx7NS/uUCxraHt1D5&#10;p4J7iu00rlygBBU2pJjgfIosNbIyCFTOyCpDCJHovJbLljKGbcZVQonGVayMIEXn1TjqbwPQmVnF&#10;uVhWFhtoVK/MZLKEKJOZgQ9BGa9DoqQGChZXSl/N4QhhRefU/ZDo3gjQtK16XYsgxhYbMrQtaDHg&#10;p2eQ91vAIZEF5dBmy4JyeAvHJhhp24YVy8rVa4BaoKLPUYvzatmGveM8xjnI+iUxY3NfoLljoBk7&#10;CSjb9YMSSx2f6W/iM6Hnhs/YeLcBFZVWzMo8KMtKwudLkLJPlhOK3L+Ukn73hCwqfA7kKjk9zu/O&#10;CPt08X2hTF51Rped6m02z6ZKWU0EKBaQKO6kysCK2gpgVK926zus4HlZUpRpUq5hYwQTZfkSrAhS&#10;huorjGVltLl6/pv0v/v7j4FKVpoTKov9UFrgjYxsJ/5jc0Z9RRjKc5USNRxlBT785+SPtW25VHSp&#10;yFSmEGRC0VSZhBplGcrwQHlpABUQBeCGoSjbBx1UjOrygpCX6IrcODcUxfmgOS8aldnslxfPF28F&#10;P7AOk5p3rLkEjQVxKMsKIwwlYaihENvXtrJdJEoSfFCbFQ0FsyudbluxYji0pko8qjJCUEEAGmrO&#10;IxjEoCQthEp+Lv8xNWC4sZQ3v8pATSuV+hZCRmNuMuEnzmTTqsuJRS1ltLmcAJJpgQTBoVuB8VTe&#10;+6mEyoWrh7CwgQrjSFMZFf5s1OcmQFmxZKmQVaMxPxkNeUmECMV6yCKi2Jc81hFAKvNN8L5iUBQ4&#10;30VgaSQ42WuV9FRloV4wwbbtBBDNs1PwUZmBPmUPy4njg1TFY1Qsi5IJTopJkQUli1CXiw4CRy/n&#10;PdRIMKskpBCQWtlG67WY9M2FKRwz3XIxk+WHoNTNfhpPY3URctS/3bisKW6nEDXZ8cY6U8t5tnGM&#10;EC9XuHsFIeTIjwkqcv0iiBBUZFH5Z1CR5cFKTSxZfV7WCFlU3oYjZcWpP6L46i/xA0KDBSr/wJtf&#10;P4UXrhFUrhXhFQLLS7eKcOW5XfjOj/6A7/70j/jhL9/G3Fd/D5djv0DYyf/C0ec348VbU3j5y5P4&#10;yosleOlGJV577QX88Ofvss9beIPQ8vwLVXjhuQZ88wffMS5mP/3VO/j+W39GwuXfw+H477DyzJ8M&#10;hNjWk/8RVOQGNg8qSy/9DS68rua1Mxjjl1jgqmdAVhVZxIYJ3opjkkVwsK7AQIfiqDYSFJQlTJa9&#10;jYSJde2V7FOKzX11VDD1C3qbcU1cT4VUbo9KE7i+kyBDsN6kWCQqsmrbWpaE+iKCRWkCwSLXjDE9&#10;2Mh/Xq1sW8LzFWJjbxXHqiSs1JtkEbK2jXIeffU8d185X7B1Bphmhmo5j3w+60mUBEz2FBFu4wi6&#10;8eitSyNo5GN6pIn/VLsxNcB/doSflopYTHTzO9VNiK1IxmBLLkY7i9Hflk1YycHa7jJsH+c/zZFG&#10;AkoHhgluY+3lODg9bKBlw1Aj1vZVoakmwbh85eb6IjPHDROtzri5PgD+0S0GOu4mqHzaT5m+Zg2o&#10;qLRXlzcwQli4y3+niSH5bORBPEwxMSyB1hortjXlAQKL4knk1mXcxVgvC4xlibFWqFcaY4GMgOZu&#10;1cnFy3cr7vJVwP0O3EcAsuVegouA5d55CPp3oLKe921tT7653rpq3rv+Sr6UekzArnEvkVKzgS8k&#10;vqi2GjCRda3evOD0MpMIRnZRqTHPgX4xU3pJKlzTg1K8WjDDl+IWmfmVWWh8yGT7UrC7x8oVJuBX&#10;q+Lv4AsvPS7GBGbLipBCMJAVQL/+S+GXRIZFEVoEMbIeEFKohCdTQU+Oo3JulPIkC0biBB6JSKCy&#10;H8v+cnUSaEjpN7/IUzmX21AylfwUlnIt0r7gIt6sbUJAYalf55Pjk431IZHjaSyj9Gs89eX5Va99&#10;9dUYqQQIzUlrq8g9KZRgFSFQYTszHsVer0VuS+/Nx1g/EghGsYQZgZblyqTjsmboemQlkVuWXK0y&#10;qOSnGvCSFYRQwf0MAkcqYSNFcSK8H7o/5jycSxxBJTI8GlEElLCQSCRoHjyvlP4sQoMUf7NNAFG9&#10;ICCXYGEDgcocAkMWwSCD21qIUYszqm+qLBwag30FIOpnWViyCR1sK0AhdORn5pvjGQQerYuTrfGy&#10;1Fbgk408WVbmQcW0n183J5v1uTyX5iEoSjMWFY7NfZ0/V7CSkcf5634oliUTRXkFyE+KwanthAwp&#10;mVSiZVHRWi8+Ts4Ya62lQk3FmormMSqdgpRjU4NGDm2iks7n/8iMXHAGTZvLu8dxtDsEcyWfw9aC&#10;R7Gzajm2lTqgP/Ix5Cz/COoCHsGW0pXY2+aMrfWOGM11QPz/n7m3jJLkPNO0f307Jslili1ZUqsZ&#10;ipmZuSozqyo5s7Iyi6uymLGru5oZpO6WWsxstqQxzuzgDtke27ItWTKMJFve3X/3d99vVLbaXq09&#10;54x+bJ7znOA3IgPeeK54aOtn0FOxAQc6d60/bR/9s+pGjPLZsoKI5UoZs5bERDAiwIiBikTT5/cR&#10;rvaqUN+8UQ5PLamw4zzm+sJ8tga4rdLRThpY0baCIrmXXTyodLIKiF4m2MyaWAGtF/uqHwMjBe0r&#10;TkXKsZRrC+yU6UsxKquElyXjRibrq5R8Y8VYjztRVi8p9xp/RlYtgonAwVhQqMirhocC7l+mPEJQ&#10;uW/PPJ47bbmNxSwwBhwoxk2LoKF9WrEuyqql7F6EC8UREXA0X4CjZXL10r50PDHLimU1OWD2ryD6&#10;Lz50lsMzBlS0zIIXC2YEVjoGnQvFXDx9xrLiHJsfokJOeOW4QORhngedE50PgYfiQow7ljlOWXkE&#10;OxbgSbRuLHbkUQKxxmU5efyo4lesAPVYMHoMTiSP81geO76P41aBRd0Pmq/jFKQIrFUKQvVwdD1M&#10;kUaOK07EwA33o4xfApTT7JNjrl3HCS+6JwQlJu5JomB7ZQHj8ZxV8gb2/TFQuZ/3luSUYp8IwQ8d&#10;0rESwI7yP5zYz+0W2d+Ps81xAxlL/SFzb1tipSEWkAhMBCJ7hrvXYUWgIoARzKgkhWVV0dC4fY0r&#10;25cs+4OXZHe0h/pEL5YH/x+ro+JqT4WPSsNgTyk7pmRTq6HHW0jFqBQ9QVXd5jxfBjytKewUs9FJ&#10;SKmrjEdTdQo8imFpzICjKg6VJdvZGWeyQ0uDoyEZflsmFSxCRmc9Qi0FWOxto1IV5NBNpZ5g0lbO&#10;E9Nl3JumutlJNmdjKFhDRVlFEZswEbCj21ZuUg+f4Q2xMOij0teNlcEAlfkWwkAN7GXZ6G6rwqCv&#10;AT0EoHBrFQHAR1gImJiPw4SW/TN96GmvQW9bDU4vjxl3rX1UotZGqUwSkvoIMLKiBJoqYK8sJPw0&#10;UXFzmrZGg3YM+y0gCTaWElbaDXwYWOqwU7GvNWCyNBjicbbyOGwGGpakIPbLvcsCGimNVhV/xZRo&#10;qMB6u7Ho9LQ1QhaN7rZa/ke/aX+OcDEadqPPSzgJOTlsMBXwZVURrCnL17SsOdz3dG8HZglDq2Mh&#10;k0Vshu3P9XmNVWWQ51FB+vNcPsBzFA3I8iTLSh3GQnau7zHWmZXhCEG0h+3aeTy8BoSeMIcFaUlI&#10;yyhByeNvIE7B9Mr8ZeJU/siiQqVecPKhVeX3RtmPe0HFEt/Dtmd/i5aX3sA/ExwMQLzzv/EP//Bl&#10;fPNrIbz2Vcv167uv+zk+gb/9p38zsSpf/9H7KH3+baQ+/S4GLjyErxFqvvXdx/A3f/cQvvd6J77z&#10;Wgde/cZZ/PO/v4O//8E7+Lt/ewt/9df34bWvD+F/fP8HJpj+x2++i++//Vs0vPIrxMui8vy7JgVx&#10;zKISA5SPAhXVU1FaZQtU3kcih5E9Z9lJEEYGvQYoZFXZM9rN8x3E7hE+3NFurHH+fsLHMmFiN2Wh&#10;14fdQxHsm+ji/R8xHYju+yO8L/eO8j7UPU0Q1hcPBbwdmhJQSCkVxFDxZ+d4iJ2QFFWlD9ynmkKD&#10;vOeGfFRaB3mvKIudm/dOO4+lw+xjic+InquVER+mBnivEULm+h1YHiWc9tixPODG/slO7B718d5w&#10;m3ib48tDuH//OPbNdRJY1FYnRjrqMNXD59FfzrY8/G8B/idZPvlc97DN0Vb0BcrR76tGd3sFwaeN&#10;YBLBEbZ17sC0UagVp3F6DzvZlWEsDntwaGUA+1Z60BupxMWJJJwZq8dNuXsNAMhyIUgQjMQsKleX&#10;yr1LLl0PGvcvLb+e4zdUPEwIuUj4eIDQIYvKfZz3oLGMCFZuELAQLq5ZhxUDLqXncFPNw7ix6iFT&#10;7V7rXldmxa8Icm6sZHvl3A+3+xTBRscTs6jIDeyzxWc5/PN1VHr4/PR1sc/prMJeAt6RWf5nXvOV&#10;oU4TIK8X3cnFYZ7/LnPvDPkcfG71QcNr4FIusYoh28tncjefzYW+Dhyds+6H41SaFHCvcysz/umV&#10;aZw/uMdkslLmrcxdOzEV9uHRY3zBHV5DS23VpbgLKeNyu5JFo5EKvUSw0kBRMLSsDHJBMu5IRtmn&#10;Qk8xmaEEKVX1xjKir+tNtQIYq6BjE6HGQEdFjQU4VJqbGwU5dr4rBET1qCqvMRYQWUvUntYT7NQK&#10;kqjga6iCkC1sT25HDinP3I+GskAIVGq1PqVMcSFl1Ty2VmOlkSieQtaMaoKDxm0NNmNhsawzssq0&#10;mGOJBYoLVARtdkKI/qeBHc4TUGgoNyntu5HHKXhy8JzIalHHYxc8CVJUgFKQUllO4VBKvYCgifu2&#10;QMFtpp2EiTaOC0hchIg2LnNQBBYeFeDkUMsEGA6eO1uL/i8hiZAi64iT8wU0Wr+d8NDeTtBQ9XmX&#10;n+9utrEOJ2pH7Wlc7TllOXFzO4/fgIyOwc3tVJFe60rUrpPttTlkfREwEYy4vcfJ9daPp7nehq6O&#10;CEI+P9pqyszX4ocI06rMXZaRvG5RSSSo9OIpQcohQsnKKJdP4oG9k7iwZ4yKplzC5qmEzVPBU1zG&#10;DBVOKuJrfjwRvQfnw3fioHMLIuk3YLLyNiw0E0Z88TjTl8J+Ig3nRjMwWPY5lN71CfhzbsX5aPr6&#10;0/bRPyls+oIsBU0Knb7aG5cbWUDYJ8UsJxLBhubHQEIWkfv2KCaASiVh5Lj5Qj5lQEUfC84TYM4s&#10;jRtQiYGOPiycXlbciywzVEKpeOoLvXH1YruWtWXJ7E8WFbkHmfNI5VoWAIGKlHIp49pG68oKIBcs&#10;CwgOXAYoiv9Ygyqom3FCgIDgSQLF0wRFAzCcVvpzfZ1//sxhAwhSwAUPWl9wofaVMexRApEsHVbs&#10;hwogKl2xLCoqGqnCg3KX2ss2rRTJcufS9rKqqE2NC1w0/dz9xwhTlpVGlozYfrR/sz/Of+K4jp3Q&#10;RFARWAlUHuV98yynVeVd50Qiy5LOi3V+ZH0idHCo45V1RZCiZQITSWxdk0qYQKP1tI3q0AhQBEgC&#10;El0DHduTPJYnTx3kMQhWLHjR/Ni44kTmwq3GYqI4kPP7eM/wvjX3EK+3QFMW8ZirlzLDyXpycmnU&#10;fGSSNUvrnl5Wpi/VVpH7I+8t3huyoJhxE0jPe4RwfNp8nFIgvty9+N8JvKq9pRgWBb5LZP2Qi5bg&#10;RCASy2wnVy/LijJoYEQFGzVf60j2UZSCWPMsq0oUByWTqp+iD6WEnMkoh9JLFLccWn+S/mu/jw1U&#10;Qu40+OwpaK9LwNxgM5XeRo6noLx0Ezv3OAQcaehy5cBRG0+4KDA1Tmaj7Rj2VmEiVIcBZzEmIlR8&#10;B5rQ01vLDj6VnV4aenzFGOuqhb81D77abMx1tvDiRqnMhRHtaMUDh/nAkj4V5K6CjP3+BvS1VZjU&#10;uApAnpaVgQq93JBGOqjcU2GXsrc44CLsuIxlYpLzOgkYyrrV667HcIcNu8ciWKOyNxJqx+N8kF95&#10;8Bh2DwYJBjYcXYiyzRYMcF3VY1FAuoLwR9n+CilylqTa6+JxEF6me/3YOyGlspsg0YzuVirwVOqN&#10;hSZE5XAkgtFIGxU5l3GtCjZVIdJaT2CyETJktRBQSOzGqiELyGS3mxDUihn+v5k+AhVBRvEhAhWt&#10;O8Jjme3xUvHsoDLIY+M5ULzLPBXPCMGhs6Wcim2PsaiMKdGAXMHCHiwMd5o4m6NzA+hz1RiryQzb&#10;nuF5UiFMVcAX/I0rVofHMBZ2sQ0f4UrWl1aMdyljGI+LMLk60mFc2QRvuamJSM0sQpFARTVF1lMU&#10;Xw4psZopgpWYxJtK9AKV35psWzue/y2Kn/kZ/jsB5EeKUSGo/NO//h2+9VoP4cRjAuG/81oY3361&#10;G69/53n83c/eR+DL72DLE7/E8Ov/gUdfeBxPPRrA3/3TX+Pv//V7+Pbrg6Z6/Wtf7cNrf/kE/v77&#10;P6L8Gn//t1/E17+2gH/64RsElQ/w47fexb+8/T5qX/o1dj77LkHFAhTVUzE1VQycWFYVHeP2F94n&#10;oFBe5PyYKL3yS+8j/ov/C94Dj/MeUPFMH1/KYZ5XWapcnOfEVJcfCwMRAkHQihHiddw70WfcIUZ4&#10;bVeHw7zHOrldF5X9sIHNlaEQldFunnMFsIXYUfSbOBYlWzjAe1iK7NrMAGYER1y+wja07PDCIBVW&#10;VSwXlPh4rWw8Dhv318nrqkKBfKHO9+DkMjukuW4el+7RavS7i9kBtbKjotIc5X4It4LYtSkeE9vy&#10;1hfx3nFwfZ9RnBXbJYunMtdN8/44Mk/YGnNjKUroGeEzfGSYzy7vmXEf5gac2DPh5XG6eV+3Q6nE&#10;z7LTVmrxA9NhTndg37QfI4Sm/fNhHDm2YLL+2JrC+EzO8XWXr/vw6fwz+ESOMnAp0N1y6ZLIYqLU&#10;xJ/OPbVuPbEsJzcQOiQqyCjLyc2VnOay6yk3lF7ALVov9zSuJZRcrYB7AsdN1Q9bwFJNYOE2ch8T&#10;BCkNsrGiEFaurnoYVxF8rqmw4OUKHt9f5B7Ff8s5gl/+mfTEkUAHOtw2dAdUFLQRvU6HCYRXCvNj&#10;CxNQIPxhguqhWb5UeH/oxXCIEHKS1/TY3BD28j7Zz+u/xhfPIZnt9VWYoDrX4+f17sDh2SG+YAbY&#10;T3biiIpHzoyawoIF6WnI2LmDoBOk4jSH47vn2YfXUjGWpaMJDVTcBSY1BIrLrRFS3mPTcndSYLfc&#10;mgQMAhGBjUBFcCKYEEA0cty4dHF+NRX+KgKCXMeMFYJKvlyQmkwwNgGBEFTFfdZxP44WZZ6SG5WC&#10;tpuoyLeZ5bUCp3oCBfcnK0QT29aXfrUjBVoKf41AifszbXH9FkKFXKwaCEA6LkGGASKOq+q9gET/&#10;rYHbqG3tX25bOu52wo+sNvqPivto4fFo+ybuv5HjUuptnF+v80ORpUHH0GDApdnMr65qQEW5quWr&#10;aj7/G+HDTngTpAlSBCUCFgMcsoBwWmBg4kU43+0hKBAsJG5vB9oJHq3crtVOaCA82GTdEFRwvpH1&#10;9Zwa+kLwcNzAC8+Pxl2a5nwvxcF2nC5Cipfrcv02tmfnfjXtIqz4/J1mvpPtahsfxexD7XFdR4uT&#10;58KOBnM+WtAd7kLA7UR9UTbWorzvJnpwZjGKkjQF0+eaNNPq+x7gO/0kwfz4TDfOLUdN1sPTS1Hc&#10;v8J5k904S9B+iMqkFLsTXHZmPoLHpzIJKxux374Bq7Z7cX4wGQ9PFuKB4Vw8OJqNB8YzcF80BcuO&#10;jajaeAUm7VvxzGLu+tP20b/Yl2VBypFZfeFWcT0BiqVoCjDuJ4wILgQwirsRUEiJFaBIFOB8moBy&#10;mpAjxXR+MGKSV5zjdmdWqFTKakIlVLVa1K7mCVTUhkBIQfUCFMvasmzgQ/s+syL3swnjEqYK+Re4&#10;fuxrvlzEjDWF44IAKfaWoq+v6wIGWSEEB/uNMq5Ytcvhw8reJSvMcTx6fB//wwIVdbZLUJCyHgMG&#10;Bbw/RSX9qZMH8OQJWVu4LzNuBboLUh5dPx61LVBSDIqyhQlUNP4CgUTHaaDlgWNm3hNs6xmCkbKJ&#10;yVLxtLHmEAbYjo7XauugOY6nFAfD/3iGir5x+SKYCN4s4Jg1yQLkKqf4EEGGXLmsOCArpbCBvAML&#10;PK+L5jxq+NixVQLGAh4+smSOTVYpnXcBiNZVfJC1jdIBW7ErqmGldWPHqGMz63OdSepfR6d6cYp9&#10;9jmCirF48/jO8DhlUTHAuW4tOa84EgKHYrEEIgIT1dQy8CH3LrkFrsOKwMWy6MnKJ2BewBneJ1pf&#10;wfOW66Fl5dH9ZOKtlIhlop/9u9cAicnixfvcgMh6dXlZVfaO8H0+RF2B8KIPo5pWjEoMUiQx0NEz&#10;opopegfJmmINlf32/7GsXwdmXVSKPFSyi6nAV2K2147Bzjp4nLkIuouwezxIalPwbgcGfZWYG22H&#10;0hhH/RU4ORcm2DTBSdDxe7LgD+Sh01/Al18cvI4MvhQSUN+QRPDJwpC3ji/eLkSDVISoJK2Ndxgl&#10;OmKvNh2cFLZAbSFW+v1U4ALoV/0UKviybIRaaggjLippIcKFYkWs2ivjbEsB8qr9IQiY6ndjfjiA&#10;eSp1Pc5GUwRSGaxGQ3YMh6XI6eukzxROk+J4mB2q/PwOUgnYNzOMo+x05gZDhI4yKvpB7JvihaXs&#10;ocIo965BL2HMSSgjdPR5eZ4U+8F9Kx6kq7UWPe0CFcKegvVDDp7LAJW0QXZwBK91K4dcsgZ4TH1s&#10;y7hsETYmCA4Cllm5DhklsY0Kn5dgYceQv54AIzcuOxXiFoqdSmczYaoSg8pkFvEQalp54/UYBXXI&#10;pDlWsUmlPVb8SZ1xWxsPEVb8DgOJAwEbr6XSJrNtKrnu+nx02kp5HHJZI+R0OwlCbchMjENGbilK&#10;n37TgIpx7TJuXh+6fO2iMh+DlUtCQLkkgoMX3kPKE+/gS//6G1Pf5Ee/+ADf/9E7+Na35vHqV3z4&#10;y6/4CStBfO8vw/jq1/dj8vWfYtvTv0TDcz/D9376v/D6d7+HC+ci+Ku//Tb++//4G3zzL2cINWF8&#10;51U/vvHVbnztyyv45jfvwzdfm8Krrx3Ev77xK/zozd/jjbd+h7/+2W9R9MwvCSLvEVR+awo7moD6&#10;/wuoGFi5DFQUqyLLShwBLXj/1wkNHTxPyrLWSCjwEPRcfBbsUJa1xaEuLlMWNt6HXG+aiuXsQIgK&#10;qtzCeA8QXiTGJbFD6a6D2D3cRTAgHAos2d4qQUSJDdamerCPiuzh3ZPYO91HMOg0kLrXgKqP0N6H&#10;RW6v+1fxMIdm+43l4ujCCGa7PcZiI7cxK4A/ZDLTRXkvyKp5YIodGO+V+9f0BWeK95DDuDvKPVBf&#10;9AVMR+ZG2OkqBmISa6M9VIrl3kYg6Wvj8TVwaCdItWMxauc5aCA8qS5IH2EqyCE7zdkunNk7zmfb&#10;xecoZPqPgwQWZSpbnQzjoYfOoScUxu15u/GpPAJIvpXtS5aU/5Z13MSlyB0sFgAvNy65Z/1F5hEC&#10;y0mCjJUu+GoFwlOuKb+Aq8sELheNRUVxKLKq3ESouY3wYuqosN2r804TVqzMYFr3WllRCCPXyGJj&#10;XMt4HNyv0hObOBWCjJkWMJXejyv+ExaVDiqIPsUlNNQTHjKRuGkzOmz1eP7CcTzNF72CJB+ngnFE&#10;VYJXrGr1Muev8Rory4yqA+trl1Icn12dx0kuN37vfLmdYt+lFOUqFCYLnL6G9XkcVoFBSvqOHewP&#10;A3zp78MzF84QHBQH0kBlvc7AiuJPZHUwGaak3FMJlWVBlhJjVeC05gtcDIgodoUKvbJcyQpha7Dc&#10;gBS70NpMRZ6QUEk4kMVClhYp/jWVdca6IKVdACCoqON6UvLrq5VRys75hJE6xW/ILYpAopgObqOh&#10;FP1GAo7lliR3J2udWm4rgKmW9UUWFK0nywyBp47LBDn1BKiG6kZjsZGbl/5Ty3p7Oi7jYsb5sgZZ&#10;YGaH06EsWQQRzmvgerKO1HN7xYu06LgoAg8b/6/2Kbe2Gu6vhvupqiQ88X9oO8FNM/9DE/+bjllx&#10;IHbCjeDDgpIAASFkwEJQI1jwclrAYECDkKB5MSuLjeu0sw0XAaKzswfBYBffsWH4KIISTQtKtL22&#10;C3Z0oSPUbYYCFQ39Ac2PmLbVltYLaHsz7TfS2urhvIiBFYnLxX3zvwrMbBSBStAbgLeN16miAIcI&#10;Kcf4XlRq1uLUBIKKVXhzlv2RXJmOE7aPsT86NtXF8QFCAhWqMb7jBwM4OE544Hv35Dzv73kFAPfi&#10;3KwPF4d24fmpLXh4eDseI7hcnMjGo5MFeHAsB4dDu3B+OA0TVbej+O5PYq0zAc/vLlp/2j76J0uK&#10;viDrK7RShJuaEosKqpflQxZNPT9KWTxh+tDL3cLk+iV3GymNEllj7ieILFCB00cCU7yVQHJ29yyf&#10;3TEuV3C+pmWVUeyYBULK0iT4ibmRSenUdMwKY1liLKuMlkkZF0xYSrQVKxEDlYeo5Ep51rTWkYIt&#10;hToGIFL+n2PfYqBFIHH/MTx5+rBRflWpXm1IGde6akOxJM+elaVG8HHEwISg4hkJl8vFShChwHoT&#10;1yJXMbXPdZ8wQekW3AgiTGKPswQZwo9clbRM+3/8uODpkJl+lH2eAEPHHYtbiR3/KV4f1dh5kOcr&#10;lllLMHuR0zELh85HDFJ0npRJTBY9AaaKImrZpXUJKrJsPHbcCorXNhJZuNS+aqRovrZR/IeKKGoY&#10;C1pXexq/yPWGqc8dJmCf53tSwf6xtMManlV8Id/Rcg08tUKQIVA8enwNj/C/aKh+XrArty6li3/w&#10;8G6c4z4VQK/Cp8oIKYiR9c7ch9Q/tb7ARG3pOJSmWHGIEsU+yrtinnqF7mcLUCx3LllTJGuq5cZ3&#10;9Wo0bESQItE7PAY1cvuyXL8EJRGKrP1d1BU6DaQsUmdZoE7+cfw+NlCJtBZRka2jAtVKBasFI6F6&#10;vmjz0d6chhkqIiOdTQg05GEkWEtFpgERXwmamhP5ItuFbnc+/PZUduJJqK64F9W1W+BqSETIngkf&#10;t+/05mF20kllxmsCwaW8zQ65Oe3GoKfafGlVEL2+SrdW5ph1FFsy5G+k8mPVLVmgjAXbqaR184bW&#10;l5EoHjy2SOWth8etjFyElkEXhkON6O2oRX+w3mzf725Ee3mWyQA22+vC9ICLCtQQ5qjE7Z+kkkcg&#10;kCuGUoJKCTyxZxrDhKHWynyTVSxKpX6OoKHsYFIchzxNGFFmLoJOv7fZuGZFCQCyakTlIhZs4X48&#10;xjIi6Jjkf+pzNWJA6xKsFqgsjnLdQUKCAGWAx9fdVkMlQ3UyGmDFtjSaQPrDVFItN5CwURwVzzJP&#10;hW+6u5X/q5ZKbhOVWydM7Q4qj6ovowr4g75GKkQVJm5GxR77PFXopXLaT6ga5jlU2uIJHoMsPorb&#10;0XbTPDcjxv2rw7g0KXuYEgf0emxIjduJtOwiFD/5UyR86feIf4XgobS9L8qSImhZnzbzLID5P0CF&#10;ir9k61O/xqG/ehs/efsDY1X59zf/J77714/hm692mDiVVwkr3/16APd/9QLSCEYpT72NJ/7tPfzg&#10;5+/jtW9+l6ASxOvfOofXv/0svvn6NL75jU586+uKcfGabF9/qQr1X+P4d5/F9994n6DyAX7+1gd4&#10;6QeEpKfegTJ7xcDpEqisQ4px/YpZVC6DlBiobH/Rcv1yXfhLzA338L4ghHTLcuI1kD1PJVMm2UGf&#10;nddWIEJ47ub9xQ5khS9LgYUsJosDnbxuIQOw8+oMOG+WIDFFeJkfDGKV9/jeyV7MKlsbYV2gso8v&#10;xgN88R/g+EHeq3pRnqCyeoGdmBRavXDXCPkCFbkc7maHpI7mNJWIJd5zOlbtX1YbwdIqYX/PmOJq&#10;eO8MynpmxVLp2dit+4mQLQg6ohf84qixQso1cJX/RbFie3mMaxNdODzPDm+Wz9GQn32EA0tsVy6Q&#10;sgjK5SzK/qKXz/hgoBkr3N8+3tOnVlSJdwzLPO7j+1dRZZvCZ/NOmmxan1JcimJSBAs5p3FtiWJL&#10;HjSAYoLhKcrk9cnsY1CV+isLCBzrLlty3bpR0MHx6yoeMHEn13Ko6RtLuZygc2PNwyaN8aczj+HK&#10;7BMmtbEyfl3NeddXPszlj+L6qkeMS5mg5QrCyacJJ1com5hczMofZLuCmgfx6z8DKn4Hlfl6pcNt&#10;gINKnuqY7LpnAwY7PDi9NoMjy8M4TgXi7IE9OL4yzfM8br6I7eXzrvvo6Nw4X0pcj8Pjy9M8971Y&#10;5X23ny+Xk/oCzG1PUkHSF92zfMk9dGSfqRivookp27cRRqN48fwpnFydQ3uL3KJkMbEsFjVVymbV&#10;TCVUcEDwaLLS0Wq5FHfFXjQQZiRSyDVUrIhcwRT8LTcvgYoAREMBSk3VOjjIEsKhYlGk5DcTZhT3&#10;oLgSwYosE7VVDQYm5B5lLA8ON1ptchVTDIdiOqToW8uaqfDH4icMwGgfnB9zATOgov2xPUGMEQKX&#10;rD2y+uj/GBjjuEBJgKNj1bEIltSeLDKX4jT4f+oJPXLn0nFIUddQFhYBh8PuIrTwfzW1oo7bNmoZ&#10;22motxmFXiDSxPbsiiFp88JDhb9NVhWCiSwhspx4DZxQCASCigBhQkBhoIXzNK51BS6ydmhc0hnp&#10;Qyjcx236uE4PAaTbjEvcnk4Oe8w6QbYpcBGUCGpCBJxQuBceH9vxhNAZHjASDPYQTrq5Thec7g50&#10;dPQi4O8mJBGkuK3+j2JUdE0EgG6Ct9fRDFtlHh49sogXzlBRPrqMwuRdKM7LRh5BZZn36VOKczin&#10;jFDHqAwu4QwVxotc/9TisHHblhVYbo+rgpaJMMdHcJb3+KG+CrywEIenJ7fi0fFEPD6djzN9abhv&#10;KAvnR3LwwmolvElXoTnxVuwNJOHiZNb60/bRv1gVbonGJbKqWDJmRNYWLRdoSKHXV2194TaV6vls&#10;6Uu3ROspmHmZCp2SnKig62kes6wpak/rxkBFlhWBjQUsVIz3yw3Mak8KqIBEUGRZdORmpngYa5ml&#10;hOtLPpVajscU79jXdY1b8HJg3WJhBYI/TAVYVpZYzIgsG7JqPH7iAPuRaV4vws8BxTxYaXmt9RSn&#10;ooD8A0Zilg8DIFzHsnwovoTX8oGTJovX8+eO44VzCqBXRq/D3L+C02U1IRzxmGTFUZuPHt1r2tT0&#10;8wQWk82K50HHKjARpMRE/+fQ5ID5z0oQopojSvsrK5AsSwIUbadzoPMVgzhZWmRF0Twr05plfbDi&#10;X5TS18rcpvOsIp6ClHOCUG4ny4vuzQe5H51jraPj0PqWNcPK3qZrMeq3U6nnu0swwnfXqaUx3rNy&#10;7dK15jWkaCgRXCjTWgxSHjL1eXisun66trwOsrKYgPl1IDHxTrw3BCqy7ul+iyV8eIDHYUG17ldl&#10;9Bo2wDEd9lwCcSseRa5einG1sn1Z1pQuI7KoaHplsNO4g2kbxcKawo5DEcx2+TDXE8Qs9Zm5ng7q&#10;29RR+qRz+tefpP/a72MDFbmLHJgNU7FopPJKZZwK//SoHT5XDjv5eHT5ixGNVGMgWImhjhosKhB3&#10;jMr3YA06ndlUgmoxH21Gb0hBshkIcrvhUAUibbkIuXMxOkCF3FVpgrfnqUhFXKVU4CuoNLfi/IFR&#10;Ksb1GPBUopcKuOBhKiJLhMu4fO2fopJHxXmMyv9MpB1TVKhFyg+d2o01KkoH5wYx2W3HnqgHtooU&#10;FOVsgKMmCSFbAQacVRhor8UalbWDoxG27UVPexUvXsiAiBS1vvZGUwBxbULWonqeC+WRVkHJACZl&#10;5eho434FOFETqyIAUN2SyW4vup0EAyr0s+tfogUW2kZuZKNBZePyG0vGaJBw4ak38STdTkIGlT0V&#10;foyS1LvWM5ZFvQ08lhrChQOLfQSc1gqM+low7FXhRp4TglKvLEvNpaZA44HpXhMwrQr1S0MedqA+&#10;Ks0eTPAcyw1puktf9/2IuKvRJ2sSAWWY/2W0g//B24goFel+j53QU8/jURC/x8TSyOUnIquQswHj&#10;ET+SdmxDek4Jip/6KeIVm/IKIWQdVAQliuW43JISAxW5fH0oFrhsff5deF75Cf5NVenfeg8/fOf3&#10;+B//+gN899UpgkYnvvkVD577xgIanv9XbH/y15j60r/hte/+NR5+/CGcOBbGi8/58K3XF/DN147j&#10;W6+N4Fuv+vEq4eR1ws1ffiPE6QC+8pUo/u6f/gk/+JkKR76PN3/5Oxz6m19h+9O/wfbn3sdOHkPM&#10;7cu4fn0UqPBY/w9QeeE9JH3xd7Bd/CsMd0nRH8D+6WHsYwe7MtrNa9DNa6+ConKLClMpH6QSP0Jo&#10;6MUyOxbByZzcwboV49HL8RChhENlshsOmODzFb7AVycINmPsTHh91wjisrxMRXi/EX7mCDRyU9R1&#10;PkJ4uHhkicprp+ncFIB3cmWM0MP2CD+yqhxZGDTxMsZayONcHOrgcXfjHF8Guwktcu1a4L2rLyf2&#10;0mx0NJdDcSkTvDdW+Z8W5FY0P8h2BvifOvhfugkgYYKKkgIo21k/ZRCn2dGeYCe9Z0rWlDCV6i7C&#10;us0kp5jnPXiEnfqRpVGeB1lcxnB4Zhj9vlZMDPZgV+VufEaAIncvitICX0NAuLpA7l7nTAyKrCkm&#10;FbFiSRTUTrj4RMZRXJF3ylSlvzLvNK7ittcUnLWGBBvFoNxU9yhurn0ENxJaVGtFaYavlYWl+mFc&#10;x/18Mv0Irsg5ada/toQwI1exKgHLY7iOwHIN5bOKVyHIKPOYoMmyvDzwZy0quUkJqCoqQGNVDapL&#10;yuG3t6A4PQ1FGcmYHiHIzfbgwRN8SZ8+iqfOHiZ8TBr3FGViOUlAOb1bX9N24/DcGM8ZFavdszzP&#10;Czi2qAxfa4QXWWEmoSKRe8b6uc4EKvOzkJ+agoy4OMz1dfNFuYbTBBVXM2GpUQHtloIuUBF8CB5a&#10;leaWCrpxj6qRW1itcY8SBChwvVluUgQZxazIwqJ1BSqyqjTVNptxWSEEQAIGKfoSE29CgNFXeUGA&#10;wEiQYiwqhAi5cBkQoQhSWhrZriw1VIpjblECBK2vY1B8ityyBBYCIf0P7U8AoqHatqw265YbikBE&#10;AFZbKWuPzVhctF8DKrK+aDuup2VyPzMZt2Q9aXBAFiJZYWLWHVk/bPxfJmaDsGIjiDTrf3P/TQQs&#10;xZQIKgQkbcZaojgPn7FceAggzVT65XYl4BC4yMUrEIwYULEgwoIWgYVARSATs5wYkOGyrp5Bgki/&#10;gQufP4IwYSMcGeB2vWbaH4hwHUIIYUXbxADIjMvywjadriB8vggiXUOmHcGK2vByXkjQQ1iRi5gs&#10;OQrKl8udibPhNXTZCWB1VWgqyzbB9F958BhePncI5ZnJKMzJNKCyh5D9ygPH8PixFRMYLXelC8pq&#10;xekH96s2UBQHqPQdnx8yaV8PjIcJ41GjAJ7hssdW2vDyUhqemd6JJ6ay8eRcOR6dLcUDYzm4fzAT&#10;4eybcW60HIfDqXhs/k+7fqmfkbVDz5Vi+w6yTz5OqDD1itgnKjhZbl2ythirCPtRxQJoqPW0zFIq&#10;FTvAPpYAI8v3QfbRp2Tp5DMpMFH/a4ZcX9srZkz7kIJqhEqp6aMVS6av5EYZFsAoVkLKqjWMKckK&#10;yFcwtRRoQYUsIAKSGLQISmQFEUBomclOpZiP9RgSKf/GWkJ5+Mhe/v9RnBNEEVi0ngLIrdTmcuU6&#10;aqwjspIIPAQXAg+zT8rTBBXBycsXT+O5c4o9OcGhFYfywvkTZrnGtb3Wk0VF1hzFfEie5TEqBkTg&#10;YlVXl0XIipOJWVMkykqlc6K01bJayEqi/xoDO50bwZ3WiYFLDPQUC6J5sXU0rm0FLNretLt32riU&#10;KYmB5j1ylOf2xCpBwgInzRNMqIaJrNYPE8BMumAOJ0LtvJ6qX2UBg0QWOO1b65t9cl+ywDzI4cP8&#10;rwqQl9VEKYYf5LV8SAkBCGBy+dJ8WU207all3WeTxkKne8fERfGeE6SoiKP+owBFoqQOAhWByQR1&#10;TFlELOjoNy7AK4MhTnevw0mPEa0rOJG1fpmgskIw0bzdQ53G5ViwovnzfR1YGlRtwbCBFIng5eP4&#10;fWyg8sD+MfOFVUqsanb0uKswNtCM8qItKMi+Bw1VCQh6i+D15LMjzkR1fRw73QT0hkuoBNcQVJox&#10;1d+EkC8PnR0F8Lvz0NNZBk9rNl9CGegNlqPLV4lIoBZTI36Md7cSXMqp4Dup+LhwbCnEE9eO/aOC&#10;Awd626oIBc2WYkcAWKbyNURFX6mJVRPl6MIQOwwvT76PNKjYCqUZLkK4rRhhZzHhxkvFvhpzXY04&#10;oqBlKoTDBIS1aACzYdVZaeCF8RFKOD/Qhi47gYYgNeytJ1W28gIGjVVH4KH0wqpfoi/OSgc8TWhR&#10;1q1xKnOTncrQ5TQ1SeSONehuIMg0o7OlBr66ErSUZFhZxghCCsZX+mGd47GOFv7PVhObo7oqcnFT&#10;O8uDAW7fwPZU6FGZzRSAT+Dplmsb90HlT8Hbqumi4pG9BIpQU7mJNVjoc7NtOwGj3mQbW6GyKDe4&#10;Hm8dAo5ydPD/9Qdl2bETILldawNhRemR7eh1NbI9wVovAcyFA+zEp0jZXU4bErZtRUZBBYqf+zl2&#10;mqr0/2dsyuUSC0T/Q1DRvPcRR6U/7ak38cr3f4Ufvf0/8aNf/A4/fPP3+N5fPYPvfD2Cb3x9GF0v&#10;vYb4Zz+A69nv4MKj47hwLoQnH/Phta924NuvhvDtb3ThW19TGuIuvPplL/7yawGOc9k3wnjt60G8&#10;9s0L+KcfvY0fvPVb/JDyg1/9Dt4vv4WtzxBAniWcyJpCkXXlowo/xsT8jxdVd4X/i+MJHE966feo&#10;f/Tf0NXRgcVohPdvJ5VvWT86CRiDmOHDrbiCI0sTZp7cBPQ1fGEojGlCxpGlEZ7jAT4vhAN2CCsj&#10;3SbLnNJAyy1wnoC8PNpl3ArnCaErfIkLDBb6O3jPueGqLjL34P7pPlw8usS2VTxwkLA/bywtDx5a&#10;MpZCjSsTlCyQJ7jP44uqcE6wmOjHqd2TBJpp3tetJvZBACP3o2MrMzi0MMFncdoAyepULwZ4v77w&#10;yF7cf3AC+/mym+f/OMYX7hz/p7L7HCCorVFRPkQoWpNrGiFnD/cpqJHlbo1trBFe5Mqm41KmtGlC&#10;10S3DyHeg9GBOdyQvQ+fJohckX+fCaCX65UJkCcUxIYqAGmlDj6LG8ou4CbCg4Dkk4QVAch1hBVN&#10;31jxIK6XBYVQIRHE3KCq9eUXcL2qzbMtwY8C81VzRYH3gp5PZR83Fey1D82/rvIhAypXVz6Cq7jd&#10;VSYQ3yo6abYt/fOgUl9WhqbyClSr1kdxKeyqjl5WQpBIZN/YhJE+vmh4/oySQkXutDLJUBE6SWXn&#10;HF94J1al6CzzZTTMl1OUL7o9eODwHjxy4gAucHj+0KrJ9HVu3wqO85od5X1WRVApSE9BVkI8xnq6&#10;8NSZY7hwaC/a62vgtMkdq8bAiOqDNNQ3UBFvgsfpMjUzpNArIF2AYUGABR6ClGYFmxNQ5BImq4oC&#10;q2VNkUjZF1AYlyyNc57cwQQAcu1qp0KvNLdWzIkVYC6QEUxY7VuuXhoKCGLTMYiRW5aVYauR21ix&#10;JoIkBcprmawlcuOSNcjEqRCC5FomqNLxys3LKl5IaKlWJjEuM//Vcv8y1hYuk2VI1iIF5ysVb02F&#10;sqI1GHARwFgZuhSMznFl5OJ0o/av49W2ikFZV+iVMUv/U0q+ceGiOLi8hTCkbR1yD+M5MoHv7iD8&#10;sqR4Q5QOA0JGnN5LMSOa9rKNEIFD4nYF4PdZ1he5aLnVBqflWuaV1YTtapna83o6LMtO7Dj4H5xt&#10;PgJJt1nHWGxcWodDuYA5PGggqMkiJIuK/odqvjTWE/4qKlBXUoCmkkwq0KqavmbcvIrTklCSQ0hO&#10;S8Hq+CCVVn1d30tQ0Rdlua5MGVcc1U2Ru45JN0toeUKuS1zv0RNU6qicPrBvGk+oXsfhbnx5rRxP&#10;z2Th/FAGzkXzjCzatmG85h48NJWHC8NcNpix/rR99M8ED6+7UB6ZHYEJrF+HF1lXYhYQWVNkvZSc&#10;XFQF+wkcnePyPQqAp4JJ0FBAsywqK+wD10YiBmQsK4ssIxas6Eu42pSl5f4989x2xSi9cvmS1UXr&#10;WGBiiQDDsrooPsGyFghCJJZiv3zJXUuiL/4aal7MneoRKtMCAAHI02dkFZGl5SCBw4oTeYh9xdE5&#10;xcIoE9YC2xAYqJ6IFXyveJPHjyvexbKuWJYQxb6w3+f/1/pq5+UHTxkgMTBCWHn2rLJ+HceLhBWJ&#10;gEfTz913jO2rJotlmVG7akPtCsAEQfoPcv+63BXt0HT/OpDI8iCriBWTIvgwFpL18RikSCxLimVp&#10;icHM5cPYNgZW9vDcU5RmWvMETIIV7UfHIAiMQc1DPP+yFBl3tWP7jEXlzO4xc1wGaCi6Fy4HJwXl&#10;y3VMXg6CFQMkBA5l7TKB8dyPqZF1maXuPt43VnyKAE332KyBYSsRw5wFQ2xfIHOSOoVE960KM45T&#10;dzOuX2NWjMleirwrZCnZbzJ5WcMD6+MqAKyhnoG9I3IPs54LVagXxMvda2XIkphl5f+5go/Lw1SS&#10;CQmn9lAhmSKRTVIRmQtiii/TkK8CXoJHZ6gYtc0JqGyKR3ndDrQ7UuB1ZqIzUI7uYCn87TnsAFNN&#10;1eqAq4gvv0yEApXo8JaiP1QFf1s+FeUanggqKh2NVLyUoYvzfCU4OOPlhYri0IQf8/1tWBnmOhG7&#10;yZwkN5XjiwM4Q6LdK7eUQS8VHjcv5BgODwew2GXDygDBwVdDOCEouIsJAhUYDldgdrCFL/FBy2rh&#10;ajLUPqBik/5648Iid7Mhr824dPW2V6Hf2Ug4UOX3FgwTOhZlIels5boEh3A7up0NJg5FX7VlXTFK&#10;F5f3C1B8jdzORkApQqCx3FheBjyNxmoyQ6VNrlTdbdUGVARjUV8DIgQIuXENcdzsg8s0rcBo+fkL&#10;lFQBeJlK67QC8TsFM1QCw4SjznbTptyJ5pT6mKCjIpFKXzwmiAq7jcK6f7IHYyoKSaBTcPyeCSrY&#10;BKJooJXKarvJNjQUbEWnvZYAw+PoUhplD7f3UJlsxM5N9yKrqAqlL7yFXa98gHiKqtArVuVPgcrl&#10;YoLXuUygsvn5d9H9tZ8QUj7AvxMk/v3t3+F//PhN/PW3T2L1q88i+el3Ufrcj/Hw11cJIV68/hUF&#10;2vvxl4SR17/m4zzCyFdCFI1bkPKtbwTxzW8E8NWvLuFv/+WH+NefvYt/f/O3eIP7+NKP30PGM+9g&#10;27M8BoKKrCYCkf80qHCY9Px7SH32V4h7/BeofuIHGB+fpAI+iAEq+2MRL/o57PXoHiEgd/Nah13Y&#10;zQ5DIqV8jOd0rMfDZ4wKOyFwPxXPxeEIAYaAM9lFyOnC0qhiveRC5eT1CWIPn8P9c/2EgQHe8wSA&#10;sT7jSjZKKF4dYzt8NmZ53Sciiify8P6tM/elRLFeyni3e7jTxGApA5zSJiuN9VK007idTXf7uV4v&#10;Ds0OY8ZkjQsTpKawl+CxyP0dWCCYRMM4sWccRwg6sgqtEnSOsPM8ypeuXN1Ggu2E2mEc4Ev9wFyU&#10;63fw2LhvHo9geYr/eXE4ZFzF9NFBlkWZkzvbGwjPdSionTFpgj8jUCGMGBBQXAiHCqIXqGiegurl&#10;wiW3r+srLuDmqouEDNVVOYVris7ghtJzuDL3BGHlFG7i/JsIJjfIFYyQIcuK4lBuIHzcKLcuuXhR&#10;5B52NaHExLZwKIuNYEVyLeHmGsLQtVzv2uqHcbUC6mVNoZh6LjyePwcqxVlZBJNyVBcVoTQ3G1V5&#10;OagvKUZZTiYV90Isz/pweKGfMoBDi/3YN9WFQ/Nd2DcfQbS/GWP9dp7bQb6cJvnCm8NDR/nypDLy&#10;AF+iR+ZH8QCVkzN8wT0qpYDKwTMXTqOuOI+gkoyMuF1YmhrHl594CK8+9zg8zaodUocKFVPkMVWV&#10;VaCqssoAi2qdVFdUoapcld2rUVlahYqyKlRyvKKs2qQBLldhR86rUp0QztM6ZcXlKCuypKSwFMVF&#10;ZShdn5YU56sgI7ctrjDDwrwiFHJeMdfVMD+3yEhBXvGlYW5OAXKy8pDHYW52vhnm5+Qjn+O5WbnI&#10;zspBTmYu8jLzkJ2WjdSEFI7nIpeSnZ6NnIwcZKXnmPHs9CwzPzeT0xma5rYZuevy4TpalpWWReE0&#10;52u5pjNTM5GRQknlOLfN4PIMztcwLS0T6RxP5fI0Lk9NTkdaSoaRlKQ0SjrnWdPJSSnYtnUHUpLT&#10;uD7nsV1tq2VqO920QYkNNU/70LgZxqatoTkOjlvHk4v0VC3L5rIcM65jzUzP/VAy8pCVmc/zqnNb&#10;wHPK855XgsKCMhTx2pSV1aC8TMkAGpAYn8rxGuTnlyGD2ybEpWD7pm1I2RWP7JRkwnYFTqzMQrV/&#10;BCHPEDKUYSk/OcGASl5qMvvFYSptB6gMzhNKFvneaqOytkSFb4VgsgePHlkyxf4eVrDzMRW6W8DT&#10;Z/dTAVYmqzXC9RqVuWk8un8EzxwM4sJ0NU70ZONwOAWHQsm4byAL+30JmG3aBU/uxvWn7aN/6t8k&#10;UsgOTA6xLxyhrjFkrClS+GTFlCVaIveoU4QOxbDIwqL0sZpv0hRTuZRCqUKRywNBk5hHFhMpigIV&#10;gY7gRl/DTTyCYlH2L/G5tSBHIuuN1lXbMUVVgKMPFVoeAx4F8EvxlfIuRVtKtIYm0J+ilOZyIZIC&#10;rPZNZigqwqq38QTPu+Le5LL1FIFFlo2LBJW18SgVesuyI2Aw6Xg5lKuWrAnap2BFQCHgURyKrCVP&#10;ETIekVvXmVhsymFjVVGMndyblNnrlQdPG4B5mjCj9WQ9efLUIbOtcSFbF7WvfT96VIH8lhVFcS9W&#10;2uJ9BEmCinH7siBE50BWBQ0lOgeCD8FBDFg0T+vGwETKfQxUdN6sZVZ7CnpX3ZqzbFMpgwU5se0k&#10;mhZ0qA25ZynG5LHj+41Fapzv3JNLIzz/1jYPs+/VNReAmn1QtL5cvS4SgAQlssDJsmZZTrhvTgt2&#10;zYcpgYiuubmn2CavjQLtdb8pA5iC7bWdlmla96I+VCnNtO5TpZ6Peu0E7nED4wcmB0yiFd3TgmcL&#10;0DV/0Nz3h0wiFqsa/YkF6vgGTvo5VIzKoMnypXTEgpTl9TiVBYo+qH4cv48NVBZG23DuxDxWjNtT&#10;AAtRDzoVRD8ThJOQ4g3koqujEO2t6WhzZ8LvycHsSCOGeiowM92GsWgdRvtqMNpbTUWrmopQK6Z6&#10;7ehwyqpSjIrCnXA35WCppw37hpyIBisR7azBYEcJ5gbqMBGuwoi/FGsjVObbC6j0l1Ehq+X8Jiru&#10;pTyhPt6USgHXyxNIgJnqwIiPipmnwcSG6CuuUh5PhurQ0ZwFd0M6GmsT4GvKxL6oGzNhFWTsIFwQ&#10;ggYCVPKbCR3V3I9qoLQQAKTEU2H3KVidEKKq+QSNE7ODmCLQKENYwFYBT2MF2680AfWy+CiuRBae&#10;YRMgT/gStLjqTOyJsnItmKQAIcz3+Cy46Go3cSwDhBFBiawnEqUplsj1S5YVBf+Pc/k45ynuRCmQ&#10;ZUEZVqHHDlWTt/F82Xm8LZinciuFtY8gNhKwG7ASxKiIZbdD1pl2HocXKiw5QihR/MvyoN/sK8p1&#10;JglbQ9yfsowtDoYxQsiZpvI9EmhDf8CJnZs3GlApef5N7PqiUhILVD50+7rcsvIHcPJHsvPF9xH3&#10;wu+53gdIeOItPP8vb+PHb3+AH7z1O7zxy/+NZ/7x58h95udIe+ptHPvaBVNTxbh0mdgTH775dR9e&#10;/6rGBSeUV0OcR0ChfOsbfnztKxP4q7//7/inn7xnIEWuZT/91e8x9PrbhJTfYMez7xJMfkdQ+UM4&#10;iQHL5dAS+w/K/iU3t4Qn38GOc/+K1CffRvnzbyHQO4BRAsUgz9EQlfVoSIU2VYcnSABwE/bcCDlq&#10;OM9trBCT/YR+vtxGeW2nCAyTWk+xWgMhE9cxTwBfUHwQx4d5vRTHNEKYnexxmXtr0N2CnvYmY/04&#10;NDuElZFOcx8paUKfu473tpf3hN0E0He2VBgLhu43xYoEGorY0bYSVIK8J31YJrzsHunGYXZoqgew&#10;e5hgwQ5Jrlh7+EJXPM0xwsgMj215tA9L+noT5n/r6zBQFuX/PcMO8+DsKI4tTvKe9mOP4GZY7mpy&#10;Q+I2/M+yGAmKZB1SggAdS6+zCXPsAN0E+YGeAdyZu0IwsFyylO1LUCJAEQwIUq6veMhAgQo7GutH&#10;4WkrLoVgIfi4uvg+Y1G5mctukuVDQfKcVmYvxZ4o85fiVi6BigBFsEEYUhpiBdwrviUW4xKzsHwy&#10;5xhU0V7ZwK6tIqwolTHbih2X5Nfv/e/13vOjfzVF7Pdy81FfRsU8KwM5VOYaS4tQW5iDzlAlRsbr&#10;MDVpx8hIE8aHmgguXkyOsM8baYbHmYPBcANGQnoZ6auXkmT0GhcOuXrJtW6PkYj19Y7wcoEv1AaC&#10;Sn5qElJ37cRofw+ePHcCX37yIi6cOIoVgktxZjoy4ndS+dyEbVu2YfvWbUjYlUBQKEQe5cbrbsZV&#10;V16LKz9zNT7z6avxqU9fhc989hp86pNX4FN/8WnccO1NRrFOik9BYlwyt01C3I4ExO1MNBJPSdgR&#10;j/jt8ZcNE5Co+bu43EgCEjidyG0T1c66JCWkXpLkRCr7CVTsE9ORkphKSeE8rhOfzPkpyOQxbNmw&#10;GZvuvhcZAgLCQRrXS+W2adw2kxCgdYwYpZ6wERMCwKXlXJZlhAp+CpdxnjWt8fX5BBpBQTrnSdRW&#10;umBD0MF9C0gEJ4IVSbKOdx1WBB8pCcm49657zXnT9jqGWPvWPjSPx0JoyiI0ZQqqCFhZEkJTpsBJ&#10;YEYxQ04L1PKyBG8WfORmFxLyeA0pMQDMzy0m/JWgiJAoKSmssKRIcELYrKhDTW0L6htbjVuaLDzJ&#10;PN8NjQ5UVNaZ9nRNN2/YaO6nfEJIsKVuPe5Eit8cVIn96PwIchJ2EcwzkJeShOEOD85T8dWXaMVp&#10;qH6E4tIUt3Hx4DwV+qgJQFZ2ylMrUv6mqAwqaFlBxZNU5KM4Mt2P8wdncHRZNYVG8dihEUQaUtBn&#10;y0BPYxpsBXGozElCVvKfLvioAnZS2vayH1uN9kBpwfezD5UCF6sroRTwik05uTTN58tyEzMxJ1QO&#10;TV0LwQwVzlimMAtUQpw/RaVQLkCTRkGUxKwqcgk7t1dfyK2MYtpeiqnAwrLEjOEkFUZtKzgRuBh4&#10;4fqyOshKIoXZykQmi4sUXCnxltIukcJrwIJiqq0LOiiCD1lVjLWK8HLx0Cr/84j1VZ/7l0uZxLKU&#10;WJm4tD9ZQGRFEMAYS8kFy61LbciiolgVAYeBGC6Tq9eLF07iSw+d5bIjBlY0rfmytjxz5iiPywrO&#10;l7VFQ7UTywIWg5RYnMqJxWEDYoIPiaxHggBZly6HlRikxOBC10XWKE1rfYmWxwAvBiMP7uN55L0o&#10;UJEFw5xTQcH6dnKxunSuCTcCMcX3PHxkjfqQm9dSWb2U7csK7hfc6VqrfXMclPsJtXIBe0D1sbie&#10;SdrA/cllS9m4LHDROitsw4pdUSC9wOhhgqkBFLYh4NG10jXWtCBGwCQL+wMHVgx4jwbaeW8PoMtW&#10;a+5xxTXK1UvQsp/wcXCScE4QEbAcnlFsi6yIKiysYPxhrid4t2Tf+NAlUFFAvVLhz3ZTTw571p+k&#10;/9rvYwOVk0sRPHxsGitU6ldHXFSgWgkqpXA7stmJpcLRkgpXXQo623LR6cxDr7cQYUcmuggxrS0p&#10;6PIUYkCWE2cB5sM2nJjpx6NHpqHCcK212Yh4qhGN1HO7EvQHi9EdLEBvmOt3F2N2ksDTXQFvSxp6&#10;VL+lPZfKOddje4HmDOwdbsWxaR8f9m4cGA/wxa0CjXVYGvRAmalUXX3fbDfHbehvK8RCV4up6L5n&#10;zI/OZu6nMRsHCV9TVCYjjlocZCe4b0JFm5SdyQYVkVRGBAUSK1OTguXlYjXmIyQ5qjBISJC1ZLrH&#10;aZS8ZSqck4rl6PMZ5XBtrAszvS4T+C/YUc2XGSqr8sMdDjRhoqMVA20N6G0jkBF6pjrtmIkoML+e&#10;wFJHmKgw6e8UfzNJhVL1E3ZHAwRGP/fbREXYQQipN3EpAxyuDIegOiiKARgimAyYeiyCJSf3Uct9&#10;EYJ4DKMEJ09lLiJUXOd65KpmQ6+9CtNsc5D71BcCUwemTa57LizqK3jIyTYtYJvt9nHcApX0AoLK&#10;c2+a+BRjTVEGrJcEHRagKB3xJUCJzeP4Jbcvo/xT6Vdci2JAnn0fzc//EP/w0/fxBmHl79/5HVpf&#10;+QV2PvEf6H/5b/H6q6P47quEk9cEIYISP77D8W9LXu/At17nvNdD+DZh5psEma99dZ6Q8j1TJPL7&#10;PxeofIA32ebLP/gPpD7zFiHkXQMqyvB1KT5Fx/RHoPLHwCLAkhVI9VcSnv41Ejmv4OV30Tu310DK&#10;KBX3cSrqwx26/gRGfYXgfaH4JcUATfb4sTxGRb/XhwkC8hzvn9nBTkIJwVqmWr4od/P+WR7mPR1q&#10;M9aH8YjLJGFQAc5+n40QQbBh28oyFmjic+GpM5DSaa8wMSemoCehWBnhIq4aA8xK0S0LoIL8V6Jh&#10;Y11REP0i711Bw76pflzki+Dw/AQOsPOaIaBOsnM6vDDFZ2kcx/mSHevy4oDiI/gyDdnrTbyS3Nlk&#10;CZI1aTHK54fzRqiYyAoj69AkO7eZHtWO6ed/6qWiMYn9stj0hbieUmJ7MTfUA09zFezeKXw2dY3w&#10;cc5UfFe6YQXNX1OimiYWOMiKommBgSrRmxTChBDBxA2KOym6D9cScAQqN9cIQs4ZSFFaYsHIVRyX&#10;CGwEJTcSVpTGWMHzakuuYdeyretlQaF81mQQ0/7PG+uN0hkrJkYB+2YbgQtB5z8DKsWZmUZKsjPR&#10;XFWOnKR4tJSXoKEwF622bCzs8WJwsgH+7kIcPMT+a86J6Ggzevr5jC914uGzVCyOzpmsa2sT/bwn&#10;fAS/buzly0mmevkQ7+F9I/e+vQTEY8vTaCrKRWFaMtLi49AV9OEpKg5n9i3h4OI0HqCSUZ2XTqVy&#10;G7beew+2brZARUp1sawipZW45abbcfVV1+NTn7gSn6T8t09cgc9cdR3+4i8+g7/4/z6F66+9wSjP&#10;UsCloCdzWynmMeU8iRCRTMXcSHySEUGG4CIGGylJBApBBYeWQi8lX9YHWRUsK4QBAc6zLBqaliWC&#10;Q4KABRkZuPuOu6j8pyKLIJFFJd8o+9zOWEqo7MsyIitKlqwskkwJ53OYY5bnIJcKf0wsa4osNppv&#10;WV40T9AgkaXHAATnGaDgfiyIEbzwONdFx6qhlmldnYttm7aZbTPVnkRWn8uHOiZZi7JyCR08HiP5&#10;yDeWJVlBLgMQjhdoWtYmwmVBnsSyVhUVyGKloSxc5dZ1lUWrpBJlxVUoL6lGeWmNBSnVTaird6Ch&#10;pR0tDifq61uMVUagUk5QycsrNgC5ZeNmpMfvMhDiqaugsip3rgWTzlbK2DkqdQWEY4FKAWGm39tm&#10;rLQH2bedWJTFYtb45Cumw8pgNI2Ligs4vYaze8c5j8sPUClXLYo9UzhJZdIEJe+fxv1yyzm5hgeP&#10;7UVmMiE1MZ5gGo9777kbG+7diE2bNq8/bR/9UwKKNaPEDRqFTQqd6hApDbhARcBykEqb0oWfWpkx&#10;HwLkIqav0nKzOSFXGxV7XJbb1gSV1Sk+dwEs9Aaphyi9uNa1Yu7UXixjk8BHkCKRYnj/3gUqv8t8&#10;lpf4P2dwiNtZcTBjRnk1NTQoUnyloEqJ1XxZFCyFW65Jq2ZZzJ1IVhGBg4GOdQuJhoIUWVQEGMq+&#10;dZHLlfVM21piKfEClGfXQcFsc1rrWy5gijOR+55cyUxbxlXMiisRxMjaYoLqCSzPy+3r/uN46QFV&#10;oj/D7Q+zrcPGqqJxWVJkQZGFyIIoQYpVrV4B+PoPgiQp84KAGKQInnS8+n+CNzNOQDAZutatUFLy&#10;dd5kCZHEIMXADO+dmBi3Lir8Or8CQl0jJUO4eGA325H1QlYzq26NttU5Fjxc5DlXnJ90OKUflqXk&#10;kWOrXLZijlUQfv8eFe0cJUjwmLitrIEPHNS4LCLjBnCsgqEcJyAJPC4cIHwc5r4INIplkTXmAQEO&#10;5UHu8xGes/P8v+dkeeHwPh6fAEUfAJQ5bA/v6y57rbmnFUciILHSCivNvYa9BlzWxgjoI90G2HdT&#10;D1ikDqD7V1lAFfesIPpRffyWHulsRLi5HOGGEoQbS9BN/aKzuWz9Sfqv/T42UBly5/BilBEAirE4&#10;UMvOhgqRrwbRYA36fKVUfKpxeJZ/dEAuRY2Y7W2hQqLAayrVowFMdzbzYY+Q2sdxaqGfJ8SNvWM+&#10;zA22Yqy7Bb2BGmONabYloqk+Dm5nOl/WSXA0J6OyfAtKSjaipmorgm3pVKjLcHTCBX9dKvr9pdg9&#10;1IrFngaeYBsBRoBCkOpqxQKV7/keKneEkrmeVkTdFVjmMS132TDjq8PqkAu9jiLsIXQdnwziyEgn&#10;9o2EMNHdhnBbGaLtlRhzV2GeSv+AswZLw0FCTzt622sxIQuDvma76xFuKTPm65V+l6lQemy6C3uH&#10;PDg4ETExKYKCqXATSZQKqqwZVBjnFEvDdge99VzWilFPI6Z4s09SwVwd9GJGywgpo/4mzPAmGWwp&#10;x1xXE4a95ehrLeLNw2WhZoJdPYYJYoNunnOlMaYCKpefYU8TQbEGi1RgVQ9jiQqoYmOmCUHznTas&#10;9bVjrdeOqD0fU7x+g615GHdVcLwOI17Cl6eSx2cnNDmwZ0iFCkNYpiKtgPp9M0O4jw+hsqGF2+qx&#10;7d4NSC+uR8nzbyNRkPKKrCgxUFkPnL8MVC7JOghI2Vda4JjiH0+Je/4DbH3iVxj+6hv4wa8/wNS3&#10;3sLWx38Jxytv4tv//gt8769fwmuvzRNEOvEdwsh3XwvgewSU7xFUvvd6EN953Y9vKi3x1/rx2rfu&#10;w9/+8z/jX370Ln7ws9/iB794D2+89QH+8Re/Q9PLP8NmAcq6XAqgv0z+NKhYov8bL8sKoSXzxXex&#10;dN+TBAzF8/DBp8K+mx2Cxof8bSZzl1IULwx2Yao7aJT7lYlePgce3s92Y5WYZOcyP9RNRV9pqP2E&#10;6l5ew7DJCqc4FYHFwmAIB/kylNVFotihKYL5gK8BHfYydNgq0UNwHSeQzPN+63FWw9dSAk9jgUmg&#10;EOZ0qK0aY6F2DHlbjPuXLCuyuukYJ3u8vOcjmO4ngCjGidAzzuOT1WbvbBTTvB9kRZH71z6+vIcI&#10;JMMhN2b6QzhMeFnlS36O/3Ok08vnxsOhC3MDEYwEvdwnnwW+zLWOhlov0s7nkiAXdDSgtbEOuwrH&#10;8Kn0A6bi+2cIG1cV30cgOGdErlcCEcWWmKD46keN25YsLFdzfblp3VApK8lFXJl3ClfmK/uXAu/P&#10;44r8UwZubuY2ghdTL6X6IdxY/qAJqje1U5T9q/JhrsNlgg/u+8bqi7i+ivuseID7edCIUhsrS5gp&#10;Bsn5Sn9s1XX5865fjeWCk2SUZKWjsbQQlTmZqMzOQCUVurbmfHhChYhE69EeLMLkshe9hJTB8XZE&#10;BmsxOmXH7KITR9e68ABfaPfv40vs8B48df8xKm378ABfnk9ROdDXSbkGnOPL67ETB9FSWoDC9BSk&#10;xu3CaH83Xnz4Pr70DuDsGl/WJw6gLj8LeUk7sWPTvdhGUNmxdYexAhRRoS0tq8Lnbv8Crrn6Rnz2&#10;yuvw6c9cjU986rO44prr8QkCyyf+22cIKjebL/gZ625GxvVpHVoMbGgo8EgkwAhOZB0xkCIwsaBE&#10;66QlpRsQkYVB2xtLw7p7lXFd0vByWQcCWSNyqdjHbY/D1k1bkUeF/kN3rnUhEOTGrA3G5eky4fp5&#10;AgAq/0aMwk/JvkyMu5k1nkfJ4XqCBVkYNG61xf1SBG2WyN3KAhNZRHIM/ORz+wLEbduJ5F1J5piy&#10;zTFYx6XluRk8nvX1jJsbweNDkUWEQgAxonFKoawkEs4rFJAUll2SEl1HgomBk9IqS0qqUFZajYry&#10;GoqKUtahqqoedUqn3CBrigut7V4UFZbzPqgwyQGqqhuQn19swHPLvZuQtmsn8pIT0dFShy8/cooK&#10;LBVaKpeqPP7s+SMGUCxQScFsX9i4/5xZnaeCNEgoGOH7UzGmzdg93GP6lxNU/I8vj5n4ucMzSq9q&#10;1SY5riDl3fL7n6e+EeV9O49H5dJ03zHCWS527diOhJ3bCE8bcOMNNxCqr15/2j76J4VOytwa4V5f&#10;n43rFyHlMEHKpCvmtIqoyp1GbjVKBS6lXhYVZeGzElxEjaJ5bH6Y8DCBGb4j53oCUCCzAEjtClK0&#10;jXHfWlW8ir6k6yu73MD0RXzVjB8nuJ1bU8pj7WvSuJlJcZZiLOVbVhwN9bXeKNRUvqXgC1L0rJsg&#10;eyq2jx5bM9PKKCVFXsq+XLQEJwIPwYViT1564BThZY3/aZiKtdzX5LpkZRKTUv6YiXUhPBBAVHxR&#10;QKK2tT+l9bViYRRcv2qGlgXksMniJeuJQEXQ8tIDZ/AyIeWF87KoHL3k+iULiiw3AhTBkQBF1h/V&#10;b9FxCnwELnIJOzITNZAg2JBlw3LZ+tACpHgeY20xoCKosOBFIKY4n1i8iNpQxXsds5IBxIL1dX4s&#10;N7kVAyaycAlCtL3aN+f46G4utyDFZO06QvhjvxmlvnVqSamHLdcw7T8WyP/gPt47i304qwLHewnj&#10;+6Z4bLLUyDIjYB031qL79sg6psB/WecIvbsVjK+U1GpPFjVZ6HjPE3yULOoMn5ETvOeOzcr614/D&#10;U704OjNAvbYDcxEn9bgm6sBuzFMvXOC7fK7LjaVeP3YP8r0dcvBd3oJJDqWTDnvqMdRWgShl2FNr&#10;ahX2tFbBWZ6D9oo8NBfzvZSRgJrsRDhKslCXl0xJQUVmwvqT9F/7fWygMttVif62AnhrMyi5mArV&#10;Yv+oC4fHAlT8mzAXrseeYQWvU3n3VlMxsmMl6qViTKV4OIRjU928GP0mO9D+yQgVNa+JNeluL4an&#10;KQtDgpshKvBDDgJQFZbGPOimsuysy4G9KgPdrhIqZzVwtSTBZ0/DRLgGQ65SKnZl6KaiPRQsx4C3&#10;ElGlLI7Y4avJ4r6bcHppgBeNL/WOFvS0FGM8WAdVwZ+JNKLbWYxOWy7GgtWY6qrlBavBJOe72xVD&#10;QxBzlGKSIHBgmIriqAf7Z1THhYpZDwnTU40+ewmPocoE9kd5cSc8VTwfPuwjfK32txOe2nizNBJg&#10;fMbKszLcjlBzkakVE7aVE1CcBIJGjPE4xzrqeSO1mxtoJmzHqLeBHXQfb5oG9DaWYoYgMtxeilF3&#10;EcGlGqPtZTzPlTg422VutmBdobHsjAWaMMvtI7YSdBGgxqtKcGw0SFiqoyLqwgQBZ7XficVQPZZ5&#10;HsbcpYSwAvS0c/22fCrJNejmuWxvTkekrZBA1coOc4gAahXXXJvux/JIF1aHuzDoUtHPEmzjSyG1&#10;pAmFz/8KyV9UZfr1GJXLLCr/B6RQjLvXOqzEFH8DLpSEZzX8LRKf/AW8r/wcSU++g9ynfoov/+g3&#10;+PHb7+PfCBx//y8/IbB8Gd/81im8+vocXv36JGUKr35jBq+9uobvfPtR/M0//g3+6Ue/xg/e+A1+&#10;9Ob7+MGb7+Inb72HH/zyf2HwGz/Hlqd+bQEJ9xcDlcshRfJRkHLpP7yo8ff4XwlYL72PRAJLGv97&#10;3+GHsUyw2D81YCwMKwQNFQs9wRed6vPoi+J0l5f3U59JFRw11pKIcesSdEz1BozFQnV6ZnpUJFJW&#10;iG6T7WtpWP6hAQzwxd7raTE1W5QGW5a1sS4n27KZIqNyqYp2ONDHe1CFI+d4DSfZcSlTXpj3rLOu&#10;gKDbjAnuZ8BnQz/vObkJyiVMqajlXjapzHq9DsyOEma6atDjLsbuyRB6O5q4LdvtdGJpNIJDVCjm&#10;eXyLo304yQ5+dTqKyb5OTg9g98QQBgJOdLuVnrgPK6ODGAl7cXBpAkvj/RjqVF2jXox2d8BWU4qG&#10;sjzY7BHcnL6IT2YeNXVQrpQLV4kgRQHrZy8VbryecCAYEaB8GF/ykIEIwcfNNUolrEr09+EmWUwI&#10;NSoaqcD6mzl9S+0jBkxUT+VWrisXL01blekJPmxbgHJD2TkrpoWgYgGStV+1LbcxgY2BG4KNjkVW&#10;lT8HKuW5OWiqKEd1QS5qCAj2smLU5GYiN3EnyooSEOmphsNfiDpnLmp92ahu58uhLR6Vjl1w9pbA&#10;PViCySm+cLqVTtyNh47twVEqVyd3E0wO7ibETuL586dMQTe5Bjxx6jBs5YUmmD49IQ59AQ+eo+Jw&#10;ZnXOpJk+uXsW1dx/TuIO7NqyyVhUdmzdaeImiqXYllXjllvvwLXX3PQhqHz6Klxx7Q34xCevxF/8&#10;f58mqNyCXCrLinlQ7EMsdsLET6xLzCoiALKsJdbwkqWEovEP4yzW4WRdYsq/mb4MAjIEApR8QsDm&#10;DZt43OnIyy26BCEGJhTLIpElgsq+4CJmiZBVIiYxpf9yia0jQPhwvMgCFIqGllj7sWDF2nfM6hIT&#10;E18j4TrbNm+1rDUEJwMqbCObbQhOLFiyIMWyihQbq4hlHbFieQQjkpgLVwxIDJxcZjExVhPFDlHK&#10;CSVlFA0FJ4o7kTtXZXU9KpX1rLbJylbW4oTN4TEZyBIT01HfaEdjcyuqaxsNHMlStvnejUghICiL&#10;XRffCU9fWMNi1AcllHnipL4Az6AwLRFFmRkGZhYHu4yye5FK4ANUDs9SiVTWQbmsHppTjMgIlMTj&#10;sCwSBAVlLDo2PUilbMLcp7IknN8nl5gFAjqVSSrfF6g4FmRlY8umjdi5aYN5J915++246fob1p+2&#10;j/7J9/7g1LCBJbm2HJiSm4v8+YcpqspNJZD7PLWidN9yYyOkyJJCSJFLmMYFNMd1XHLhoqK/QGVw&#10;ustnApKVLlxfs2OF82RliQXNnxGorC5QwWW7hCG54hyZGTVtCGhiMSnGLUyQQjCRq5D5mm/cnawa&#10;H1K4BQxS0qXsy9qgQHedYwGKCX4nGMpyIQiQ8q91BCsaCkj2jXcZJVsAaCnlFqhIgTfxLBTtw7Jk&#10;WIH7sqCo0rzas6atyvSCDWUTk3uXMoAJTl5gP/Q8h88SKJ8+c9S4TT15WtnHjhloEdjIQiKLzTOy&#10;phiLjCUmpoXHfYwwJdjQ/9TxCZoEYwKIGKjp2E08BwFFGbk0lFiWEssFTOvpXCg+R0kBdI5M/A3b&#10;e4z/10oPrNioPew7tUzQZ7mJqVCkLCUKiH9YMYE8H6rtMko97Sj12tPz/TgzN4CzC4TXqQiHvTg9&#10;1YlTk36cW+zB6ekITk0EcIJ64ukZwjenj010YG3AidXeNuzusmMvh3updy1HGrCntwUHh9pxYLDN&#10;6Gur3YT5ribqb3WYD1Rh1l+FYWclRtzVmKSOJ9Cw58ah3059uLUS4aZiowcGG0rgrSmEryofvfZK&#10;M24rzoS9JButZbloq8hHc1EmWoqz0FKajRbOd1QUobE4F01lHFKaKophqypDC0WxaC1V5XxXl6w/&#10;Sf+138cGKsOeYirQjVSuHRj12XFo3McL0oEDPMF7qMhMB2ow4avFAYLLCgFkNapaJz4s9tn58IVx&#10;3wppcm0C9++fQ5TK9IwKBrItFWZUcbhpTk9FCDUTIUxzOCdrTF8rwcGOVSpGS+NurIxTgeqpg9uR&#10;BV9zFgLV6VQGFaRcZqpZL0U9ODI/YArOjYaUtcuBRR7LYd4Q+4aDWCZELQ860UE4WR5qQzRIwPBV&#10;EoLKUF+1Ew5bCtrbMtlJ70JO+p3w1WVTsW/ARLAWs9zvTG8dlgbs/K+VWAzXkVKbCWyEjpY8Qg5v&#10;1CnecGx3JkAqbSeIEI5CDcXotldhdczL4yzEFLdZ5TlSNe/FvgDb9CJM4OoNlJn/P0slcq7LItx5&#10;Kp26yXrtFeizVWCS522+y4ZDE2FCUT26baWmRsqMgKe9Bst9bixEWjHiqWDn14UowWaex7/STXL2&#10;1VBZJIh18pjq8zHkrsIaz2lfqAxdnZXopFLUGSlFR6AIkWAZOr3FCPN4u52lhL96Qkktxqn0KrXs&#10;tNIpK8GAswGuxkpsvXcD0spsKHzx10hUZfpL7l9/CCoCk8tFLl+m0OM6oFwOKvHPvY+45yxw2PrM&#10;u9j6+C+w/2/fwRu/+j2+/+Zv8UNBx1vv4/s//S3+6ce/wT/+4Bf4u3/9d8r38Q//9jP887//Cv/2&#10;k9/i+z97Dz/8+fv4yZu/xz98/xf4xx++iX/55f/GyKs/x7anfsn2eWzc145n/+MPLCqXyx8DS+w4&#10;JbH/EM//GP+iLCrvI/mVD9B16gWeswZjNpXSP+BtwUSnhyCpZAeqp6LiqKoozpfiXNTAnzLMKXnD&#10;SCchgaAx2es2tVMmujxQ7ZVIa61ZthhVccgO47Y12e0zMDNNGee604MBjPDeGu9xYbDDjgVlBFM8&#10;SpcLwx2tGOO90t1ah562Ot5vPg6bCCg2QkQDBoMtWB5W/RbVaxEotWFi0IUugnxXqBx+Xz46qThH&#10;u5swSLieiwawONKJcd6nw7zv+nm/D3Q60Emonhzs5LQLY72EqjHBiB/9AS+c9ZXwNFTxGH3o9jnY&#10;jgtz/O+LilsZjyLaG4KtsRbZZSO4Im0fPp190rhXGRcuuWeVnb80LqgQqAgajOuXAtsJCIotEUDc&#10;RCjRuJbfXEX4KH2A257DJ3NOWSmK8xRofx9urX3UyC3VjxBEBCYPEVQewS01jxlri6woN7EdZRIz&#10;RSK5TwNJHDdxLNzX9Ypx4XY3CFa4r+t5LH/O9asoIx2Z8XEozkhDXWEuXxIFfDmUoCAlHnl521Bp&#10;S0Nu5S60ExBL2tNR6aLiXb0FZc0JKHemosqbhv4hPt9UMlSIUwB8mAre8hBfjFSsVieG2Scqswsh&#10;OdqJo4uTqC/KpcKYiqzkBITabJgMeRGsKzUuCUfnx1DBZXlJuxC3dTOVvq3YuW0XISMTJVJwqdTe&#10;dptlUbnyimsNqHyScuW1NxJUPotP/LcrcP11t6CACnJuThGV7gJkECQy1oFCYCHouBQYHrO0rI/H&#10;QCYGJAKPGIxcghK5YK1LDFguTVOMFSI914CKgEGgEoOPmNXj0nxKvgBkHUIuh5JLAJC/DgOUy5fH&#10;1tEw1kYeQUIiAFI8j9knJcdAy4cSA5xCAo8sSUnxVOIJIDqe3EvCdbQej7lQ65rjseDEuG2tA4mB&#10;k3UY+VAsKImBSbkSHqwDSkUFoURwwqEBk8p6U4xSFpSq6kZU1zTx/deM+no7mprb4XD44HJ3GFev&#10;LB6Lo81DeGkz6xRy34JBWVRSd+5AfkoSWpsKML/ow569YRw7Nop9+3swN+VCbso2K0aF991Utxcn&#10;do/h8O5xHFmlkr9nDEdWRrF/jn0iZfdEN2b6PVid6cPRtXGcPTCD03unTertw3Pj1BEGDVyrAOp+&#10;gsUpjl+g8lmcl29AJXnHZmQnx6Pd1ojyovz1p+2jf3KFkeuXLCqy5sjCouxGcofZM6qYlX4TsyIL&#10;i3EJI7wIUDStYrcaN5YVAyyyskxikaCiRDMxUBH4WMHL/D/cxnL7smITBCiKBzgsIaBpfX3Rt9LQ&#10;KjuYCvhZ7mLGBYwKt1HAFU9C0dd7Kc6CCg0FEkr3bFyxBCeypKxbVqRQK82wqRpP8JAFRLChzFYH&#10;p3qpnKsdKvr7P8yapXUEIspYJXnkyIfFJFWp3biG3XeI45q20vk+p/or3Ic+kMh6YoHKSbx44ZTJ&#10;BvbUmcOUQwSSwyZuRdPKAiZYUMC9gvEFK3IVe/GBUwZ6BDAqUHiY4Cg4k2VEcRwCE/23Rwhjsnzo&#10;3FnTe0x8h8Y1NFYRjmuoc2IsTtxGQ4lc4kz6YP5nwZoAUcMLPL+qfn9hr9IWD+PM4hBOUcc8wfv0&#10;2EwXDlM3PTQawER7CZb9lZj36KNyCfb327E7XIt5XzmWO2ow7ijEYGMWhhqyMNqci1FbHoaa8zFs&#10;p55VnQFPaRKcRUlwFyejszob3Q156KrPQzd1tf4WrlOby+XJCFRS763Khrc8A+2lGXCWZaGZcGEj&#10;bLhri+CuKYGjvADuunJ4G/iura+Cv7kOXls9fC1N6HDw3e1vR6+vHd3eNgrH/S6+q30Iu9vR6WqD&#10;394Md1MDPC2N8DQ3oq2hDvbaajRXVaAsLwdNlRUcr0RlQT7K8/50+u//7O9jA5UJbzXu2z2ElT4P&#10;wg1FGGqvxEHCyl4q/qLCQ1S+RYV7OL3YY8cSIWGONKj0v/tEhCMBdgJBEzC7e8RnoEExGPMDqu/h&#10;YSfRgQF3DbrbyhBqKUC/uxyD3koMB+p4IssRluLcXoQ+dympLgXexkysDDlIkRVUzMtwbLELy2Mu&#10;KnA2dhAKSq9nB6CAHwfb9uLQHBXBYQ/OrfSjz1HM42vDmeUBwkQDxt21WCJgdHaWwOPNRT+V95Nc&#10;/+RUFxX8Kgy0FcJfm4yu1lz4G9Iw2FqInuYcgkI2oaUKe/sdPDd9OLtnCHv623Gc+10aIhGPezFD&#10;Eh4lzAjYRoI1WOhvxXHe6KfZUSuWYKKHN4wK3hF0hvyEva5mKqV1/O915vxESMZDvkYTQN/bWm7c&#10;xdao5I76WwiNVEhDdp5Tgoq7jiDTgBES9Tzhb2/US+hxoKOR59JZwnaK0FCwA435OzHM89xHEo/y&#10;wXI2JqOxYRdaA1lociSj3ZEGX1sWejtKEfKVwN2QixFvPZVrNyK2MqxSIVqL+nmtfTg21gNbdRm2&#10;bdiIrGonil/5NZIIKPFU1o3STlBRfRQp85Yi/4cSi0+Jwcr/TQzEPPUbuF/+KV4lgPzknQ/wozff&#10;xQ/fUupi1ULh9M//J35gLCaCGM5/y8oY9kPCzA857ydc999+8g6+8k9vIviln2D7E+8QPtg2wcPA&#10;yB+5fv0p0THFjv1ySeB/SnzpPSR88X/BcfJLJpZpXPVxCAGKCVHM0LC32XS4SwQBFe+Uv6gC2Ac8&#10;fE74gj62GMWhhSFMEToVaD9HIJFrmOrwDBNSZgd9VEC7jdVlH1+cx5fHLWjp4zWZp5I6xfaG5EoV&#10;4AufSsJgxGQYUxFVZW/raW9Ej7MR/byndFwTnV6218f2AujzNRCm67iMx0ug7Q1U8z6oRMhTgp7O&#10;ajjbclBfm4SB7mb4BdeRZszzuQ46KxDtaUV3B6G9oxpugr+L82wNvPcITCP9fvR0ODE11EuQ8cPb&#10;VIN+fxv314qArQZjVFwGgy5E2uxob6xGXY0Dt6dP49OZh/HZ/NO4jlAiWLm+9H7cWEZAKT6Lqyk3&#10;VFoWEeO+JRAhmNxQcZEwcta4Y2lc4KJ0wTdVcb3qR03QvTKGfSLrhAEbpRuWm5hJWWwAxbKm3FJn&#10;wYvEateKcbmFAKNpWXkEQLLaCFi0XO5fxoJT9xiu4/DX7/9pUMlLSTaV4lO3bUFVTjpBJQfNJTlU&#10;5nahrDgRJQ0pKGlKR051PAqaUpBXn4issm0o4bCcEOPsrUBvbxUOLUVxQLUnCLxylVkY8mHfTA/B&#10;ZIrDEcIK7wNCrcClvqgAxZkpyElORC9fUvvHeQ8tWsHCiwMRFKfGI59KXhyPacumLdi+bQdSCRbl&#10;VGwFKp/73F1/4PolUPns9Tfhk5+yQOU6gQoV5xwq7llUtDOpmGcQIGRdyUyX5P6BleVyS0tMTGC6&#10;LCkGVtZBZV0MqLBNI+uAIlcpTWsoAFDA+/atVJwFD4QBSyzLxx8DiqwCl49fLpalomxdLKvFHy+P&#10;jZt9CTYkHNe+ZHkRsBlQuQRJnK995VlZzXbu2EUAyCPclX64PcUck46TIkgRkMSO4fLYEjMkgEgs&#10;GKk2gfCyful6xUTXT7Aha4kBFA4lcuEyUqNhs5HaOjsaGtths3vR2q6ikAGk8Jw2NLfB1uZDk82F&#10;qtoWFBaVITk5FVs3bjGuX8omV1Yaj6o2Dm1xqHWnwtlfjo7BKqQnb+Z9l4ai9CR0sl+ZWQxgcKoN&#10;g2NNmF9yI9xbiWCkBE53DiJ9dfCEiuDsKESopxxTk62YnqLyHw3iABVF1ZM6uTJOQJnGBSqX91Fp&#10;VUHUotxcbNm8CYnb7kVjZRF6Qx4015avP20f/ZOvvorUyrKt+hEr6ylYBSu7lfxjnKCv4GOKyQQ2&#10;LyvPsBmX1UXgoWxeAghZPuQqtsD+XB+B1sYGsGdYaV77TcpXVfw2aY6NqN4G25qW206U48rO1ENg&#10;6Gc7cvGR5UWxC+M4OjtqlGbFTJxYUCYpBYt/6OpklHa5I+mL/3Ers5QsA8ZqRcXcuCcdl/Vkn7E8&#10;XJ6h6+IBZcpaIGRFzfbGIqE4B86T1UbZ2bSeCZqXVUUWD04LBKTcm1TEsqBwnlzBBDKqi6KA+Ue4&#10;vycUh0JYedFAxxmCiYLsj3E+IcpYd2R5OWYsJiY+hft57CQhim0IamRZESjpvyje7tjsAKFhxljY&#10;FOhu3Nx4LLF0zaZyvc7FYaU5lpVFFpAFAsc8HjpICFGM08IojkwP4Dj7yyPTfTgwGqG+1In5cBsW&#10;laCG+s6Yqxa7e2ThcGCMOumksxyhigz01xMyHEUYJ5gM26kHNuaivSDRkvwE2LJ2oK0gAX4ChZvr&#10;OwqTUZcVj4rUHWjISUZDdhIa85LRXJSGxsI02Epz0FKaZyzdrdWl1Lcq+H6sMu9FDf22OiO+lnoE&#10;HI3UFdsIGU7qb3xfuqlbBNyIhoPoD3ox1OHHeHcYAwEvxcN1qLO5qde6HAg5WxFsdyDAd6yHAO+z&#10;NyHQajMS5DyfvYW6YD3a6+vQWFaKakJIFaWupBhVRUUEkjyUcbooJxs1paVmXnF2DoooH8fvYwOV&#10;qUCTiZ2QlcBflYtgTR5mqczsI2QcoFKsFMC7exwEGQcWewkHgy4sD7mwQFiZ7axBtK2YAGPjA9hD&#10;JU1B5aq03gRVU9894uYD3oulATeXOTFPiJjp1hdopSimMtWjTEA2wkM3FXQVPOQyKkndBIZRQsoe&#10;QsGeUTe63PlUfnLQ6chGkMS6THAKNOXD2ZCOfZM+HCA4rBAq/PWZVBJbsdTN7XqdGCEAjLLztLek&#10;oaxiC1rtGbwhSqk4FfAC52MsVEsgIQj4CU1U+MddvGlr0hAoS8ScuxKLvkqelwq01yVy/yXo9heg&#10;05+HSGchwoEC9AYLMNGtLGblGCdlH5nqxPJIOyKcP9BViUn+t8FIAwbDVdxfMYYC9Ti9rC8vY/zf&#10;HszwGOcII72OClMj5Sw7l07eyMMKnqdieYCgONvjxv4JKrSqwK9aG31UQAf8CFFZ3DuuGhtUAiuy&#10;jZvaWLCRD0YSevigzRGQdsslzVOAdls6mip2obFkOwk8C3Oj7dgz3skONozVqI9g2o0l7meS94Bc&#10;1Ea9jagtzsW2ezcivdKFgpd/YywqcS8TVGIxKuuFHC9ZVTi83MpiZB1G/hhQYqL4lbjnf4O4J3+F&#10;vMd+guVv/hzffuM9E2T/07ffx48IIyrcqOxgPyS0CFyU1evfCSw//sUH+Nk7v8Pfcdnxv/4lSp75&#10;ObaxnR1/XNRxHVRisPLHrl6Sj7Ko7OKxSeJeIKAQzhIVp0JQaXng27znhrCb12I4QCjw1mLRpN2W&#10;m18jVBunu1VZ1WyE1yBfmF3siDsxwY5yZSRE5VLw0YHpXh87IDuhN4zju0ephHoxN+Al4CsDWyfb&#10;5ku82wdVuV8c7cTe6R4s8oU+1esyoBLtcPF+aiWcNBFMHRggKCl2pdfTxG3auO8O9HmauV6rgZvl&#10;sRAGeYwePj8BJ++J5iyTPtzVmg17WybafYWoofJcWLkT2aVbYGvNQasjF61teQgGKvkM5aChKRvV&#10;DRlUVrciv3Anmhry4WgsMsAyzGPtcrUgaK9DxNnMzrmIUOSGv0Xw7EJjBZW/ii5cmbqCz+QcxdUl&#10;p41cU3qG8KEaKffhmuLTuDLvOMGA8FJ+zqQivlmQQYAwQwKM4OZ6xZwQUJSJS8Nbax83cHKzijUS&#10;YBRLIhARaAhY5FqmmBfBhywpt8jKooKQhA5ZWgQwBlYIR5fAhPvU9oIWxc3IVUygcj23/XOgkrJ9&#10;m7GopO3YhrKMFL68slGXTzBJ3I6EXXchPvMe7Mr4AlIKN2F72h1IytyAzJxNyCraihZPMepduQiE&#10;8jA+wZfrtAvDQ3bM8JntDddglKAb7fBirNOHBYLK7KDfxDM1lxebgpIClYC9AQflcjIzZoqMrgz3&#10;GFN/XnIcdm7ZhI33bsK2rduRlpZlFF8ptnfeuQHXXXuzsah85opr8CnKVdffjE8ai8pnDKgUUWHO&#10;p2KdSwU7m4q5vsRnrruCCTwEIR/lEhZz84ot/2NIuRxULresxMBFMKDUugrM37UjzgCKQOFyUImJ&#10;BRcfQkdMtJ6GAgILDmS1KL9sOgYnFjTEpg1YaEjgUOxGDIhyTAyLjk3uZh+Ciiw1siYlJiQTUrhf&#10;wUkBt5doe7W3LpY1ZX1/PAa54cWsJzGXPCOCFcWbXAYqBlBi1pN1OIkBSnVN4x+MK8NXTa0N9Q2t&#10;aGp2w+7woa29A3V1NgOcrQQWO0GlscWJypqmS6Ai61XKzh3GUidQKbMlotqZjnpvFmr8mWgJFxB2&#10;t6A4Kx0l2WkoKN+BSl8K6kNZaO3KhbOvEE2d2XB0FyI4UoOWrnw0h7NQ78tEc0ca2sJchxCjWK2B&#10;oUYc3juIk3w3nlwdx4NHFvHQ0SVTRDI/K4vXfQeKCf39IR5nRTF23Hvn+tP20b/loTDhhIrqmFL8&#10;h/kuVG20jksWlQPG9cuKW9FQoCJrpQmi1/wpgv6CYlg4j7ChIPzd+nDUyzb43KlYniwq+yf6TRvG&#10;TWx+jMChivfDxtp5gHJkRsH8EeOCpTS1ik/RxwOllxX8KGZCsWaKXVEA/pndqqsxT6XcqhFigsgJ&#10;GsoMJVBRKuJYOmJZLJ48rexcBwgYBBVChSwaslzI6iJLw4GJXrNMFgnLtUwWEhV+3G9ctCRWauP9&#10;pn0Fdz9pguIJImxLou0Vw2EKOHL9R7ntE1pHGb7uP27Gn73vuAEVHZMyZj1x8qAJrFfsjFIQP3e/&#10;ZaF5+UHFtRw3408rOxmh6MhkH45N9eI4Ye4Q4eLoRDfOzhMAh/m+pF5yiAC7Xx9pqKcepS60nzrL&#10;clcrxYH+lhK4i9PgLctEGyHBX5kLT2mGAYpWwoQtLwmOghS4yggYZekI1+ejk+IqzzTzWwkVggxb&#10;QSocRelwlPBdWJ6NtrJc2MuoY9aUwNdYzXdrA9/1rRghJE/3dWJusAuzhNXFsUGsTI1gSVbuCcLs&#10;2LDJsjg/GsXU4ACGwiH0CDBCAXT7XIQHhynC62yq47AO7U21aGuo5nQtQu12dDodCLZSFydwxIbe&#10;JsKMrCANtfCoLlYd12+ogc+ASQtcTWxPMNLA9igaj0231dcaV67GijLUFBeiqjCfzyr7/ZwslOXm&#10;EEqyCClZKMjOJJxk8x2Shby0NORQPo7fxwYqk2EbJrsIHT0tWO5txxwVqqXeNqwNuU1w+lK3HUtd&#10;zThIYDg4HsACaXSey5cIBrv7mjHjr8ZipIkgY8c825Bb1zjhZ6XPhX0jHhyd6SLdRky9kwNUrA9P&#10;hTDHNhe6HVCxyCMLYT5MQT7YfOFOdGCS8+YGHYSZOqyOOTHWXYuBDoJATw1GeqoR4Yt81N+AsK0I&#10;XY587q+FoNTC9p0YDXG/I8pw5GHn5OF/acaQpxJeRwHcLt507lJ4CCNDXXVU2ioxGFCF/FpTg2Wg&#10;rQQzHdUY4b663AUY7iilMsB99ZXCYU/gdryJWxOouCWzo09CZ0cueiO5GIoUIuDORAcVvh57DpXH&#10;YnS4M6gMZqKbgNVUFQdncyZWR/1Y7ncTfGwIt1RgostlAvhnFAwV9hD8VGvCjo7GUkQ9jSaIX2kc&#10;9YVpOernNeJ1IaD02Mp4rBUY5nkfCzWjr70W+6gMq+jjgE/xOE3GqjQdthM6WtDZUmDcvGYJmZHW&#10;Irhq09HZls/tVfulCbMRO5VsCq/7RKSVnW6U12QUtpoybL5nAzJq/Mh/5T0kvfIBEl+WNeV3f2BR&#10;+SiJuYDFYOFyOInNk5gijM+9i12EiO3PvIttjxE4nvgRxr/2Bp74x7fxVz9+H/8sSCG4/IhQ8sO3&#10;f4d/eesD/P3PfoeX/vU3WPzWWyh/5k3seEy1Urhvthm3DiR/DChmfH2/MfmoY7r8WCX6PwmKUZFF&#10;6ZX/ifpH/gFDnQECeQsi7YReZznvE53LOl6/Bt53ft677aZGT0djOZ+TAPaz853tdnIbG88z733O&#10;OzDTx/vcj+l+F6YE8L2tBNMerI33mDTHE5F2tttq0hBPEvqVCrvfSQDitGJUFOw+SFAZCxEwu9xY&#10;GPSZlLZyFVsajJg2okG5TxJceF0nZZ3j9fa15CPQVojm+nT4+Sw57OmwtWegoj4eheU7kV60EQlZ&#10;n0NJbRxqmlOQX7oZLYQUX7tcTThdsA2N9VmwNeWjraUYrU1F8DvV2ZYaUOnx2Dm0IWCrYwfL55Ug&#10;1VZXiuKCYmwpGMeVWQfw2YITuKbopJFri0/huqLTRq4vPkMQOYtrKdeX3Y8bKywXMAXCK1j+mpL7&#10;CDUXLgGKUg5fXy6IedSMKzuYLCxWGuJzlvsWQUPV55UtTBnBTKwKIeTWdcuK4lK0noLrBSe3VT+C&#10;mys4Tbmp8iEDLVaw/gMGUgQrfw5UkrZuRtrO7chO2InS9GRCSrb5slaZnYqdm+/AF+6+AXfecy02&#10;brsFm7bdhO3bbqVyeyey8jahqiEN2YUbUdMQj3pbMtyBXIQCJfC7ijDUY8d+PpsDnjb0OAgjk73m&#10;Y8WDhxdhIwgWGlBJQDevg9LCyqo3EfFSyVhGVV4qshJ3Ycfmjdhwz73YsnkHUgkqRaWVRvG96wsb&#10;ceMNtxmLypWfvQ6f4vCqG24xMSrG9ev6W1FUUsnrX2piVXKorAtWpOhmEirkCqbMUarrIUlNsWqN&#10;pMRcwGLgsg4qsaFqdhirjJE/hJcYwCguJpuwkpSQZFIq5xFEtH8dRwwSTKC6gIbzBSofJdouTzBC&#10;KCggqJihARNrePm4tY0FFDFrSK7cv9Yltj+TmevSfmW9KUXcrkSkpWdf2u4SqFBi82LgpOMpLCIw&#10;UVTbpJjnWC5eRmIWFUKKkdLqS4ByuVXloywpZlqgUtuEagJJTb0d9U1taLJ50EJQcbrDPAflqOA6&#10;9raAmdfQ7LJApbjMXLd779mIlF27UJKVioqSBNQ7UtHkz0NRcyJSy+5FXp3cB7ehJCeTCk8aiip3&#10;obw9GaV8T5Y1bUdp0y7U+TLQEOE29mSUuVNQHUhFjTMVte4kNHgI8f4sY6lpaU/DGN/755QJ7NA8&#10;LhxZwHkq6OPdQSQS+JMSE1Fewr6Gylxa3DZs+NzN60/bR/+Ubn+Z/WDMqqLaEYpVMRnACBfG/Wu8&#10;37hl6Z2nQHrVslC8iubv4zayqEgUz6J6FDMRF58nWVTYFmFFVksV01OMigLsFVivVMVyYzo6E8Ve&#10;QpHkEBXwE4ujpi25fAlSFD+j2hZWvIpiSBYJLbKe7CGgWPVXFL8iS4dcvGTlUD0NDR82Q7l4KXjd&#10;yrL1wvljBlCsCvKCBi4jbOwZCZsMbXInM/EZBy0LhQBCEospEaBoHQGOAEPWErlmKd7j4SMqKrmH&#10;bXPe/UeNW9czXPb8hVN4lvt6muNWjIpV4V7HJ1jRMRprzsElnJNLHM/BoQlei2iYAOLDhLMRE27q&#10;nXx/+Uqz4CQ02HNkwUhCT2MR6nlv2XLkOkXgyNmF9sIkeCoIubkJqM3YhUYua6CUp+xAVQbnETia&#10;CjMohJDyPOo6hIyGCupGynYVMh/9pnsDmJeFTVmyJqI4vDiJ04qL4nk5u383zh3meTjG83LmGB7h&#10;+X2cAPYoxx84dpD35D7Kftx/aM3IibVVHFldJpiMYnqoBzPRQQ4HCSj9BJRO+B0OOAgKcrFqJ0y4&#10;mhs5TWCvrTQuV/aaKrRUV8BWXW6kjQDiJZB4WwgnZkgQsTXB3VgHH+FG4iagtHM9R428Zgg7TY1s&#10;p5owUsk2JFVw1NZcculqKC9FbXExqgsLUJ6bS0jJRn56GgoyMlCYmWmgJDc93RIBSkoqMpKSkJ6U&#10;vP4k/dd+HxuohNsLeVJr0OMswIirCjPBFsKJC9HWcqz22DDtq8KsUgITBo5Mh03qW0dxOvrbygkq&#10;dizLHYyy2t+KPYSUw+OEjmGXcRdbofK1Z4jAMurhgx7AsdlOjntxmGCyu9eJqS6CxbisCo3YO9TG&#10;m8mG7s4yuNw5GB1opMJfQMUqAwtRKtH9DQi4MjE3YsMswWpeqYj7VbWdpOuqQCtv5nB9HoZdNVTo&#10;XZjrdWOFiqCSAMjtaqy7Hn0+FYNsMFaWKCGlz1OICGFiKFhBRbERUSoD46EydAayEfRnoLMzC13h&#10;PLQ5kuFh5+qW/3jlDnhdGVQaSnlsyYi0ZfMc5lFZrCOgVaGbSuBYpI7KKP9PVyPOLEZwaDZirB37&#10;RjuofNrhrS8kpLQi3FpDpdaJ1cEgO9QQj6Edw0Eqop0Oo5Qq/kbZvqTc7hnrZIcbxiThY9RXg87m&#10;bAQacggarZgJt5tkA/0dzTxPPtI8FdXBELdzoqu9EiHCTae9zLj+jFLh3TfVyXNWw05zCBfWxjE3&#10;5ITfXYT2tgJM9DkJKoOoLSvA5g33IKsugLyX36Oi/gEV9g/W3bs4/FOgElP0P0LxjwHBDpM2mMuf&#10;+Q/EPf0e4p9+FwmElR3PvI+tT/waCY/8HEVPvIGm538K/xffRM8Xf4ZODh0v/QylT/8M8Y+9hc1P&#10;/ApbuP0ObrdTwvbk9vUHcLI+/lGyi+uaYzTDPzxOSez/KFtZ/EsKrP8A1U/+GIO9vehsrUDYUwNH&#10;dQZ63YRdXoeot97Uv1GxzolQq3EFG1Ga4ZDLuAfMEN4XeD8uDhAqOhy8b6qNZW24oxE97ioT47V7&#10;KITDc3zpLbLT6+H9TUiJEoKicqvoZVt8piZ5jaa4bJbgO9krk3E1ZgfcWORLaWWsZz2zF5+roSBG&#10;CKLe1mIMEkR7Cfj9bKuT4Oqy58JLYPU4ctBYl4Dq6p3Iy9mIutoMtLEvKCK05BZvQWHpdjjtxeh0&#10;16OtsRjN1TmIePmC6fMhSmAKtOvLUBkayrJRXZBuFGJXQzm6vXZEOxVP046m8gKkZzfic5nzuLnw&#10;MG4t3I87C3ZjQ/EC7i2ZwdbKZWyp2I2t5XuwuWIf7infh7vKDuDOsoP4QsURyjHcUX4Cnys9jttL&#10;T+FGAs0NApGy8yaQXnEtscD7a4vO43oVjlS8CwFDbmI3yUpSpBor3E7ZxMov4haCya1yB+MyFYe8&#10;iYCimJRbqh7EzYSXW9jeLdUCFRWEPGOsPDcKVP4TFhVBiiwqmfE7kJ8Uh/qCHNQXZqMoOQ5Jmzfg&#10;5uuvxIY7b8Qdt16DTffcjG2bb8KWjTcgMfEOY60qLdiB2pJkdHgq0GbLQ5CQOEgI9TSVItBUhYlg&#10;O/uWdhxhfzBH5WnQ2YKqnFQUpichOymBz70f33jiLO5bGTUwfIj3Uw+hNjs1CffccSfuvnsjNm7c&#10;hhSCSnFZlVGQ7/j8PSaY/qrPXk9QuRafuuJaXH3jrfjUp67CJ/9CoHILFdgK5AlUqFxfsqgQVOQC&#10;lnYZpEhSkjORnJRhFN6YXLK0EFIscLHWFax8aJGx3MJionkxa0tifAKS4pMIJsVm3zqGWLC7ZXmJ&#10;WTdi1haBxjqkaJrDXAMclggStCy2fmxdTVtiuZQpriRnXRQMn8X9xI7pUozKOqxouHN7nHVcim1Z&#10;BxMDN9z+0jyua+BGlhtZdNZhRZaU4qIKY+0x0LLu9mWBCiVmZbnMsnI5rFyClBio1DQSVFoMrNQ1&#10;tF4ClTZniNcsF40t7bC1+jnfewlU5K6WlJiGe3mfJO/aiaLMFNSVpqOhNoXtJ6GoLAF33n0VYftq&#10;QtkGlOfnoCQ3nftIQVbRFuRUbEUtIbtBmT4JJ45IDoobd6Cgbivq3QSO2h3ILd+AktotqGtLQ1VT&#10;ImG8CH0dlVgeoe4wSfg+vkClcJFKWRniN9+L3Kx0gmq8+fKbTuBOi9u5/rR99G9hiKBChXTPaC9U&#10;+E5Dgcua4ESZvwgNqku0hwqrLCOqT2HqqhBWZD1RilfVVZF1RZYPWU6mwm72w3xfD3cbkRuZLCuq&#10;c6T1TapiritYURsrPAatJ/cwk8J4iUoxwUT7ltuXLDCnV5S6WQHeirOw0uJqqGxhDx3Za9y7HqQS&#10;LXcrBYErE5XmCU4EByYV8Jmjxpqi+I/nzh83IBGL15A13wqmt2qxyJVKcS6Pn1jjtnL5Uj0W7ofz&#10;lSVMweyqlfPwYaUyXsRZueItRHFqfgj3LfOY56LYz/+7ynM50xXEaNBFAOB58bVTN3Si216HVkKC&#10;3F1rs1NQnhZPiEhCSfJO5O/airSN9yBz6wbk7dyM3K0bUZq4E00FmShPjUdDfibqKS0lufDUlsNT&#10;X4GgrR497S0Y8CoO08v+LIxFAuduQuKBuXEcXZrGydV5nDvI80bAeJSQ9fjZIxRC1vlTeITn6yFZ&#10;iQhQcjt7XK5sHD7I/6osihePHyCE7COg7MHp/Us4uWeBMo9ThMZju+dxaHEaazNjfK8OEnB6+J7t&#10;xuwg37HRfswND2B+ZBBjPWEMRzoonegNBtAV8KHD2U5AqYe9jjoCYcVGcJA0ER7qCQ8aNlSWG5BQ&#10;4HpdaTHqy4oNbLTV18Hd3GSsIYIZQUkr4cYEvFeWoKnC2qaR2zZWlHPbEr4vio3Uc76kjlJDsK8u&#10;tty7imUtIZgUEEiyU1NNyu90wr8kLSHBDAUoGk+Oi0Pirrj1J+m/9vvYQCXYkgNXfZqJd+hqyIe3&#10;LB2+cirqVTkY85RjIdKEVSr+q4SPPSNurE10YL7bicVuB9aGnVjqJahQeVJMy6irHCOeauzm+L4R&#10;P7clwHB8/5iyhtmwd7SdD34HjkwFsUaAWR13YaS3EuORCvRTUe5xFSPUUcBOkx0claeWOmUCyyFg&#10;lGE0UotoqBITPbVU5supDDZiaaQVC2MtJNkmdkwtVNpqMB6uxnx/IxXCVhxbHmSnF0J/sIo3Tj6V&#10;ScJERy2GqAAIcNZG2jDXR4jh/ChhJeouwYi7GGFnNtyEEF9bKvxtmbwxElBXsoUEmwKfIxdDIYJO&#10;sAYRRxGVgmYsyq2N0NRPZW4kaCe1K8bEZtzmTs2EcWH/BGa627jvZixQST1MEFCWNGVpmoy0UfFo&#10;4YPeZOq1yJVjgZ3LgKsO+wk2arPPqa/1hMJBHzvXEJfVYCTQiCAVx/kuKqhKPyvrDOFk3+IkptmB&#10;Koj5wNywSXm7Mt7Hc0Awaq9FV1utsaSomOXBcbmUtRHMKlEhZbUmkQpmBeap9BZR8dlCUMmo8yH3&#10;pXfXQUWQoriUD2NTLgeUmBggoRgLxvp4TC4FsMcggoCxi5ASR4nnuCRO857htk9x/af+A1uf+hW2&#10;PfkO5ZfY/tRvsPXp/8A2ba+21tv5Y/koMPljMZDCdY0l5v8AFbl9CVbeR/zzv0XCC9zm5d+i9Pl3&#10;0D88gi4HQaW1GsNUIMfCvIaySBEoVSB0LGjj9VeOcoIFr0u/qwG9ToIwIUaQorTVMwTp6V7FmHh5&#10;r3p5D6poaBP8dQWEzhY+E3aCvAo+1hFiKhBpL8SAvwqh1kI+B7yO7cUY8vG+tuXyOPKNNW2W7axO&#10;RjDe04pgawl6OprQF2pATXkcXLxX3Y58+NlOY2W8ARV3C18IzTnsDFPhteej21ePAR7jmGrvsK3u&#10;YDNC7mp0EnY7HVUYCbVheiBIAHHyWHh8vX4MBNoRcdbzuGrhbaw0hVH9LdWEFatIqq+5FsU5Ocgq&#10;tCOptA8JxSFklgdQXB9CfkU7yuqcqGj2oLyB0hhAWUMARXV+5FX7kF/bgbyaALKrO5Bb14Xsuh6C&#10;8wDSaqJIrh5BfPUE4msWsIOQs7FsFVuqD2FDxQHcTcC5o/QQbismFJWexC3Fp3Fr+f24qfICrpGL&#10;WaGsNvddZk1Zj4chmAhSbqogzFSc47SVCewKgopEGcRu5Lp/DlQyE6hI8aWcvnMrynMyUFeYh4rM&#10;NBQmxSM/YQd2bb4bKTs2Iyt+G3bcfRsVsduQnbgBGbvuQUn2LjSWZiBn12Y0l2YRBCvRXJFHJWrA&#10;pLEMNVdhzxD7YELiHOF4LuzC3uEuNJXkID8t0cTHVOVkUjmZM24ss8P60teHZSpdibt24Pabb8M9&#10;d23CvRu2ICEh2bhyZWbm4rZb7zCQoloqsqh88oprcM1Nt+FTilf55Gdx7XU3m/gUAyhUzC0LigUc&#10;inNIJogkJ6UjMSENCfEpiI+j7EpCQlyyqcmRkJDKZalmWWyYkMB14rmc01KMVSjRFHzkMEnpjeMl&#10;SnXMbdhWapKKQyYhnvvQ+nJdM/tfh6CY5SYGOR9lmbGGFP4HWWliwHFp/h/L+rZqIyOD4JRu/Wcj&#10;3L8ymKmyfXqKZTEyqZgJVFqudbOUynhddJ6zCTmX7+8P4KWgBAWUS/EzRWWEyHKUmAD6KgtiSgUv&#10;lpSVC1bWgUWwIiG4VFbVEVwstzBJdQ1Bdr12SmNTO5oJK80OD7K5b8WnNNu9BlTqm5wEnwYDcPE8&#10;53fftQGb776LoNyM1hr1S80mprKjuRQhG5WsEl7DLfcQVLKpDGWipjIZ9vYceMPlsDmz0NSUina+&#10;S6sqd6GlMRH2Zgrfq822dLQQULy+LHQEcjAyVIGlaQff3+w7u8swFW3E6kyIiqALDcW5yE9JhMfR&#10;iLTkJKRQocrLzkJ+Vub60/bRP9V6UqVtVd/eO6bCj7KiKC5l0Lh9qRL98YVJAsYQVE9Fge/HFqj4&#10;Eh5idShUa0WWErmByeqidPJy/zFxLhRZVRQLIwuMPkQp/kRuZAemVZiVEMNnT+3sUd0sWV3WXcSU&#10;2lgZw1SHRRYWq5q9guhV28Mq7KdUxg8pOxWVaE1LBDGafsS4bqn+ieX6ZbmAKeZEaX8lCmDfg4cP&#10;LeLgWBgn56M4vTiC+1fGcGq2F8f5jjg+04u90QDGAw70txEGHKrr1oAg++3W4mw05qbAVZGF6sx4&#10;lKXsQhH7qpIkAubOLUjbsgG5cduRTNBIYz+WQ9goSktGLe+DhqIcNJbkwVZRDE9DNUIOG3o9Tgx3&#10;+jHd10PdZgj7ZglqK4KBFZw9sAfnjx7CgycJEfefxDMP3IcXHrmA5x8+j+cfOY/nLt6HZy6cxdOE&#10;jhcevp/wcRyPnTmCh08cxBMENKVev8DzdPH4fjxy8pCZPkvgkCituzLPqUjxyZUZc33NkLJGMF3l&#10;ddg/a0HI4giv0+Qwdco+QhABVu5cowNQ7a+JXupjATf6vCry7MFgQLGXfGf3RDDareQyPpNpsZNw&#10;4mppRltTI9+nNthra/iurTBQ0kgo0bCJQ4FKQ0UZagkntYSJOgFFUQEqC/JM7EhThTJvVRFE9AGQ&#10;QEKAaSgrQn1JIeqKC1DD90l1Yb6RqgJul5+Pivw8EwCvoVy6SnKyjVuXAEWWk3wCSk5KCjL5/KTG&#10;xyNp1y4k7dx5SZIJJhKNx23fjp1bt60/Sf+138cGKotUqg9Nd1Ip9lGxpiJNpX2Z4DHub6ICTBgZ&#10;9VJZrqQyVIBVBbUPtWIqWE8AacdURw0V3gYTgD/HoSwqC1SuZnpbjDvVcl+bCTaf6yNM9DZgpKOU&#10;ClwF9o60E1RasX/aBbc9ico5OyZ2St22fIRdWYiysxplZ9cXLIXPl4dIuNAUihzsrUAoVABPeya6&#10;gnnoiRShb7AIAX8KeiM56O3LRWcoE6ODJZgdIXx0lSMaKUenNw++1ixMd1ERI5DNdrfw5e7ii74F&#10;K1EnZgaaDeDMDJPcg2XwN2XyxqxEj78UQ8rsEObD5i6jYtmMPWMEjVm++FVrItKOpSE/VkfZqfZ7&#10;oHSwy+wgl6JB81VdLnKKLRlyN5jsZ0o6cP7gHAZ5bge89ZiIOLA07KdCKjefNuwe7eQ5spu4gpk+&#10;D1YGvVCQ/Uighcqsj/tUcgIf9xnEqb0TODw3aF4ch2b6jGLcp8B7HlOUCvIg21ibGeA5VtrYboxQ&#10;oekm8MiFaLKzFdNUOhd4TD1UuEd4jG5bAVyNudzehjkqoKXsdLZsuBs5jVQWZVF56Q9B5aMAJSZ/&#10;ACaxIWEgBi6CFMWEbJM1hOO7jGXlPcRzGMd5BlYEGwSSuGd+Q4j5NeI1zuGuZ36NHZStT/0a27mu&#10;gOOPIUWi+XInu3w6JpqOQcqHoMJpHltMYpAi2cn/u5OgtpP/P//536BnfM4EzEe9NgKrnSDdwk6s&#10;AbO8ZirkuWekE3M9bozyxd7XXgOlBe5tr4e7voiQWYsRn9Zt5/VXwoR23iMUgv8gYUOwKmvJ3ICT&#10;910Thv0NJjX1ZKiZgNnAa9dM4G4yCRy62grRaStEv6eG92AHt+Vz20vQ6OZ+ef96CSeuWj4X7aUI&#10;2gs4nQdHnSweOWivpxLMbT0ar8pAS3EqutsIx3w5L/Z3ErZ4/B1u3tM+THcTpvoChGXeiwSvxRFl&#10;G/NiqtvH+8WH4Y42glMDOlvr0eVqQriNLzx7HVz1ZXDUVhB6C1BGBaqgpBrpOcUorWlGQSmVqGo7&#10;quvazLCKw2pCS2WtA1VUqEorGlFS1ohCbpPBbeKpCO5ISEdKBkHL5kOLowMNNj/q7UFU2wIor/ei&#10;qqUDNfYuVNl6UGnvR4V9GAVNQ0ivG0FS7RR21SxiR81ebK6UxWY/bi2gFB3GbWWncHPpGdxSeR43&#10;C1LKrOFNgpYapSQ+j8/kn8S15YQXAs2fA5WEzfciO4mwwpd6cUYKyrPTUZiciIrsDBTwZV9bmo2C&#10;rEQUUAEIt9ahtZqwWJ6J5kLVWklAcdoO3lONPMcu9Lka0dlSixnC7wH2NXuHO9jnEmC9duNiuDKo&#10;rIcBtFYWXQKVHCp2nf42FPBlVV5WjsaaSkxRaYvbwRfQtp3Yvi0OGzduwaZNG1FUVISyslKCyudN&#10;MP3VV92AK6+8zsSoyKLyyU9fZQLqBS9337MZX7hrI+644x5jgfn85+4y9VcEOTG55ebP4eabbset&#10;t3wOn7/9Tnzhjru5rrVeTDT9+c9/4ZLcccddnMfh5yy5k8s1/DyP6fZbbsUXPn8ntm/ejvgduwg1&#10;idi8ZRc+97k7cftt3AeP4Y7P3407eUxfuHPDJdF0bN7dPObY/Lu+cK8RzYvJBv6vu+/ivLvvxT33&#10;cJogt+HuTQS6jUYuX9esR/nCF9g25e47uR/+py/wGLZu3oHtW7YhKyWJ53abiUm55261LzDcjE0b&#10;txrZzGWbN203smXrTiNbt+3Ctu1x2E7ZuSPByI6dHO5KtKCOEi9J5HgioY9AlKRq+CkZSFGxSWVS&#10;E5QJhvi8WQC0bjkqKF23hBUbC0x1XTOycgsIOyWwt7n5zLWgvLoRpYSavPxypKRmY/uOeAO0n7/5&#10;VipZeejy1GO0x4/54QF0uxxYGOhkn9SG1G2bUFGQg4q8LNQUpaM0dyda2Lc01aShw12LSdVoYt8x&#10;1e/E/KgHe2YCGOquQoevEEMhFTGm0uepZh9WhT7qGEOBUixOeeBuLiawZxK6M6iQ5cJeX4nM5AQk&#10;7thCJWs70vk8/anfwoDKBhAoRpQZr8cMdxs3MGX7EnxEjaVFFevlCqbgehV91DK5iC0NRMxQaY4F&#10;M7KWzPaG+O7WB9teLLJ9FZU0hfZMm1bMiyBoORoxYCP4EaBYGcgUzyKri+ZTSSbEaP+aPrU8QTCZ&#10;x3nCybn1dLv60PCwUuceXjb1N87snsCZFVW2j5pA/QM85iX203N8D61Q11gboj7S4cBMqBVhgqSz&#10;IhetJdnsU9KRH78FlelxqEjfRdjYgqKETShL3k7Y2IpMns+snVtRlJKAqlzCJq9jbX4ObOXF8LPf&#10;6Wzju8TrwliXEr/0YHksijWCxvE9yzh35AAunjyKx+47hSfPncazD57Di4SMVx6/iJcfe9AMv/j4&#10;Q3jxofP40pMP44tPPETYOH9Jnn/oHMHkLLc9RQA5beTxM8cJG4eMdeSBI2s4d3Avzu5bwWlV+yfE&#10;nZLFY3UeJ1ZncXLPLA4RPg4v8ngIH0cWp4yFRcND8xM4qExyU8PUgUawwuu4wD5whWApi8xkTyff&#10;bQo1CFPXDGKCwDHd14VoOEAA6SSAhExGS2XOCrXb4G2pR7C12cSRKHtWsNWGTrcTna52eGzN8Lfa&#10;YaurRUNVJeorKzmsQj2Bo660FHXsX2XdEJiYIHYBRmEhqggnVUUEDkp5Xg6fnVxCBiUvj8Ah+LDA&#10;Q8HvEoFJJecp/X0Z+/ZSQkhpTg6Ks7JQlJmFwoxMvlcykZdJKElLYz+UYqwnGsqCYqwlBJS47TuM&#10;7Nq2lcNtZjx+x04k7LSW7diyFdv+TEHV/+zvYwMVBcofoPI9L6WdULEv6sDeIReGnLVYJoyMBWsR&#10;trNT6aAi399ERbcWi1T0dw+0EnKaMd9jwwo7oTUq/AfH3MZiEu3hulT+1yapzPTWkz5LEO0sw1y0&#10;gUp4MZWvIiruNegJFaGmdivsLSkYjzRihUrWZKQS/eFiRHvLCCBZaAtmwteRga5IAdp9Gcir24T8&#10;yo1wOJPh4zJvMBURQkpHKB2RngyEw2kEmHR0d2SiL5yLoCsdAU8uwt5CKpXlmO5vxv6pAMm+hYDU&#10;jBF2moNdJejyZsMZ4L64TbS3EgMEnN5wCSaN5UadLJXA7joqBlTeCBMrgz52cBF2hoSSfil1zVQ+&#10;3ew4vJgJt2Fa8QVUPIf89VT0XOw43eygugzQzAty2MEoBmHfVDcOEChkEVkY9BNgCH5B1dAgFEbb&#10;qaw0EXykvFJB7WpkZ9uGuUEbXxitJH9ZuPwYJjiOBpuxPETY5LWY4rHIFez4yjAeO76M8Q4qupFW&#10;mErm/V7sm+yhktNmClTqK5kq6qtY0FLUj0G+XIYDbcijgqUq1tkxUDEWld//XywplkKvAok7nxeo&#10;fGhVSXjuPzhOWOC4iUnh0FhTnnsXWwkaVuV4zn+WAKQaKwQWWVR2PsXh079CwjO/4jjbILBs53Cn&#10;rC8CHILLVo5vMzDCdji+lduq7W0apyQ99yuOW65hApPt3I9cw7ZzfQMtAhUt0/E8Yx1vDKou/387&#10;+X93vfh77Hjpt0ildM0eMoGaS6qL0u3h/dHFTk/3gFVkqae1kue0yYDKEMFFWcLGCI7e+lKEbRUc&#10;b+a1ljWlnc9BK+Z0f/TKKmZnB9uHWUL0DGF+ZrjNZJdT/Mn+yS5eR2UbI0w7VbSzmS/3aqjY4ziv&#10;5QEC6Vi4hR0u4WdQX7AaCC029PN6TvhrjJtlj68Ko50taCxMhKsmG25CzHR3G/9LkPcN752BIIGn&#10;i8899xVyE4i7cJgvAg3n+4K81yPYPdZjUisHGkv5zLpN5z9NsFUq5WignbDcYgL8+6lIh52N7KDz&#10;kZKSihIqSLn5ZSitopJUWImSyiYDJJV1hJRaAYsN2XmlhJFUbKBS+nkqgLfc8nncdNPnceONt+Nm&#10;jt+5YQu27UomwFC5d3agtb0DLm8X+4Uu2N2daHGF4HB1wsb5dmeQfUQHHBy3tQVRT7ipafahgYBT&#10;a+tERXMXCuq7UdQ4hLzGMaTUTSKueg5bqpdxb8UK7i5dwx2lR3BH5Sl8ruIMri88hquLTuCGivP4&#10;9Z+po7KDgJ+duAsZVAAKCQ2l6anIT4xDdtx25CVu50uuFq02giSlsYR9m7sJnsZyOGuKeE49hMgS&#10;dHsaEGgqg6eWfWHAae61+V4nlaJOk0muz9tCWJFlrtNUrPc0VBJS4vmySsP2jXchfudGbNzwBWy6&#10;5wvYfs+dSNh0N2687mrcdMMNuOH6m3AT5ZYbbya4bEEpr9HnbrcsKgqmv4LyScpVN95igconrzQB&#10;9qq1outwI0Hkpptuww033IobCDM3Sjgek5tuvM3Ayu233Ym7CAca3srtYqLpGNhoWkOzDiHnD4T7&#10;v+X6GwyoxO+MQ2YqQS+vCDuoRN9xxx247rrreQy3mOPQ8aitm3iv3HA951Fix3FJbtZx327uK62r&#10;eQIrjWto1qdoPDZ9/XU3G7n8f8VgTNM3XncTrr7yGtzG/avYZUVxOQpzFaOThpYWh/lvOiYNP3/7&#10;XdaQcCWIuvT/b+P/J5hJbiPc6VzEIFDLL00bIexR7hAgfWEDPk8Q/ALB6XJQu4fgtYkQtIHPy90E&#10;rrsIS2pbVhsBjOJn4uKpmNbUIDo8jtS0bGzdHo+4hBTCUjy2bNmJnTsFSKlUXhIIIplUynjP2psQ&#10;6RrCwPAUDh49hZnxCWQlxFNxyqbilEnFtg72ykK4GyvRy+c/6KhDyNWMo/tmCMoevlNt8LcVopuQ&#10;snfBjx53M8JtLeiwV+PE8hBeOLuCi0fm8K2vPI6JniDc9VUoy0xDXXE+cpLikEwoyk7ciRQq15nJ&#10;f9o1RX3W4iD7K8KExiUCFxOvQrCQtWWJsCHoUF+umBVBiqwdWrZsMoQRcKjUCjTkHqZMikM+ufSG&#10;zLZKeyzgkEuZ2tg/qVTFBCKOr7G9vXwvKJj92CzhZGoABzm+bySMfaM8rsEglvp8WFUWxyE/x6kr&#10;EfxUwyzEvkD1Mfx1RZRiBNgftJfnooXQUZm2C3m7thjJ2bEJBQlbCR/bUZ2RgILEHajKTiNwyIrL&#10;9ctL2ZeUI9DWaDJKqZ7VHP/XgTlCz/7duI8Q8MDxQ3iYcPDkuTN4/iIB4qELePnRi3jlsYcMaBjY&#10;IGB80QwvEkTO4SXCiNZ5+dEHKQ/gWcLGoycPGyvHw6eO4CJB4yFOSy4eP0g5hEc4/4FjB3Du0BrO&#10;H5Gr1T5cOLrfjFuyH/cf3IOz+1dxem2ZugshhLBxYHaSsEGAnBnFPgKHhnsno9hL0Dw4P8YhwZLX&#10;bI+gc3qU76cByiBWxy2Z6QsTRgQk1EtDXox1E0p6QuhXhi0v31eEsD6vxp3Uu7wmm1YPl3V52i8B&#10;ilsB73VywbLEVlNtrCUSWT4aCCZ15RWoLS9DJUGkoqgQ1QSUyuJiVBYU8vmx0v1WFFhWjzI+L6WC&#10;DcJJWR6fHU6XKJidsKGYkVj8SGF6ukl1r+D3EgKIBSeZKM7MMPMLKXLlyuc2+WnpyOV7NgYlGgpM&#10;YpISZ1lLEtatJZIYqMTvsEBFkKL5gpQt925cf5L+a7+PDVTmg3U4Md2B83tJ6uM+nJrtwP4RZZby&#10;4sConw+Wiw+di0q5rAVtfKBdODTDlyMVrX1jHuybVWCwvpjUY3ygGl3hItgdyRju0dcUPiD+HIyH&#10;S9FPUFFVep87HWFPFvp7itHmS4PDm0YlI42dYAoVsgZM9lehpHozKmw7YAukoa0zGzZvMhraE1Hr&#10;SkF+43bUOKhoBTMQHMxH30ARxoYqMTxeDY8nBW5HPMaiJZgdrcbu6WZEPDno9BTC78jEcG8pxkaq&#10;MDNhR3ePUhanIEgICnfloYvHU9WwHU3tcQiF2DEHsxH2ZcFvS8VAsBhDPRWcVvV+Jxb6JG4qpW2Y&#10;IpSsEVgUQ6JaMfoyPuKpYYfXwQeIyv+YF7MDbehzlfG8RTAdsRvryoGpHg6dFBeVQsXn+AgzHvRw&#10;28FgA0a7GjAb5YPSnMVOphzjfQ0Y6yL4KFjflo4g54dsuQi0ZPFBykDIXoSDUx2ETQKJz6qKP0XF&#10;dYqQsjzowWyvsrAFzbEq7kEWgSkp14QVAdagjxBJxTrSUknFyIHczCRjUcmzRZC7DiqJL/9+3ary&#10;h6ASv+4mtetFKv3P/weSXvgPJDz7GyQ980u0v/o2ar/0FtKf+yXlN0h5/jdIfuHXyKLkv2hZSope&#10;+iVh6DeIJ4zs5Hb5L/4CZS//ElUvvoHub76JshfeRO5zb6Luy28j89lfGpBI4brVX/ol6r7yK2Q8&#10;+w4av/gOSl95B6ncT9NXf42ql99G7+tvouMbv0QR97WDcFPw4m9MTZjsF36JDEJM4UvvoJj7rvnS&#10;23B/4zdI43HvNNm+YtaUdVARvLz4W8rvkPjK/0Ro4RTGAza+tAinvT6euxb0ugjxESdfXnwZ9Lh4&#10;bzhMQgQBy0RHO0ZVd4UyGeZ1IBDqPlHRTd1HulYqoHpwqguqidPtK0WHMw8drgKEvAT7Ljtf6vWY&#10;6WrHajTEl2uY2xBkeO8oFkbgrNgY3ZeqXzTL/Stwf4AgM9qhCvaE5T4bpngfXjgyjzFe8z2jekl3&#10;8j7sJTD5CKd2QrSfoOPBiDKF8V5cHefLWODCF+u80jzyBS3rioBXFsG1yW625cRIkP+T0udStjo7&#10;etub0N3WgE4OS9gZp6Wzk62op2LUjKLSauQVliE1Ixf3bNyG26lg3XTr53ANFecrr7keV11zA666&#10;+npcSwVQSuUdX7gXm6k4xcWz483IQ3JaLhJTslFR3WSsLpU1ChRuRWUth80u2AQnhJY2QotEQONo&#10;D6CpxY1Gu4fLg8bNpdkhv3wf53kJLz7UOwKobw2i1t6BanuY/U83ym39KG4aQG7DENJqo4irmsTm&#10;ihn85r0P1nvPj/5tu/su466SG7/TuGFlbNuM8oxkBJprqcC1ICNuE7JSd6C5oQj15TlI3HoP4jfe&#10;DX9zjfGnluucsyYfUV8jAg1lOLO2xHtF/uA2Swnii1mZ4XqdhFUvYZZKnaOiGIWpCchLTUZBWjLG&#10;Il4M875bHe9im6toqSjEzi334p4vfJ4K8OewacMmJO5KRA5fimWlRcZCIVD57JXK+nUtPvHpa3EN&#10;z/8nP2NZVK6j4m9iUdJzkJKaZb7kJ6VYX/SNJHOairrcvzSUO1diYgrHLbcuKb2xZZevlyxXKbaj&#10;4pCxApESFRw0le05rvlJclPLKUAqt4uPS2TbScblS1YFY13g/OREuZ9ZxxHbx+WSsn6s2sbEzVy+&#10;jNMxF7RLx8fp+Lhky5rBYVxcEseTOJ5ERT4eO3fEIY6K/C6Ck6rlJ/K4sghTxfl5XC8ReXkFBqp2&#10;UPmXhWQXlX+Na2gsJhzfsT2O68QZy8kOiqwq1nxtExNZWTRfsgvbtu3Adk4bqFi3yAguthrZQdmO&#10;LYT9TTymjfduxr0bCSz3bERuXiHu4XVP5vnW/ludXr6rXbiLoHO7rFiEn899nrB0mwVPt93yOdx+&#10;863YeMeNhIQvIDstCemZOcguLEGTO4jd+w6bL7cGVHKzqNRV49ieaZxcW8FwxI8pvm/GJ53wh0sQ&#10;HarF/EwQAX0sGbQh4MrBaL+DOoMXVYUpxs1RVoAhfwv7l1b0+dp5T5cai0pDaSGK0pORnbDDcjPi&#10;s5TF4Z/6zfcT7CkxSBGcKEWxIGQPYUXjsoosCjr4LCkzmElNPEfll1AiS4sARSCyd6THuG2Ndrjg&#10;rCogpATNRx29t6M+O0Z8DsxQF4i66tHfWo0eG9+hHFfNtB57OTqbSuGqyEZbSSbqs+JRnbYTZUkE&#10;jIQtKEvZgdLk7chP2EzZhsLkXShNS0R1brrJ1Oeqq0BI6Wudst6zv6eivTDSj/1zUzi6PEPlfhUP&#10;UuEXJDypwPYLJ/HM+ZN4/sEzePmR83jx4fsIH2fx3MUzePbB0/jio+fwjWceJoicx5efvIhXn3sC&#10;33j2MXzlyYfxZYLIKwSPFx86h6fuP2ksHU9w+PiZo3hIsR4UxXU8dPwAHj5J+CCIyN1K8SGW1WMZ&#10;Zw+s4hRB47SmKSf2LJrhGQLIoYVZ6ouTOLw4x2NfwKm9XL66xPF5HN/N4QrnE1COLs8RQMb43hnC&#10;0gj7uuEBjg9gkf97YbjPwNbMQITjvZju78JUX8RYe+YGewkhncY6IitJzCLS3+FFT8CFTqcdYZeD&#10;w1b4bM2mpoiXQ59dFpFmk+5X45rnbq5HW70C3hXsXoaGcllDikwsiSCkSkBSWIjydSnNL+C7Ls9I&#10;YTbB47LxAmPxyDSB7IKOoiz2EQIOk2krE/kEjtz0NGRfBhkKbLcAhJKaaoGJguDTUtjHpyA7KQk5&#10;XDc7SQlUNJ2MzATLrUsiMJHIgiJASaQIRnZt224sJts3b/mD8dhw68ZN2LzhXmy8+571J+m/9vvY&#10;QGV/1I3V/jYSfSsOjQeMVUOZufZGPVgb9pi0v3uGnTg4E+LDG8RBuYlN+vkwu0m6HnR1FCEUyIe9&#10;LYnwkIUmexLqK7bDb89AYyVho2oXej0F6Ouths2TjmYCh8OdAg8Bwd2dh0ZXEpwhjoepfEcyEOnn&#10;xa3fjNZwLuydmWjypaLZm4RmTyrKbLtQ1rwLjdyX3cf9daXB608zGbgcXKcnVIAhKnbj3eUYCSsd&#10;cBF6vIXocZVgbtiBwd5KhLpz4QukIxLJR5CwEyAohYO5aK5LRFXZdjQ2bIWbxxjyZCLkzCBpF3D7&#10;fHQ42GnUZ2Mk1ESgktsLlcJenjsqpsv9XhyZ7iJsKJ2yj4oqlcfOZvS6yzEcqsNYJ4XDluIE2EuT&#10;qchVmuxkJ1aHMEwlcjeBZq5PiqeD56oGYz0t6GjPRbAtC532EnQ6Sk3Sg7nBJqyOtWNB7nddzZjv&#10;khtXI9yN2ehqLcM0AWd/1IsJfyMWe6ks81gVxD+rKuRhB+7fN4Pji8PGuqJYCVlVhryN8NbnG8VT&#10;Mk9lWMp0dmo8Nt9zNwqdvcgmqCgtsdL0WrVUpMQLTtaFyn3CC+8i96VfoP3rb2L2r95C21ffRO83&#10;30Hgyz/D6nfexNg3f46hb/8cwa++gYG/fAML33sLc999E82v/By+b/wc8//9baQRUnY9/Wu0vPIT&#10;TH/7DQx/6w1u/yMs/81bGHz1J5j4zhsY/NabhJtfI/3Zt7D6t29h+js/QeRrP8P8d3/K5T9D3Utv&#10;wPOln2DvX78Fx4s/xTT3Ff7W29jCbRxf+QV6vvETs6/IV/4dwS/xWL75Nqpf+ClmuL/6L/2KUMJj&#10;eI5wIuuQIIWyg+M7XnrPWFTiCWy9J54jlLiM29ei4on8fFlRYe/zNlHhb+azETYWECVCGOdLdzeV&#10;fCmZSiUdlcXMVWPcAhf6eS37XJjjvTQdceDwTA/vKQfbbjYxSIO+Gkz12zFBoOlToH7ExmvXznus&#10;CzMEhinVUSGsjPCFOEyQkZuhahfNsU3dpyqqqjiXMcJKN5+BkUgjn9kwgdjLl2+YsCQrEAFpli/l&#10;CYJzvwf9vF+i3c0YDNdhckDpk32YGSRMDaj+C8Fq0M9jVKHKRu6rk+0TXJRNpZvApgKTbXxZE9rk&#10;GuZrqUFOujKFsXMnWCjLUAoh43YqxVdccSWuuuoqXEM4ueaaG3H99TfjZipGXyCY3LNhM+GEChcV&#10;s3gpkWnZyMkvoZQaq0tWbgkKiqsIKvXGNSyvsAL5RVUoKK1BeXUzKmpaUFxWh7LKBlTX2U3a1Wa7&#10;D1UEmpomp3Eza7L7Ud/s4ZDQ0uo3sFLT4kUt4aXeRojh8ppGF6oanKiW1Ldb001evPf+b9d7z4/+&#10;xW/aiCxCSmFKgoEV+XPn7tiEI/NjOH94CUFHLfJSdsFWW4rWmmLYyvLgrq9ApFU+4pUY9hOCeZ+M&#10;eOswo+utwpn9QeNLvtAbIFxGCSoh7KfydHhxgpDoQkNhHorTCUfJVHIK83mN/FghuD5KMD25PI6a&#10;/HQTaL99073GQrGD51exFYVUXtPT080X+5jr12c+cw0+ecV1uHo9RuUzlJtu/pwJ/M7jNVAMg5V1&#10;ywoQV9yKCTJfj/tQFjBJLA7DislQwLkV6B4LVFcBRKXrlSgFcKzIopUmWPEapSY7l1VfpMLUKCkt&#10;rjDxGQosV5C5EgGYWA5lzVoPRo8NY6IYDxVFLC2zgtFNjIfmcdwUTVwfN8Hqigfh8PI0wcXF2r/a&#10;LzNphK3jUkphK7Wxjq2U65TJmqJzkpnF9rmsqHS9nUrTjklBvH5sl9IRc3+xoflfPMZYhflLBRwl&#10;HK9UzAnHyysURK8AesWhWFKp4fq6lbEh11cb1dUNqK1rMsUf9T8rKvhsqC6L1uM6Zj2Oa/+6DnIh&#10;U3zR3XfehS13303wvh1VxSnw++oRF78V25SyuKoO3s5+JMXHWcH02XynehoxrBoVs0OYGY0gOmyH&#10;M5gKb1cB/F2FCESK0exIhdufD5evCE6+V0f6WrBnth/p2zbA31jB+zgdmQT3gqQ4lKYnoSIzBTWF&#10;ucaFMkdB9LKmxO9A/OY/rUgpLfdMj96rVOwJIktDnYSTTgMYK0OqdxUknHRgusvN96DTyGyPH1F/&#10;O6GgGYHmKrRW6dksRG1+JqoIDsnbtuDez9/O5/sexN3Lc3PH7dhw283Y8vlbkb1zI+Ve5HBYmLQd&#10;VVnJaCzK5vb5aK8pg7+5Fl1UlAeoMI+GqSPItWx80NREkkvThSNrBgSeOXcCT99/4hJovPTIfQSH&#10;M3iJooxeLzzAZRdO4EUuf5pg8qQCx08dwMXDywSW3XjkxD48fGyvqVmilMPK6nVRhSSP7MEDHD6k&#10;Aoocf1DrnDmCJ1Tr5L7jhJEjhJMTeOK+YwY+BED3H9pr5NwhWTqWjcuVRG5Y9+1fMYBy34EVA0yH&#10;F6dxaH7KDA8sTBJIxk0QumT/3AQOLkxjbXocu8eHDYCsTozgAGFrP8FF45q/OjFKQBk3kLIQ7TNu&#10;WXLHmuqNmOxvo5EAxrs6qVP5+c71UNyXRNaQwYCH77lWIxGe64CjyUgHx732RrQSPNob6+DgsKWm&#10;Eg0E4abKMthrq+Coq+RyDavhUMas6kor8L2sxLhsyU2rnP1qhbJnUUry2d/m8r7MzTEwUpSTY4Ak&#10;n0CiDFoaar6GebKQUAx0mIxbaSjMJHhQctNSkZmSjPQkK6hdEgtsz6JkJytBCvt1rpObIjixpjO5&#10;XkZCPNLj4g2gZCguzsSZ7DJQIsuJJH7bNsRv3Yo4iqwlMbcuy2qyyVhOJIKTTfdswL133W3k7jv+&#10;dPrv/+zvYwOVfVRsD40EcXg6hIMTISxTqV0b82H/KJVvAsuRqQ4c4vzz+8dwYNqP/VNurAw3Y5Qw&#10;MNitgN089Pjy0O4gOHgzmDLJKAAA//RJREFUEQmXoDuoVJplGCecDIbK0d9Tiu6+cgJKKtoIBk1t&#10;8WhsF3TsQK09Ae5gGuyBZFS0bkezLw3lzZzXXYh6VwIa3UkEE3aGhJdGVyrq2tlx2XfC3ZkGV0cS&#10;gSeTnV4GmlrjMNJfjqVhG2b7W9hJNWCytw7Twy0Y7qgiGLRhMFIJX1s6ujxZVPpUNT6XN+dOYykJ&#10;Ogox0tWAHn8hutxFUK2VAWcpz0WAih0VSiqV46FmLA6xk+nzYCLcZpT/2e42qxaNFM6IwEDF9hwY&#10;8CgmpwWqSj8dbmYn6eL8JkKM4KCWil6VsZJ42zIw3F1pjnmBsLIy6sdwpI6QkkFgkXWjxlhaFgYb&#10;MdpZaP7f4hChprcFY/4GzISbMC8Flvuc727l9XNiKmSjQiO3IimOlVxGBdldy/WbcWSmD2ujHZiN&#10;tJkv/oHGQjircxB2lBN2Knj8zRgOOpCWGI9NG+5BobsfWa8QRkzBx/9L8Dwl6cV3jeVj5PWfIfpl&#10;QsA33kTX136O3Gd/ibpnfwTf195EPZdXvPgmbC/9CBPf/gXcz/8r3N94C9sf+YVZN+uF35iYlHrC&#10;i5vr2L/2DnY9+iZ62GYn4aPm2Z+h//WfI+X5/0D8U++gm+NNz/0QA1/5MQJf+ylcL3NIMKp7/seE&#10;oZ9j11O/hI3b2b7MfTzzLsqfZ1tf+RFWv/0jnPz7n8P5whuI/uVP2RYhhuMtX36bUCKLisT6XzEX&#10;th2EM1lV4l7+X/Aff85kbZvq5jlW4UOer+luKvmEhUG3VdBzmIq8zm9va51JUzzOe2Gys4XXiPcL&#10;z7HSQs/0EHT6ed+wDd0XSimtGkFnVwf/f+b+Okqy60r3Rce7p/vc97rbsi3JlrEtW1SYzMwMkcGR&#10;wZwRGZkZycxQVVmMUokZS8XiEpVUqioxMzMa2nbz6e99c+0MVclHt33HsP84OcYca/PeEbH32t8v&#10;55pz8l6xINJazfOYMU3BKfFMawjB3Z5mHltiVVq5DwGH+0iShmlC65ZJvohHvFgzFsREnwsyJFE8&#10;aaOEFoGetcNh9PG+nCFUzIpHjSJYPIICKRsnejDOa7HrC+C0FsFtKUMnQXuG91obn4POUAu6gwaV&#10;uUw+s8RUjbV7+dldfLnbMRr1ENJcymR4RLfHooaBlOTnUsyWq/8C/+jHP8YZZ3wX/9f/9Tf427/9&#10;v/GDH56DCy4gmJy/HMuXsRNdTTDJyFH/8c7KLlDpc1VmJwpaEaM1dTqUEnYETIrLKBprWtSwMb3J&#10;Bavdh/omI0ortfXiaalrtNBMapsWoxMNhJZGo0NBh0CKmNUegt0Z4XQALZYgzc/1HuiNXrSwbda7&#10;uK8HjS0Ogo6L+3v+LKgUpqXQUlFGYVWcthpVhP6GggzoirP4m0QpgCqUEGqpLELA3MjpWkTtOrRx&#10;Wv4720vQExsmAHc7dLwngioercdt5u/txbYZvtgJL5dKhiKCyngsSFFUhqq8TFWcr6mijH1UBPPd&#10;AUhleklXXVeUqyAmdeUKnPer85UXQKBCE8M6NcxIUhN/77tnK1D5u+8QIBOg8p0z1XAvyUIlYJCw&#10;RKYqKQQpJuI7kb5YYEaybCUyaYkl0v8mtlNZrv7kmNUKKE5lthIBnchgpbJa8TduaJasVlLMUKsX&#10;Its0UDhL4cMG2ea0zFeyXLZT2y5lwVLHSWTEOs0S26n9l44hQj4BBonAdbHEtSmhv3Q82be52QQd&#10;r69Zd+pccg2yXSJL1zemuV4r2KidM3FduhaChRyPrU5v0dIMy/ySqetbOqeY+mxL+ySWJ46jN1gJ&#10;KhYYTQ5YrB6YCe5Shd5oluB6OwxGm3Y+7if3g1TIz+Pzt4ziJTNplRp2VV2dgQDfn1a+I1J5b1vs&#10;LnQPTKAwN18NX5E6Kp0BG0HFh66wk/2FldqgBf09FH3WXF4TnwFdOoKhavj8xXyf56K8MhlBVx02&#10;TPWrYTkBqx7Zqy6CvrIEmylwfcYGlKSuVh4VCdzOICBkrbwQeUkr2F609LR9+1+f14yopQG+lkpl&#10;rsYStNYUoKkgFdVZK6EvSYelIodQsQrpF/wCq8/9KZLPPxerzzsXSRech9RlFyAneRWK+R6sYh8m&#10;cTI15ZnQ1efz3WyjdmDf1ykB/z3YTIG+e8OCEvXXXbwFt1Ls77/uctxB0Lj3tutwD+3+fTfh/r03&#10;4u5briFoXKbqjyRSAEsdlFsu3ojrtswv1TzRqtNLimLJwiUpfq9cT6BZHMNla0ewe2GEz/U8rqZJ&#10;DZbL102qwpJS6f6ydROqUKakWZZ1V22awxXrZ3DJGs5vnMc1EqhP6Lhyi2ZXbVmHawgiV3KZBKVf&#10;vU3gYxEXL85hx4J4PmY5PYsdhJGtBBAZNna6bZ4ew3qCxpqhfgUg80N9hIwezBA0JvukSHEc0/3d&#10;mOb8zFAvNY/EgYRVlqyhjghGBEIERnq7qCmjGBPvCLeVdVLsULbrbQuoSusdYjIk6+taIxIrIkMM&#10;BUpsykvikRoiRgOcep3KmKWyZnHaqtMC2iWIXYLZBT4aCR4SxC4B7lLnS6BE1ksmruaaagUkYnUV&#10;FaroaGlBId9nBcqKCB3SFqv5fM7nopjLJCZETDyN32gFNHKlIK/EEOYo70mRAMpS1q1cWjafK4EM&#10;gY2ERyRfwEVaWmF6OgoIJgInuSmpyrKTknmfch+2YhmEkQzCSCpBJGXZMiQRQpKWLceqCwVGlhNQ&#10;VnJ+maqRt5ptysqVfCfwGVidxGc9BZmreaxknv//tKxfElA+RQE+F3dibb9XFdPZOhLEpXOd2D4R&#10;pagNqQDOzWPtGInoKLIpYByF6AyWIRoqQEeQL1uKf489B23hMljMaQj58xEJFWO0r0kFwftChXAE&#10;C2AjZNhcWfByutWXi2rTahi4zOrJQYMlFVXGFWxXo8GYBFcwHybCh8WXg2B7CbzubNjdWWq/OtNK&#10;NFtXw8F1Ou5ncWTD481DKFqKkWEj1o45sW7Ega4QgSNYge62GnR7KzAWbqbAM2Cx1461fa0qLXEv&#10;P9NAuxU9FGF9QR2itnIFEuJxWNMXpNiUQpV+bBiJYD0F/jragJ/CkGJPal6IYJwiIIjw3DwUwCjh&#10;QWIUlLAcimBcwYyNYq6ZIoRA0mGnwLRjWBWB5PfHTnsgUoMBwtKQvwFD7S0I+8rgs2Yh6silIGyi&#10;8K0nbNVgpLMW070GxBwlGInpIPVm1tA2DLixOCDB9z5s4DklJkYCbif4u4qYneoSQWrFpkEKVLbz&#10;XDZLET1AQR1rbYAE8w+1URwFKLL9FLVtTmSzg5aML7XBYRTe8zuk3k2RLqCSgBUKeVVLheI99fAf&#10;CA+/Rem+9zD02KcI3fsewkc/QeThj1B14GOECC3N936mYkXSDv0GmXu+QOuhdzF09EME7v8ILXd/&#10;gsWnP0fVPV8i9fbP0fHIe+g5+i6qD3+BkoMfo+2hD9F69/vQc7vOox8h79BXKNz3GfqPf4b6g+8R&#10;ct6B/8EPYb3zXXQQWgYeflOdc9WeT7j8E1Te8TlW8rylBz5B6Mj7iNxPkHn4PTQd+gBBnl+OO//E&#10;J4gd+1LFsChQkfouKl6Fxs+azM+cQlhJvfOf4br8fv4OhIE2E8ZCFP78Tdcq4HAQ8kwECRGZVv7u&#10;hJggv08CjEDLQq8f64fasNDjw7aJLm7voiBtQtxVr4qdSg2WmW4vds33EKwDWOCzOM9ls4SDEa7v&#10;8xv5WznR7WpAZ2sNn8MawlEz723eI4FmjHRItpFSuOzFfB7KMT7ixmhvK8a7bdg6E8PO+T4+F1He&#10;S3YV5D8WcaqA2PUj7QTgKHrDVkR4LYOEo24J+ieAiPeln+DbwWdiksA83xcgADsI7ryuOKE97ifc&#10;2nl/yX0WJLDIfyi9fJbsaCwvZOctnXEyzv/5j3Hmd/8O//Nv/wb/g6DyP/4/f4u/+Zu/VV4VgRUJ&#10;Pk5JykBhQTEFdIkanpKdU4SCwnIUFJUhn8tVULAU6atpolg1ESDsSxmLfFrROpd/yQKcj8DhisBG&#10;EGkhYNQ2mlFDcKnXtSpQ0ZvFmxKClZDSTPgwWIPQcVmzyUvzEVgCahuDLBNg4TZ6gk2zyf1nQSV7&#10;lQip5chla6opRWHKKlVHxVJdAltVEYVTDdosjQgSTOaH23Hr5Rtw8doxBE1NCJubYK0uRbvNiE6n&#10;RXmmts/281kPc1mzApWdaylGtixgMOJFjC/tMb7MBVRk6FdlvvwHupy/RZgg6cNcN/uswS7oKopQ&#10;lpPFl5IEiV+AtLRMVcRQRLKI2p//43nKmyKw8t3v/gB/f8YPlUfl7wkpAio/POdnBMVmZSKya2qb&#10;FVSIyTI1Tej4Gl4II4maJNJKut2EiQciASmSflfaBJjIsUXIa4CgQcrX4l3ZkoCniQAXgZ0Q5M1c&#10;JybbacssykSki8l0Yp8WMbVMa0832Tdhcj6BjibCh2YaTCjjtck2p++roEDOQZNp/WnrEjCQMJkX&#10;CElcQ2JfvUFSCUuBRppJqsnb1bxaftr6hKnzqf21bbRjaHAixzBxfwESi8WlQMUiHkarTLv47Lhg&#10;ohm4jWwv1yVeHym4uXrFKoqWJFQWUnyVpKDemoN6fRGKivIQ62zHug3rUUJQqS4t4jY5fI/6sH5m&#10;FGsnh3HF9kVM9Ubgt9chYK+Fz1KF9dMUo3E35ifaCHT5cBNS1s/2YLhDhKgTUwNx6go338l+Fcg9&#10;S8Ce7ulArZw/PVnFfOUmUXT98ud/FlSKki9CzvJfIuOiXyDzonORzenS9JWoyk1DQ0ku7I3Vqs6T&#10;xCD4LJLtUDImDipBfsn6OQUd1+yU2AnxdGzFjYSJDXNx7No8gluukBob23HL5Ttokg53J269bBuu&#10;37keV20msNCulNocfEav3TKngOKmXRtxvYAAgeDyxRlCxaSWqnhOaqpInZZebBnvxk5C2w6aTG+f&#10;kqxjvWpearFsm4xzmQTmd6rAfUmnLMPVtoxLKuUhFZi/QVIlyzzXSwHLXfPjuHhhHJsn+rGT59o2&#10;PYytUjtmdoSgMUQY0QLQt0zzWNx2O6fFA7KBv+H68WEFH2tUVqyepbZbDb+S+VmBEAKGeDwSQ65G&#10;YmEaNVI0hL6I/NNV0va2ob89hIGONlWwM0bgiHodysTbIdYRcCNGCGljf9ZFCIz6HAg5+T7y2NX6&#10;gN2sTDwjqlCiSacKJTqNUqfEoKUA1jUTOggkSyl7xQx1EsyuperVgtcrFKBIvIi0KsCd6xPrxGRd&#10;DcEk4RERT4lASmFuHvKzc5CXlY3czCw1rVkWl2lekIQprwiXF7LPLcjie416qoimPCEEjryMdOSk&#10;EzRSNTDJSNaC21OXvB9i6ZzP5PMnz6AUXs3ldnm0XO4jrcCLHEt5XpaGgJXxGiVepYIAJTEvNSUy&#10;BK0SzXUN8Lv4zmthf1XP70cC/WkGibGhWVpa4DCa4DZZYG3WEdYalp6kv+zvrwYqa3pduHrDMB+Y&#10;bixKkcd4qxrutWGQokSGp1AkrelxUwD7KVrcmGzTY22nCet6bYh6CuALFBAY8gknRQh7i9FqSENv&#10;RxVaralwi/fEla1gwxYuQpM1Hc4gRVSoBK2eXOhsqWhxZsDgyEC9JQWN1lXwRPPQ6s9BoL0QkVgx&#10;nL5s+GlthJSQNwsuTxbMzkwYOS37Vladj9bWbBUb4/QWoC1Sia5AOUVXFca79OgL18Jjy8NQpAFX&#10;zHZifZ8HcxRim4fD2L12ANPsOKX6+zRhZJqi7JL1I1gcjbEdYscawUSXE8MhK1/6NoJKmGDigrOh&#10;GF0UchKbIMOqJvn9bBqPYX1/AFK5f+tEGKMUsSJSo5Ya9HkaEGrJo6C1oNfZiG2jYawfdcJvyqIY&#10;KUfMmo+4wF9rEXq9lXygq3nscmwccGDXRAjbR0MYjxkQD9QgYC1Eu7sMIW4fdpdSrDRiONpIWDLj&#10;4nl2HPw8EpA/FDRhNGRSQ40GwhaVEcpTn4lBdw1mOD9BMT1C4JJYhz6/Qf3nfY6gI8UIx+MhZKSl&#10;YMV5v0JNeBxFd1Og30Ug+QaoaMO/sg7+EzIJKhKXUn34U7go/HtOfIzaOz9B9Z2fIf/gl2y/RDZB&#10;QQAg4yD3UV6TzwgJn6JsPwHjfsLMA5+giGCSuvc36Hj0U0LER8g68JUaDlZ08HPkHvw17UsUH/wM&#10;mTxGLpdXHPocGfu/VPEmRYe+QA7hwnDHpwg8+Dly9vFYPKfExCTRZNhWFqGjgNMSx5K59xNuL8f/&#10;kvt+hgbuV8zrTDv0eyTJsC+eT2UOk+D700Al5c4/oPW6E2hzGWEpy0TMUI1Z3h8LEvfTTeAjCKrC&#10;jipbG7/jNn73hJSRtlbEnTo+ZwMqHmntQBufLd53nVLJngBK2BW4FS/cWEym+RwSajbz5SSpjyWN&#10;tQzVGo06eCwrpiRjHOF0x6xkmQlheAk0bY0F7JiSkLT6hxR+SbCa8hDx1RA2dBhpN2O0kwArcTEd&#10;hJiIAxFLPbqcTdAVpaM2LwXO5lJIPZ95AbGoj/cxQTvuJdzYVN0XScu8dbJLXYuASo9bT9jSE7Z0&#10;3I8vGFs9rtsyi4GQg+d0IWBr4LNiJfjYlIelLDsVKcsvxIoLf4Vf/OzH+OFZMvzrDPzgh2fj+98/&#10;Cz/7+Y+Qkr6cwvmnaijYz35xHs5ftkKNtZeMSSpD0ip28DmFSuwm/kMt3hQpaCcVtlsdWvE6ARjx&#10;pAik1DVZVNticqr4FKPVR/NDRwAxElhkuFe9zoFGgxtNAi6cl6xiAjMmtjrCSn1zK/f34Hd/BlRS&#10;L/glClOTUE5waCmnqHO2oNdn5vfphLWyEF0uM8XKJG7dvU4lu7h28zSu2jTLF3wAN128Gd1uC8ok&#10;7WfSRajNTUUP+5nBdg8C+jr2Px5soIiZ7ZGsNWH08aUuwyDcLU2ozE5DpaQJrS7HIgXFNAXg5vE4&#10;hdM8nLoGlPBFmbpiOc7/1flIT89CZXU9GuQ//xTKP/vZr/C97/8Q3znjLJx11o9x9jm/wFn8/v/u&#10;O9/HP/z99/HDH/wUdfyeZTidmAy7q6nXo7quZanVKViRopBfgwrbhMl8wmuSKGSYgBwFP/wd5bdM&#10;wEnCmyHCWUEDX7AKQiQWiaYJdk2gy/W36AVAbNyGwp/LxFr0FO2nm9qPv6FMLwn5xHES20gVd1mu&#10;jqfTrEUBj5z7lJcj4b3Qtl0CEXU8OQfBgiaQoWCDQC3zLVwnACNZt7Tr4/ZLoKGXbQkTegKD3Mea&#10;2XkfO9S03sRWzKi1antaYj/j0jayvywTa5FzC6CIB8VCOLF5lefxG+bwEfa9fFZ4z/MYLcZW9RvI&#10;ML0kgkoWxZIUEi0vz4DeVYKy+nSsSlqBiqpqBPxeVeFarDI/F/MDXdg0O4yhqBdTfR0YiUcx3B2F&#10;y9KMUb5jN031INTagnavGV6Cem1xLvpjIWycGVbBzZ1eJ5rKS9BNaBjvDKE/7EYBwSQ/aRmB45fI&#10;T1mJnNXLkbHiAmSsvHDpafv2v6E26eNCatjXTE8Y2yjqr5NCh1fuxC1Se+SaS3HHzVfhwHWXq0Dv&#10;PVfKkKrLcAufvys3zOESCnhJJCJpbDeM9vB9TQCYGqSQH6eoH+Iz2K/E/o75MexenOa2Y9g2O6r2&#10;2cLttnGbXXMU/rIPTVLj7uDn3DI5iC0Tg9QIkhGsF4uDEtQfwUxXAAs9bdRjUbYRzHZpRQonY+L5&#10;9qq4mHWDEpvoxlibxMbKP40iKsGJJAnYyGtcHI7znRDjcq0S/ybJYDbC5Vw3JwH/Q138jQT+2jDV&#10;HaHeaScMdmpG6Jgf6FExIXNDvZjm/FRfHFIjRDJgjXRpNkQQGSR0SDsQDSoY6Q56CZpaAHqnz4Mu&#10;3hcxr3g+HFzuQWfAq7xQAh1hyZrlsGmxIDQ1FEvfpIoX+qXKukVAhIKZ8CjrnCYR0Do1JKuV28kw&#10;LSmSKEO2xAsiFdeN9XUKSFpqatBcJdXXtVS/kjVL2nrJlEWTAPZTVqyC2QVWtHXFFPVa/IhYeaHU&#10;G9G8Hlqbg9yMTGSnZaj042Iyn0cgEU9IzlJsiKT4zUkjhEgrQ7FSUlTR1Lz0FORL2vp0wgVhpShb&#10;PCy5muXloqyAgMFzVvM66gWiJCC/hhDFzybgZWlsJIhJAL8eXqtNmV0vgCbfkZHflRkugoa0bprH&#10;YlXbu9mGPV6MDw7j8L5DuP6qa7FmcgI90Qg6gkF0hgiUHTFMDg1ifnwMC+OjGO/rxWBnx9KT9Jf9&#10;/dVAZcjXhDUUWOIRmKWIkUKKm8b5gpuQtLkmCnUZamTH2hEnxYrUg6iF1DyZjhrQ56qgEC9Av1Rx&#10;76hH2F7ELysDfqneTlBpi5Sh1V1AIZDOl38KahpXsZNOJmwQbhxZ8AUL0erNgTOQj2BHOewEFHcw&#10;F62+PDSaVrEjXg2PJw9h8dwQdIIEHr+b69VwsWJYCSxBbxEBhuucBQhQwHeFJD6lGbPDNj6gHqyl&#10;zY66MEPRv3HIh01jQX5WI82GgbYWDHUa+dJ3Yet4lJ1IO3YtdGPNUIAdbhBhfwGmBu2YkLiBLiv6&#10;QwYMUpQGW2vQHmpAL48zxeP2xZr5MBuwTuIDOmzYTlCRwpdSiX+C4nDDgAu7RgMUdg6VvnacsDfW&#10;3qAyj3U6CFRtOqzrt6HbW07AqMdYvJ6dRyN/j2aM+OoQN5cpABqPWeFszEXYUoJRgksfP+tkjMDk&#10;rlTpoGckQLvbqYb6CIiNBgk37hbCjBXX75hW5x0PNGIy1IL1hE6BUYljmSbEjFNcdzpkiFIrYh4j&#10;MtOSsfKC81EdnVBDslIIJRKvkQAV5XXgssI9n6Jk5xMU/J8in6I/7/aPkctlWYSG7L1fInfv56rN&#10;v/VD5N32MSHjK2RzXdF176Lgqte5/BOUXvMaiq55CwW3fobyy19A83XPInv/bwgTX6HwsheRe/1b&#10;KLrkOAovfRJ5172OgiuehxSKzLjlIxRe9wbyr3sbhVe/jLIdj6Dq4kdRd/mzKLriORRf/gSKdh5H&#10;0Y1vIZ/7lnK/4s0Po+D6d5BB+Ci46lWUbLgHpde+gYJdJ7j9c6hcezcKL34KaZIZjDAmkJJEePka&#10;VPj5DTc9z/vRB3ttMToo9NdQtG8Z7cQgv8MhAuOaYT9GCSzjHa38LQgehJY+nwHtFPFSZ0WCpAV+&#10;JUPY1gnJxU8g5vMn28YJwJLgoJ+gORi2qcD1AULlGLeVzG4dBF3ZRuJfNk12EFR6sHWqWx23x2tC&#10;xNakUttKek9jYxYaKpJQV7IcPiNB2M3zh4xcL3FWkuErgqmlIWDj7U7eO0FCrRUzktmOy2a6wpiU&#10;1MnsH+YIQ+JFkgQScs1THXwZtTYRXBrhbyknEJsIIzpVSHSKUDXosyLmaFCxWFN82U61E3b8MqTJ&#10;iJid9zWFt7ulBj5zPULsg2ytlahvzEN+0TIK6GRkZ12Ii879Cc4++zv4/tn/gLN/8D389Cdn4yc/&#10;lkxPP8APzqb98Byce+4vsWLlShWEvGKlBCXnUBg3UhBqgq+RwrVWYlUoUI0UYyaKMocnggaK1up6&#10;A9eZFNBY7OJB8UBnIdxYCToEFHNrWIGKxR5WsNKkdxBs3H8WVGryMtBUko/m0jzYm6r43fN7J6h0&#10;E1gCLVUwlOXAXJ2vvts1hNaNI52qmJnfxt/Qp9XfWdsfxBXrJ7CeQiPcasKGqSH+bk72sUYKJG3Y&#10;xRpJnzrWxz46yuOVqyFmZTmZMDXV8t4YhAQBL/SGsIMizVRTgaKMNM2jcj6FXka2goYmEfkUypLN&#10;SyBFhnj9/Ofn4cwf/Jyg8gs19Ovv//57ClTEi1XfZKZJq5kAi7L6FppO8678yXAuMYGVhAdF2RKg&#10;yD5qyNYSlAigKE/GEgwkoEMT9gIV8p9//pYi6inEE+v0FNgCBC0CIiL8TwOE001tw/3VehH5bDVY&#10;0QDDwOPItFou24mpdadgRLsWzb7ef+l4yqPBfQQoTnlCtHnxWnwNEafto4yfRzPuR6gwWlwKUkwy&#10;REtN03g/Sx0UaWXdN02DGyngmFgm+4rHpJVAYpNEEnY/bA6/BvM0mRZYEVCxcp3AihxHvn8pgJmy&#10;Sv6buxpVEmdWkopaYxYsnhokU3TJd+B2ESTSUyEZi6oL+Z62mvi+HUKnpxUhmx4RhxkRlwUxtxXD&#10;FNuzA+0YIYCEudxlbEHQZoJd4gOaeb9Ojap4hb62AAWvDKUNsX+o43uXz19dBSpz0lCRk67qdqQt&#10;Ow/n//SHS0/bt/9dQoDYItXiZwZULMrGsW5cuWmO78FFbCcw7JSUtusm+a7v5HuV7+24FF3u4jtc&#10;Au41sT9Hm+byyZiffS/hgNvJcrEFbrs41qtayTy1jtCxVqrfj/QRFrrY71FHsJ2Nt6ljzxEMpggj&#10;M91t6p8M0kp83wihQwLy+7xSS43PfpsHQyH2nwEHBoNOlYZchtfOcnu5hn6/jdta1PYSGzgSkZgX&#10;H0Y7ApAEGgKJfTyOpI2f5jlHOwN8/3uUyTZivXL8iJfb+tiKSR0v6gUCyVB7GH0CIDQBxk5JzysB&#10;6F4HYj6nCkiPuu1L0GFTQeji5fBaDaoV+PDRPFKJfSlY3W2ioJbYD0MzRbUeDopru76FpiN0SBat&#10;JuUZkartNt4PZoKIlcvEZLiWDNUSr4eYeEDEO/KnHpKEJ6RWhiESOCRQvYL3ZCJwXZZVFmqxItJK&#10;nMjpVporQ7KyUJydqaaLsjMUWOSzzyzMykBBJkFEeTO4LOHF4PaleTncL5fHlPNK/ZISlVpY0g8b&#10;6upUkUfx+Ah8JdIYC5D5rPwNCQv97RF+z0F+n+zbnfxeCXfthLx2r1uZpD9u4/IQ9/HbNBvs6MAM&#10;wSLksKvjSHFIj1kzmfZaLDyOEx0BH/VwAF3BALrD4uGKoCvAeyDehYFYVFXP7+Uy7TqkHkwY8VBQ&#10;mRSs/Gv8/dVAZR1F6nTITPHKToZieKrLogLPp/pN6I3W8gPWIeIrQy/FcyxSD5+zBK2mLIz3Urh7&#10;arFIYb550IG5Th1i1hLeXClw2wkrjmx4pXBjcyqc9hwE/KWqnonbls22CL2dNXDLkC1/PjvKNIqI&#10;dHaWmXw5rYCRUONqzUZ3tAp2czps5lTCSCF8Lop0L8GooxYRwklPWyVhoRoTfXpEXaXs4Cox3UOh&#10;OMDPMEQx2KOnoORniDTwRqCYilK0d5tIjISTAYrCGD9bRyX6OpswP0CwGXFg91p2Ir1GDHZVcH0p&#10;IoECDPY2YHJUj9Fug4opkNTA3d11CIcreU1FCPiK+LlyKO6aKDYbCSHN2DTiwfphJ7p95ZjrMeDa&#10;tZ0UK03wtMjQuUp2CPVo95Wwk6hnx0mx2Mv9+huxdoLCtr8ZPR3VJN5idtQ6Cg435ghWMpRrvtej&#10;hhCtHfCruJbpDiPm4ybMEqRkaNeabkJH2IDpdhvFc4TilR1GSyk7NDOGA00UjLI9xSeBdNdsmHBj&#10;xmhYjymK7DlJndzt53dpUDUXVl14PqraJ1B8x2+QdqcWWH46qCTf8QdU3vQmLEM3oXHiZjSs2Q9L&#10;/1aY4vOou+IZVC0cRuPa/WiaPwBz1xqYOhZQfM0ryN33W9SM3wyzZwhNc4dgisxA37aAlo1HYPP3&#10;o8U/hYKrX0Hevk9QG1lA48JBtA7sgMHHdevuQEN0HXJu/wxl172F5vhm6Hu2omX2VtgDg7CGRmGY&#10;vA7NnVthbp9Fa/s0DDO3oiW2AbbujXDHZlE3dKXKYlY3dxthmSJu6HLoRy6FY2gH7LEF6Llt7k3v&#10;LqUyFq+K9tm1APvfo/nWN9Hf3cXfWobe+bFuqB2XrBnB/FAbO6U8+KWIYkMOwaBBDemS+CFJBS0Z&#10;wYYIArNxLwHRQShlpxPQPC7TnS6+AAkCnW6VqEF5TriPxIIMhQkuBAHJFjdOG6PAnepyY7DNwvUS&#10;MM8XD481ERPPXqc6jnhhYgRPj75EFYNcMxhUWbouXjeCnWtGsX12EOtG+AIf7yKgU/AOR7FhrB1r&#10;RoLYttCDqW4v74ew2m8wZkKHv5kdY6OKm5iLC+DyGmIevoAD2DDSwW0DhB2H+k5G+Jnk8w0EZKia&#10;JBNoU4DS49Hzs/sgBTEFbOLuJnj1hbA2pUHXQPHTmIZmmsfBvsJXhZirlp+hEV5zFWyGcthN1ewP&#10;6lCcm4Jf/vwcnH3Wd3HOD7+PM77z/8P3vvMPbL+L757xPZx51jnILSimgNahoroe+VJXoqoWtU0t&#10;aNSbYKSAK69uRHp2IVanZiElPUdtX1hSiZzCKlTVmyj6vASUEKyONgUqCc+KxKr89ne/0zrP/4c/&#10;c2Wh+m+mT1+vahOY6qtQW5SHuvxsWMrzVIrSNmsj3M0VFCYSLN+FrQtTfGGIR6oBXW5+V34H4WSQ&#10;gOpDB0VCwMl+eqgX2xfn0VxWSuE1wOe/HT1BN4YoQsw1xaiikCvPzUI9X8o710zwGrqUt3jDWA8s&#10;NeWQlMkpBJXzz7sAWVl5yguihDMFs3hUJDWxDP8666wf4R++SxD86S/UsK/viEflnH9UiQmaCHiN&#10;OqvKunY6sIiXpUa8K2IJj8lpQ7sSy7QhXjrUSbKDepp4UcR7IpBCE3ASj4OYmlawonk8NGigmBdT&#10;3gOH8gDIEEDlbaBQ17wKmmdBzRMQvl4m8CDAoKCFsCPzAgcmARPCggIVbVs5pl6M02qdAIeAxdcm&#10;255mS+dQ+8k+PLd2Pdp8AjYSy9W5ZbmYXBMBJbFOkj+YbeLl8HKacM15Zdxf4ku09dpys00SRSSm&#10;eR9w2shlJppAiMCI3RlEqyMIuyuszOEWY1/lkYx4YUJLiBZUsCKQJN+3BNWnJcnYd4JKQQ6qStNh&#10;speiyVKOlYSXGoJl0O+HVK2vLc5HTWGu8tq1Oax8D7sxT9HeE3Ah5jQpSBjgve01NiFityBAQAmz&#10;jdgNCBh1iLtaCRYTmOoI8xnJwY61E4TvIGoKMhHzWNHltaE0MwUZK85H5qoL+Sxlo+LPpCcejwoE&#10;eNDno07xW9mXutgXSaKRMOGjTYl4qXI+FJWkKOw/CQOTHUECkvSd7KMEAGhDbW4FEH0EBAEIqS01&#10;wmdS6ktNEKLGZB8eb0KGWnaE+CwSFtqDFP3s6wUCwnw+Q25Chgc9ci2EjxEul9Ti4jntclCj0GJS&#10;cNFpZD9pU8t7JIMiP7cE908Q2np9NnRJohK3mfsY0MnvTmX987Yi7mulzqD57YREHpPbxOU4XCfL&#10;ZH0nwaab0CNFC7u8drQ7CZF2o4LJqJO/GeEj6rKjzW5VNULEA6J5P6zwKAgxUxQb4VIB6S0EDqm4&#10;3gRLcx0sTZq16htVTIiAh7VJihY2cLnWCpBYGrVChlLQUBuWVQNj3VKV9QYNRlrqqlQRRF21tNXK&#10;QyImECJWLwUNy6XWSCmhgH2eeECKBT4kOF2C1XNRRhOIKCJgCHwIeJQRKCRGpCwvV4FJeYHABe9b&#10;9pVamuAS5X0R4JHrMjfU0ep5vY1w6FsUbIm5jFrV+BCBI8TvKWgXs6ppAQ1ZLm2YEBFxOdDbFsJw&#10;ZwwjhIOxnm6+S9lnEwg6/F60e9zK8yQpkducrXx2WhFR+3JaoIX7y3H9Vn73AjribVLwp51ftgu2&#10;8rw8l8y3cfsYn70OSbkcksQ4fox2xXhevgf6+3i/92GiO04d24m1k6O4dMtG6s1RvmfGsWFyAuun&#10;+M6YncH66Skun1h6kv6yv78aqHRay9Bnr0E3bSDYiHVjbgr7KgzHG9AZqeBNmgWvO4+wkY4AYcBl&#10;K4Ldkc8vLQ8b+uzY2u/CqL9ReVjEfKY8fsn5GKFYH2/X8SGvx1wvHzJvBaflPychUno1f8wSkncR&#10;TBQpQWcpyTmVN2wKb+gUdk7F6I9UY6CjDgN9TYi2V8JBiAmFS9k5FhGCckiJvG4Ci8eZg4l+PSmQ&#10;wNFezYe0nA8610nRSAr+OCFjdMTCbVowMUhx1EloCRVjYsSEIFuvLx/tgSpEeC0jsQaE+LlChKRo&#10;uBBudxY6Y5Vo7yzmPrmEFAN2jHqxflCPoY5yUmchYm0VBLoq9IfKsWPWz865AkFXNnp4PWFzHqKO&#10;AkKfjoLWgLX9rexALQSGFngMuXBbstEbriCwFMBl5edvWUYCLmHHkc8br4A3IL9naz46Q7UUeE5c&#10;tY7ikpCiigBGCVPhZorVeoJbJYKefEy2C6CYKSRt2DTsx9YJik+K0aGQQXlX+lwNmJJil8PsaEM6&#10;LMaNGA82oM9Rg2G/UcVADIXY+QUdSCWorL7gV6jrnEfh4V+r2BIVXL5k6Yektsg/oeLGN9E8eTta&#10;Lj6Olq0Pwzu4C8GZq6AnUFinrodr5hrYJq+Gp38D2oY2oXzrg0rwlx7+LWyDF8Ow+UEYCQnm0Uth&#10;WrcXlsEtcI5cjtKdx1UMTPmVz6Ju81EYNt4PY3wjdNe/DUP3TuTt/Qgl174MjzcKu68LxkuPwTZw&#10;GSzDu1G96xFUXfsGdL3b4Z69ltd3K4zDV8LeswmutTejhftnHfgSZZc8BuP0rYSUK2BYewCuPsLQ&#10;9B6C16Uovuo1pB4gmByQYpESt6INdZMUxZW3v4/ZdWux54oNuH7bLLZO9WC0nS+gqBVrR0JqqJ2P&#10;QNrjaeILii8WZyPCxko1NKo/YOYL001A9BJUtBo2kg1sji/RwaAdvSEbRgkuMwIz4uUkOC4OScaa&#10;NhV7NNvrI1x0YN1wBDvn+/k89VOwhlUw+0xcPKECHTHebxHlmRkn1Kzj/luneyhYO3DjzgXM9IjH&#10;x0GgD/OaPGqo2TivabybHaarAv2dBsK4h/dzFxbH+fLtErjnC7ujlVDlpaBw8X70KACb44tf0lxv&#10;4nm3THZRHEs60BAWCEvrhyJc7yOE8dgErzFCjEDLmr4QJCWzDE+UGJ1OVw1FTh6f+wZ2ynwWCXjj&#10;hO+AIR8xUzlfzOyLuCxsr+aLuIHb1fNlWQlLQwlaKrJhqs5XWa0k09aK83+laoWcccY/4LuEl+99&#10;9wx87/sEGNr3z6Lo/s4ZOOvss3HBhRcpL4wU2vv5L87FOT/6CZf/EGeeeTZB5wf46U9/jpVcX9Ng&#10;oNgLwO6OKGBpNvx5j4qhLBdeXTUhjC/fyhK+2FpgqK1QxdQE/i5dGFH/Ke2gMJH/PnssOvWid1HI&#10;xSksOrhusKsdA7Eg5nv5Ww7FMT3Yx5eQA7deugUHr7uMfYmAcoAiqQO75scwQBFVRjFXQVAx8WW/&#10;OBZXw/U2jXby/umEleeXoOjUVStUjIqASk19C4W1NvToF7+4QKujcsZZyqSOSgJUzviHM3HOj8+F&#10;joJaPFWSqEBAJWFfg8rSELAEnIgJmCQgRUwLRJeAdAmCN6K+ke0SqAiYJCwBKzJUSoZMKS9IAiRO&#10;gwFptelTQv/brEXAxaR5JBJDqGTaJB4MwppRtXJsOZ62zym4kH01WDEYrTSJG+E23F61CjROnev0&#10;fcUSoKEdi8uWvCLq/LKNHEe2I1zIvgIc2nAs8Xb4NABZMln+NZQszScsMZTLbOc8W7uLgOKUeK2w&#10;gpJEum6Z1mBFWy6tpPCW+9zM4wj8VVTUIHV1MrKSVqGaMFJZkgaHh+LRWo5V4mXh7+giPCtQKRFQ&#10;yUFrYy0m+uKI+X0UuIQRqx4eXQ1cjWWwN1djpKONApnCisLOWl+Nqb4oLYJBiqrWunJuW873U0Cl&#10;Yu9nX+hoqVWZA22N1dQF9XwnWlEvBQkri/ksFSw9bd/+197aQhEvQ04ltq+V72fJnCijKFzKegKS&#10;gcuJbrbtbiOFukmJfDFtmmKfcNBB0d/hkiK2JsTYiujXzIZeXqMAQi9hIr4EDHEfwYCAJtm94j4N&#10;CmIuq7Iov5O2VkKG20a9Id5vPdoshDebTlnY2oxoq16ZJNuQc8o/LCLcJ2RuQpjLwpZmBE2NBDz2&#10;h7IfgaWDoNEu6XXlO5djthoR4ncftIi1qPo2IcJGm108XBJ0blK1QdyEDofKdtUIt1lPkyFEBi7j&#10;b8tWPAHi/RDPhngGBDq0oVZaZfVEbEdzNWGCloj3ON3bIctkXZMCDgEQqS0i3o9TXpCE1ZSXoLq8&#10;GLWEBlXMUIwwIil9BSq0YVmS1ldiL7TK61KFPTHES4BG4EauQa7TRjgSr42HYOGzWRFQngxN5IsH&#10;Q7wOymPhdiDK6ZhXhq950BXwoZMgIaAQpbVzm3bZnuAm3iSBCDEBOvkuAzYj9TCh22ZRQf1ial8e&#10;V/aR4P+uoF+ZnKMr4CVEyLC5EIEigIH2NowTJmaHBrB5dhpb5qYJD2OcnsSuxQVctnm9Kq5502UX&#10;Y++1V+LQzdfjnn234YFD+/DAwT04etcBHLvnEI7fdyeeePAePP3QfXjmwfvw3MP344VHH8JLx4/i&#10;pccexkvHOH3sYTx+32Ecv/cgTt57GCe579GDt+HInhtw141XY99Vl+PanTuweW526Un6y/7+aqAS&#10;pzCZbGvGxh4HdowHccOWfly9XlKVkhxbc9AXrcNgdwOFfjMmuy2Y6Zfx6k2YoSi+em0cc51mLPTa&#10;sWbYg41jfqzrd2PHVAwLPW7snAnjig09GIw2Ym7AogLc1457SHQmzHCf+SE3ts5JFVdJIehQqY+3&#10;jIWxXoKAO3WIR9lREQS8BBQnhbi/rQytnmwEgkXwEAbsjkz4woQNZy5vhkJ0x6oJDjXoI3D0dNUj&#10;QBCR9b5AEcL+QvQTWqytaTAZVyPkyYXTmQanK4NwUI4+XwWGuxp441CoEYCiEcKTJYUCJYcvldXs&#10;XLMx5qnGZLAGG3pa+J3VsjMsRJzfXW+gCbNdLTxGOYzVFxHISjVvRZe4Z5sxw88eJnC4m7PYoVQq&#10;4RWn8Opix9/P49kbU9jJFLNT4ry/EuMRAoifgNXGTsZShL5wI8WfxAo5MOhr5Pka2Rk2cJkbk/18&#10;kVtWQq87H+2uAvT6azHZYcTGEQ9FpZEddQ2vzYHZdjsmgmbMdDgoNG2IWcoR0Rch0FSAmLEC24b5&#10;0pD0s918iAgqaSkElYsuQH3nAoql6OLNHxFWTqUkluKOMnyq7OaPUbPpGHLu+B3KKeCN/VthH90N&#10;/dQNaO1eD1dsAqY1+2GfJLSER1C+4xEkE0Ay7voDGkZugG7Hg2geuQaNEzfAMH4Vmnsuhim6iPLt&#10;jyF971dIu+ufUb3zEZg7N6Bh9Do07HgM9e2bkLvvExRd/TIMw5fAMHAxatffhaYh7j9zM/IvfhoZ&#10;9/wRjQu3Qx+cRPW2u1E9twfG9YdgDM+ieuJ6pC3FoJTv+xS6wR1o3HI/mqdvQ+26Q2icP4Ccq1/n&#10;esIZTbY7BSq/Q8n+z7Cw6RKEZMgTxbbAxIgEqFN0z/eFsXE0jm0TXRTmUqRT3PAOLc5DxQpJTJRk&#10;gLPz3rCqTGtS6HHLWCfXtyrgkQQMEj8iWbvmCBVrB9t4X/Blym37AgZE7Q0YogiV7ScJJxIILymL&#10;JeWmQMlMdwC9XgKRApsAFkckEYZdeTTE46GGenU4IfVzJHPZXD/hN2wj5DfDrS+E11SILl89t+Ex&#10;eA/3SCIIQtgkoWMi5lGfZYrHFuiQ6ujitRuO2Hg/ynBRpwrA3z7drWoLyWeUIU6zPfJfSpv6bDNx&#10;wkuXl+DlRr+Pz1K7lec3qjo/O2b62Bf4KB5KEQ9Wqvu5x1uH2X47/JZ8QnwJQrYCOFvEg2njd+Pn&#10;NciwCUkNzft3oINiX9zrOrRTmBjrS6GvLUE9QSZ1+a+w8oJf4B9/dg6WXXQuzv3HH+Eff/4T/ODs&#10;M3HWD87C2T88W0HMmQSa75/5fZWh7Ptn/hArViSjorKBwlmG0/j+LKhEnRQPLjE9RYYeXYSPXnHv&#10;UygIVMrQDBEp7RQWThnqoCN4UTB4TBIQ2gA7RUh3NMzfoRnbZkZx4OpdWD/Wzd/Dh0sIObvXTrBv&#10;Heb334ErNy6o8eeOhgo19EtiVIz15RRPBGAFkL1YS9Ax1lQSVNKRvnIFLrrgIlV3RKBCJ8OcKJTP&#10;/dUyFaPy3e+drezvzjgbZwuoEFq+Q1D58U9+SQEvGdCc3MdBmBDPiphFwUoibqWWsJKAkj/1pCRa&#10;gRUFKtyngZAjQ8oaJUi+ReBEYjis6rrERDQLmMiQLmkToCKeC034a7CiAMAingUZviSCX4MCMQEP&#10;5dUQOFBgwHbJzFxvFrBQxu25ndpWtpPjq3Pwd7fIerZyLvHGLG2vtafgRCDiT0ElsTwBKwo0aBaC&#10;hlyPuqbTtjkFHxqoaOZX7bfBSaJNDOmyClgTPMTEW6LBiVZX6Jv1hcJwyT96ON2qPCthAo6fn5+g&#10;Ul6NFMkEtHqlqltSU5qJSNiEsrJsJBFgpIBrKOBHdVGusoq8TL6T3NgwM0mB5qZIZB8Va2OfYsEY&#10;+8a4x8RpG0aiQfZdPvabDmzms371znl4DNUwNufDYS4lcJsxyv6yzdqA3RtmMBDxqf8SBwg4QZcd&#10;QYo/U2Md4d+w9LR9+5+1uojvZz5jS56KGK2N8CIQ0s7piIP9KNswl/kIASGLgEILhb7MU7gb6uHn&#10;cj/hQNb7zToEKPoFBhQQEB6kTpR4JsQEQEKyP9s2O7dxWrjMpAAhSCgQ85ua4NLVsm2m8Xg8pofn&#10;cevr4CaUuZSxL6CJ98nP83k43VpfCZMk4qivUEkA3C0NcDTVwt5ECOR6t4AGzSPB5QIeXGbXUahz&#10;vVPfoPoWF2HDYyCAEE5aCX027m9poKCvr4KxrhJmQqaxXvNsKA+HwIjER9BaamXIFY0Akoj9kDiK&#10;hCdCLBHzISa1QQQqxFsh0CKtgEVtiawvU5XUpaaIxIbIOoEUGb7VSHDR1fFeIGSIF0a8MwJN4snw&#10;ms3wWy3Kg6G8FQQL8SBEXAQIAnPESdDweAgCNJ9XDXHqa2vjOyRATRdkH0xQIEAnICQu4MBpAQeB&#10;ioQHIwEs0oadmteig8cTgJE4HIm5EeCQIVtDHVEVwyNwPjvcr7wTW+ZnccnG9bh862Zcs2u7VrWf&#10;cHH4lptw155bcd++WwkYe3FMIOH+u/HEQ/coe5KA8fwjD+BFgsSLjz2EF449qOxF2vOPPqDshaME&#10;j4eP4HnaM9xe2QN30+7CczzGcw/di2cfvBfPPUDjsV/g9IuElhePHsELXCfzzxBmHtl3Mx49eCuO&#10;Hb4dR265DvfedA3uvO4K7L/iYty0cwsu37SeOn106Un6y/7+aqCy2OfCfLsR63tasX5AqqnXYqzT&#10;wB+yBj57AaK+UgS9hfC0ZqGDInq4S4+ZHgvmuijQ2MpQqzkCSHe0njBDIUxRfumGIawh9PR1VaOr&#10;mw+LPxftsQp0tNcgGCxEe6Qca6cpVEYdGB208mXqR2+4nuKoTqXjHYzqKcBtiPqr2ZnnETYq4fGX&#10;osWcAQeBw+7JUd4Qj78AQUKMn6AS5zbtsUrorelwE2rEC+MKlMFNgPF5CmCzpsHrJ7HXreA1FBNi&#10;CvhCvBBWQkibvwhzUy50xGoQ9uaTcKvQ3VHOcxSgjVDUHirl59Szw63DEEFmpqMOHcY8tFvL+BDw&#10;Wjvt2DjoQlcrIcRejQ5bMYYILxL3MxI2oMtbi7CZ312bGRvGItg63UVBS9HXbsN8twvrel3YMd2u&#10;4me2TERx/ZYpbBoKqWFcm8bDuGpjv1rX0VqBGM/Rqs+E3ZKB8Sg7ToJmWcW5MDauJPzw/O4axMyE&#10;HlcNRakRg0GKU4rFiTbJShaluJEq5H6soThdHIrwhUGR5zNjnboeLfOU1HlISUrCqvMvRFN8EQV7&#10;P0EWYUUC6NMJJ9JmHPy9ms7f8zEKdz6LrMP/hJy9n6Ly0idQs/MoSi9/CjXbj6CWVnbLOyi/+FFU&#10;7XoQuXu/wOpDf1BB60XXvYHCm99D6XWvoeT611F2jdgrqLzseeTe8j6Spa4Kt628+Bhqx65BAWGp&#10;4NaPUHLT20jf9wVybv+c8zw/l+Xd9CFyJDaGlnHrlyrGJJNAUXDre6o4ZPbej5DN4+Xfzm32fY7V&#10;B6Sq/W+RSWApJZgU3vw+svd/icwDX3DZb1T1e9kmVVXN/90SrNDu+C0KCSz68BCctXnQV2ZQIC6H&#10;11CBzdOd6PGZIAUPpzqCuH33Jly3fZbCPaQSL+xcM4g7b9hBqIioGBUZ/hTUVxAoCQ4CiX1BivlW&#10;bJvqIqAEKeqlPomsk3HMZjX8q9PZhC1TMg46wnupm+eksO+XoQFGBTcjESeBhM9kT0R5V9byN1ZG&#10;2Fk3GFGeDfHijPGY/SGpkB/ive0l0LAzd+ngbSqBu5HPh6GMYqGC91MdAcDAfkGGcQn8unlPW1Ua&#10;3QWK7pkuHwFN/gtYp4BrolNiXaSqvWQF4zNOcBHPytr+MCQLmtx/AjhDARshxYRedwvvvQDWDIYI&#10;KhFVgFJidqa7rZjnMzVA0PfqCyj6qync89hPEFzYD8UJ4BFbDYbCZoKiZBqzY7MMe+sJKKib4OeT&#10;+1xAUuBOQGqe35MMkRsnKPl5vQ5LGXridjQ3FyEtczmWrzwPq5dfgKQVF+Bn55yF7333H/A3f/M/&#10;8D//9n/i//6f/1/8w3e+p2rAfPXVr5d6z2//G5RzD/kptMYwEQ9jy+wYxntiSgwNtPE77G6H3ybj&#10;uc2qqFiIwkf+WytDW5qryxFwWOC1WWCtq0Bf0MXfpw0jvEc2jHZgioC3kfCxXorSjQ9gK0Fm19pp&#10;tDZUoiI7FRW52dBVFWOmrw1BSzNiFGYyDr2polQF06et4Oe8YJkqfljboFeiXE9hfe55yzVQUfYD&#10;/N13CW0/+Ud8h60MCfvxj8+lAHdz+wSs2Jdg5dQwMAGVhEflG6AikHKa1VLkCtjIPrKvwE6z3va1&#10;6QgCAiKJYVRiutOmBQQ0GDjlwdBEfmKolAYrCRNYOR0S1LSAisyfDhs83tfrl+AhYQIsAiZfe2SW&#10;zqtdx6ntEvuLCVScfrzT5/90/enLTgcQbVpiSRLxJKdARbaVZTK86/TYEwEUJ+HD4RJvSUTBiJh4&#10;T1xeMYEVzZPi9GmgkoAVC/cXMJP6MMkElYyklSjPz0ZTdTGuuWwj+rtjqghlNX9DK+/R8vxMVBfn&#10;obIgi+9vGW5kUVDQUkkxS/Eqw8F6CSkyxFWyCMqQpW7Od9jFY0ABbSihAK1EJ9/5QfY1MTt1APuE&#10;NgKDeBQkU9T44ABi4QCG+rsxNTGC4YEejA/1LT1t3/7naOL7XyeinjqGMOAVMzZQ0FPkt9TxvIQG&#10;moOi30WR7xJBL6Kf5qDItzZWKaEvor+1uY7Cv0GJewEBO+etzbXKE+EhcHglA5XAgL6Jz7MEfMsx&#10;m3l+im0Kf7tOwEErHGgmaFgaa2DhscwN1TAoSOCy+qXltFZuL+eUtMyGqjKYayrQUlGClqpSGGrK&#10;uU8F9Gz1tTJMSWIhKggVhBl1PIIH4UOWJ1oxE48vRQtbqiuV6cQTIl6PyrKvTerhNAkwiLeDJm19&#10;KTUTrUoNsypcGjolw6wKUF7A330JSMTrUU9IaajivjXiXalSsCEB8a16ApSBAGg1q0B6LbBeYjGc&#10;ygQSFAgsgUPCs9FB6Ohwu9iHadsISLSzjUkrUCHAQmuztxIKqRc5HSW0qHmaDK0SyIgTqLsVsATU&#10;UCwNMtoxEu9UQ6IWRkewfmoKW9csYPfmjbhyx1Zcf9lu3HL15dhzzRW4c8/NePDwATxy9x0EDPFa&#10;HMFzBIoXHhOoOIqXThzFy48/glefOIZXTj6Cl0+I90Kg434CBiGB9uIjbB+5D88+RLB48C48cd8h&#10;PLlkj9+1Hyfv2oeTd+/HCdUewAlOy/zj9xzgOi6/cx+OEyxOsk3YE9wuYU/dy2Pdc1C1T993mO1h&#10;QskdeObInZy/A0/cdQCPyzEO7cEDt1yLI7deh/tpd19/BQ5fcykOXb1bgcp12zbisg3rsHZsaOlJ&#10;+sv+/mqgMj8gGSQkVWkjAqZc2E0ZiFAISFVs8abMD1nQT3EgMRzrp9zwyFCpSBlmuTzqLUYkUIyO&#10;tjJ2Ji0Y6G0gDBSo9Kh+rjMaV8FoTYHekYaW1hQ0mpLgaSuB2ZkFI8FHZ8xm51yIGIV/IFACr7eU&#10;xy9De2cDYlGKe2852iI18LcRGqIUTpEKhHkuf1sholJNPlwGU3Oy8qRIGuRQmCLLlU/4SIfTmQcn&#10;QcXiKIDJkAl9SyrCXfXw8bgegofBloJm0woYWlbB3JyGgR4bvO5yhF1FakhXZ3s5P1sR+iSLmK+Y&#10;8EJR1FmH3kAFIa0FC11m7JqioGonrEVt2D4SweJgUKUfXhwUEHBh42gI26c6cdP2Cdy6ewHDARMW&#10;B0K4eE0/BV8rtoy3U8RFMUgBKqlqhwg1myekim4Maynetk1LgD/F25j857pVidQZQo3LlE3LpNBt&#10;QNhUipqC8+FpzFEFH6ckeFuyTVFYilCU/57Lf9Fn2Q5RzI5RIE9TbE5S2E22O/liMaG9tRG9fh2m&#10;CE1Skdxva0ZaUjKSL7gIjT3rkU8AyT78lYKRDMncRVDJZCtZtMSrkikekkMU91yfcuc/I+WOf+a0&#10;1F35I1LvpClvxB+QcviPav+cg18gm4CQc/BLlB/+HEVszXd/hsa7PkHRgc9RduhzFO7/FAUHPub8&#10;J6i9/V1E7nwHtXd9htR9v+YxvkTzPYSU/Vx/6DOUHP4U9Xd9rrKM2Y58ieAjX6J4/0cwP/AVwse+&#10;Qu0dH8N05HNVoyWZ0JEk2bz2C6j8Wg3tyjgkrSz7rYKTpP2/43bSasvFBFi0lMW/IfB8Cdv4JvjM&#10;5WgP1PEe0aEn0EwB3YJNo+0U5RE+Ux4K6CAu3zBO8NfEvYj3NeKFIIxsHOuigO1XQes37lpDEU2A&#10;JEysJUxMUewPEyzlhT7K30liP2RInvJOcPtdhJNO/mYbx+PYNBknuHQrL4Ws8+kEZnVot+koZjsV&#10;iMiQMxU7QpHe6+Ty3jC2TnTyWmNY4HpJgSwQMdXhxvpBwiyvf4r3yBoKexlyJkPTxCQ18eJoG4Vy&#10;HLsXx3Hp4oiKhZFhZDMU0PK55DrlOHLviXdukuv6fXpIprJdc/3qmBKQL+db6PNj22QH73nJUhPG&#10;LKFMkgrMxd0KXmYIz1NdFP29PF6Pk59DAMvIY8k/ByTjnlNls5OUz1smuvis9eBifqeSsGKB4DXX&#10;7ce4eJAIcJOEvuGgjb+DnaLJhG4Xfy8fQd9dS4FUAzdbt7se7SETxmR4ZbsNPfy+RPRXUIhlpKfh&#10;Zz/5CVJWryKofLnUe377X08bX478vQc6/AjaLRQXlRQVFG7F2eo/rwuDMn7fw77GwedYh04ZQ9/u&#10;xQaChwQTi/hZNzGAvVftxOHrL8ZNF/PFMdiOPoLdXFyyEwq4BNSY+MGo/JPHDSeFU7lU7c7PUfEw&#10;UwSkmd52wii/v4FOVTSvKCMVacuXY9mFGqjUNRqU0Bbxf94FK5c8Kj/A9878Ib7DafGoCKh8l/aT&#10;n/yS27oVpChQ0YtXRYOVhmYLoYOwQugQj4qWvviUJ0V5U6RVnhTNZMhXYzNBZQlWvg1STgcVMQUM&#10;X8OBCHvJVCXLBBBkKJSPrTZkSoMWL7cTaPnfASLh0TBzvUX2Udtrw6m+DSqUyXGWYEWDoP9nQBHT&#10;gEKya0mguhZzklh+evu/76d5UU4BSkCZeFVkXgMTLWuXxJZogBJUQ7ekVR4TAZEl74kCFV/718By&#10;Cly4nu03QIXHl8QEUtwyLTkVGatXoiQrQ4ngw/uvxAjfV6tXJ6O22YD2WBSNvK8khqWmSGJUKtU/&#10;Ljp4j0/GI/ASCOR+l6Dyhf52xJ0GwooTPYTnvpARXaEmjMvIivEwrC3iLW1Al6MJ+vI8LPvZT1Bb&#10;UoArrrgC8a4uTA73Y/PaBWzbsIBLd27E1g3zS0/bt/+1NpQT9EuVqen6MtgaKmAl0Btry2GmiBcz&#10;iaDnvKGGQCBtFYGgshjNFUV8ZorVckM1dQQ/v3ggrAQJ2UfPbU0NIsY1z4Qst7I1EwY0+JAYDIGB&#10;EjRXl0JHsJDpRh63oVyz+rJC1eoIIM0VxapNAIY8r03lXEaTOLeGknzU0xq4jzomTcfrauY+TZUy&#10;z2OcZrIsYTLfwPM28hwNhAkBSMnUVlcqGdsKUVtcCKmFI4Ho4hkRgNERZqQKuwzzEg+WtVliNXQq&#10;RkOAo82leTSiUlzR51Zei76I1DzRhjQNEAZkWW8krOCgh5DQE/SjLxxEP7fpCfpU1XjJFKZiMgQ6&#10;eLzE0CllhA8BkLAYAUW8HHGCR39YO/5odxemCbHrJiaxaW4WO9evw+4tm3D1rh24+crLsffaq3HH&#10;rTfjyIF9hIw7ceL+e/Dkw/fjWULGcwIYjx/Da089hjeeOYG3xJ49ibefPo63njqGt54+hjefeBjP&#10;P3Qn3jjxIN44+RBePX4/XqO9cky8FPcQAg7i6Xv3Ewr2sz1AUCBY3LWXELEHj91xq7LjnD5+x21c&#10;JpBxO6dvVzAi7WNihA8BkON37OW2e9UyadU2iXmuf4yA8egBHpOtmCxTgLMELTKdMG1eAOagak/e&#10;uZ/73M79b8HDt9+IIzddg7tuuAJ3EVIOXnkxAWUX9l2+E7dfuh3XbF7Pd/sagsrw0pP0l/391UAl&#10;GqniDVWBsa4GFTAfipUgzmURVxninlIsDslwlGYMhup4Y1XA7c+HzZ2O7s5qRMLF8Hgy0RktRS+F&#10;fSfnHa5MgkEaPO582FslQD4dFm82nJEiOKPFsAXz0cjlOlsmO88yVNUnodGYxG1yoSfAlDevgCtc&#10;jgCP5SZsBKMV0NvS2Qmno4dA4jBlsVNnx+lIQSjI8zmz4Q4XwBspgc2Xy+spRKslC1ZrNhr0yXD6&#10;yxAM8vNEGxBsr4OhNZedbBJffEmw2SV4dznMTalwqjSulRiON1Os8LN0VSFGIIu0laI7XoPenjoM&#10;xOuwONyKxR4r1nVZsI6d7BRBZY5iarHPi40ElTW9HiyOhFRw+0KPHddvHsHBS+Zw/40bccP2afQR&#10;DIYo2qbjUr3ejP6gHtOElLirARFrBQWbn6LTQ3Hmw+61vRQoFHtS18LdgoC+DAOhFooUMyKttYhy&#10;fpQCOWqtgqcuH6H6fHSaKtHrpnB2NFJcWtn51/ClIEN+rNhBgTsVdWOuw0PAoihso8ikcBsIUASH&#10;zZjppkAcDsNtbkR6chLSll2E5oHNKD7wBQru/ieCigYof2oCH+nibZH4lTuk7sjvVMashKWJN0IJ&#10;/98QGj5B9KF3EX3wXXiPfIDeRz6G89B72PTk55g58T5sd77FZe+h+8g76HzoHXQf/QDOO97D4pOf&#10;YuyxD5Gz/wtk3voBhh/7GObDb8N/30eIcRsp9hh98CMMPfQBph9+B+GHPkTT/vfR/yCn73qb23+I&#10;rP2fKc+IBMivIrAIqCTJdSkjpOzjsn0CLKdAJQErClS4LJWAlbn3c7jWXsGOtAo+Wwk76yoEbUWI&#10;2iv4PduweZIv1i474l4KToLLNAX3rtluCvthbJ3pw5rhdmyc7MV1O9ZQtBJKx7sJAF2Y6glgrjeA&#10;dYRZ8aKotJQi2Hu8ahiVZOmSYWPjYRvvO4r0DpdKRT3b48fuNcPKozAYtBBs3HA3lkEKUI4I6HC7&#10;MQKDCuInAI2HbFhDsNk6HMPOiR6ChUeJ+ykC1SULg7hkfoCQ5VOFKyWtssCueCaG20yYiLfyOn1Y&#10;T6DeMR/nZ2xCzFlPsHEpGBCgEe+GgLV4OuYp+iVDmewvoCNJAAS8JK23JHjo9TYSwOu1NNpSlFTu&#10;VT4ToRb5Ll3cTlI5B9j/ENK7reyPxFPDY/AZGOO1DHVIgVevio2R70Zq2Ih3qosgEjHXqho2sx1e&#10;zHT4FKiI2B/m9yegJLWSJghaHfZ6DEVt6PDo+BJmv+aoQ6erXsXZDAbs2MnvZPPsAIYIB2GnHv/0&#10;u98u9Z7f/hds1RNCrFg7PUFYaVdjv0NuGc+sJ7SGMNMfw8GrdxNM+/iy5+/VE+Z9IGKuQ9UyiHpk&#10;mF2E37d4sLx8bvsJYn0EPDefV/6OvRHu28Xvjy/+gJMvbifcuhqVnliyL0lg8xDhZTxGUKPdcslm&#10;FUxfmJZMUFmGiwgq2QQVSeksIlsg4IKLVitIOYNQIqDyvR/8BD/8+S85fQ6+x+U/+dmvYKCobzGJ&#10;R0G8Ktrwr0SAvcCGGgLWYPjac3J6+uFqaQVSxJtCk0KHEjwvw76aWmS41ymPSgJMElCSmBcTL4oG&#10;ByLuT3lONMjQYEAEfWIYmNi3eVQSYHD6fqdMA4aEnb6PUbJq0RLn/tNtv2mJ69GgQwOQU94QgY3T&#10;oSXhRdHAJAElAb6nJEPXn1rCgyKgIiZDvBKxKJoJnDjFBEyWQMXp+eY2AjMJE1ix8VgSkyOgkp6S&#10;jqyUVZBMcuV5GQj7muFy1CApKRkNOhNCFJ2VhInqgjzUF+WjuiiNAtKG7jYH5sa6Ccjt2DLZj9FY&#10;iELUotLYRpw2AkEFgp4GOBylfOfKPwrqEffrEGymPqgqxHh3O4a62uFxmHHxZVdg3YZNWDM7hYFY&#10;BPEAn3n2b1J75b/7M1CYS0V5QyVBoJz3elEOGinydUq8U/xTtNcTAJoqKNzLuL60AC0U/rJcYEDi&#10;bsTquLyOn1HEfbN4HioIAmybq2jcXldVrplknionIHB9Y7kAiUyX8djF3L+Q+xNMBAwkA1UxvzMJ&#10;/i7IVW0NvzuxBu7XXF2heSa4n2wv+9bINqdtJ9dUK9fF66wplYKb2nQCfhr5mZp5TS014k0hONUK&#10;kFUpoJJhX25ji4qpEK9uuNVCjSCxFw41nEoCtuMKIiQYO6Cgoz8SxIBYNIz+qPxzJMx3Wjf7zDaC&#10;R4D9T5DTEQUgidTEiWFWPcEAuggXCc9H0GpRnpJ+Qs1wZyf7Pr5/BgYwNzKMxakpbJlfg4s3bcKV&#10;O3fgxisuw4Ebrids3IJ7D+7F0XvuxPEj9+Kphx/EM488iOePH8ULBI6XTzyKV58gcDx1Aq89Qfgg&#10;gLzx5GN4/fFH8PrJo3jtxFG8wek3OC322vGH8MpjDxA27sULD9+l7CVpCSXPP3AIL9Ckfe7+g7QD&#10;eOa+/XiWUJKwZ45oy568+3Y8cddtePxOsT04eccenCCUPHboFtrNyo4duFG1svz44VtxTNYdvg2P&#10;sn3kINcfuhWPsn30oCyX9Zw/JOtl+W14hHByjO2xg7fi6L6b8cj+W75uBVa0dXJsDWhOEHhOhxlZ&#10;J0O9Hr79Jjy05wY8cOt1uPfGqwgpl+POa/n9ElQOEFQEUvbs3orrty7i0nVz2DIzufQk/WV/fzVQ&#10;8XrzMDNsxmh/C3TWFJh8mQSEHLR5SnhT1vGmqoCvtRC2llR2KAXw+wsIKtns+PLhCeayE01BG6HC&#10;68pmx5MOuysLwVCJig1xcDsn4cFAIKgxLIPBk4XWcCGs/iJCRR5iPbW0OlQ3XYha40o0WlNR1bwS&#10;dS2rYeW2Dk8ewSKN+xN4eGwX4aapegV0lgzUWQgarny+NDJQa05DftlFKCg5D8UFv0RJ4S9RU7uC&#10;+5dw/xzCE6/ZlodWez6stlx4CWZO7hsOsDOpXwUr4cdhzUMDj+12ELDMWQStArh4/lZXDsLRMn7O&#10;dLRa0/mQ1lH46bDQbcFkWI+FDgdGfToMuGox7G7C9tEIrtsyjoW4C7tn4xQ6LRj0tKi4kMGoEVO9&#10;Voz3WzAaN1K06Cla5T/Fkvq4CbN9Mr5fhvvYsGsujis3juKKdezoQwQPdwOPpVeV8q/ePI6JTi8u&#10;nunFdMzKFwE7bwrUuF2GprWg3V5NAduMnpAMKylDwEHwc9dhbIjiJ+pVKVGnO9xYK/9N7wurGAMp&#10;XDkUMGAthaUEPsp/jlOWXwTD2E5U3fk7FN/1uyVQ+d9hJf3gbxSopHG9gEoCUJIJBWrIFAV+CgX/&#10;aor9usMfEybeRu99ryN8//sI3/s2rHe+j+gD7yN099sw3vkRdAfeQc99b6Pz7nfQ98C7cBx+H767&#10;3kX7ve+h4tCnSLntC0LJhzAcfBtt97yDXoJKy563ETnyLmIPfgDz3jfQc/97cB/5FIbDbO/+AH0P&#10;fYTcfV8QSAROxHNCKPkaUjRQEUCR4WBiAlVy7QIsyqvCefkcEtuSc8fv4bv4gPKIjMTs6PI2I+6r&#10;R5u1DCEL4cVchbCjCp38vdoogmf63Cp7lhTW3MZ9Lts0iXanjoARRI/HpAI7ZchWn9+MK9ePY9dM&#10;N9ZQ1G8lROya7SW8hrBLAucJIjJEavN4TBXt3CHB6xOdvB+mFKRsnZShXpJmM0JQkOD+ViwMBFUQ&#10;/Vx/kMKBvzfF+Q7eNwsyBLA3hPVDPOZAVBsqJUVOlRclrOaHZYiXeEh4LvFs9FFMjBKaR6NWOAjF&#10;HRT03RQv092Ec+4j1yD7CZiIV0Wye0krADQUtig4kRidPp/AuXhJJF5H4nG4HcFBgGtxqE0NFwsb&#10;q+GXCu7GWq5zIWQuRRuhcNdcr4Ig2c/akIXm8mQV+yMQJAkIJL22DJ9b6A+r4XKSoWwzwXCWx5dg&#10;/qEQnxeuF8i7YfscjtxyiRpqJ8H9Wye71Xc510sYIqhJxf24y4idM3HcvHOW338cA6FW/OGf/vsY&#10;lW6fHcbqUjXEIub3qwwvkoq1zWbgs+rDGMFECqeNdUWwe/MMnBIYa9LBXl8Gn6GGoGJRKVtHCRmb&#10;xvp4rRQCBI+FgQ5sGO/js23n79mB0fYAfwNJgmFH2NKCiiz2n/k5qCvO5/fchs0TA7hq0wK/m3aY&#10;KF6KCCqpywgqF2igIpCQAIHlK1NVti8Z+iWelTPO+jHO+ukvcMb3f6CKQP7kZ+exr6XoFw/FkmdF&#10;YlVkCFiz3s5jiVdFG/6lvCZqCJiW4UsARYEKLVH3RqvELlXUTw39Em+KWAJKBDA0kJJrFGjRvCca&#10;cAhAJDwmmmnB5wIE4sGQeA7NNBj5U0CRVoOIhBdG21/aBDRoMSHa9qdMA6MEhGigcbppYKLtn7ie&#10;P/WInN7Kdgn40JaLd+SbJiCiZeiS7F0Se6IN8zp9ncSdJGJQEt4SBSsCKAnj8oQ3xeWLfg0omkel&#10;TcW3iEelsrIOqSlpSFu1HKXZmRTYohPaYW2RQpAroZMkDLpmpK68iPcbRTLvOWNDCQb7XBge4v06&#10;GMD6uUG4DbVw6SXmoE5lkArazWpoVAWhpixvNerykqArpm6oy4cuPxkmiu65kX70RoOwcLu2aDvW&#10;bdqGxcWNWL92DebH+jEU81BA//fpU+sK+RwU5aAmn9dekIWqvEw0UNyLCZhUFWar+jCSDEBaMamu&#10;LyYxN2W5GSjPz0Ilt6vI5/r8PG5LUOBnFW9EjUAMj6PAgfMCIGLVMhRKwYhsV6j2kRoz1TJcim15&#10;Lo+Xl/ONVk3zuZV9JZWuDLFSKZ8JNApquFzOIbAkAKSvq1BDx+R7lKFmbol/sRlVuuCoz4lOQkY3&#10;4UEsJsHhKh7DQ/iQIG6fgg2VgjgBIG0CG2J+9Ib8kIxRYlIEU6xHgr8JHXGaBJbH3ATF9igme+Sf&#10;a1L8cQgbJib4PpzGjnVrccmmDbhy+05cv/tS3Hb1VTh08024+/Y9uP/AQTx69914/KEjeOooQePY&#10;Mbz8+EnaY3jp5KN47ckTePXkY3jl5DEVAC7xGS88cgQvHbsfLz4qweF346kjMlzqIJ64R4ZLUZRT&#10;9Iu4l+mnue7p+w/T7sCzD96JZ+8neDx4NwHkbrz40D14iWDyMo/z8iP34ZVHj+CVY0cIK3crr8nz&#10;3P457vsswUTZEow8fe8+PHXPXpoMtRJPBeHk7j14kssev2sPTSDhFpygaYBCwCCcPLLvetUe3Xcd&#10;YYGwsgQpAiXSHt1/Ix7ed8M32oQ9vP8mZY/sv5n738RlhIy9N+BBgobYA7ddj4duv0F5SB4igDy8&#10;l9tI3AmhRsBGICYBNGLiRXmQ+zy850YFKvfceKWyIzdfgztk2NdVlyhY2XvZNtywbT2uWJzH9unx&#10;pSfpL/v7q4GK3UHAoJjv6GmEmTBg8WaixZIMXcsqeFx5MFsy0dycAq+7BK22LHTF69BgSkFRzfmo&#10;aroIOtNqNBIsmkzJMBJeDPZM6G1pKK07D80EH7MUdLSlEm6yCBhJqNItR70xCfrWdFU/paz2V6gl&#10;nFTrV6Gs4SI0m9NVLErTErRUNy6Hrnm1FmNiz+Y1pMIRLUSzOxPF1Reg0ZKKaoJGRuYvUZp3AWoK&#10;l8FtL4aRQGK05aPFlAmjPhUWYyaqK5ahpOA8VFSv4ks1DWY9O4nSFaitWQ2fsxxBVzXaw83wUdhb&#10;9Ny+chmMTalo1aehrobXRvjpcJRQUFlVNfgFijd/UzFFjRMRS7Hyqlw2140N/X4KHwsWhj0Y6bKw&#10;czCg3V+PzoB4parR01mDkKeAgqRIxcNIgPBYl5EPvx4dzmqeoxyXreuhcPRTYDkxHm6huCLsxETQ&#10;teLKDQNKNK6hsNs50a3+W93la2Kn0ozJgVZVT8ZhzkWrLgvGqmS4dHnwmst4nkYMUQxvm+pRQ5Cu&#10;omBeGI6pGIdNY1HMS9VgikpTXRmSVwmoEC4JKmWHfo1Cwsopj8pvvoaUDAr/NCXgtcxYCW+KTCuh&#10;L8slxoNCP5mCv3b/R5g59gH6CSLiAfEQIvz3EEKOvI/xRz9By52fY+UtH2D04Q8xQdgYf+xjgsY7&#10;8N71ARZOfoGqQx9j9Z4v4bnvQ/jvegMbn/kU4yc/g/fO95T3JSyemCMfYejoxwjd/yFqD34A490f&#10;wXvkY+WN0YDkN1hFk1ZMKuYnE06SCSpJ4lFRXpVToCLrk/Z+pWq3pBNUxHMUuvkE1vK738zvct1g&#10;lGBBEIhLqt52dLp1hJZqNPBlLDEs68fCKlPXZFcQu9eOY+NYuxputXlKRLfEldi4zoepbr+KsdhG&#10;wX/ZmgGsH2zDzukuXL5+VHlYxglFU3EnQaMblxJgto6246Zda3DXDRcrgS7DtLYQXCTV8DSFtmQg&#10;20bgFZBdHIth62wfz9mNS9aNYDvBRwLj5ymaJ9lKBi+JX1lDgS9ZuRJDwcRLMd/H6+r1UcDLUCzC&#10;AEX9CLcdJpCEzJUEFwc2j/KaeVyJMRGvjoCSjEuXzydQMMV7a048KoSVwaDm9Zjt8WDTqNQZ8Krv&#10;cPtcP4V4F267fCtu2LUWi/z8I2FCB78XSd+8gdteumYI1/C+vWzdIKEsQPC2asdrt/NcdjUETY4n&#10;0wJM6ymutvN3WkMolKFp8jmHg1aMEFgkI5kMT5PnbIafU7aZ5zKJw5GhewKKV64b52/QSWCMY9fC&#10;IBb5vPzh938mmN5hwGR3Gzo8NvgIIHGvAxGziZ8hgv3XXIJnHzuCkw/wpcsX6J037ca2mWHlSZkY&#10;jMEvAfgEJFtLLUWBGZPxMNaN9GCkI4SIw8TPG0R/gN89P8NkhxdbZvrR3+6Hq6WRoJKuQKWxvBhz&#10;A52QWg1zvVEFO00UkoXpqUhbsQzLLlh+augXRb8ErF+0PEnVUDnrbALK2T/Bd878MX7ws3M1cDnj&#10;B/jpz89nP04wEDhY8qiIiUdFi1PRQEU8KpJ2WNIUV9cKpCwVgySkqJopS96UhAdGvCkJS8DKKS+K&#10;BiZaq3lOBEg0WBEoIEjIvHg2ToMCzU5BRwI8vgkq2vCu07cRS8BPYnmiTYDRKWA5NVRMYCVhiX0E&#10;PL72iCxNJ4ZwicmyxHCtxLpT0+ItCSposLm4DcHEqsBEC47XQEXzpAigKEhZAhMFJ14NQr6e/xNY&#10;kfkEoEibmNeGfgmoOFTdm5TkNKSuFlDJoOjPx3g8iDaHHikr5Z1P4LBakJOaRLFOcV+QA5+1Gb3S&#10;lwx3ElpKKaSrYaolfFt0FMaSKjWMmcEuWOS//BX5KgOitTwXg34r+0wDWuuK0WbWIXX5eUhfcQFS&#10;LjqPz4MNDfV8b3b3Y3HDVmzbuh0bFxcwNz6w9LR9+195bhotHeWSsjsnQ2XDS3glpNJ+KZeJFfOZ&#10;EZPpElp5XhZKsqWCeAqK2RZlpal5gbWECWBU8PPKccpV2lstBW5pTpaaFyvj/CmT5QJDucoSUCMe&#10;E/HMSFyJub5GJSCQ9LM+q6RvtqlUtZ2SvtbjhKR87uB0nNAgnilJPdtNqBAA+RoquCyxPC7AQVCR&#10;4VRyjE7Zn5DRRXDp5jFk28H2CIZjMYx28t1E6Jjp78Wa0RFsnJnBzsV1uHzrFly1cwduueJK7L3u&#10;Wty1h0L77jvw+JEH8Nyjj+ClE4/i9aeewDvPP4v3X3ye9iw+fPk5ts/gA9r7zz+Jd54+jrefegxv&#10;Pyl2DK8+9gBeE/Bg3/esgMERgsURgsfdFP60kwSBxwkFjxMKToiXggAi009y2dP3yTAm8RRo3onj&#10;hIJHDtysPBPHDws0ECwkPuO+Q8pk+rkH7sKLD99LWLlH2UtH71OtnP+lh+/hekKNuo6DBJMDCkoE&#10;ThLeEgGQ44d4fDmHgAjbxw7diBN33Pz1OuU1OXjT0jQBQ8Bj73UKVqQVe1SW7xcguYEQcj2B41pl&#10;D+8lQBBCHhFAYfvw7RqEPLzvRgUiAivyGR8msDy8V6CG0ELwEHAR6Hlgz3UEl2tx/63X4Mgt1xBA&#10;rsBd116GO6/ZjYNX7MDtF2/GzdvW4sYtC9g9N0rN0It1PREsSIpuPpP9bgu6Wwm6TVWwVxXBUJyD&#10;ZsK5vbps6Un6y/7+aqDS4iBAOHNQb06FJ5gPHYFBZ0yBQVpaad1FKK9dhaLKiwgZq1FLICklPNQY&#10;UlBJkHD6CuBxF8NgyEKlPgVVpiQYnbkoKrmAL50kmE2pqKm9gC+SNL6MVqGR81W6FTA6MtR5altW&#10;osnCTqHqXAILz1f5K+iaVqO88gIU11yIutrVsBhSYdUnw2vNgZMgZHRno96RCmcbO8O2EuWhCQeq&#10;VWB5V6AKvfEGhKI16O40oqZiBXKzfgZ9QzJsJnYsRcvZcVyEgpRfIGArR3+nFUFPIwV+GINSgIkv&#10;996ohaKgCjFnHXz6fL7szVgz5FZeD0kvvLbfi4vnelStCBliMt7vhMOWRxFnwa75dgoqH4Y7DBjo&#10;MsDckgUngSkSqITfXghbXTI8ukz4CX1RfzHbbATsBXCb89BSlQRDTSr6I3Uq61nEUYmBsIkiMEwB&#10;LAKvWcWkjPA61vY6FRAtdPG6xG3eKlVW+V1WrkBl2TJ+X9kIWUvQRoDaPN6mhg3FrLUKfCaUSAwo&#10;r0y3V0/RY8L6AS+mKfZmuUwC+pJXrUbmqpWwzlyGAinSSDjJOiyA8mtkcD4BKwIq2tAvLche4j9E&#10;3AuoKHAhGGSIR4ICX5bn3/4ZQg98jPYHP0bNgU9QtvcTVO/7CHV734b3ng9RuPdLJN3+azRyme+u&#10;j6E78DHy9sh2BI6DHyHzts8JDb9G1p7PULLvfbQc/hBl3LZgz0c89sfI3fsxGva9h4YD7yLj1k+R&#10;ue9TZHD/rNs+RertcuyvsHofjfCxeq9mX8PJaaYAZcnEoyJwJAH2EnyfvO83MF73JDZSxF66cQIT&#10;XX4FLFdtmOX3TKEekjS+MrzJSfi0YgehQCq9C6T08aW8jeJy+0yvqj2yZVKqCnfw5UBo6ZU4hQ7c&#10;evEC9l+9FhunJNC9FZcuDhJWRnDgigXsu3wNhiUOqd2mPBQCEeKdEMiQYHoZgiXDwkIOgW7ev65S&#10;vqTqceWmcVw8P4Rrt87hmm2zChQEqnbyvFq6YKeCVxnmtG26h9AT4TW38TwyHDCqQEIq1c91E2gp&#10;qHeslSrM/bhh2wz2XrYeu+b6VMC6eDOm+H2I5yFiayCw1aLb34T+NqMaLjY/FOZ3NsbP1oWFgRDm&#10;CAiSAUyGp/W3WVVqZwm6HY1IIL5bwY7E3sg1iDdGPDwqgxi3lSFkUjum09nAZy7K55TPQ19Yfa+z&#10;cReGue0ggWmuL4IBv42f0UVYcCsAEw+iFOSU40hwv5jUs5HYlS5ns/JQSuC/bD9EEIrZ6lS8i8S9&#10;/PMffr/Ue37733hXCFJ8baY3RrCggJCiaTazqoFQl5uCxYkBbF87hQ2Tcl/4VMHHjVODmB6KYayv&#10;AwPxKAYINR1eKyHHioChATFCStDE536ok59DvGlxfiYz4TZAoLEhYNF/DSoSMzDL368/YONvEVJD&#10;yJooJqXgowKV85efNvRLvCOtuHDZavzghz/9JqjI0K+zfqRA5Sc//RWMFOACKiazR0GKeFTEs5Lw&#10;qAh4aB4VPWoJKjV1icr1p0BF1U2RAo9LoPKn3pQ/9ahoAfwy3OuUJ0MsASQSWyKeHgGVBAScDiza&#10;/OkgIZChDQMToEhYwpuiwUcCXE6tFxOAOOV58Z8GKlpQe+IcGnRodUn+FD6+6SXR2sR1a8u1VoBE&#10;hmGpbFwEE7ukEKYlYCUBKrLt6aAi3hI3IUVARYOVdgUiMi1g8qegcrrJuaw8noBiVVUD0lLTkSag&#10;QgFfS4Ev97SzuQYpq5JR32xEtK1NZW6qzM8mBGSrgPIu3usqjW1tBRxNFXzGY5jslaJ2FNk+GVXg&#10;QVurns9qCDNxP9pMtfA0V8PSXElxblAZweyEdKkL5NKVw66vh4/PTmV5GWqqa+DxBjAwPIrp6Zml&#10;p+3b/wrSk2lJCs6lKGVBOjVGJqFlCSyKCV8FhJH8jCTkc11BBrdZslzCV3byKuSlJSMnZbWaL5R1&#10;PI60Cm64vxyrskC8MBJMXqjiP2TIla5aAt0lTqVeBZErM7bAYzHCazGpNLlBm1UNt+oMSFE/CSZ3&#10;KeAQ0BhoD2OiJ4aRjrCK9RluD6FP1nHbbj+NsJHwcEiAuHhIhjoiGO+OY7q/H3PDg1icnMC2NWtp&#10;67B78wZcczGB48qrcfDGPbhv30EcJXCceOABPH/8JF556kkCx5N476UX8dEbr+HTt17H52+/hi/f&#10;eg1fvPUqvnzjRXz11ktsn8eXrz6Ldwke7z39GD547jg+fO4EPnz+BD549jjef+YY3jr5MF49dgSv&#10;PnofQYAwcDRhhATOv/jwXYQD8VwQJu49QJg4SKg4gCcUnOxdghOJ37hVeSEkvkPs6+UCJ8rbcBOF&#10;/M3KA/EIQUFE+4k7bucxNW+LHPsZQtDzDxFUeO4X1LkJKLTnH0xcAyFJzn/vfoLQkqeEgKJByh4F&#10;IgIhjwpgfA0e1+LYwetx7BBtaZ0AiPKaHJJr4vXIMm4r6xPbCMSo9rCAjnhANDgRL4xAjMw/eNvV&#10;uPcmQsZ1u3Hoql3Yc+lm3LJzLa7fPIsr1o5h9+wQto7FVR2utez3F/huuozv1AW+B3sdTYhbGtBh&#10;rEZMT+NzFdHXoU1Xh04r1zn5vNrNaLPb4W21I9YWRW9vP+K9Q+gbnkPn6CJiM9sQXdiJ2Kar0X/Z&#10;4aUn6S/7+6uBSo0pHbmEgjpTGpotGTBZcmBoSYXDnAWTeDCCZTDaCqBvzVfrCyp+iYLK81DdvBr1&#10;+iTUNSejoZaQ4ylDmYCIXeJHsvkCyYKRUOPx5KOxcSVsPJ7LngebuwjNPG4dYUVHMNFZ06AntBgI&#10;HvUtq9FiSENR4a8INakw2dhBUnwbCC4uWy5qipYhP/PnSM/6KeqMybAGCmGPVsDoL+ALLg1OgkyU&#10;1+G0ZsPlziMclMHvJBwYc+BuLVTDujqClZjpNmLE10DSHKHocvIHrFGivd1jRF9ECuo5sEgBcfm6&#10;IawZ8WJBqtwPOAgHbAkhs/0UQVEJfI/g6h3jGOU68Tj1Rup5zlIEaEFfOaLBGn7uHHgcRdzPRbFS&#10;QOFRQXjIR5e3BPZmwlvFclgbM2BrykCbswytbB3GNESCRTxmAUZ6jOysTISROnQQngYk2JewtKbP&#10;hfViIsi8jRgI1mO806xqpMT9zYh56whRNRR6OvRQyM0QQuIUWxIH0O2icPRLzEBIxQb0ORsxETFh&#10;RNIXUzTWluYjLSUFOWkpsC9cibwDXyhISYCKZqc8KhmSJUuGeLFNWgIS8UYo2695InL3EywO8Tj7&#10;vkThvo+Rc+uHyN/7OUpu/xSNBz9EHgFDMnZlEVyyOV2+9yM0Hv4c2QQSgQupem+85zPU3/kZKvZ9&#10;AtuRT1F04DOs5LqsvZ/Cef8XaCTYVB78DNY738HUyY/heegz1B38HIFHPkfdoU/QfNfnaH/sSxQd&#10;/hSr9v4WKwkpYl8P9/pvQCWFcJIuHhX5PLd/gYZrn4HPz99hLIqta4Yw3hvAFZumsfeK7bhu+xps&#10;n+3HupEorr94DldsHCfAUHwGrISSTmwa68QlawYJnlZcsYEdEPefpWjvDLBDCTaqjFf9oTr4rYUY&#10;iOooSjuxZSiKzRT5a/h7S6HGrXNxbJShXoNt2HPZBgr1mPK6BAwVFMZGdLVRuJYvQyvvtbmhVtyw&#10;fQJ3Xr8TaynaNw9GcNXGEdy0aw437pxRcTCbCEuSIvnWi/lym+rF+uEuXLVlLTZM9GKqhwBPkBkO&#10;uxREBNgJhs0EEFcLOuwNKpZDFbPk55F4FgEPubfWUnhvkKQBhJIuXzNCthp0B4y4eMMArt85yW2C&#10;hI4wpO6KeJgEYjZNdeDihSEeR1IgexF365RX55bda3hNbQoY+lWwvJ8Q5USng/ezx8DjEPJGIriU&#10;ACXfrwxvEy9LL8W8QNAkj9EXMBESe7B1skulUR5qs6ihcp28/3t9euX5EW9QD/sBVd+mTYDTjUVC&#10;mqSglmUCdH8OVBbHCG1RnpNCo91hxHBvDyYpHiRVa9TSrApBSgG2GF8uYXM1QUKLA5J7YaozxD5K&#10;hmv4CG5uePSS5ayV3z2BKx7CzukBgpQBMZcRAXMDRUsregMOBM2NqMxOpWDMQUHKKkQJW5OdAYwS&#10;LqUwXH1RLgr4PIuX9CLlUSlUHhUR7TJ86/wLVyhQOfsHUk/mJ/j+2T9THpXvE1S+850z8aMfn6v+&#10;wy+QoILqTS7oEoH1S+mKBTxOZf9q+do0r4qW6UvOKWmJZToBK+JNOR1QNEjRAuaNFgETDSwSngxZ&#10;ngCRBDgoj4pAiT2olmuAIgAggHEKVORYcuyE5yNxnNOP96fLTsGKNq2dUwMmAZWEZyaxvQYmmock&#10;ASIJoPgaNBSALM0vgYmYBitL81x/OkjI0C4xWZfwpChI4bIEgCjjtIOt0xfjfIdaJusdhBUxO63V&#10;G4FNYlS4XB1bPCoEIQEVyW5WVd2AjNQMpK1ahhKJUcnJgs/I90h3GBkpaaht0iPgcyuxLnBcXZAF&#10;t7ERoVYDRqXwIe87AfYO3ntxnwMRPgdyz0bsvC/jPj7LHVgvRUvj7WipLOd72g6XmfdNcR4MteUo&#10;SVkGY3kWKnNTUZVHCKKwb6XILysuRn5+AcorKpeetm//y169UrOklchavUK1ucmr2a5CFqfFE5SV&#10;tgylJcnITddgRHlPCGXiKZFhWxJsLln4JM7D0lgHI1vxeki19USaXDEpuucjhEg9jURdjWCriTDC&#10;7awW+KVYnxTqE0ixmhHmZ2mz2dDpcVMHEDwCXvW8S1yHpM3tj4SWPBx9WBgawLpxKco3iV2Li7h8&#10;y1Zcf8lO3HbVFbjztr146I67ceL++/D0ow/jpSeewJvPPY/3Xn4en775Ch676zA+JHz85qN38dsP&#10;38E/sf3dB+/gt++/gd+8+wp+/fbLXwPI5688gy9efQ6fsf3s5afw6Usn8emLJ/ERYeRjsecf5/QJ&#10;Tp/Ae08+gndpHz77GO0YPnjmUcLLo3iHy948/iAh5QheU6ByF1555B68LKBCUHhhaXjV8w/coQ2z&#10;SngxaMqbIt4SAZTEECmaiHkBERXbIcOqCCjK67DnOuWBUJ4KmnhUJPvVM0fu4LHkeBLcflB5VMSD&#10;IsPAnpPz89zPyBAxFQCvBcE/IV4cnluLNdHs5B23EHyWPCgKQsRrwus4eAMev+sWbnMLThI6TtCO&#10;H7wJxwghD912FR689Urcc/0lOHTlNuzbvRE3b1/A1YsT2D03jC0jfF/3tGEq6kWPy4wOSWdNmAjq&#10;qhFoqoStghq1vgKuujJYOG0n7A77HZjg9uIZXxjqxcLICNZPT2PrhvXYtHEL1q3bgI07LsfGy2/F&#10;uqv2Ys2Nh7Bh7/3YfMfjWH/385i79xXMP/Q2ph9+GzMnPqUu+jVGaANP/BYDT/0BfbSeJ36P+FP/&#10;itiT/4y2x/+A4ON/hO/Efz9q4P/t318NVMqbk1DZmEzwSEajLgPt7Qa4PCUw6tLRULMCLc2piEZr&#10;EYpWokWfDIc9F43cp7pmOUzGdDRzvclSxJdTEhpaklFUcS4M1lS+wJJg92TBE8iD3pwEXcNqNNGK&#10;yy9AsymDy9LgcORAb5Giahehsn4l6upXo7ZiBRprVqGpKRkGYwocrVloCxTDZc1lh5EKl6UAFiMB&#10;iiBi8uagksBSQuipM6xGrL0WfVGKjliTCrQP+CV7VwXaCTPdHbXwunLQGSpFf7AKE22NGA/VUEyw&#10;44xR/HeYKR5qKdgJBlEK9g4rRaAPAx2NpM8iDHXWY7Jfh5E+PQa6zLyOPLSHqxBsqyKU5cHvKEF3&#10;sBp+woUAl92ez+kSXkMZPM4CjHbpECGctJrTCWz8TK48dHkq2TnVKFHaF6xFp7uc4qWMnaB4jrJQ&#10;Q8CzENAGuvRo57qR9hYKL4OKP5ntsWE6ZsaOkTDGCCrjURPNjDVdFly+tptCjR1drBXz3W5MR62Y&#10;9jVhwt+EsZAec+1WDPt0XG/HjvF2rKFom2wzK5Emw2UkQC8tPRWZ7Nhb11yFvEOEgTsETCjUCQzf&#10;8KhIfIoI+n0aoEi8x+kiX2zVns/R8dBHWHjqcwQfeB+xRz6C/9630ffYJ4jc9z62P/cx2h/6BObD&#10;H8B893sI30/QeOR9zD3C6Yc+xso9X6LkwEfoefADTJ/4CN1H3sXwQ++h/9hHSNpDaDj0AcYefR/D&#10;x96F49Cb6Dn6MUx738GaEx+ihRBkPvwu+nm8ytvfQ+eRd+C4/xOs2POVgpRVt//62z0rhJLE9atg&#10;eoJMyt4vFahk7PsK1be+hr5JivghH6YJGZN9YUiBxas2T+FWgsPOtcOElDWElzFsnejCfFyrtZJI&#10;mzvb7VEpiCUIXCBG/rNvqU8jkBNsaVY+V4WpP4ZkvNpAkBj2mrB7dgB97mbeL3q+/Jsx1e7lfRDk&#10;/WzGXJ+fL/52bJqO4yae9+6bd6GbIv/i+W48cfhS3L5tTA0lC5nrscBzX71xDGsJBzLkSTLTbRuP&#10;4hICxVVrBnAtBbNk4dq9fpQvx2HMD4cIEASsibgaErV9ug+jvFemKMY3DndioSfEY8dw8cwQbrt4&#10;ERuGItjNz3/punH0eM28ty24atskbr5sHcbjHkz0uQlZEeUR2rYwjFsuWVQxJVMyBKvXi80TMUgW&#10;s1Eef+t0N67eMo7tM52Y4v3abW+EZK+b7XSr4V3iUZF0yDIs7fLFEeVRkSFpAicyHE+GgS0MyJAz&#10;gpYkOpDsYLNxQg7FP0FGarlsHG5XHpWEZ2m+l9cv1fv5+y7wxTLbFcQkP7d8V+JR+Zc//mGp9/z2&#10;v+m+duXpmItLRj8nwnYjfK1G9IWcylM0GHJTxIXh11cr2JIhmDOd4iVy8Bm0I859xns6sDAch8dQ&#10;B7euCpbqQuhK8tATsKt0xq26OnSHvKoWgxSpC1mbUZ3LvpSgUpi6ClIroovHidoNkIJ3LRXFyKMY&#10;S1p2oQKVvLxi1C6BinhHfsVlAipnnv1jnHnWj3HG92Xo1y/xg3N+prJ+/ejHv4CZAlwDBS2oXoGK&#10;GgbmVKAitVASoCJwIvan06enJU4Ez5/uUZFMX4mhX3KeBAwIqMhymRcPy9eAsgQWClQosk8HFQ1W&#10;NDg55e3QoEP2E6CQ6cS22nwCNrR5scR55NzqXGpeAx2t1UzzcGjHkvZ0r0cCLhIAYhMokemlfdTy&#10;07eXbQVEliAi0QqUfANQxJOSsCVYcQuY+GOcT4BKTDuGQMkSpCRMAYoci9DS6g6pa5dUzVVV9UhP&#10;gEp2Jor4PlCV3MN2pKziu16C6SmwZViT5sXLVqmAB8KtvM/tvO94zxNsBiMB1ORlqlTDIx1B9IYd&#10;GGp3KQ9z3M37JT8TusoyOAwt0FWVwU/xJsMlm0r4nq8pgb68ADX5WfjVT3+M3ExqktpaVWjS0KJb&#10;etq+/S+bcJKXshr56UmEjzQVZ1K1BCAN5cXQ11RCV1fC+7YQTksDoh4b2tw2xAIuFb8h8RwyrCrs&#10;sEKK9oXsFnhNesKYXgWcS1aqYKuV12tWyzw0d0sz4cTM5RZIlfF2p1TmdxPW3Hxu/RiLx1U8x+Lk&#10;OLatWcBV23fh1quuwaFbbsY9+w/g6J1HcPz+B/DM0Yfw4snH8NbzL+C9l57HB6++gM/eeR1fvf8W&#10;QeNt/P5Dsbfw+w/ewh8/IoB8oIHHV2+9iM9few5fvfECvnz9edy8YxFvnniAEPI07SmCiNZ++vKT&#10;BJKn8LnMKyh5QplMa5DyOD558TghRLMPnjk1/f7Tx5S9RzB5/+lH2R7FO088hLcff1jZG5IZ69i9&#10;hBPxWhwiJNyB5x88pKbFgyGZsQQOZBiXeC60OI/blcdEYj3EE/HQnmuUB0Na8TIc3Xu9AhbxOhzd&#10;d6Ma5pQYNqUg5Y7blEfmxJ1yHBk+tg+P8zxP8jwJOHlKeW7245mlGJRn7t3H69iL547wWuQ6JEMX&#10;QeTo7dfgvhsvwx1X78D+yzYTNBZxJUHjYr57N48RNHrbqJvYVwdt6Gnl791UBUd1sRo2JaBhoXZq&#10;a65CzFCLbqseHQRXGcrntRJqPQGEAx3oiI+gd2wBwwvbMbx+N6Z23IDZy/dj4prDWLfvGOb3HsOu&#10;R9/C9uMfY/uJT7D5iS+w4elfY92z/4T5Z/8Z88/9M2Ze+FeMvPjvGHrpPzH40n+h/4X/hZ6XxID4&#10;8/8LHc/9Bzpf+E+0P/8faH/2PxB9+t+URQgkEQJJ9Ml/QeSJP6rpMOEkdPL3CB7/HfyP/Ra+Y7+B&#10;h/bX+PurgYqJIGBxZvFlkcKXThacoSpYJZuWq4wPlhVWQxY7zly4ZXhVWxnCoRIM9TRirFOqo2aj&#10;3VOMzlg14u01iIWqUV26DJVlF6KxYSWqmi5EszUJttZ0+Fz5CISLYKFAN5gyKe4z4PPLsLE8tFpz&#10;CCS5cLRkwliTws6sBm2+EniCRfC3FyIUKkDIU0YhY+PLuQZm7l+vWw1rpBTlFP5lOnac+jTEgmWY&#10;G6aYiTYh6C+FzZxJS4dRT3Cwcpr7SQV8XflKdPC6Y84SxFsrKEAk73YJZuNGrO81Y/OQi0KNoqK9&#10;GZEAr9ufhv6eCl5LEeoJRuIxauH1VzQuQyPbRgutRZIKVCLC70FnTFPpkY2GVAUsdgKZg9+xw5OL&#10;8gZ+J6ZVCLlzEXeUos9VitG2Siz06tHZWoy4q5IdXa4a7lZWtQL5JRdA35iB/kiDqvbvM+ayAyzl&#10;9XM7UzHmwkZcPBrEBin+2GbCVKgZm3nt8dZqTITNGAvo0e+sIZyYMRls4cNVrbxJoxS6/Z5GNfRm&#10;x0QHoceOcQolGWJTU56HwsJ8NNfVwL35JoLKlyo9cfbSEDCpMyKWQRGvPCoSp7LvNxTzFPYS23G6&#10;ybCp279E7OgnaLztTfQdFXh4Hy2H3oP9rg/hu+MdtB54C50PfAjXwXcQuOt19DzwDkYJNu792vIk&#10;7r+aIJR9EyHn/jcRI8zUEzq6j36ghnM18Hj2w+8hdNebaD7wISoPfIKkGz9C38MfIGfPZ1h+wyfo&#10;evh9ZHK65ra34DnyAVbc/pWClNMtASwKWk4Dla+BZS9BjdeRuvcLlN/+CdoGutBOsOxy1qGLUCAV&#10;3ofCJqzl7zHB32DjlKSfDqPH3QJzWSbCJqlzw+dGX45hvvCv3zmPu265BOtGYnypzGDdqAc94Tr4&#10;G9Mw6C6D15yLiK2aYlePDZIpjOZszEdLdQqClip0O5vQG5CsUSFcv30WuxcGCKt2rO8J4NrZXuwe&#10;iWKB17T/khlCSBQD/hbe4wEM+Ai7HgOqM1ZBX5IDd2MJ/KYSigzeO8M+zHVInYNqim0HOoP16CBI&#10;rxvzU3S0EIpacM3mSVy3cQKDhBAZbibifZOAynQ/1vaE0dWqw3qCx3SHDzEK5XXiqh5qw4FrtmEb&#10;O/zF0SjBJ4bJLhfWjrTj9is3YONoG/oJ1F2BZuxa24XFiShhzKQC5bdPEZAIH9MdWipilb2Mn1My&#10;q+2c7ea8R9Wl6bLrMBCwqXov3T5J52wnCMaUicdFMqeJx1AC+2Xo3eJIBwVTAFvGuyA1SiSIftf8&#10;ALZOStazNhWjsmWsC9dtmcGO6V5MRr2cj+Nf/vm/B5VJfgfrCHC93lb+RmYKMiN/Lx26vTb+BnZ0&#10;uizo9dkIUUHClgujMRfGCSoz8TAhxsF1InIkI08zog69mg9zf8koJAGzrU01mOiJot1tUR6bqK0F&#10;joZyVC2BSmVuNgJ8OVbn52F+gOKoP4am0gLkJSchedlFuPCCi5CbK/9c0uqoNBvsuHC5NvTrzLN+&#10;pOy7Z2rB9N896xwVXC91VEwU6AIPajjWkldF86g4CR7a0C8Vp0IYSXhRTocUMalGLymJJYhePCmy&#10;TwJSxARGNNOGfSXASPNgJDwq4sHQgCIBEBocEAAcmtgWCLDSLAQTmwAK92/ldKsADY+jgco3h4kl&#10;TDuW5glJzCemZb9vbivzcn4Z2nXKI3K6JTwmCcD4ejsFJponRUBETAGKLJNtZX4JKGQ6ASTqGLRv&#10;gIp4TNgKqHgohlwEFYef/UUgxne3QMupIV+tYjymzcNzCKCoY3Ge3514pXQSTF/VQFDJROqKZWrI&#10;VElmGi5bP8N3ohdJq1ajulGH3niHFvORn0tQyYWtvhzjHV4M8D3S3+ZTMSkSV7VmtId9hwdxgnqM&#10;97K+uoiAXauetbVDUcTcBthbqjHA58tWV4ZagkmUz03A3Kj6jyaKv1re16kXnYuLzv0Zzj/3FyjI&#10;yV562r79T1IDWxqrVe0TqWEiJlXY3YQgt1Heo03w85zGumJ4Lc0IU1BKQHrEZVdQonlIzAQVAgxN&#10;qolLBXGJ++hpC6kaHDNDA1g/PYkdi2tx5Y5tuOmKy3Hgphtx7769eODQIRy/7348ffQRvHzyON5+&#10;9mm8+8Kz+PCVF/HZmy/hi7dfwedvvro0vIrTb7yEz159Hp+99owCiM8IFx8THj5+gfYiAYLzX7z6&#10;FL589Ql8+Zq04vl4UoOLl57CJ9zuoxceV/YJ5z+lffHaswpIBD5kOw1EuI+CFu08n7zI7WUfaRP2&#10;wkl89PwxfPjcceVF0WDlMULPgwSRB5Q35Z0njhJMHsJbJx9QMPT6YwIoR/DKI3cre5GA8hRhQAWk&#10;q6B0yZK1T2XG0rJjiUnmqpshQ7xUsLkMgSKgPHz7tQSGU6Ai8CKejWMHZPiUxGpcD4lPEc/LsYM3&#10;KU+M2COEGPG03H/LVbjn+stw8PKtuG3nIq7bPIcr1o5j51Q/No/IPw35+wVb0eM0IGyog4d9p6Om&#10;GObSXPg5Ld6NEKG7i7DtbGqEpUEHu9EGl8MDvz+CaOcA+sbWYnB+G0Y2X47xS27Bwg33YtOhx7H1&#10;nmex7cGXsfHht7DxsY+x+PiXWP/c77H44r9i4eV/x+zL/wuTrwATrwJjtCFaP+cHaL0v/xd62Q5y&#10;WRfBo+O5/1yy/4VOAQ9CR+z5f1fWxemOF7jsRa574d/R+ey/oes5MU4/86/oeObf0PEst5WW8+1P&#10;/TM6nv5XxJ76F7QLqAikEE6kbXv892jjdOjEPyFAWPE+9hu4j/33tcL+3/799UCFwluqvLvshSit&#10;vAAZpf+IIgrwqprVhIIGWCmaa3UrUVF7HhrqL4DdnIq+ULkS1gMU2GFXAcziHSEI6BqSUZx/AUoK&#10;LkRm5o+RU8aXmzufMCJpgzNh9dJ8FFrmDBX/Ut94EfzuYvicBCMrocdbipi3ErFAGZqalsPYmgqr&#10;Kx3hKOFJn4UufxXavOzIqlajvGIFPO21cERrUE3IKq9dBgeBwawniDSkokWXhqbaJBh4TXVVy9BU&#10;txqWliy4LfkkXFIvQShgKcCQqwHtljIKgjIM+2sx29GMjSNmChgDPDyG05SCOAGrLyqplH+JBtNK&#10;vgByUWFYibLmVag1pcJM4NJ7stFgz0CzMxtGZw5MlnSYeC01FctR1bic69MJNcloMqZCr0+G05CJ&#10;uL2IlodOWx563SXwNaXB25THDroAlcXno4bQVklY0fG3iBJoeoJV/I6KMcjP3Ukh62vJwXRAh60D&#10;fkSNxejz1GKcYnOyrQHz0RZs7LVjXacVExR/E0E9JkNG9DnqMSJV7/2EzYiBQq+PAq4NawYCamx+&#10;b9Cshn5Vl5eiJJe/17rrUHjHb5Ajw71u/wzpez9HhorVIKSwTZgI+DSCicDK6aCSTIhZyX06HvwQ&#10;7sPvY+zkZwSGT5B8++dIvulzhI98COehNzH8yIeIEDQmjr6LkUc/RsueN9F+zzuIPSLB858rz0nW&#10;be8jwuME734Xuv3voY0wk7L3M1URf+r4p1h78mM0HvwMy/b8htt+xPWfIOeWDxF98FMMnvwUTQc/&#10;wOQJmf4Cq2/9AisJJ6fbKgJKwlbv/eo0WJH21/w8hBRayr6vUEhYaZ+YJHQUIGYrR4ejloK0Ed4W&#10;gnUrf6soIXDIjYV+vwIViX9Y0x/AdLdTxVN0OZohmbQuEQ/G1mlVk2TTGIUzRXd/XirWsNO8arEP&#10;V28ew5Ubh7H3mk2Y6fNwfzfC1mqEzNXw6cs4XUuIdfCY7Sro/Mp1Y7hu3RAunQhix4gP20YDuHwt&#10;xSohf6bbrlL2tlblq8D8XXNDhJtJDIVa4TGUwtyUCSdBOGQtVemvvboCeEyEpUAFRXMBIrxfQ7YS&#10;bJ3uxLWbxrB7vk/FPkmMzfbxPly+ZgxbR+PYOtKNy3jsWYrvzWN92DHZh0tFlPSFCDqtKnvWwqAU&#10;OO0heJXD3liM+cEIRgkK0yN+7FjXQRHgw1XbZlQSAok9EW9G0FCpqvFHrE28tkoCUAjrej1Y4DqB&#10;jfF2D4WUhyK/ScUJSdzOvBSDbLdjolOyjRkV0HRwvVT2FyiXYWVSeHLH7CAmeb2TnU6CSi/7gB7l&#10;AevnPhLULzVgdhKyFvoi+OOfGfrVXFGAuoJMVS2+hzCxtr+NsEUAmuhXLvwugooEwq8b7KB1YW4g&#10;RvCI8HmW4Z3S9wjgdhBqrAibm/i9GzDd28HnPgSp/h3gsk1Tg1gYkiFsIT63FFl84ZZnJaO6IFv9&#10;N7mhOA+tDVX8nfmdxtugKy9CTtIqJF90IS668CIVTC+gIoUUZejXBctWqfgUBSpnnoMzvn8Ozvzp&#10;P+IfllIWSx0VqbEhsCBDr7TYES0jl3hkJNYk4Sk5HVQSgKKZUYFKfaNJbdukqtBr3pTTPSkJWNHA&#10;JBGbkhhepcHSKVCQlgBC4W+xacJfgwC2SvgTMsTbwe3sEpDu4PaEFgGOhPfjFLRoXhaZVoBBkEh4&#10;VWSZzCc8KYntE16ahAdFgw8NNgQo5Dh2AoAs08BCPCKnvCcauHBaxaFIemANUiQDl01a8YDQBEYS&#10;2bo0L8jScDBOiwdFxaYQSBKmoISgIibQkoAU2cfOVoZ92Tw8r5vnFWDhubTP5FegUl5ZR1DJUqAi&#10;9XeqCSKttaUIGAkwaemobWpBG8V7TVGBCi6vKSqEraFaDW+c7oti59ppjLQHMBTxKQCJ+9nHWBph&#10;01Uj4jZhmPf/ECE9RBhfNzlAWGhEh0dqtnlUAcXOgINwUcN+yAhPUx372Sa42VdsZP9iqiogRDQu&#10;PW3f/meolEKJlbA2aHVOzJKat6UJIUJHxG0n4JvR521l3xlQ0LF5fhbb163B7i0bcePll6pMVUcO&#10;7MXJ++7C0cP78ZRUBT/+KF48cQyvPHECrz/9ON585gkCyON47/kn8d4LT+KtZ07i7ecexzvP06R9&#10;9iTXESBeehIfEiQ+fP4k3n/mON5/9jFl71H8a7EeJ9T8B7L8GRlK9RgB5XEFCjKt7NljBIgThJLH&#10;CSkEDfGM8LiaB+TJJch4ktud5Hk4Tcj5RIZvKe/ISbXf5688qYZzyfRn3Ef2+/j5EzQZ2iVQcmoo&#10;l3hLEt6Td554RHlLXn/siPKWvHVSAxYxmX/1URneddfXKX0lY5aYeEy0jFmaafEfe1T8x+N3ijfl&#10;Vi7nMplf8mg8su9abRjVrVed8mxcsQW37lyHazZM4ZLZIWxg3zgfD2OizYMBrxndDj06rTp0WPUI&#10;EUC9TTXwNtbDVV+rhhXWF/PdVq+DzWSHi/e6J9SJSPcY+ic3YWjxMoztugkz1xzG3C0PYsOhZ7Dx&#10;gdex+bF3sPnEh9j63O+w6YV/weJL/4a1rxI0XvlfCjImCBSjbIcFMl4mbNB6XwL6XvwvxGldL4IQ&#10;8V/KOl74TwUenc+zpQl0dBFApO0QsKDFOS3Wze16Zf/Eds9qFuc23QSRGFu1TEDlRYLKS3JMtgQS&#10;2V+ApfOZf18CFW4v0CLt0nQCUhSoPP6HJVD5gwKVAEHF+9hvlf0f51Ex6FfDbcshKEi6yjTUESJM&#10;gRLobYQLdxHc4WIY3RmwuLNgMiUj4MjDRFcTOoL88Y1JaGpYRTG9HI21q1GY+0usXHkOfnX+95Cc&#10;8VM0WHKQX7FMra+tXwmdPR1GTz472Ty0tUnV+Hw4zRJMXoTeznpVbNLaSDgwsOOrobg3pKKujsDi&#10;yIWT+8TCZQj6ilVhRl1DhhLyDY0pcBCyxCsT9lUi4JXAvGxeXwN0VUns7HJRX7YKVaXLFMBYm9Ph&#10;0GdCz/3a7eXYQiHZ7aiicDChz1mFPlcVhVAOOp1FmIjpKXCMGG2rRyeFmseZx+8kGzZbGsqalqG0&#10;/iJC3CpUNy+nrUR2+XmosaSh1pwMM4HF6SxEZcVK1BiSYAzkoN6Wgnp+Jp+nhB1xJSb5PU70Sq2H&#10;EoqseoxGa7GmVzKgVCJIePM6iuCUIWa+cvg5beXvo29cxXUFiJrzMeKrQ6+tClEKuOaClfwMVj7M&#10;gxj2NWM+osfGbiPWdRiwPm7HtuEQhvw6SKX83tZyhBuyMRWV4nlmQkpQBXUPh9h5h2wqQ0lVcT5s&#10;TZVwb96DgsO/Re6Br5Rl7vsSaWoIlOZJERNI0UCFgp4iXgS9ghQuExNvhfXwh5g5/gnaH5agdglo&#10;5/rbfo3q/R/DeMeH8N7zCWx3vI+uhz9A4/4PUbPvQ/gf+AhlBz4jqPxGxakkE5RKCTlFt3+E7Ns/&#10;RaEAzx6e47avlJfGcOgDpBNqVvG4yXs+QxbXp+75FA37P0Ah98m57RPU7H+f+32I5TymeFUkxkVa&#10;bfoUtKiA+yUTYElSxSK1uiviNcrlssDEOrRbGymM61VK6KChQnlAvKYCdPP+2zHfjQF+p5IWVzJ0&#10;Sf2T6S4HBXoYvZ4GTHVaCAmSqteKi9d0YQ1/o25vC+YkKN7XSvjoVkOZxgibl24fREekAWOEjU57&#10;E6I2vsStNQiZytFmreR92optkz38DaVQZAM6XGUY8FRjx2AAM20GdLsq0eOvQbS1jEKZ93OwHlO9&#10;BJmZIUKUD+v6wwhbKvnsFRJWimGqzUOopUh579yt+Qh7yhAiLOtr0lUM1yDB9/J1fdi10Is1I1Fc&#10;v3MNAWYA64c7Mcpr6HW2qFTAi5yf6QhgkqIkZq0jLJixics28rPtmh7B5tFedEq8hbWF93krNs90&#10;4JpNQ7wnw7hs7SikFstAwKRiWHoIDXGKnDYKdYm72DrWhSvnenHZTA+ktopkJJOK/ZunujAdc2ED&#10;AUOyek10uJV3RYbaTUTdS8PF/IQmA58Z8Z62E3o6+cwbVcD9tsk4pimkJD5FYrkkTfO0qt3i4HPq&#10;+rOgEvGYMRTzYwMhbSDkUrZuuAdbpob5OwX53bnQ7TbyvvAibGxGf8DF38UIQ0kerFXFsFSVwFBW&#10;oIRha10pfIYGdHla2S/Y0CXiimKu1+9QKYr7gk51fIl7Kc1IQkV+FvLTUuAzNcFnrMd4RxBrCEMt&#10;lSXIXLUCqy44HxecfwGysvNVvIhB0v7Szjt/BX54zs8IKz/C2QSW755JYPnJz/F3Z5yJf/j7M/HT&#10;n/xKiXARs8qzQnCQjGGa58OlAEU8JBqwaLEoAkIqJoXzyggwjYSURoEUbieA0mwgqFAYt5wGKFKM&#10;UUeA0WJRNKgQUNFqh2iwkKgtIrCQgASpxK5qg7gFCjSPhJ1C3Enx7yIIOLmNk/MOl0CCVHDnPtxO&#10;7U9zUKyLCTQIaGjH0Y4nx2lV+4mXRLsOMTmGdhweXyBC9uExRPjLvuoapEK8rPOKx0NAQ46nHVOm&#10;nd6l9R7NKyKmPCB+ggnNFZB4Ew1IZLkCE35OtxxPzUeVF0XMG+ykdRFWOr4GFQ+XCajIvk7uI8dv&#10;5blsvAYFVSotsXyukPptm/m7lFfUIis9C0nLlqnYpsr8HPYpFnhaGpCclIyq+mZ0xSIqZa6k160q&#10;yIO5rpp9iB4BUzO6CRrSdnkd2LF2Ck4d36tOvVo+RSgf7QwogOkhyHQE3ejlszDM5y1G6B6PR9U+&#10;a9g3RBxW3t8+3t8NaMhPg7Uyn32nXtUd++/+FoYHsJ3wcRnB4/rdO7H/putx5NABPHrfvTj54BE8&#10;8+hDeOGkQMdjeOXxY3hZVRR/CC8+RiB55D68cPRuvPH4Q2qY1OsU5K9ynVQbf+nRI6oGx6si2o/f&#10;j9dPUKxz+nVOv3rsPrXsZc6/Iq1se+x+lQr39eMU9zzGmycfxps87ttPHiWkHNNA5dnjhBYCwtLQ&#10;KhlWJZDyPgFFDbkSr4aKEzmuQOPzl58goBCSnniY+zymgOMjAseHz51UsPKxsscJOye4XIMPmZZ9&#10;PnnxhDKJPREASoCJBiePfG3akC7xmshwLg1K3uH5xIMioKJ5V04N83rxYYk70QDl2SMEOwKIxHlI&#10;XMfR26/FkZsvx53X7MLtuzfg+i0zuGx+RAWGiwd+os2JfvaHPXa+A0z18DdVEzKqCB3NaBMvF++B&#10;drcbnaEoutq70T8whfHJdZhZfzGmt16B+UtuweK1d2Lr/kex/e6nsPX+l7D96LvYcuwjzD/2IdY8&#10;8SU2PP9HrH/5P7GGcDH3OjBLm3wNGKMNc9kATTwb4tXoIXR0yxAqAkac4CAmABF/UaYFOggKtB5O&#10;iwkoiMWf/3f0KqAgcBA0BBzUcm7TLcZlieVxtf0SZMg+S+t6CCliCjpk/yVQ6SJo9HDbdm7byXnZ&#10;R3lUCCriael8lgAj+zwr3hSu43wCVBSgPPMviBJSBE4SJnASeWJp+vHfw3/8dwpQEvbX+PurgYrd&#10;lEU4yERd2Qo065NgDRRB781DNcV2E80ZyocrmM+XQypaW1IQsRcgTCEvAe7lFOb1BBSJO8lK/xmy&#10;0/4RGVm/RE7hhSjgsuKqVaggTFhs2XyppcLszoXJnqtSBQuohKOliPpLEHXRAsWIx6QKaiYMNRkE&#10;i+UoK74Q+dm/QEtrNhqt6aioPB8OWz78FF0uYylqilejsngFO8sVaG1KR8hKcdbOG7u1iJ1kFgzV&#10;q2An0LRUJhFOcuC3FSLqrmCnmQOPMZ/CxkLhYkA/Bf94VI81cRvW9YqoMVCcNKPPXYehYAvijgrM&#10;d5oQdJRAx887EG+Gx1cEoyEFBl0KSgt/gcrKFSgilOXXXojilpWobFkNnTUbuWXno1qXBHMrP5eD&#10;sGLNVNMhbzEihL2wl9+nOYcAQRHaXoeNg3YKLBfGuloQIihO9JjQFaqG05qvvENmfQqMhJUhXnOP&#10;tQIDzlrErdWYabdi25if4rELgx4ddlIMXjYdwc5RHzb3ezHibcLWkTA2jQQxEzOjq7WaIoxiMihV&#10;8T0qcFjqVQyw0yjOkgJf2Rjp4Ati2wEVTC9B7QIqOTL0i2L9T70p6QQPGf4lYJKyZInp1L2EmNu+&#10;wKqbP8Ly2z5D0t7f0sRr8QVWEDRW7PmSy8W+wPJbPseyW7/Esj1f4QIuW7Hnd0vDsQRUvkAKoWQ1&#10;oSKJsLT6dokxIZhw+Uouv/BWwgf3E1BRILKH5+S6i+T4PM8y2gWEkIsUpPxWbbuC55AYmIStWgIW&#10;aVepIWc8Fz+DmNRdWXVQTFIw/xrR7TdiIt6OgYiLYjCqAkS3TnXjtis2YHEsisGQhUBBIOhwYm2f&#10;F4NePdpbZZifkyK1hevrCSb1FKFV6PKVooO2Zbodt1yyoF7GMhSo222Ax1AAqz4DLsJzd7tOCfFd&#10;c13YMODnvVOCoQA7dGOJqj3S7TPxHtfBR3AKmwknhIMucw1iBNpOL0Eh1ICQrVjLRCf3UNhCcDES&#10;kCUY3oIeivcAn6Pm4lVo43l7/bVoLF8FU0MmAgT5gK0Oa4fbsW06jtsvW8vP70agtQ6dvJdG417c&#10;cPEiZnrFizNKwd/N+bU4dONlOHDVLly+ZgQ7xjuxgesX+9sQaq7EeMhJ0aFHU3EOvMZaAomb9yhB&#10;zisV7gPYNBTFur4gv7OAShYw2elRng4pgrhxJKaGLO4kZI9JEVUBFQG7aCsk1fbiYAgL/RKf4kWc&#10;3+cayWTWHVbji9f1h1RxVvG4rBtox+6FMdy4fRFj4VaMhIwqo18vv3vxqAiwSHrkSQKaBPH/8Q//&#10;faDh7o1z/F7aMNvXjvnBOLbOTRI2I5jslrTUHYRaiRtxKDBqs7So4S1xt5XX18n7Q4+wTQd7YzV6&#10;Ak5Vd2Wqm8KOwCHHHIqFMMRjhW0G9HJ9zG0mTJph44u9NDNZjcWXoGEfYU7iWcSkir3UVll13i9x&#10;0S/PxS9+/nOkpLA/raonMJgh9Ux+ed4ylZ5YG/p1Ds4QUPkxQeU7Z+KMM87GT3/6S4pYQolJKsYT&#10;LvQW7itDuAxoaEpUo29WQ4YqKmtRVl6NkrIqWiVKSipQXFzOVrPS0kqUcXnZ0vrS8iq+S6rVvCyv&#10;quC+xaWorKhRhQcrK2u4voptrZqvqqpFTU3DktWjurqOVq/ma2sbl0xbX1fHaVnO9arlcrGqqhru&#10;U8v1DaiuqUU1jynb1HHfxHES55Bj1HAfOU9tLY9Tx+24X0NDE8FLx1an2iZ+D83NvJfZNja28Psx&#10;oqnZiGZ+T/Jd6VrMaOH3Jm1zi5HfoQl6gpqBoGbgd6rMZIPJbFdmtjhhoZmtDr5DnbDatGr6Nhlu&#10;xt/CxHXiIRLIsrkIXgQfl4ASIcyVACsBKU4LTMm01ekncJ4asiZQKDE8ZvFcETjFuya1b4qKJEX9&#10;alz0q3ORsuwiZCWtQMzfCntLE5JW8z7j9zLY36MyXUnKXnlfOLjOZ2iCta4SbsJ1B+Fa4jw6fQ7e&#10;owa02ZsQ99oQsTYrYI/7+Kx1hbleqpzzXRz3qyxhEr8lQxrjPsmG5aZQtRBewnyGjZiIWPnuMsLX&#10;XL30tH373/svPo33XnwKbz5zHK8/+SjelGBvCvm3niKUEEZeevRePP+QpKY9oIKjj+67BscP3URx&#10;fauKlZAYile4jQSIv/bYgwpQXpKaHmxfJnxImt3XCR5ir3L+NYLIawpgHuB+PD5hR+p2CKRIFiyB&#10;HQ1qZNv78QbF/tsyhOpJggmB4Z2nHlHz7/L6FLxwmXg1BCQ074YGD2IJsBCIkGFYEsgu02/JvIod&#10;EU8N22fEE/KggguBDG3I1sMKQN6lKSASSJLvRi0Xk3iTB5bsQV73fXjl6J146aHDeOHBA3jiTn4/&#10;+6/Hfdddgv2XbMQNm2awe2YAmwY7sDYewLoe9tWSPdVjQbuxAT5Ch62mHKaaCpjqaqnDjHBYrLA7&#10;XPATrKPxMfRMLmJg8RLM7L4Nm266Hxv2PoqNdz+DbY++i20nP8HWJz/H5md/jcUX/oiFl/4d8y/9&#10;B2Yp0Kdf+S+MEypGCBWDtF6ChJh4NaQViOglYPQsTfe88F8KOE7ZaQCRWCawwLZnCRxOBwwxgYtT&#10;8PLN9QIf3c//21KrHUuDHW2dBjNLrcDKc1yuWvGkaNt181rFNID5DwUcAiU9hI7hF/5deVRkuXhO&#10;xBsjwJTwysg+ClCWhn2d7lFpZxt5SvOmtBNOYk8RUh7/J4LK7xWkhDjtO7EEKjL0i/bX+PurgYqj&#10;OR3zA3rMDpkRa6+AzZuLWtNqWDx5MLamsxNLgduRC5suDZ32YnRIpXdPKewU1/rmVHa66QjGqmGl&#10;kG5pSIfXUwK7LQ/6ulToa3Jg5nqrJQXBUBFChJOApwzmpgwYLZkwOrLgceQhTiHu4T6yrb5FYleq&#10;2EHnQt+QpmJKrLZM6HkNEvCvM2SgL9KEDUN+DIcMGOm08uVtRH9EB2dDFoLNBeh2ViBkKYS7hcco&#10;WaViOSRNb4AQZK9JgoegMsRjTPdbMNlnQW9bPQai9dgwacfuDSEcun4KWyadGOExJR1w3FNHkdmg&#10;PBZ+SxlMzRLkT9jwFMFmzEJTbTKq6pJRbUxDSeNFyKtbhqzKi1DcsAq1ZqnCnwGzOYMvuZWEFoo+&#10;awZaCV8NzSsJbWmw1qfCz++zw1eCkDmL4rUcQ+FatPsr4DFL8alzCWYUjYFqBLlfj68Mc/zMlxBE&#10;Lp/txA2Lg9jW70fMWghnSya67HVYzw5jfY+XnXotBn0t6JP/+usLMOSuQb+rkR2/C7MUazJ8R8b4&#10;y3+YByisByjQirIzaOm8HgvcW/agYO+HSLv1E6Te9ilSCCwZBJb0/QSTpZgN5U3htACJwIm03zCK&#10;/hSawIYGAVo8yEoJaBdYkHZpufJofGO5tm6lDMXidDKXCaislnbJklSr7SueEYGexL7LCRvL2a7g&#10;uuUEm2UKUGRbrlPwom2zUsGOQI/Ai1zDb7mMUEL4EhMP0OoDvEZ+9lVsk+/8HUxrb1EBzZ0+G0bb&#10;fRiNiCi00byY6WvDeIeHAtquUghvmYphrotAw9/p0jU9FNEeLA770emqx6bJLly2eQQDvL+u2zWP&#10;2y5dxL4rN6ohS3E3gdnfhIizEq1L2etG+qzYstCOjeMBdPvrKaZb0CvFF61VMFfy/iB8+Gw1BJVa&#10;FSuycSiELeMxxFzNhIEiQlE17NZcdMRqMN7fiulewiwBK+aRbHGE3IUBde6QqYTQX46IuwlGPssh&#10;nkOKU0ZsFMHeFoKuHsYKqbGQgur8FDV0cD1hYONEHOsGI2i31KKjtQGS2WuQwnwzQe6y+V7suWQe&#10;ly+O8T63EqxsGGr34JK1EwQWk4rfGQqbVcaqXq4XoOjmcaOSZYzgIGm1Jeh9PQFmlsJGYk7mCCJz&#10;nL5koVcNtZMClTtmu7GdJr/H2pE2rB0PUSjV8XmuxWSXZAtrQNxBULQ3YpgwMuAxYL7Lhw2DUmiz&#10;g9DGa3PqEdBVYMBvUhAnw/fkWfnjn6mjsn1+jNAU5jMV4Wfzoz/shau5AXmrl6GxKEeNj/caG9Hh&#10;NiEmgsxFyOqWAmoCIIRME1/wpkb2CU0UeEZECS/9bS4MRn3oi4YQdjko4gg6FHfOpkr4DfU8fq0C&#10;FakDkZ20SsHJcMSDDn6nI7EgbM31yE1LwQW/+AXOJaio9OPpWcjMzEFGRg5++asLv45R+b4UfPz+&#10;OTjnH3+FM74nBR/Pwo/O+RmWr0zC8uUrsWzZCqxYnoSVK5KRnJyK1JRUpKWmEn6SOS2WhOTVqyho&#10;V2L1qpVITU5CenIyMlJSlGVy2+z0dNVmpqUiPVWWcz23y+C+GSmrkZ3KeVoW12enp9FS1XRWWjqn&#10;M9T+6hg8d2ZqmjpuOgEtLWn10rmSl6ZXa8ddWpeyahVSV69WJtMpq1ZwmtdIS5NrpaUsWfLKFUha&#10;sRzJy1cgZQXX8zOp7ZJW8rirlMkx05KS1GfJWPocmbzuTE5npvG61GdkS8uUa8/IVJYl15+ZgZzM&#10;TGW5WVnIz81FQV4eCqSlFeblcD6HbT6tQLXFBQW0QhSyLczPR0lhsbLiwiKUFBWhrLiEbTHKSkpR&#10;XlJyykq15QX5hbQiNfQvKyuPv38uMtKzOZ2DLN4L6emZ/P1SsGr5Mvz8Rz/Cef/4U34nK/hdJ8Nm&#10;bkZjdRV/zzTUEMR8HtfXdUXKcrLQ2tSATrdFDdfqCfp471rRWFrEvqMMA7x/B8IO9AXdvJ8NynMi&#10;ICLFS7s9NvYrEqvl47PvwDif/Q6HTnn3AwT51oZqXLphDtfuWIum/FQ0F2XDWV++9LR9+98rx+7F&#10;ixLQLcX8HrobT999M1648yoV3C2payU97YsP36HiKV56+E5IQT/xDLxx/AhefOguFfj9Ipe/KlBz&#10;lMsEPAgd0r4s6XcJL28cf3gJTggfS5Ai0CIFBSUlrnhUXpPhUeJ5oClQ4fFfJgApWDnxIEHlUQUm&#10;bxESBF7eOPmQ8rzIOrFEwLpAg9ibJ+5XrcDH18Ov1PnFo3OE+whgHMWb4vU4eT/e5PneYvvWExp8&#10;vP7YPfzMd+GFBw7g6XtkyNXNuP/my7H/sk24ZdsCrlgYwZaRTsx3+pSno5e/Zzv7IX9zDbzNdfDo&#10;mxCymRGyOxF0+eF2ehAItSPaNYy+yY0Y2XApZnffjMUb7sHm/Sex8a7nsOHBN7DhsY+x6alfYzNh&#10;Y8PL/4Y1r/4H5l8D5mji3RhnO/IKMCRDqcS7IUOpBDBofbTel2iEg16K9b4XaRT1/WKEgT6K9F6K&#10;9B7xaFC493NabECt/w9u+x9qeS/ntWMIuJwyBRUCCco0wFCQkYAIMVkm62in4ENMgw+xbtX+69L8&#10;fyoPh8DDn1oCKk4HFdlHln0TVDQAEW9J/Nl/xSCPHeO08pwQRjr5eeP8PhJQIvvItMSliLU//a+0&#10;f9E8KmzbEsO+Hv8DYeV3aDv5W7QRVCIElcBJQspxDVIUrDz6f1iMSn8HX5hBipZgEYKBQjQTUiRl&#10;sIUQEfKXwGVIw2CbpMGsY0dTD71uNSS4PugsweigCTU1Kyi4V8MtVes9+Qj48lBXsQz6ihQlEqLe&#10;CkLLKrRQpDeWL4eBgt5iSEcToaO6bgXc8p9dZxm6QhTmwWqesxwtugw4W/NhbkimcC9Eh7dMbec0&#10;5cHvKqLAc2DnOF/snXZcttiDNYMUibFW2Ovz4ajKxICjHNORRsx227BuwIv1owGMdZj48Jkx1aHD&#10;JfNSoM/2/2fuP4PburL1b/DTVM3M+597byfnbCtniTnnnEmQIEGACAQBEARIAiCYwJyzsmTJcpJz&#10;zkkOkhxk5RxsSc6W5dTOcui2n3nWBmn73unqnqrbH15W7ToHJ599ztn7+XHttRbFeqHKwO/mOb22&#10;NPidiWhxJ1FM5iFQl0ZhFodaQlOTIx/DzVVY31uLTlchTAQNHeuotEQSYy6FhGLO04QivzwC8SkE&#10;lfjrEZs4C5mFy5CrDUVq5g3Izl6ItPTZKCa4SPSzXNZbatINKMxdAqsk0ywLR37eImi4vrB4EYry&#10;5kJXthybpjyEqiI1TKjLXohVARNu7LNjqE6DVU169POe1vG6bhxp4H2kwWFMxVRAHJk16OM+jRSZ&#10;dk0KGisz0eEoQau1UI31byDkNdQUYkN/AwUYBbZDC7+1iMvKEBu2AinRoaijgDNvfALR959DCIV8&#10;6GNfEko+V1G/VlCsL3/k898KQWLpw58RVD7Hspny0GfBQvEvoCJJE2ec1RWUEBKCw64ERILw8HtI&#10;UcOxZPl0EVBZSriQ6UIeVxWBDB53vkCQTAVIuI0UmZ8rFhVuM5u/ZxM+Zt//BeYQROYSZube/yl/&#10;S/mMyz5Xy+aJNeeeTzH3XpknvNz3CcHlUx5P4OdTLCSoLX7wYyx59EuUrXqc9VXJTlaG6xVhw1AL&#10;30PJCK/DaJsTw6212DLeoYYPre/xKkEtmeLFGjHsq0a/x4yOuiqK/SgE3Ca0ia9FfzPBxauiXW0c&#10;acGWyXZMBGp5jgICSCFaG0r5zRbwW8mEpTwB9QQVb7UM7cqGmZBeW5HF9zMNa0Zb8Mhtq7F5pJVA&#10;WoWBJqOCHmcl4YTvjqEsEgZdJFqbNPA4C9FQW4hGlu5WSRRZj6EWF0Ein99wGVpdOqzsdKKb39jW&#10;tePY+di92DTaQdiyqTC/blMxXMYS1JRkwKXNZTuhg4ReljDY4l/SJGGcm+wEqmJ02Mtw56oObBpp&#10;xv1bJnDXjSO4a51kwm2Cv1rPc3vQYJF8LJX8Vg24eTzAfSXngln9R7XFYUBTdRnfWz/WdHuVH4pY&#10;W9oJZzJMs6epHL2tJjTXFaPdU4YmdzG8/GYDLRRDLl5ndQ7GCC3rBuqxpreO34QWgRqCglOPFl5f&#10;t7MCE3xutdoM+EyECBFMvD9JDhlMiln+L0FlrMOH8VYPAZXvAOtyZZefz8jAtrCUdWkhMIoTPJ+Z&#10;sUxFAavTFkGbzjauJAdFGQnQZMSzTmW8fhXfC5tylk+JWK7G7k/0dLLdchNwSuGR/1qW56jQxvWE&#10;uLgVi1VOiyiK5B7CoVObzzqtxHBnCzqafSjIzsIlf/wDrrj4IiycOwdLRYhTrC9evAQ3zJqHiy+5&#10;An/440UsFysn+oslj4pK+PhnXHLJ5bj88itw+aVX4IrLrsTVXHfdNTdg/twFWEgRL2CyREBgGgYW&#10;z5+PRRT4ixeIsBf4CELK72FFigDBYl6HwMVMUXBCYAldvoSifjlFPUW+2n5a7BNUBASC4CLzK7if&#10;gIrASRCKZDozH8L7k7KccLaU1yNlmRSBFpblhBZZt2xB8PcSCvMZUFk0bw7LPFXkXpZwG7k/2WYZ&#10;gfDXcwgwEdpW8DzB38H7lHm5Nlmv7pvAMgNpESG/AZfASlQYnx1LZGgYp2GElxAV6SoqnMvDIxDN&#10;EhPBqWwj2/K3rJPl0RHyO7hfDH/HEnSiwghBIdyfQBTNY82cN3SpgJ3U2QoCVChBMYRAxd8CnAKM&#10;Apu81+sJtBf/4Y+qngvz8+Gw2WE1WdQzzyoogVZbpkL/qhDFBKyMGIlkqUVlQSZKCBdGDffRlaLR&#10;yjaRECKWRBMhvcvXgEaLHg6+wxI+e7hJhh3r0SU5jxqtaCWs9Nkr+A3mEFTyoc1OUQkiDXmJXJYP&#10;j6mC77t2+mv7x39Hp/N1SHjawy89g2PP3oM3trbj4HOPqAzmAiKS30MNnzr8uhqiJVaI9w++qkT/&#10;oRefwkHZhtBxWDKbK0AhhEwXGf71xq7thJLnlQVFoOTYTrHSPKvOd3RHMLmgWGNOvhrMhC4wI0PA&#10;BCiCw8XEEV2GWL2irClqWJgMD1OFMMLyvrqml/E24eTdfTvw3n6WA7LPS3hTjkvokMhVYul4+cHb&#10;8PxdN+Hxm9fg3jVD2DLtMzjUUINORxWaLRVw60pgZTsjz8HKdkfyuZjLK6nb7LA5G1Dj8sHbMYzW&#10;wfUY2PIgBu56FoE7tmHkyQMY234WK/ecx8qDX2DV8R8xdervGHvzZwwTNAZOA72cdnPawWkrwUMc&#10;xZsJHs3TPhw+Fs8xAsMxAoPAxzSENB37hTDBeSkyr4oAhYBFsAiYKAhhaeb+PpYmlmbZnwJdQEVt&#10;y6kAykwJrgsCTNCq8ntA+e33DJz8aklh+RVUfrdMLef2yqIyvY0AghQFKIfFVyQIIuJnMrPutzLt&#10;e/K79TOQIkUgRY6trCbTRfxLGg9+jwDrzsn5oEVFzsFzKVAJWk7qeZ91B39CrQCKgpUf4FDzP3DZ&#10;97BND/2qJZjUHfwOtj1fK/8UGf5Vw3Wm179BlZRdX6Pqta+mv6T/3d+/DVQkMpWmcAm0hAejIQKl&#10;FSsQl3Q1NCXLMNxngkETCXNZDBuoFJgJDCUVYSipikBuQSiMpkQ19MlanaT8WbRlK1BevgKmSokg&#10;lIsGczpM5bHIjp+L/MSFMJZEwmPNYIccC01eGIzlcTBrZOhTPNclqLHxOemLoddFo9aaCLs2Bn5D&#10;EjqsWeirLUI7RXa7vYBip5ACQ4MRnwkDrgoVslWXHcMGLB+DjRQ7FO/DDRT2tQVY1+2gSKvEQJsO&#10;Eoq4r7GIDWEWvJZUgkkmHLzuVnsmTLnLoctczMYwFNVF4XAZ4in4ouAwp/Cas1BdEYca1sOwRwt7&#10;ZTTyMghemUsJH4ug1YWjSB+CDIJGQtxsZCZxXdpClOtjYXKkIitzNkrzlyM7aw5BJQTpyXOhzVvO&#10;+49BaeFy6EtDYeC50tIWIJMQk1m0CNk5s1mPkfBbsuDREeAKo+EhbNw02ID++jI4WG89DfKfqUSU&#10;562AuSSKHUMUCrOWUsBkEFSKMNVuYkcggFaJjd1u/nZgvEVyURA4M/kcs8PgNRaoYUadMqyl2YJO&#10;fw0iVyxDSWY8pvo88G55GNXbziHvqY+R+Nh5RD36MWHlY8LHJ1h6/8eqLLn/EyySIVkCGYQISdio&#10;rBwU/lIWsywkAIjwn4GIOfd9Pl0ICb9Og2X2vYQHwsIcTtUwMJZ5953Hovs+wuJ7P8Kie6ScxxIu&#10;U7/vO8f5c1jG38slseP9H2H5A+exQqw/D55H+EMfIfrBDxH30IdIfPgcUh49h7THziH3ifMo5H1p&#10;nvwIFc+cR9Xzn6Kaxf7ip6h96WO4d3wM78sfo+21T9G5+zMM7PsrRg98gdWHvsTmE99g3aOvqLwB&#10;U90NKoHhXRtHKcA7IYkTW2wlFIklWNXhxGqunwpIxngHodpOkdyiQt9uHm6jCCeEmMrZ8UoIasJC&#10;DcVwfTVcVQXsSFLRXFtCoVuPh2+Zwi2rOnH/5gHcuqoFTU4NavSZFAHFWDvI47Q4+C5IorVI+Ci2&#10;n3rwJjy0dRWFrQt11hw4q9PgsefC6yxAE4FErJLFOcugq4iG2ZzMkgILv/EegvAwr9VRWYh+X42K&#10;zOU25KLXJSG7y+GzVqgIVRKKOUCRX0dB7yE4SGbpIJwUosVZyW+sjPfsxCTLHWsG8OBNYxhprsHd&#10;a3tw5+p2Cv5igoKTdVGLdX1OdDhLMdpqxR3re/HQreO4bWUHxri9WEdGeG/if6LPT4GxOBNOfQFB&#10;Rq9AYtDLbQg04sfSynYhQDhvJpA7zQQNfgMBvw7eeg1qbQXwewg5vA+/g0DSyHp2EVLsFEtWDYYk&#10;DwvBa00nO3aCz1CTlWClQQshVIZFjvEaJLN9M5/pt9/880a8zqCBq7IE9tIcwmEx25U46PNS+MwI&#10;K/ztoljob7Bj0FeHW6f6cetEP2GuEvUmLUzcx64rUvM1pfnwVUuSSSvKCC9l6YlwaIuVc7yEMa4t&#10;zVb+TxLi2mMuRSxBJSUqHKEU2DZxTq4ogKUkHxvWTGGovw+L5szFH/6v/wuX/+UvmHP9dZg/exbm&#10;zZmjrCTXXj8bl14qQ78uVqDy//mvv+AiyUz/XxfhT3+4GJdfdhUWLFikRKoq82R+ESFlsYoCtYSC&#10;fcmiZSxLOb8Mi2W6aDHFPEXvkuVYTjEsgjh0WSiWUyCHhYar/+CHh0ZyGonwsEiEhlCcR0QpcS2J&#10;KUW8x4g1ITKGJRaxUXGIiRarQDyio2IRFxPPkojYmARlJYjl8jjOx8WyyDqZqiLLpcQhXqbcVn7L&#10;8WLlOPJb9pffPIYcLy42kdvw2NE8NpfL+WK5vxSZj4mOmS5xiAiP4rLgb8nxEVwvx5LrlRJcFxUZ&#10;zWMF10XznqJkH/6W7WX/aLV++ri876jIKFWipUSIlSWKoCIWFynRXMb14ZFqGk2AEVCJJTDEyvYC&#10;MYSWYAnCTxDwCCR8PisW85lwulyeDaFl6aIlBDA+RwVhC/iuzMGca67Fn//jP3DxH/+I9BR+5x4/&#10;Ghp9uObaG5CWk4+qKoPKxi7WlPSYaBSmJqEiKwnZcYSmJQvYHpUi4KxW1kGxHvrtZlQUSOStQphL&#10;C1Cemw5NSgy/KT2/uVpsu2U1xhqroctKgCk7Eca8dNjZvjZZZZik/IMtjUI7+O1XFaZNf23/+O/w&#10;S08SNgRUBDiexIEn78P+m8ewj6Cy+xkJX/uwyt9x/OVncXTns9j73KOEjW0KJA699BT2E2b2bXsM&#10;ByW0LYFFYGVm2NcMuCgLixre9QKn27jf0zgg52KReQmNK5YVARXJji7Q8tbel9UQrbfE/4OQJNN3&#10;9svwLVn+Et7gtmLh+RU87rwRj29eiTun+rCZ/cZEixM9ThNaxBJF0HOVF8CuKWA7LIkk2ScYjXBY&#10;a1FX3wynvxNNfRMIrLwVvVsexfB9L2Di6YMYe+EUJl/7gP3YZ1h19GtMnPiRwPELRlmG3wL6zkwD&#10;B0sboaNZCsFjxtLhO06QOPELmo7/TAj5GS0nf4GfAluKhMqV4pd18nu6yDrf8SBg/L4IQKihWhTn&#10;v0FK8Pdv1o/ftvVT3AuACOwIvPgp7gVexH9DIMMr6zk/Ayn/CFR+P8TrVwDhOrGSyDFmYGXG0qGG&#10;ZE2vn5mq+eltZiBDrB8NYv34/wdUpvebsa7MWE+CoCLbBId4ybAuZSUR3xOxjkyDikzrj3L+aBBE&#10;FMDwPmsJKA5uV6u2475Hf4GT9V7H+689/He1rWvX5/C++Dbcu/8K554vUP/i+6i953XUPnMKtseP&#10;wXr/PlTf8er0l/S/+/u3gYqFQqXXX4qJLjNWDVuhLV1KSGHRLiOYRMNmjoe5Mh41VSmwGhJRqY1G&#10;gysXlWWx0BfHsCOMgq0qEc6aDFSb4lEiYYNzVvDDSUCtbJMbgR6PjsJfIgfForkmBx6LhAOURGcl&#10;FCNmigIzarTJcBuz0eSWRFJJ0BaEwZATAXdlEj/MXKztNGPAK1mmjRQ1ZRQoRgpwduIsI14TwaWU&#10;nX8l2qySX6KYYr4Cw016rOquxkibAXU1SbDzXlzmNFjKEuCyJFMUJlFoRsJeFodGgoizOBwN+iQ0&#10;23gdjkzU6GIJJfGoJ9TUVMZSOETCSbiyl0ahrSYdjooE5KUQwFiHmtIwZOUvRT4hp4J1ZDVQnGgj&#10;leWoLH+ZGm5j5rKqyijWUwIMZdEoKwghECzhNUQhP3cBISYUOkmcmTGfneTVsBLYnNpYtJskKzYB&#10;zVWCToquenMmKgp5HkKPlkBpKed2ukSUpixCFQGwoSwN5qxoVCQt5+9wwkox2izFaKjIQKM+G7bC&#10;ZDVMaTVBRIRORQbvjft4LIXQ5icigoJHm5WoEvHddd9DOPrRN3j9g2/wwjtf47HTX+POY19jzeEv&#10;Mbjvc3S+/hmaX/4Unu2fwv3SJ6h98WNYX/gEFhbz8x/D8vwnqOa8lVPLC5KV/hPYCAJSard/BvfO&#10;z1HPIlPPy58RDD6F95XP0PLa5wgIIPD43Xs+x8DeTzHG800RFtbs/yvWH/wcGw//FZuPfYVbT3yN&#10;rSe+xP1vfIVH3vwKj7E8ceYbPHX2Wzz79tfqul969yu8/N5X2PX+V7yXr7Hnw6+x79w3OPThNzjK&#10;+RPnvsZJllPnvsKbLKd5z2c++hpnPvwKZ859yfIV3vroK7zNcpa/3/vkW+w5cAKGgnz4Kd7X9Pow&#10;2ubGSKuT72g1ixk+SxHfJ/mPNyGQwneyrU75T/SyM+6m2B8kCNjLJIcOBbCtHKMynKnJroZhDbd7&#10;MdnfhMfvvxEre+px47Cfgt7LDt2Eqa46OAwFmJRQusPN8HFfn7UUbXU6NXxL4KW7yUIYKSXspCE3&#10;dSkK0wifGWF8X2WYYRyFbSZKspYjI3kB4qNuQHLsHFQURys/lLU8V3ejBat6m3HLyn7cvn4A/W0m&#10;9DZXYayrERuG27GutxEjPgvaeG4Z4jbSWqcyuTdbSjDQaCSINajEiuMBuWcD7l43yPutxqYhP1Z3&#10;OmDND4evKg097kKM+ivQR+judOfBb0vFgEe+ZfFR0WHdUAvu3DBEcOnGVKcHfR4Hhb4kmmQHTVEv&#10;FqnOWn73NeVot2nh1eejldAigDXgt7JU8/oMCnAqctMoerSQjPdTHXW8HmlLKKZqy+Ax5KO33owt&#10;E90q74rkZemiIJA8KiN+yWyvIXQU8Xml4asv/rlZfDjg4zNrUWGOOxxmFZFL8pxYCQ/ttUaKNxO/&#10;P4kI51R+TZJBfrLdrSKX9dRb0EvRJkNlJOJXS00lmowlhJJcCpIclVel1W5SEcq8XC6RzPq8Vjgr&#10;ixC3YokClYiF81FbznM5zVi3cgI3bb4ROVkZyppy1UUX4apLL8G8WTeo4T0yNGvxkmW4+tpZuPTi&#10;K/HnP16CPxBO/oPAcsnV1wUz0//nn3HF5dcoX5PYuCTEcxoXn4SExDQkxKdS1CcjLi4Z0bFJiKa4&#10;jxFxL4ViX7aPi0/hPuKrkopEzicnpSOZwjclLRPpGeJPks+p+IrkICe3iO8kj7l0AdLT05GbW4K8&#10;nGJOi5SfhzjhS76WggIt8sUhv7BU+YTk5Wu4rAz5/F1QVIpCbjvj9yF+IbJcivyW4+TwuPn53C6/&#10;RJX8vGLk5RZzqgkuLyxX0/x87ivHVsfnugLZr4S/p/fhNFemXC7+OjO/c9U1cbvp65F5ubc8biPH&#10;kPXBUqyWZ+cUqjKzPCc3+Fsy+Wdl5yEzKxfZ2fnKdyZd+cvkcJnUm/jSBP1wZvx1UqVeUzORkcIp&#10;6zk1KQ3J4hckPkJxBDCCUjzhK04ALDyaEBNJOIwgGIYhbIVYepYjbNlSwspsXHPZZbjqkktw1WVX&#10;oFJvgq+lHbF8znHJ6fA2NECTnYmEsBCkRIapKFuSfFQCPdi0hexPdGiqMXAqQ74I6YZy6DTs3ytK&#10;UVcl/nBGFRyirlIDc14mRutr0GEth43vecBl5XoD28UqFXhjdXcTJEpgk1kLTRr718p/nkdFQEVA&#10;RIBD8mrsp/A/9djNOLrjUZXhXMoeAss+STb47KMElccINgIaT3HZ49grhcsEOuS3gMcpQoxYUo6J&#10;rwqBRfxTTr76It7cvYPLxe9lm7KkCNyIxUZyhxx89hEcfP4RvPzwndjxwO14ZusmPLhhErePiW9H&#10;G/VPPXrdNnTYjPAZy+EkbLgMldQeOlSVa2EyWmCrbUBdUweaB6fgH12PplVb0XX70+h/bDeGtx3F&#10;2I6zuP3AJ7j15FeYOnUBE6d/xuhZtkMsQ4SPfk47CR0BFrF0CHS0TIOHWDkEPqT4CR/+E5KXIwgc&#10;fkKIX0EHxT/nm9T6IKAoEGFpITC0yG+KawUkM1NZNg0ofm7TxKlYSWaKspJMT5sEfP4RoFDUy1Qs&#10;Lb9aVrhMilhmZEhXE8W5j0J/BjDU9vztk+UU6jOQIvsKqPwKJv+sEASk/ENrCosCjV9/TwMHzyNg&#10;oOCG01+hRE2D64LbCbz8TIAILlMwwXpwyba8vgbWRf1xcL1s87OynAhYNR3jMyOUNBBAvHu/VvfT&#10;dIr3evxHNB74Dt59X8Gz/ytlTRErSr3U+c3b+K7cCd+dz8K74W40TtwE3+o70PnQa/BWGlAvEfDW&#10;34/WtfehPjUKzuxkuDLj4UylnkyKmP6S/nd//zZQ6e4kRDgz4LRnKGd2kzEGBn00LLZkFJUsh1ES&#10;F2qi0W4Vx/IcNkYhbHgy0WTLQ7/fiBZbIdzVOaivzoOnJhct9jwM+fTwy1Cx6mz0ESTWDtQiUF+A&#10;BlMq2hxFFAkOCgALj1lK8WFTYVz9dUUUVxXwuvLQ2FAIn7sEK/tcCHjL2cnHYLzNiH6Krx5PFdoI&#10;OJ1OLQYaCCIBG8aaTMoJftRvZqnCeCsFhjgs12pQp09FtSYOruo0FXq1qjgWmXELVfb36oowNp4x&#10;PH4ExVU2ms0JaDSmoE6XgOqSaBgL2fgSJHKS5iI7cQ5K0hfDpU/AkCMPmzurMOwro7jUw1gUgbyM&#10;JcjltllpC2EgONgJJT1cb61MhaEoBo2so8LUhchOmYOEmBuQlTiP15aAytQluHWkDrWEqIL8RcjJ&#10;X6z8cLSaUF4fQU3yrLDuO2rz2XhFw8xj27ifriQCqYk3IIfH81RnUqgkEApD0GUvwLBDi1YKNrcm&#10;FY6yeAqkGAJWKtrthXCUJ8FHUdYn4/gpNpv5DPS5iWh2lqOHIliGe8VGLEdmDGFTl4/HH3+Ogp3i&#10;/QOK9Q/+SuH+JYX613ibwv1tCvmzFPRnKfhl2elz3+LNj77DKS4T0X+S60+q+W+47FtV3uDyYPkG&#10;p8+zcBspZwQMeEwpp6enZ7idHFeK+s3rCK7jNfA6znz4RbAQos4SNt7i9Z19/3Ocef+vOM3y5nuf&#10;402ZTpc3WE5y2a9F/f4rTrG88T/L+18Ey/TvN2d+s5yS4/H8h068w2dbjKi5VyJp8XWwFqWhriJb&#10;JTKc6nRTxGuVb4Pk6hALQ6dTco4Eo1C11/L9lCE7IjZtegy1OpQ/xlibA2Pt9fDYbOq/6QGHnoCc&#10;AkthApyEmh6K7n6Cvc+mQztF7RihxmMtoahNo2gt4vdVgYkuNzo9RmVxqcyJUdnXx1prKQgEBMqx&#10;bsBFUCqloKAwSgqFVxzICVCSm0WTFoVBbi+Z3Nt4jcVstBxi3TFmop3gP9juUPd072QHJpqq1bCr&#10;5hotgcTNb9RFwV+ANoLSpsEW3DrVxXupo/gWvxKbslJsHGzCxr5G3NjXgMkWgo4lj3CRhcFGA6+p&#10;HIPNPIdXp5b7TQWsgzJCQ42COL/Me6z8/tm+VEtm9yJ0Evr6VP1WEBhL2elXoZf13y2F9yDWFvEr&#10;kRDBEoa5s1bqVMdnoeO2lXw2RpV8s4ffQx/bpBtHA8HkmW127mtWUd36WM99hJiAQxzqq/6lRcVd&#10;pWWd6NFgLGVbWY5WgonfXqWGe3kptHxc1u+1s74aVN0M8P42j7Qov5shn4PntRJwS7neQ5AyoUFX&#10;hFarHub8FJXR3lIk0dN4Hzym3HcdRVsDRU7s8sVIighFxOJ5qK8qxaaVY7j7rq3wNLpx5SUXY8H1&#10;12Peddfi2isvx+IF89SQqjDxkYiKxlXXXI+//PlSBSp/lsz0F12GS7jsT3+5jKDyF1x15XUUyuIw&#10;H3QsTxPHcgrl7OxCZKTnIk050WcjkRCSRIBRMDLtVC/LJIpUUjJFs4hncVqn6JYiYlwJeIp3EefK&#10;0Tw7B6kRywgEBYQMLYoIC0WEEI2mgkWHomItSsThvIylpAwlxRqUaChgyyqhrTAo5/OKcgPKK8QB&#10;vRJlWh3KuG2pbM9tSliKSri9HI/HKiupQBmPV879SjXlLFxXQsAo1EBTWoFSOVexnJtFfsuxOC9F&#10;nN5LOJXrKeVx5XeZVq8c4ZUzvNaACp1RLZPt5Nq15XpeB8/J82nFKV6OwSLzUuT4JXId3EeuV46r&#10;1vN3OdeLY70ct1iOR/AqkchpCojKUMjjF7POSiT0c57AFEEvuwgFBLNi3k9+bgGy+OwyUjOQRoBJ&#10;JcCk8xnJNDFO/F1i2D+J5SYMyxbMx4LZs7Bi8QK+M1fgmmuug95UDau9DoU8t91qRWpUxK+gUpkn&#10;Pmx66AgdMqxroMXDPtCNrkZ+uyrscB40+Zkozc2Ay6hFVRFB3GlhO1gNt16rhiW5KopgJajo2ZaW&#10;5iRDk5mIjSM9ePS2G9l2dKHHbUd1cTZGOxqnv7Z//Hdk+1MKVARExEn+6HNbcOqle7D3mbsJKfcr&#10;i4qCk+2Ek5eewkFOj+7chiM7nvv19+EdzygwEUuLWEVkqNZRHlfygojTfRA8NuDhjeO4eagV67o8&#10;bNPqqHks6CSgOSuK2aYWwlhSiCo+72qjFfbaetR52+EJjKB1dBO6N92Hwbuew8hDr2PgqQMY3/Em&#10;Vu77GFOHv8bose8wfOpHDJ8hcLwFDIi1g6Wbv1tZfDLEiqWd0DH25t/RdZLQcOInlr+j9dQvLD+j&#10;7fB3aD/2kwKPlunSSiiZKc3T8KHKyV/U75ntZqCkmVAQBBcCDUX0zPay7a8WEwrnmSK/ZT8pv1lP&#10;ZP6/A8n/nM6U3w/HEvhoorD//Xq1zTSo+I78yG1/+m17tV7AhIUQ0Mh1Qcj57Zj/qAStJ0EQERgI&#10;WkZ+A5UggBA6WNTQK0KHWicAwuMrABHwIJR4CBUyfEusGRKmWMDDfRJoZP01yjXv/UaBWwPrxSu+&#10;J8++iZY9n6Fl71/R/Pp5tO36CC3b34Nn25to3vM1moZvwrq7n8ITb32LtufeYj9Xi1Z/FwLtvWhr&#10;bGLfYkWzRIUcWsdr+DvsvH7//u/QZa5GT3YoSyR6M8PQl7ECbXV16Nj8NALp4QikrUDzHdvQ7OtD&#10;h8ynhsKflYgWwoo/JWT6S/rf/f3bQMVgS4DJlogqUwLsNYlo9ZWgzpEDhz0b5so0WLTJyoIx1FiB&#10;nkYtG50KdNcVo6+uBGO+SvQ4i9nQlCoh1uc2YMJnxCiXNxjSUFuZwoohLNgyUFebimZXNtrcFMkU&#10;8Bt6nRRdMmY7BxZDNMEkHw2ONAqieHYAEaiuSsJYlwWm8jjCRQw63WVYTYHTRTiRbN0jhJKeunKe&#10;s1zByWoCz6pOOwYISW2OQoqeCvXf7FaHBu3czlOTjXpTBmzaJNTwvsoKV6AsfwW0ufIf5nDUGaI4&#10;DVNDqPz2XAqNAgScRejgvfrNeWiicDKXxMBtTMSkpwLO/Gj01st/Z0soOnQEt0I1pKQ8JxxeQslI&#10;cxXFh58NNRstF+tDR3FBEdtgZr2WJcJaKsPICjHM+uuz5sNKMCrPDUU+QSczaTaqSsIJFZEUIfGo&#10;NyShKmcZwSkEupwlsBRHwlQcRWhcCn3qYlgyQmEuCIcuezkay5MxZGcnUUuxZMjjMZJhKAhVz1D8&#10;deqr0ikmCZCsx2ZLPhqr8mEoTEF5XgzFL++VwjgxOgyabMKaJhcPPvKMAok33v+KAv0bivYvCQBf&#10;cj5YguL98+kiIp5Qw+mb70mhoOf0DTUfLLL/G+99NV1knseRqTqe7P/FNDwEp8HC/d4NAsVxlhMs&#10;8vuNd3lOlpOcl3JiGkROvffZ78o0iMix/9sxeSxuL8eS+Znt/meZgZPfF7lGmR5780N0eTywSujN&#10;kjRoU8NRX5FDCClHc7WG7404SucTmHV8HyV8LoG8pkQNm2qtNaCXorvPX4fxLj/hwoeRdoK5W893&#10;ugqDDSZMEsybzAUqfHSfx4x6XR7W9Xhxz+ZhGIvTlSXGrEnn+12JWyc7lUVh44AfY4E6mCvSUVkY&#10;r5zHa7jNGgJNb6MZq7o9WNXlwKoOm/pngYvi2WPUYLhZBLNRWX8kO7y1KBlVuYRainsTIdekT0Jj&#10;XT68bg18fL+a+U34+H318ZimgiTUVuQqS4FkV5d3y28pxkTARQFdCLsmm8eKJzRnYKK9Vjm8Nxrz&#10;VJAB+TYCNTruY1EWvJFmKx7eNIhegrPHkMO6TUBdWa6ymCg/EcLeFI8r0CfZ87dMdWO4rZbCdhE6&#10;GqqwssfN6ydYsL6UJavRggHW5xBhpM9FCBIgIbi02csJXBpOJVqYkSLIr4amiSVGwhAPEwa7CTJd&#10;hEkZ+iU+MpK9flWXExe+++fhiX0Ua4M+F4ZaGrCyrw2TXc1Y3dvG+6OIabBigEWmgz6BJz3bFjm+&#10;RUGJvSSX7ZZYb0p4fcGoX5USojgvQ00rc1JRnpEES0EmhV0Rv3uKPgo8bUYyEkKWKlAJWzgPfYFW&#10;bN60EZ0dbZh7/bWYe821WDZvHmHlGqTGRKC0KBeFeTnQlVKMFxbgmquvx0WEkosIKRf95XL86eLL&#10;cem1N/wKKldecRUqNIUoZ9GVFMFu1MNUqUNeRirbbQsa2AFa9AZYq4wqqk9ZcRlKi0vhb/TA7XSh&#10;ptoKX30dXNZq+F1uGLUErkoDamtscFDwmg3c12xCVYUWBk0R8mNXoIrTjpZ2dLe0IOD1YKK/D1OD&#10;A1g1PIS+zjYMdQcwxPtrtFXD467lu1nHfoSQzn1qzRa0NNajxVOPDr8Xnc0etHspmptb4HHWwW6i&#10;kLQYYCnXwaytQEVhMSpZF+2NfG4dfoz3d2K4h+9WTw8Guzsw2NXF4/jQWFuDumozWuvdvI9aOM1G&#10;3rMeDksNHBQGNfoq3lsF9KWSLLmIdVQBY3kZ76lUbdvb1MB+Jws1rAc979+s18NQXq7uPY8QUZRX&#10;xPrTINDWipKSEgKLhiCl5XEMyEnLQHREDCIjY5GemoUywoyW59JRBFspXkoJUQX5xYQ6Ql9WNvxN&#10;TWhvbYaP9VClq0ReVg6fdRGKC9jm85oc5kqU5+cgIyUFOZnSJ+ahgM8zX/KPFOQiNTYKS+bPQeSK&#10;JQhbtgAL51yPRQsWoKKC92ipRb2rAVnx8UgKD1PR5jRZKWisrkIH20TJzF5ToYFNItpZdIQP9jWE&#10;aS/f9WZHFbWBBkUp7AfLCvjbhCE+H0lyWk8ArzdzO36ffr77dTIs1lyhQnBLYIikZfNhK6FmILT/&#10;sz9xWD+28xlVjrz4GA5vuweHn38Ah154SEX6OvD8YypzuVhVJMrXzofvwIv33Yynb1+P+9eNYOtE&#10;Nzb1+bG+04Nhby1GW3xsZ/xoq3fA6+D75qhFQ6MXvtYO+Dt60Nw7ju41t6HvlvsRuP0xeLc+j86n&#10;D2H0tXcxvv9TjB/8AhMnvsfkmZ8xStgYlHKW4HEa6CF0dLK0T0OHhMttEdAQ5/ITP3NK4CBEtLPI&#10;VCChnkLXpawcP3P5zxg4+RPX/Y3wQUg5/je0qf3+jrZD36L16A/T8PEbVKjf07AxAyQKPrhcwcfv&#10;QMVPse8nTAikCFTMQMjM8C415EtNg5AiZWab3xcFJNNQIhaL/wkoM0Ah2/weVHz/AFRE8Cu/FAED&#10;zst24sweLD9ym2CkrAbON8o2cqzpY/63wmXK8Z3bKCsIhb7Ah1hFZuDk95DSKPlRuL2yqvB6fXu/&#10;RdPL5+A//D3Px3oWsLjnVTS/dAYt206j9cnDaH3oNbTe+STfiefQ8donaHP50eppQv26e9Dz/Gn0&#10;EGa7+G53sx/u1RdiUE9NWJrDvteJ3kcPo5f98G1NDux47wI6V92FoewIDOdEYJAQMpAZjuHcSAxk&#10;haB9y4Nw8/ochKyWVz7FANvAvoJIdFcbMGyt5H7hcA9MIfDUaZ6jHG05MWh85iT6bn4GLcnUjoEh&#10;tL3wLvVKA7yJy6e/pP/d378NVCSZot9TgKY6ivO6HHQ0lsIroXrba9R/M31mDUVyHMVVMTtdO4Gh&#10;GMONOnSactBDgT1RX4opsV5UF6LFXIjV7XYFNf0enXLadVEYF+VTXFviYKiIIIhQAJdGotmaiTZn&#10;DkwaAkPBcnac4SjOXYrM5HmIWHYVMuJmoyJLfC8SKMiK2YmzYinERltkTLo4vLKjbyAouTSYbDOx&#10;89fynJVY219HUeBQvhky/ryzrgzNtiIY8sOhzw1jY8eO3cIGOycMWXGLUJy+AiVZSyjsIuG2pqHG&#10;kECQSWDDmoCmGooGQyrGmyhe7AUqjHJF0VJVB0ONlRhvs2Ks3cJzurBuoJEijPdOETbkYX1QAEnk&#10;oAG/DZMBB1qq8jBKAdjPuhprs6DXrYXPkI6umny08JrqyilGCqJQlLwIhuJYNLuLUKONYh0ImESg&#10;Vhur/HRcRbHwVWagnNddnLgAXVY+h+o8dBHIelkv4sfTLflQDLkojl+KrOj5qMqPgleS4El+FUKe&#10;XGe3W4cu1qn897mTIsxbW8YOpRBVRWlIjYtAfmqMGkf88GMvqCFQpynMBUAERE4qQBEwoZjnspO/&#10;gopYH36DEgGaoLAnTHxAaJDtufy3IiAwsy8Ll0k59a5MZdug5WNmKkDxG1gE95dygkAS3I6/FcD8&#10;rsj55bhqGtxe5qWc/OCL/wYqYjU6zSL3eZrr1G9luZm28PD3Wc6/+QEhi+tP85wBioCaolS4tFnK&#10;96fJWASfqYgQqGF9lyj/n3Z2uk2WEn4Peqzsrsd9m8cxzg4w4DKrZH+9fhc791r0tLkx2FaHIa9N&#10;HWewvhKrepx8n9187yXDfYFywH/4tincNNnF5U2498ZRbB5tw+ahFky2OzEeoICoLiLsLqVQSOOz&#10;dhCWDej3VRIKymAppLBkY9jO5y25QVp5bZ11xmk/ED230athT5JPRJxaZWhVPd8LuyFN5YfJ4/tZ&#10;kh5GsE5S1gqBD7e+gO+/H5tGuimwNSq8siS1vE0SWY60YcBjg/h3rCRg3DzWrqxNLfYyFWrYrSvE&#10;mi6Pgrp6QnNrdTEGxdJB2Fk/2IA7p9rRZi5Fo6EAJ3Y+ik39XvhZD921FfASxLvcBgKPFbbSbAUY&#10;zWwrxLl8lFAhDvIDhJB+/pY8NhKKuI0AKVYVP59HF9e3VBO6ON8vINNYhXaHllDEdobf8YCH+3Kf&#10;QW8w/4psP8LlF/5FHpWxNo/yI5E8J+PdzSr61gCf74DHriKH+U2818oC1PM5NFkJtbYqOMoLWJf5&#10;PA+v0aEnYGarfDHmkkyY89NQnhaPioxEQmEm6z4X1uJsGPNSUZmdzHvPR1l6EkFlCRJCVyAmLBS3&#10;3bEVW++6E8nxsZh/zdUq18XiWddjyezrYOR37aagrOK0o9GJaoMW1147S0X2Elj5858uxR8vukyB&#10;yp+5TIaCXXvVVQRU1letUQUDkOE9VbyO/LRECkk9qrVFKsGkkQBk0hQjPS4KBalJaHfbsW6kDwMt&#10;FHUUmxK9aV1/N6zaUlQWFaHeZkOPl212TzPb3RK4KGab7SYY02L4rMqxdmQAqwd7sZalixAx1RvA&#10;zWvGYeK1t1Aw9rFexyTB6NQQNo72Y7yDgDY5jhGKytFAC1b2dnH5AG5dPUpwrEd3gxNdFJ6DrS6e&#10;x0Cob8aNY4NY1Ucwaffy2tpYArhl1RjP24MJwtD60T70+RsRqK9VoXN7eb1yjb0EHwlP3kKh7WF9&#10;+m0m+FVUK/Y5BBoZ1lSWmaSG/dVqJXiCDk/dOqGs2dHLlyB00SI+g2J+W5Xw1dpQnJ2F2ioKinYf&#10;JkYGYSeAGco1BCIHVg91EnJcBIk0pCUkITYkFBFLl7E/ymXfpUVxYYnyZUmJTyBopMPfUIsNq8Zx&#10;28ZVeOy+rdBrClBdqVXb++qqCWPNuHPjGHp9tYSqfAQI1s11VnWPfmcNBtqa0O1vQAzhN3zxAiSE&#10;L4OlogRhSySS2jLo9Ga0tXegiNecHBFO+I1EMQG6jvdoKClWICL14ubz9NUY4dRp4DFWoKlah3an&#10;/MNGLMVFaOR7JFHpPBY9t9XCQTDxu/huFqfzemxo4DvjralEXWUxmmx6BToOLb+V8sLpr+0f/71E&#10;6HjqtnV4iPd4x2Q3bhluw8buRqxqdWCY9T9Qp0OPrQwdEkCD32CvXYcp+UcEyyS/9819TbhrqlvV&#10;X+99L2LsueMYevksBnd/gOGDn2H0yDcYOn4Bg2/+DYOnf+E06FDew/lOzsswKykCHpKBvO343xEg&#10;ZEgR4GgniASkECbaCRcCG8HyG5DIVMBD5tumYaWF08YTf6MgpaA+9jcFGwFCSTOP38xtmwkpM6VV&#10;IObo92g99uO0pUSA40f4j/xACAmCyUyyQhnipeDld6DxG6hwH57vv0NH0FLy+3nlQ0LxLkUgJFim&#10;tyMQyBCuoMVDQEUsHTIvsMLzUPw3ESqUT4msnwEJFtlHgcb/KDPQEvwtPii/BLfnsdWwL96PWC2U&#10;4zsFvORGkRwpUiQpo/cw7+sAQUPVAbflMX6FEor9mSSKckw15T5N9+xC445zylrSyH16bnwEHfy2&#10;O6x8h1c/gMEHdqOHYNFTloleTQb6CxMxWBCHQYJFe70H/fe/RsiIxzh/d627A30bHsRoXiwmC2Mw&#10;wulYUQJWlqVgMj8SHb38Ph/ch4HCdNzSUoetp78nCD+PsZJU9Gmz0bfyFgze+CDG2fb05kah5fG9&#10;qCXU2Q/8oCKiDbd3o9tUiqH9n2Nk7EZ0pSxHw6aH0LbvW/RW6dFErechZLX0roIvaQlqbn4Kzj3f&#10;oamS32L8kukv6X/39+/zUTHGo4mgUu/OhkWfgAYKX3NpPOp1bCiqC9hxVrDjp6i25bEzioOzPEUl&#10;Chx2adFnL0Y/BXyXuQABCx+WrVTl6+h3lmFNGz94jwXmnEiUpi9BYdJcFYI3O3kuNOmL2KhnsQGi&#10;yDEno7I4lJ1WDLLjF6EwfSkclYQY9V/bAjbqOkJBFUZ9FoxIGNUWO0Yo1la1C6iwgakr5m+Ci/i6&#10;EAIGKcpWdtop0AgRTUZ0EVj8FgqaulIMEjja6koIDxQk9VrleNvTWI46B4W/LgLlmlA4qpPhNCXD&#10;a82CURuNytxQ1GgIDo486IvDoCVYdXm1FHpFFD465Sy9ob8xCCh+M8Wb+M2IqNFhxG/FTSN+CjEn&#10;1vJ6JGqYz5iDjf1NWNvdwGujgNXnoL4kEZ01hEVjNoVjgbLIiA9LeWEogSkGrvIkNFakqESNXZZ8&#10;3D3Zqf6T7a7Kxp0r/VjNe+9zUlTaKmCnaG6szINXHLMp6BzlGewUStEhz7FWy3OWocWmQYebMFVb&#10;iWfv2oy71o9g63SpoXCMjliEsEXz2BkuxVPbduKsWFQozIOWhKB4P/0RxfqH/H2OYn/asvJ7EHiT&#10;2ytwobiXfd/8UEBA9qHQZ5HjyDQ4z20JFTP7i3VEHYOAoco7XC7HZxGoOPkOoeVtwgmLWG1keuT0&#10;Rzh06kMcO/Nx0Mry9qdq+dHT59WyvUffwaE3PsRxLj9w6gNVDnOfk8oiQ8jhsXcfPoOXdx/FvmNv&#10;47md+/Dq/hN4/fCbeP6V/di+6zAef+4VPLt9D147cFrd11nWwYapSb4LBgQo6DvYwdaz7iVKlThi&#10;O9mYSG4PGbYkzuCNfCY38tmv7qBQJ3S3sf7FqjJAsdDIDrjDTwHV4cFgcx2clYWcOpVVro+CuYNi&#10;W44r4XvrdDK8TK+GK63rq8fa3nolgCVnyHiHnTCehbLsaBSnhqOV36UuR7KkL8V4q1459jeatbhx&#10;tAVrB7wqkWKbQyw+Rtw01qGGVnVQSKjQypxKTpQevmv9hFn5Dm8dpxAc9qjEoeLY2morJ4i7KTQ9&#10;FPkV0Gcn8dvWobm+HE4b32m+e8aiRDTwW+6uNyjfqJF2EXoEJL6D9tIsZYWSfCXtDsIU61GsIBOs&#10;sztWdWNNRz2/s2oul39GmDDVTBHFbYYI2A36bPSyDmT4WTfrZ4DtjVhcxJrSTdBqNhWj1UoIIcwM&#10;8frbrGzHjCVoqipCJ4VJF8/XUUMhZcgnSBYpmGwlYIqfi0QC8woYEmAko742JVoNvZPv/F/lURHf&#10;nuHmWrYHdRRgFcrXxFqUrfKluCrzUZ4aCX0moSMvRfko1ZTmwkbh5dJr0E5R5uazd5QX8Zmlqbwq&#10;dq6vLspUIVll2IsMKVnZ1aIy1Ouy0wg1+dDnpCuLSqIKLR6OLbfeCqPJhBuuugy5cZFIWLEYS2bd&#10;gOVzrke1Jk8JbVcV23CfE7qiHFx/3WxcfdW0VYWQ8udLrsDlhJeLL70Kf/rTJZh3w/WEWIvyH7BK&#10;Mklej43XWFGQg9zEWOWTUE/gqa2U0KUauKrLFHS01VZjirDms+h4n3moIYy5uV292cDtKuC0mlFr&#10;KCFglqMkIx79zfVsw918LhS3pTl8V7zo9jWwPcyHj+9FM8FxuN1DwOP3ZKyEgXUkYaDFJ2iY+wok&#10;3rpyGHesG+d5WxWEDDV7CeIeta7TbSPw1CgfrI1Dbbhz7Qi/hV6CjY9QE8CavgCmupr53rtUpLYG&#10;k45i3s3tXdyXwNDbTvAZxNrhHkz2dPG9lhDQZUo4dxNiXHzGFZnJqMhOQTm/hcrcNJRlJKiM2eaC&#10;bLYBRfwOHdyPfVdLI8W/+CJUwFBaQmisZ5tOuMnLRlpyMksKSrLSYSZkmIsJgDyGy0ZBVFeH+hor&#10;+ykTvA62Hx3t8NbXs//iu1tL8CS4lOZkoDAjAzX6SjgMFWh1VmPdUBc2EBQluWK91aiexQChrc/v&#10;QSMBy6EvZd9fCHtlmYJYS3kJ4sNXIGTBPEQvW4imWguKMtOxYNZsLFm0BI0eH4rzc9TQr/SYKOQl&#10;xqjErXZ9GeuyGV62gcVJ4Wh3VfN9q2I7Y1TvQa/HwfbLxnaTz1My1/NdbLKb0ey0wGooxli/C6v6&#10;3cpHJdBIuGeRsN0SyrveUKqmFTmp01/bP/5rY9/Yyb5ylO3klM+M9e212DrcggfX9OHpmyew/e4N&#10;ePWhm7Hn8a04+Mx9OPD0vTj03AM4+DTnn7wHB2X+2fvw7Lbn0PvGzyp8bhfBovMU5wUiKPQDAhgU&#10;6u2Egk6WLpYOQkQ7xXEbRewMdHRwXvbp4D5SZmAlQOgQUFGw8j9BhdsJnAhsqHmWFp7bw23reR7X&#10;wW8JI1zGY0vpf+MHdJ4UQAnCihr+JftNg4qASbMaAvYTYYTAwn2DICIFXA4FKv/IIqLgRmCD8zPg&#10;8fsiy2eGW/0KKtMQoawkBCoRzgoqfl0eLMrB/TCPSxDwHabAVtAxDSqEgQYBDLWMhfMegQ0WrwDH&#10;zPLDLDxO8+tfoPXwBbQIWPF3yxNH0PbCGbS8cg7N299CyzNH0fbIbrTf/RK8z51G97Yz7BPsCHT0&#10;oaltEN7n3yXU/KIgZaYofxWeQ/xHArv/ih62Wf6eCXgIn36CTr/dicnccIwQPLrvfAH947dghGAy&#10;VRyHseIEDFNPTWjzMU7waJ/YiL4njmOcED+UH432+1/B6NNvYLKiEAMs/byukWePYX3PAEazQtG8&#10;6ja+Vz9jxOXC1o4mrDn5PboeOYiBvHi0dXSjiSDcQtAaYBvUU5iCphfPwHHob7Dzmtt2vk9QykZX&#10;WSpa738Z/f5OdGWEofHeV9G67Sx6CpLg4XfatOsT9uV2+NLCYL//dbhePIcmtumO/7v5qNTXZ6PU&#10;FI4SawRMdclwuDLRUMcGlWUgUE5Rng2/S4ZupaHFTxhxa9h5syFqMWFDoBYT3ipMsiHopPidaq3B&#10;Yxv62CA08QEa4KFQ81AoO0mLjSWkypo8tJuz4NYno6oggh1wChtmieSzAg2GdB5Xj62rWtFE2PFU&#10;ZGKcAu3mYS9WEXpGfSJO9GivLoJbm0KhUYTJFiOFjBUr28wY95uwMmBToDLUVKWsKyvba1QZa2Wn&#10;NOBGn1eHwRYKmmY9vK5ctDYWw2GKh82RonKbuNXQsyh2sFymj4e2JBxVJfHsrNLUECwBLjMBotaQ&#10;Al1eGOoq0uCrysVYiySWoxBySPjjSrRVl6r/CE+0is+MAaNNlRiXa+1hJ0nI6yCE9ddzvd9CoLNh&#10;nNsON8iY+XJ29PGwlkYjN3k+suPmQZcRitqSJLRW5SHAehkkBA66dexgTOjlfv0Erh7WRbcMZaHY&#10;E6HlMxB2KLaaTEVoqSkj/Ih1hxBZUww/j9FozIfHXExhVgqfqUyNlR9lsWtzUZoZA31JOgwlGSjL&#10;z8AzL74aBBWCxZn3WD76Fne+/AHGHzyC544cxOP7H6fI/1SBxW+g8lccPSsQ8BkOEh52H/+Agv8d&#10;7D35HnYdfAuv7jtDUDiHnRT8z+89gf2EBmWtUVYRwgcBaPueY3iRcLBzz3E89eJuvLLnBLbtOMDr&#10;2YPjZ86r5Tt2H1dQ8fRLu/HSriN4dsc+bCdo7D/+DpftUb9f5vF37D6G518+gJ2c7j76Fh7d9iqe&#10;I3y8uOsojvBYAipiSXmOELL51nuw4/UjeOTJ7bj9rkfx5DOv4O4HnsKT3OfRZ3Zi672PY/urh/Hm&#10;uS/x1qff4tYbb6QAy0QrBbgUj5H1Wk2RW63hs8whcOQqh2eJiDXa7ICHy5rNRRRNFAheKwFHT5Cs&#10;QJ2hCH2tdRjtoqgK8Hl0EVjaJfN4Gb+PZGTHLkeDhPltthMM6ijOjBhvd/Kdk2FCecqK0Fmrx4Y+&#10;L5c7lFjvcomfRD4smkS4tMnqfVzV5cZ4wIWHb5lUDuoCUOv7/XwH6gi/koPEhCEJrczSRTCQa+xt&#10;lKFnVgJ5E24absZUwIHNQz5MtFFMmHivFF2SxM1Pka2sRAQsaxVhW8fvVKwUDRXwsN3objKihaA8&#10;0e3BhtFujPI+ZLhXq72S55XgA2XYMt6Ndd0+NZTOXpqugEESPt4+1Ythv4PfdTUhr5RCXb51sVSY&#10;lGVHhstN8JrFWiN1O+SXkMZG9Y2IBbaT38AgYUVgXuBEIKWXwNNHQJMhcPLd9hI0+/m7j1OxxrTW&#10;aNBDmJJvRyw+XXy+gzzfvwpP3OYy8ZlQuOsJP9U6FV5YgCM3JhT63BQYWCT7vLlQct1kcD2FaAnr&#10;KzeVoKJHPQV+k7MGhrwMWApl6F4OKrPiWR8Z6rmKFcpr1sNl0nO/QuTHR6mSTFEZH7oMCVHsFFvb&#10;cPWllyA9mu2argiFyTFYdP11CJ03i9dSCFNhFkbb2U776uAjTMyZPY+gch0uvfQKVS65/GpcQXi5&#10;+LKrcfHFV+C6yy+HNi0Ojmno8lq0aK0zUtjm8h3XKCEtQrWMwGTgsd0EZPGj6vfJ8D9Ca3kxwZtt&#10;DOuhzmKAo0qS/FXCVVMNp8VEsM5AbkocBauJ35EJk7w2iWw23OLmu0jRW0dIsmtQoRfhnsX3oI7P&#10;uJ7vhBuTnT6s6W/ney9A0oBJduodddUEDCdumhgizHcp+OnkstFWD+7ZOIk71gxhuMmBZn6rne4a&#10;THa1EzC7sZrbrhvqRMDN995bhx6vk++pj/DSQhhvVRYTE+tcsqbfvGqcddiG9jrCfq0881LeZ4Ea&#10;miRwos1MQl5CFMqzkoPiOjcdPon8ZixALYFljGJehomlJiajrITQ77aj2WZCaUEJ9OUGDPb0YN3I&#10;EMZ6OlGlKYEmJxcP3PsAOpqbUZCeigrJjbNkAUrzcrjMj+G+XjjNFPsUUxX5eYScHGiyszHe0YZN&#10;w92oraDQJyAaeC5dcTFBKhO1uhLkJ8WiLCsJhamxiFm6ANkJ0TxGGQp5jshlS1QEtvBFc2Hie1hD&#10;iJFs9QvmzkZkeBgyUhJU5K80vnNFqQnKD6syV0AtHl72PzZNugJsnbzzmQl8FyrQ7rSyXzKqZ9jn&#10;sRM6CWt8pzx8930OPTx8zoN+vudsExvMWpVLyMb2xctvqaaMsEsY8taYp7+2f/z3ygObsf/JOwgg&#10;hA6CyNEXHlbl8LYHceT5h3HsxUdx4qXHcPi5B4OA8uz9LA8QXO7Crke24vXH7sC+J+7As89vQ8ex&#10;HwgPQR+QToKIWDACFJDBQkghFAiodLAECAqt00VAIwgoQatHgKAh1pPg8CwZfkWgoIiXebGGyNCs&#10;VhaBnzZCQ5uaBo8jw7+8LHXcrpHLvGIV4XoFG1x2+9kfMPGG5BgJwoMsl2FjLRT/4mMivyWsr58w&#10;IaCihoHxHH6KfjWkS0FL0Dletmk6xnUU58FC4c9r/UdRu4K5TAQyfgpaQ44EndfFoX0GUtTQMbF4&#10;UPAHASS4jeRGEYd+gQ5x6ldDyfi7SZbx2lp2fxaEDLF+cH37jnfR/uxJtG07jZbHD6Fl12cEFDku&#10;6+wQRXyjH50OB3yBMfTs/BC9JgN6qWN62eb0lLLNKE7CUEEC+rNjEdhKqFhzF0YzQzFG0Ojmd9BK&#10;EBFH9/9mVZmBFtZR910vE0hiMJAfC/+6e9SzGd78GCbKc9GrzYL/5XPoe+U8VnX3YzA3BoOb7sXg&#10;3k+pS4cIHuHwb36YUAqMul08RhxanzqJnscPYyQ/Hp2tnQp+JNDBSEsAw9lh8N3+FDoPfo9hkxEv&#10;bb0F977/C7oG12IgPQQtG+6GW4YJbn8fA2yDAxW58L5+HnZeq+MI37n7XkV3ZhzaS7LQ++QhBVSd&#10;2dGof/oE2h4+hO7sKHic/PZe/xyt5WXw5sTBRmiqf+wUvKnx7H9zpr+k/93fvw1UynWhKNaHwNKQ&#10;CH1NOMy1saitTYLbmQyXNQY+Lq+uCYOjMREWZzzqrekY9FZilGVdhy3oa1JbjnptKjv3Uox6KBpq&#10;ORWR4NIpgBmhsB6tL0OvJQvDEua0oQzNNfkUDyQ6YyaFUBnWU3isaq3G5j6nAo+1ASvhg+dpNVB4&#10;GNgJUWg0ibNsqRpaNurTczsLVrVbsK7Lriwqa7slFGytgpTRFjPBqRqTLGMtFoozCzq9ZRSD0hjm&#10;orI4HPZK3ltFNKrKIqEtDkVZ4TLYq+PVMLDSwhAU5RBGqrIIDnEoSZnPzj0cFoJKXXUqGnkvLgqx&#10;gJ2dVpOEcE1lI5yhQGmMACLWliEfocWWh1YbX6JqChJCiIRWXkmgGyGEDbsrMEDhNtZQic6aQviM&#10;2WhzFqhM5U5DGgKEkt66CtZnOTZRYPZQOLXos7GyuRpt9mKKrAo15KutmmKYwlAsNDJ0pqeuUgUq&#10;8E8PQxptdWCqw0VoYh0Qptoc5RSVZUpU+4wauCsLKF5yCS8lhJV01Olz2aGxMyvKxJPP7Qg6sH/w&#10;Vxx672vU37wf17qfxWWWh3EPYeKO1zbj6NsfBIds/QoqX2Dv8Xdx4h2xXpzD3hPvY/frB7HvjXdw&#10;8I2P8NLekzj41nk8+vJe7DrxDo6+8xlOirVk2rohQ65eeO0IXmQRy8hLBIrHt+3Cs9sJF68dJah8&#10;rNYdPPkBDr/xIYHkAI6f/VhZVF478CaOvPkRnn/lMHYfPkswOq2Wy7KjhJJDp8/hVS479tbHvJag&#10;hUUsOOJ4/yrv55HHt2EnAWn/kbPYSWB5mQC0Q4Bp9xHCzn7sP3qG6w/hOK//nc9+wK2bNlNIZsKp&#10;y4WEHa7RZMBvM2DjVCd8daXsUEtRQ9FtySds8pkIoI4Qansk4aa3Gl31FPIUxc0UdQI4t63sxwAF&#10;+Vh3PTZMiAgywFiQjNzYCMQvmYdmQu6NI80KTB65ZQKPsrh12dCzUbLxeQ15ayhiC9HTaGIhJLfa&#10;0OGuVPk/ZDjWRJeLIqsWt052UYhrUZHO97k8R1l+BFSUM35PA24hxDQTuPsaqikaXIQDPYWcDx0U&#10;4bUVedgw5KdIq1f/7RzvbKLQ8xOgGglCDRSktXDzXaoqSeX7lMX3KBYl8r1ZMuGpK2G7Uqj+i95k&#10;16PPZ+d1Wnl9rBdfDYYJRoMEhSkCzE2EoRv7PehnWyIZ4ScJbpOt/L7FisJva40Mi+uuUwkaJQu9&#10;+OHI+TePtfGanOhvInSxHRgUy2pdOSZbeK1NNqwO1GNtZyPbKwO/z3Iew63yp3TX8jskjNw6GsD9&#10;6ygQW2wqfLddk4pmS4Fqr9byXP9q6JdTl8961KHDaVZhigUMZBhdW62ZoGaCNj2eEJIGH4VZo0mD&#10;qvxMLjcri4CfACBDkhoslTAVZalwr6biTNjLcrCmt4ECXIeM8KV8H6KQFRuNjNgYZIhPWVoiksKW&#10;I54lNnSFcpqPXLQAtWX57HSyKSLjsIDLls2+nmK7EskhC5ESsYKiPx95FJvXXn29iux1OcHk0suu&#10;wiVXXI2rrp+DS6+4FhdddIXKqTHstWG8lTAY8EJDUSphaOst5coyYyktUlnLq/XlFM7ZMFYUwM/3&#10;utHIdRI+1ajDLatH4XfVwGqqQnpKKlITYpHL4/jZcQd8fsKIEyYZClWh4bvqw0hrA+GgBZ0NtTBT&#10;qBZSYGTzfS2ioJYcNGVp8QTTJqwjpIy1e7B5tBc3TwzyvWjj++xQQxE3UqCv7G7HPRtWsQ1sgqkg&#10;S0HjxqGAuo9mawXf13q01tYgUGfn+9KIbr7zU11N2Dw+wPe8m98j216PQ/kcjfG6RtubCUYBgjxF&#10;kVUEtRYNBn7bhJp6A9tTzkuSTktJLvuNBFQXU+DzOUhy2LKCVFjYvlp0edBRRFQSGpYtmIu0uCiu&#10;y0YN66mQgOF1eeAwmpAUGoLspHgUpadQwNtYv1WYw2cROn8ewSIRqdERyErk+1RGsMjOgV5TSsBI&#10;4/apfL7hyEuKVsBkJDyWsL5K0xPUsLmo5cu4Lg5Wiv7cuDD2ORpkEaRLWLdh82chMzEWOcmJ3G4J&#10;lhJKVsy7QYXNLs1OVZHBYvjuLZ4/G8sXzFbDClNYcgg4tTpJympn30LYykmASy+WNg2MBBEd33kj&#10;66IiJwPlmexDea8DHituHGzmdsWoN5XBTtFXU1YAt/irEFScOn53jTa0S4AJfhONfHc9NjNqdP88&#10;j8peAseex+/Ea4/cjl2PbsUBwooASRBKHsC+p+7F/qfvJbA8ooosP/L8QwSZh7Cb+8k+ux+7Hc9s&#10;e06BShthQGCkU6wfBIB2ilSBkgDBRQCli/NBUAnCh0BIq6ybhpWZfTqP/4TJEz/g5tPf48F3L+DJ&#10;9y7gqQ9+wOPvfY/73v4eW878gBGub6EAFzjoOk3ReVqGJv0MN/d3CiAIhHBeReTivE+AhNsLgPi4&#10;jzhqKzDhNTcf/j4IKgpCuFyOS/AQUFG/eQw1RIu/ZfjTDMwIqIhlJQgqhBAe28tzyrklNLCyhHCq&#10;ok8d5b5yDAUj4jPCbXnOdkJS2yneO4uqA07bWJeBg1/xui4g8OBedNz2BHqe2IeO+7ej/eYH0Lnh&#10;TrSP34jW597AwKrb0K3JRUv/KvS//A76qk0YKEpGP+E3wDal7aX3eE1BC0vvk0cxynWTeeHo8bVi&#10;hCAzmJeI8bxojBIKRoqSMFGajlXyD/PyPHS9eg69W57ApJV6LT8CgbZOwlAwypb4qQiwuFX5u1om&#10;FpXeHR9htJq6siAafXnxaNn8IEZ2n8cgr6e7YxANrMPWA99h2GpBn4bt+8vvqyF3I64GDOVEoPn+&#10;VxHY/QVGCUUyLKz1tfMYGNtIiFmBtvHNqCfEdBC4xh02DORGw/fofnTsPIeB8gKcfHkH7n/rb9S/&#10;XvSLteXO5+Di9oGnThB6EtFmrYL38LewH/xBwYp/xwfovudl1uMpBF7/DD1sU9sIbY0vn0fHrdvQ&#10;nboC9a3s43d+hNb8dDSUZsO68zwa73wNnrjlqK22T39J/7u/fxuo6AkjdlcSGtzxqLVFwVYdDUtV&#10;GKpKl8KiXYGG2kTUueJQ7Y6FtiqEjW2msnysardhZbsVd69qg1ubRhFWREEhAGEknBRi3Eex4Tej&#10;11qCLd0NWNthp7BmB9RcifXDNoohMwWbDJ0y4841zdi6sgmDjeUEHRZvBUUUCdXBDtoYC1tVJOEg&#10;Gm4rXw4bz9+gwZpOyXlgp3CwYWOPi5BSiy1jXgyLxcTP43bbMdZsxARBZqjViIBHA687Fz0dlRTh&#10;IqASWJJQXRIclmIijBhK2bBnsgPIXgRNfigbQ3YqFFmV2ctRnr6EDW+IyiljJMhUFYVAn7UMEgnN&#10;b0lVfjdei2R9z1RRjDqcEoGpgJ1UDBxlSfCbc9BCoBC/gwFXJbooOEcJK4OcH+KyMdZXh62YgGXC&#10;SLNFJfATEBELkrUoDh0ydt+pQ8BSRDGlwd1rOrF1qgMdFMKyrKOmhEKK4ELBJ4LKp89HM0GkngJa&#10;BRWwcTu7ltNiCpViOLSs29Is9R/t9lodO4Y8uKvy2dGI31AayvkhatixPLGNoPLhX/HWx9+g5Z5j&#10;uMi1DRc37cKf7U+j+/5H8eC+u3Hq/d+c1n8PKkcJDxIJ7O3Tb+LQ7T14c9sW7GVHML51K2zDw9B1&#10;9+D+l15Xw78EUE5Mg4oc49jbnxAGPlXzJwkyJ2T+Ha6bLjKs6/fTmfUylSJwIsO+1JAyLhdQOfzm&#10;OWXhUfNvnMMBgs5Rbqsc8c+exx33Pob7H3oaK9dswWPP7sQ9j2zj/b+Ku+97Sg35uuO+J/H8zv14&#10;+OmdOHb2E4LKBdx51wOoLstjR19IYV+GFor/RnMpSjKjoM2LIeRK4sCyoB8LgeLO1T0UVC0KNtop&#10;jqc66wmdOmVRmGxrwMa+FgUq99w0hdX9ftRViugV53QD34McrO5qJIibVShbGeYkWenb+S55q4pQ&#10;X1lIwSRDrKoo8uxoJZA28fvzWSTghYFirBK9PPaWNUNYN9hKsV+Ldh7bxXdF/JQCbiN6CArNfB+U&#10;pcNajoCD3467GpsnurF6oFX5J5RkJOD2Nf1Y19eEZocB1ZW5FJpmtLv5zVP0T3TUoZfQ0cR1Lgpx&#10;CbPsrMqDsTQVlWXJ0JelwWUuQ78Ivx4/uj0WFQxg0GNAj6uc360Nw7zHPgLWcKMZa3u82Cy+LuJP&#10;ZS9X1sLGyjw11MxDGB/y23DLRIeKKLaSkLVxLIBeQkoVOyWDJgZNNRKuXKwnlaw7g8pav57XtLG/&#10;GTcOtWL9oA/dLvFnIcjzWYhF5fm71+GuVd1so6zsHKqUP08Tn7HfVPwvQUWfLdaPTOWvU01I0GUm&#10;sEQTOuJRkZ0EMzsGc26y8jGpKclh+5KuhscEXBbU6wlylUXqv9D58aHIjF4OI7fR52cQWLKgJbjE&#10;UyhaK0oJJSuwZPYsAkuEEqKJocsQT0iJpgiNWbEcbpOe7VYiwmZdhQgKyvnXXUORezmPlYpF11yK&#10;ay/+IxZed7UaunPlZVeqpI6XXnIFLrr4clzE39fMmocrrr4BF19yJa69/EqVDyYzcgnMFOARC+cR&#10;fK7B4lnXIISCVYR0XoqElc9FcnQkIpct4vMniHpqFAxVEGJC5s1GEgHL62mE2+nGmqlJdPsblY+D&#10;vrRUOeM7LGaKZ/FnkMhoYjVxY2VvC6Z6W9FHoJDM/BJZym/VYay1kd+S+EF1YdNwF25fOYybx/ux&#10;ebgHD25eg/vWTxHm1+PW1WN8L9vU9p6qMjSZ+I7x3du6eoRg0893phVDbU2sfzu63DW4bWUfbhzu&#10;wBaCyr0bV3E78W9pxFRPO7+bLqwd6MC6gaDPSIvDTAi2sk8S/yMLGghmfS31KipVM0W1s7xIgYy9&#10;XIPSrHSU5UrUq1QUER4KM5JQQFCzaHLU/Wqz0mCp0CIvIY7bSYTNVGTHx6K2xgKTrgzL581BYlgo&#10;srk+Oy5O1duK+XNRXpCHRpuVfXYpKoqKCA5hqNEWEaKMaKguhZGgnRsfrkA2OWwpj8vnlJmm/Kga&#10;CZklhJmKjBhoU6Kwjv10NwHTxGccunAu36WlWMLnFs3nKRAjEb1CQlYgOy8X6clxvKbrkRwVzmsJ&#10;Q2YcxVVNcHhXT30N77mQ26eilu90NYWlsTibsKFje1msrEtizVnVQyAcblYhuh2EnKqidK7PVfsN&#10;BxrQ6eF30WDjfRjgc1SjvcEJN5+/nd/IP/vb+8TdyjIiwLHnibuw98m71VAuARaxnsiyfU/do6ws&#10;AirKmqK2u0cVgZVDz9yrhn51HP1eWTWULwmLclSnSBeLR7vACEunApVgUdDAqcBJG0V7gGXi1I8K&#10;Rk59/iO+/u4n/PzDD8CP3wM/TRc1/wN++OFHfPzNj3j9E8LM2e/Rc+JHyBAv8bWoo1gWB+4Zh3ex&#10;cATDCYtlhMvkt8AFi4CNWDxajog1RIZnyTqBDs7L0C+ChFgqfg0NTLHvf0OsKzL0S7YhyIgzP5c1&#10;EzJk/9bDP6L9wFfBeuDvtqMEkYPfILDnM7S/eh5NBy8oC4fkGuk88A06mjrR1TOE3sGVFPJd6Gnx&#10;oK+hFp3WavQ8sg/DPr/yyxguTsFIYSxG8yIJDVHoz0/G4JOHMGK3EwqiMEo90s9+Z4SaZFKThKmi&#10;KHSzHWglCHllmBivv/epUxivMhBUCB2j69Cz72sM3vEcBu9+ESMP78LQtpNYu/kBTEoQJO7bJPfC&#10;e5scmCQohKBtYiMaeZ+NIvIPfI2WPZ+j9ZUP4eV9qZwnXO5hfazc9ABGsyPUdfYVp2LAVoVuXlvH&#10;S++ijnUX2P4eRsqo3crS4dlxFi37v8GQWY/+ggQ0PXsKHS++g17244G2PrTzvRj0tWGY52/hcd2n&#10;gK7dn6mhYT2ELt/2d9BBAOvLieV30od+Qkx/DXV0Vhhatz6Bpre4/bp70ZceitZAt7p+8U+R8MR1&#10;BEbJveLksjZeU09hOpoNpWjc9w1aJ25HZ/JiuIfXouXpN9CSJqOIylGz+2vUr3kEDWGzUd3QMv0l&#10;/e/+/m2gUmqJQZUljJASAVtNFMo1i2E0hEKnD4WBglyyphuMEdBbImE0R6OmIo6dQz0e2tyLmwY9&#10;mKCoHvdb0FNHUV1bQjHATqDJiDUEmRs7arHOX4MucxEfiB4dXgqmplz4vMlobEhCoyOeAikTm8eq&#10;2SDloM2VC0dpLDuSLDZ24r9CoDAlwFoeSZGVhTbCS0Ccx52FmPAbcWOvGxt6ajHVZMHqQA3GAhbU&#10;mVLY6RdgTY8dI+1mNcyrq6kCtWYu92kw0MkGj7DV6MyFy5KFyW6nippkKoknrESjsjgMldpwGHWR&#10;KM9ZqoZ8NRiTYCG4VKYtQ0X6YmjSF8JUGEphnwRbeRTG/EUI2NLRVs3rsxTAUyljkdNhLY6GiR+f&#10;ZIVvl8ADrCexpHTUaAhzJRhpNFCQVaGV+3QQ7pqNeSoSV0+dTvnhSDLLdkshihIWopqE7SxMhrci&#10;G80mirSaIngMuRRPFJm2MjWcSDKDyxARryEfrTLciKLKSSCp12erYUDi09BMoKw35KCOQGLTZLGD&#10;kDC1JXCUZ8FSnKyGrJTnxCF22SykJ0RSsL9E8PgMb57/GhUbDuHPnldwUeMzqLzlJkxsb8crb+7D&#10;Gx98/Q9A5R0cOfORWnf6tWdwenUBzqzJxa4N7GhGWpHZ5UOi14V1jzyFE9xeQcfvQGVm/tdlhBUp&#10;b7wrvimfKovKC68ewnMEhydf2I3trx/Fq/tPKQvKY8+9Nr3ugCoHT76P1w+dVsuefmmvGkr2FPcR&#10;S83+U+8TtARmxJ/lHE6+9Qkh5gMcJyi9yXOJJUn8YE69fV6FI5YwxzJMTCKVCbxJVDRNZgrfgyyV&#10;iV2cvmUIk2Sq76XI9RNc5D/q9tJsCtA8VBUkUYhloc9XjTW9jbhtqgcSnlaA5f5NE3weFajISUaP&#10;z0ERxHe3wYTR1joKKzcmW+sx3lILN5+dWA8kstioWAna7Mq/oomA5OEzlzC9HYRa8WkJOAmnBNde&#10;dvjN9kqKVwkbWo8uj4OgVE0oruP3xw7FI4CiRzdBxakvJtw7sbrPq/xnBEYk/PAIr0HCjEpI0ZtX&#10;9iq/lC5ee4vXBHtNHvz1FehvtyLQqEU3QaGBEN1CAOug0Ng02oVOyTrN+2mqM/F7d/A63Hj4zo3Y&#10;PNmF0TYHhvl9yPDJPq8F/Y3VkKhc4vTut2oxwToY9lKoECTk3mXY2dpeH8GDAi03EV5TifK3GWR7&#10;M8xrF7+aOn4f5rIUlGdFobowBboM8ZcLY/tQSThppqilwB0JYOOwiFg3wceIfrcFowQfyVcz3FSt&#10;/Ivk+YgPklgTBBT/VdQvgT/1bVnLUFuej8h516EgbjnFYDTil86lMIyCIT0GDboC3l9Q1InDfRWv&#10;MStiOYoS2Q4TCup0hLuCVL4DvKe2RugII+nRYRT9bF/sJmgLc5AaE0VAWQpdTqryUYkPXY6wRQth&#10;LtdCm5OOsAVzsXzuDdOJIOdi6fXXYOFVl2D2pX/GVX/+Lyy+4VqVXfyKy65Q4Yn/8Ie/4L9Y/kJg&#10;ufK62ZxeiT9z+WUXXYaUmAieYzFilxBSrr0GS+fOQcTSxUiPi0HU0kWIXb4E2YnxFK0RyEqIZb2z&#10;jed3UJGXDU1+Lmz6MlRpC5Av/hN5BTDrdcoPQnJxaAsLle9FjbEKltJCJXY7XVY1dG7DUAduIoCs&#10;H5QhWXa4qiQ5aD2G+R7fMjmAjUOdClbGuayjtgqjfKdH/E7cNNLNfqBV+aCs4nRDfztuHunBhr52&#10;bCRsbOb8yi5xuvfh8btvxzMP3IXb147h1afvwmsUqfItOim2O3gdI21erCWkbJkcwoC/nt+UWcGL&#10;WFG6CZj9fMc7aiWanZbfbwpWEaxqKMwtfH65bEfDCXMyhKlRiexSGIrzUJASoyJdjTdRvEnun1r2&#10;B82NPEaF+sa2EKJGAi1YM9yPtnon0visxVKSTyAsI/QUEHYi+Cyy4vkOhC1D+KJ5CFu8ENddejFu&#10;X92LV5+8C23uaj6TMLgtFdDmZxMmohDP55QqSRojliErOgRLr7kSS6+7FJlhS+DIT0FfnZH9Ro66&#10;7ji+T0tl6Behxc22rSA5GiErQpCWyf64uQGanDTErliqwhSn8d3UF7AfIeRo0xNQmhrHNsWsLGK1&#10;Og3bnhJ4aspQrc2DtSwPnfUWwkw2JJnjratGsWXVGLYQHm+c6sXmNX24ffMY7r51EndtWQd/nR1O&#10;AmYlgVdAcN1Q2/TX9o//ZmBkxqIi8wIfAixiSZH1Ai0zw8FkXsBFtn3loVsVrBzkO/DUs08pUFHD&#10;tQgkYlmRqFq/L+3Hf1LWFIEUsai0EgSUMzunq05cwCvnvseX3/04DSQXQBoBvr+AXy58x3n5/fvC&#10;baT8dAF///FHHP/rBQQOfYOafT+o5H8+NZRqBkgEhgQ4gn4lygLCIs7hKikjhbNn71do4Tb+N4MO&#10;8zOO9BLWuJlF5VOhAG87xPNQFHfs/QSB1z8ihBG+bn0KnTfdj847n0bgxbcxdN92ajkTelu70etv&#10;o6awobfGgF5jKbWbD60U5RKNS8Lw9j+yF2MF8RgviMR4bgRWFkZhZVEsRjJWoENXirGX3sKIQYcp&#10;TQImSpMxqivEpKEYK4vj0GfWof+1TzA5vBGr9dRNAi/VZow88ApWD00on5DOzj5lSZoZptXOe5ts&#10;78N4dijaN96j7qvj1XPwP/8GvIQM32lgcPxGrg9BZ1uXcoQXy9FQfSNGssLRuvlhCn3Ww/YPqJFs&#10;CFRo0M72taFrpbofyYnSuudLdFvMGKt1YMxkJFhFYTgnBL19o2oIWx236eD+o6W56ClJhofn7njt&#10;Y4xUUNNpsuHf8T5adn+JzicOoYnA4CdMDNV5CD5haBvbhGZeY99tT2M0Pwbd1UZe9/fovmM7hjIj&#10;4PU0oZnXO8B6lqhfAa5vHVyFTvYzHTkxaHngVdQR2Oz7CSoHv4eT+9byep18J9sfPYjuzGj47DY0&#10;EtBaWkfQnEBtu/lReO/eBU96PGrbBoKZ6yfugau8CtYbn5n+kv53f/82UCkystM0RcJLYDCZ4mA1&#10;JqKGcKIjHJQUhECvjYWlKp7wEguXPZkCRIO+ZvlPsOQvsaGTQmygXqciSgUIKu32IvS4tBhvNmGq&#10;xYJBZwVGvQY02DOVH0h+yXwUVSyA0RQOqyEKTkscuhvz2QjFw2mg4DDnYKCRotpNceUqxWSLCZuH&#10;XNhE8FhL8TPpMWBDdy0mCEMbe+qwvtuByeZqTLSY0dNcCZ2GD9GrwWCzgZ15Dhs1PX9rVaAAhzUN&#10;9e486GW4V0WMimIk49clQZ2BINBi18BcEg1DURgM2kiUlYbAUBaOytwlaCxPQKcpHU3aeGU1qSmJ&#10;oQiKQlneMgJDLDyEnN5a3oeEPy5OYQcteWRyee9V6HNqCHT8wOu0PE6GspIM8z4GWW+9dfIf4kz0&#10;ucrQI47u4vhfK34nrFcJv8yiwIT79DrK0c3lnbxOyRLeVl2MdlspWmvYAVQVKLHWYChEK+GjsTKX&#10;15HMjs+ODYNNary/R/4jzH1c+iwKqCwFNrUVOajKT4IuOw7mohRefxbvN5GdYQSyk6LxyNMvKp+T&#10;E+99jvWvfIDLfNtR0nE/VvUXYtOrbux95zSF/LRD/HSRoVt7jr2tQEUc7c/s2o6Ta0vx9voiHLmN&#10;AuHOW1A+2Ivy3i48sON1HBCgeff/F06knBAw4XQGVKScIEyIf8r2148FHeD3nsTOPSfwyr5TaijY&#10;3qNvKTjZf/xdPP/KQbWPRC07evojHDtzHgdOvIe9R97C69z3EM+tIorJebiNhDg+xes/w/nbbrob&#10;d9/zKN799Dvcf++jWLP6JrzBbVVOFfHXOfc1Xty+C/UmHcWOCy4KS5+Jz4bCs7FKwzrORjeFeU0Z&#10;IdxpotjqoMipoWA3qbDVq3vYSDY72DCWYdNYC7auDVCMeZVgbSJUtNUR7l0Ea0JnB599rwxV4rZN&#10;5mLos6JVCGEXoUUy3nsoCPWZEgI4k8cjjBCEhsUqIlDMb7CD+8p/t31WuVY2jgEv6imqArVGCjIe&#10;01auLDldDRY02/TK+vLgrSvRzX1qpQOhQJeIVJPtXmxZOYhun8CVSw0P81RTgNVqUEowd9RQdJaE&#10;w6RNxlhnAwL11Zw2YSWF20i7B+OdXgQaHOj3uyhEqyjGC2CvyCXYFaJJQhCzflwURO08/21T3QQX&#10;ikU29DI0rK+BoqfOQijTKDCTgBI3j3dior0BvQ3V2ML6vX/TCO5Y1YtBXreERxboEYHl0uXCIrCS&#10;l6iiB91IcNo00klB2YSt60YIClXqP+4b+lqxqrMRKztc2Dzsh4SGHlVJGSsgeVlGWxz/Mo+KDHcr&#10;z0zgNZkpljvgo/DcunKIwjjAujVAQrW28DlImFYvO3rJOVGUlsB2tRYd7hpYNLkUfGlKyNko6GTo&#10;kKUom8IxFtrsDJTnpyMrMYIiMRVpseEUvHFICVuOuOWLlY9K6ML5Kq9F7JL5aijY3GuvwpyrLkN6&#10;ZK2gQVAAAP/0SURBVAiKkmMRQdF5+R/+Exf9n/83rrnoz1g0+wZCyp8IKH9WkCKZ6f/zT5fg4iuu&#10;wX/84SL8x39w+X/+CWHLlyqn6oTQJZh3/XWYIzlZKIpnX3kpZl91Kc+1DAZNATQZ6VhywywsnT2L&#10;wnkRlsxfiFBOtXnpqChIx/JFcxDJY0SF8DpjluEaQtPCG65DYmQ4MgRw8jJhoOCVhIEDzS6M8V2V&#10;zP12Qk6L3ah8VNzGMjSa2Xb76gj04hheqKDCWpQOr1FCbss/aXLRUFmioqlJoIbhJifhncfjc+5m&#10;PY+KRY8AIk73AbeN74VZ+dt0uox44OZJFfUyh0I+Pz5SBSBooIBqq7Px27Cy3aTw5jV4zFpIBKvm&#10;GolkZUSv18a2lm0vn1dtqQzZ4/eQkYzSjHiUpEXy205HFQFGrGC58dEoy0xFBYFDwErCeK/sauL3&#10;YVf+MWv6OrCyr5NtRCN6+M1kx0Yih/tkcFogPk789r3sFyTQwqLrr0YUn434rGTGRBJwfOhqqkN7&#10;A78zjxuu6krlFH/DZZcigsCaQSBOI5gk8TkIfKaGL+OyJajMTFZDTCMXXc/jhBBA52Px7GsRPvdq&#10;mPPjkRG1AiuWLUdmTgFKCnMRsXgunztBJZrPjqBSRPjKiFqGMoofseaJk7yppADFfEfz48OVT1Nj&#10;jQ5N/K4t7CdXsi8Xn0kD3w1jQU7Qh8lYwj7bik7qiyF+h60EQbuOfRzvoa5KCx/rWnyC/tnfzHAv&#10;AZQZ64kMBRN/FYEUGeo1MxxMpgIwso/4przy0G0EHBn6tRWPPvEYAke+V0OlxCdBWUk4r4Z3sbQS&#10;UgRUBFDEctJOMdlMASpO7I++R0D5mvAh1pIZECGgBKcCKywCLb8WWR6El18EVrjfmc8uwEMA8FF4&#10;th+VaE7iKC4WkSCoiE+JAhSxtBwlgPD8rdvfJdx8i/bD38NPQdzzwC503PEcArs+QoACvvuu59E5&#10;vgE9a29B5wBF693PY/ThXRgsTsWQoYjveAMGue2IRYZFERLE3+L+nXynejCVH44pQsdUHqf5YQSL&#10;WKwuiEJf76hy3m889AO8hIChe1/FiLUGI646DPubsK6xEZNFCRg0V6L3gdfQzbpcN3YjxggxQwPj&#10;GN3zKdbceD8mKf67XXa0nfw7xp87icnSLAxJuN6X3kH7GfAaejFBYd8xsRFegkUwueLf0XbwW4za&#10;jBjJjUTrvS+hl2DVU1qAVj3ftdc/UzA21BbgvgSZYcIHwULAashahcGcKLRwH7GYtL/8MbpX3oKB&#10;G+/F4G1Pov3ZM2r4lzj19976NHozo9D16D6MvfguhivLMcrz9RSmwn/7C2ro1sCrn2LcUMplifAR&#10;VDq3ncEo+51ugwbNuz9Xw8okkaOTwCCZ9YfbBjGaE4lufvvtHi8GtNnBCGHr7ka9PKs192AwZSl8&#10;PSPKJ6V/4yOEjhj054SjJ20pOjMi0DKwTlmyag//QNj4HvYDF4KgwmcvFpX2255DV/IKNPjbUUdo&#10;896zC6137oTj5U9Qu+M8PM+cgvPVz6B/5QtYdn6Kmle/gIHl3/H3bwOVhJyFyMkLQUH2Uhgqk6DX&#10;xEJXQLGuYakitNSkwVmTDjdBw01Q6fAVwudgA2mlQPKb1fClUQJEXz07Ar9RldVdtVjb6cCGHhdW&#10;trFhdxRBU7QCySlzkJ42D+npC5EZvwCa9OXQZK2AMT+SQiUTvZ4qCnA9et0GdiJWAlAFtvS7cdtI&#10;Izb1OpRPjFhwxvwmnlOSupWjva4EvY2V6GgsQ50ti0AVj6qqONRY02GxpqKmOg1lYiXRxah1+soY&#10;2GwZsOgSCSpxKE0JhS4tDE2mAlgKEmDKp0CPnMVG9wYkhl+JnMQ57HgIOQUR6KcIa9EloI7UbymK&#10;hKkoQuVhcZVHoZ0Q0+XMo7DgcQuTCA156LAXYxXvI2DOUwkpB1hHgw0GgkmO8j0Zo1iVSGm9TnH0&#10;1aG7tlQlumsSx3krgZACs9POl96hVdv3UKy2mgsVuEgeC7HctInfCksDwUSiFPmMBfDo81EvoFKS&#10;Ckd5JkVzAWzFaTDm8j5K0yjapAPN4H1lcZrNe0lHPcWoVZPBDjYN1SXpcLGzKC/IxhPP7yR8fI6X&#10;T36CbWe+hO2hs+gfeQhrKKLu2bMFB98+h+Nvi3/JX3Hsnc9VOc75PcfewWFCwakPv8Lb736Jt4/s&#10;wpHHt+Ds8cMqctdDr+zDgbc/VtGzVIhgwshviRaDU/EfkXDDylLD40p54x2u47I3OH+aEHRafGOm&#10;18mQr5Nv/TYUTCKGyVSifskwMBnuJb4sYpE5wvldB8/giPyW4wsYCbC89xnOnv8KL71yAINsHB55&#10;9FkcO/sh1q7ehLvufUxFMFPXyGOL787+I6fYsZaiq97M99ZO4a6jUNKiTktxLRGoKJTr9EUUHC1B&#10;C0etDgG+46MShWZ1L8VVtgpT65YhelVspPg9+Sj+m+2EWMKGjc9JWcUqMuBnh15fTughVHTwOD3u&#10;KuWrIhG/upzsvG0SnrdMnUOcwCXE8RiFtkS+6q4z8p0sVWF8vRTJDeYyii++P7VVmOrywM1r9JhL&#10;UV9VjEGfDe5Kvr91JnRLDgFx7CdQufQSYtkMCRUqfihDTdW8ngwCUhSKM8MRGzMXyUnzkJo0nwKF&#10;77TXTmgY5NTBerATuiSCmA39vgaeV7LUt+PWiT4MNddhisAw3u3DqGRn91lVpnsZfiZj2IcpVjvc&#10;Zr7LuWih0F/b18T65rHqrSoa2kSgDv0UNqNttbhx0IctQy24jdBy5+o+PHTTGNYPNKljrer2YojQ&#10;IaJUHHPl/kYDbox1NFAUNqPLZWb75cKabj82DjbjkZuGsaHXzbqVfCqENG4roZC//RfO9A4+Iwky&#10;UJmTRAGWQiGaDENuOqwS+akkSw2rcVSUsJ3NRWleBgokrKtZgEWDCULdqsEOpMeEqeSOlRRwRSkJ&#10;KE5iu5yTBVtFGfLio5ASvhSV+ZksPF5xHrQUvLHLFiM2RMLezlM+TZXZSeq/3BFLFmH57OuRFroU&#10;UfOux7yrL8OsKy7DtRf/BVf95U+Ij47AwoUL8JeLLlGgImDy//o//4U/X3ol/viXy3DFVddj0aIV&#10;WDB/AeZedxXmXXclFhJCFs6ZjVlXXsFj/BHL589SgnbRDdciZP48XEHwWcz1KxYvRtjS5bymxVg6&#10;bzbiw5cjesVirJh/HVISFiA1cakaPrSc60IX8XdstArdmx4TjsLUGArzSOULU5AUqQIOuCgCKgky&#10;WQrQYtUwpkyuD5s3B7G879LUeOTFhqIkOZqwGI+y1KBA1qZHs51j+1ZWQEGciRqKGIGPegpfQ34G&#10;+6JEVGSnIT8hSuWrKcuIVolwa/isJJ+UrTwfOhmylSLAkYD8pBien+fISVHXJWCVTEgsSIxU57Rr&#10;ghZrS0kGRXosaghZjfL9cZl8dyLco1jnuSmJBAknHrl9IyY6vJDACzX8zkoJL3Mu+QvCF9yAuKVz&#10;lYUifO4shPA5hs2bxWXzkMe+Kz18HvKTY9BMcRfw1iOdEOOuKoeuKBcxIUF/JYngmJUchzIVoWsF&#10;Ygg0YfOvR1IYnwOPFbJgjgKO/MRwFZQhNSqEIByJksxEWEpzkBa+CJrkMMQtuhazLvsLlhFUklIz&#10;UJibqSBFADUtJgLJnGbH8JoilxLIMlhnkuS5An57tfJjUkPRKH5LstKgZ31UEcaV9beuUgWekOAJ&#10;Kzv97NOr0VxrhLWUfWG1RAc0EVQKUU9wbXKY4KbY9Vj/OaiIVUTAQwBEioCKRPaSsk8Kf4tlRfxS&#10;BFZmgEa2FViRsp/zjz35GNqPXFBRtBSMHPtJWUpmQKWNkNJ2/Ee0H2MR3w9CxMDRCzjwCYFDAEUi&#10;BAp8KEARYPmJEPIDfr7wNX7+9mP8/Zv38fevpXzCZd9w/Y/BQoj54tvv0X/kW7gP/oD9n3yPo3/9&#10;AT3HLijHdBm6FfQfCYJKs8xTKPe99Bb69NQONhOa3c0YfPUcxhsJ5ISJrlq25Xc9h6HyPGXhmCJk&#10;jBMMBu7ZhpH+SUwVRGJ1EX/3j2Fw+3sY0xYqEBmiNhh+9UNM9K/GKrZtY2VpGAt0YfX4eqxhPzKZ&#10;F4nAurvQRFEskbu6j/2g/Hp6Dn6HXgLbIOtnqqsfI9yu/65nlMN4x5EfMFTvwRhFeefWJ9FymiAx&#10;shZTOaHoaetC55u/YKCtF+MU5H0rb+KxCRGEklG3Uzm/BzbdrxzsGw5JPhOK8dc+QT/fl15DhfLJ&#10;GCCMjWZHostuIeRdQBvrbMRZhzGxRmy4T4n+7l2fY5TtsAzLan7ycDCE8eGgRUisK+7jvyjfFPFR&#10;kQhlfS3dGCC0tU/dhMad5zH69CkMV5RiJCsErYFRdL70HtotNowUxhM8suB77Ty6HtrN9awfm1zH&#10;9wQFidgmTvo/8Ni/YPDh/egvIoxlhmEofQX6ePxA9wg8B76DixAaGL0FXYYqeLduh43X4tv/LfrX&#10;34/upna0t3Sg7fZtqFdg8iPqDgqcfAcn9xVQse/nMQiNnStvRyB2Aer7VsNOULLyfbIe/BHGPd/C&#10;svc7GPd+y/lvUPnKX1HxcrBUsvw7/v5toKKtSYKuOgXFxSEw6uOUpaG7tRK11exAS0KQlrUAJZow&#10;mCpiUZy3lOKVop8vij4nTCVYnGpzUDQXq3wF4qw9KlnhfQQOt05loBbrSIM4ibvYUFVTRJtzKcKK&#10;0WjIVwnqOiUjuqtcRd3pcRspwLTwVxdSgOkUCG3s4ovJ44kvytqOOkxKrhKK/dHWGui0ibAaM2A1&#10;pCC3cBk0+iiU69jRGOKQXbgUOQWLoC2PQE7uYuTx/jKyFkKrCUelNgrWyniVp8VWkoAGPYnYmIWG&#10;0iSCSBocBCdbHqm2Og8TrQbc3O/CjrvGsfvR9Zhqt6KxMh21pfFor8lDm10c2dMoArPZkYWwA0xk&#10;o5uLurJ0tFYXoVvyv1AoipN7J4FDnHbFsTnA+ZW8H58pH8MeExtop4KSDrsM4cmHhHIVcRWwl/E8&#10;GjXEq16XwcamTDnEt7KOGgghfRSkHTyW18jf+jy4KrJhzk/gffE+SjO4LF+JYVknyySHRAdFZHN1&#10;CerKKXw0marUGwpRLeOD2ZlbCDWl7KiTo6Pw1Iuv4cT7n+L5E59iy+5z6Hr5Q9Q/8yHaHjqMF0+8&#10;h1ePf4Tth97D7jfPY8fxc3jxyDm8/uYn2HfiHQUBB974EPtPnFMgcvjN97Gfv/edOodTH3yNfSfF&#10;0Z77Hn+XcCOQ8FcV+vjl/afwyoE38NyOA8pasufIW9h96CyefnEvnnlxH3a+fgzbduzHtp378cre&#10;E8qpfsfrx7H9tWN49qV9eGb7Pjz5wh5lVZGhXjIcTJY9s30Pj7EbTz6/C6/uO4nnXzuC13lsAY/f&#10;8roINH2K8ckbcfbDL9Rwr4HBVdj+ykGV8f4E180McXvzHO/h+DsUj6V8Hwh+FCDVxRnwWsoIfZkq&#10;B9GaXi82johzrxHjrRTSwy14/qEteGDLBN9zES7phAJJvMlvg2WEcCLZ50WAu/iNdDZIdC8KcY+E&#10;CK5S341YBuo5FcfqTh5X8rOIZUNCBffWm9ixi+WF0Eto6eN6V0UmRbiBAGPiN1gBe0U+xboJ/X6J&#10;aEQI8bspIvSoqypFKUXaMM+3aaSVMGKDk+DiZOckPk115nL+JkRZyzHZXEMg8PBdLIMxLxZWAouO&#10;15UStRBlFE7jTS4VRauDwNVDyOh0GAjUlQpWOlkklOtEwI9WuwHr+lrR0VijIv4ECMA9XsnQX4f2&#10;2go0s41o5n31NNSgx8NOoNWpgENDgee1GnD3xiHcs3GAx9XzWKXqHxxST5tHmpRFSSJ/reok/BAk&#10;xwgpY22EJKcJAYKbwI3fWoFbV/bjgU2TaphXM2FvSqJHEcRW8fu8sb9R+be0Tltw+rzmf+mjUkgB&#10;ayiQoBTFFGl6FfUpIyaS31QiciiiNRS6VeLcnC6RlhKgy8tWPgbm0mICRyK0BAwLBbWtvEhF0yqh&#10;iC5J43KKV1NhNrQU42VcVkgBnEdBXkDRnBoVjriQZYhdsQxhC+cjPWKFKuHz5yM+ZAWfayoF5zIs&#10;uvpyXH/ZJbjij/+lIGXu1Veq4UIxUVGIiopFaEQMQsKjVQmLjENIRCyWhUZhwaJlmDtrDuZecxWW&#10;UzBHcJ8rL/ozLvvTH3D9FZfi4v/6P1ixYC4ili7CpX/+A+bPoqBesgSL5szhdClCOb9swQKEEEai&#10;CVQJYWJRmYWEmMVIiRTfmqVYJMddsQSZMnwsPET9lz9u+SJlAYoj3KQTTuJWLMIKbheznAI5fIUC&#10;pKWzb+B9zkOYOH3Pvg7Z3E6ibQnkRHJfiXAmVqmQuTcQ5hZRTEciLTKEdZqE4tREZFFkF/M55CVK&#10;XcYqp3MR2xnRy5FJ0BMAiaWQj17Me+H5VvA4UUsWsMxH5OL5iFg0l6J/KRJ4bWLZyomNQuLyxUji&#10;80iLDEUk6yWT4JW4fIHyWSrnNybwksB7SCNQVvD6ZFifgQAlIn2ww8dnnoAk3nsqYSI7JgQxS+cj&#10;KyGG31cYwSoTeXGEVR5bAiEEGl1wmvSI4vbZfLdKM1IQxetacO1VWEiwXDLrGtbvEm6/AkkExSTe&#10;exjvJYfvaRyvO4rPI5z3k5cYoYIAJPI4y+ZcS1hKVBajOgpbU1EqSrPjMPfayzFnFutg2QqVf8dY&#10;mo9Igo+yqPDa8giFRUkRBMYYlKZF8z1NYH1EoohtgvjiNFSzDbNbUcj3VyLgSRsp/yBo57f/yK3r&#10;cNuaMb6rSQQRvQIbh4RtbXJg3Vg3Vg51Ys3EABpsVbAS2P/Zn4DGrkduV8O9ZiwqYkkROPk9oIh/&#10;ivx+9eHb1PqjLzzEadDZXvZ/7MnHp0FF/E0k9PBPaD5CIFHWFIIKAaWNgCJFHNfHj32Htz6XoVsC&#10;Jd/hF2krBFIIHj9/+1f87cuj+Omzp/DDx7fj+/Nr8P25SZaVuHDuRlz46C6Wl/C3z97C3y5cwJY3&#10;v4XtwPd4/D2Cy48ydOwHHP78BwQo8meibUlRoYP5u5Xie3DtHVhVFI01LH0+gsCLpzFWmom1ZfFY&#10;VZqC4cIkjOrysJrt8tpyzlNDdG0/izEK6tUWDSYINJ23PobO0z9jw9QmTOWFst3zoOPk3zH14hlM&#10;lGVjbIQgc+rvGDz4FcZNWkJQLAJ3vaiGYkkulC5Cip/1pHKbHP8ZPdvfJtxkYbgkGR1PH+F2BKpX&#10;zhESCnk98eh88GVlqRoLdGKSGqpzeBV6DnyLMQPbc0JE50OvK3Do2vc1xixVGM2LViGGBSgalOM7&#10;73/3V+i66yV08FwCbAPr7yIghBHevSr3TO/DezDCb28wLx6tjx9A08Fv0LvpIYwWJqKHUOEnmLkJ&#10;I8pxnkBUx/sQHw8XBb2L8NJC0d9vNmCYINXO78D3xHFllRl5cA+689LR8cBrKhljbzJhIzMKrY3N&#10;8BIgO7c8g66SQrQOblD5XNTxCSr1PK6bcCH+PH2PHkLX2GZ0Td6MboKLZNSXpI0OPvum3V+iied2&#10;ch/7/gtwsNQTvJoJsB6BEdaxjcucAiUy5Isg4+a9ubiNjdDi5nOQzPbNeurwu15BDY9jIaBUE1Cq&#10;dn8DEwHFxLoz7/6acPI5dFJ2fq7m/x1//z5QqU6ExhwPuz1FDXcy6SjSq+KgyQ1FcQkb3LQFyMxf&#10;hgoZClYUBgtfdlN+HGpJ1ZJhelVnA4WyDn6zRPMyUiRp0d9oUEOSBikYhhvFiVVH8VCJNez4V7Y5&#10;1VSi52zs86rIOhI6VHIbVKZHUZhrMOiRcdsiuvQUPDU8hgEjXj36CTMDFOZDHoqMFhP0lQnIz2Fn&#10;kDoPxeXRKKmMQGFZCJLT5iE84mrExl6H1JQ5SEiZjYiY65GcsBB5SYtQkRfGTmwOqjLCYcqLgkkj&#10;kVFWwJJDAjflotucg0FbEfqt+Rhya9BCmGigELPmJcCcmwg3528aasAwr8ljzFSRvNZ016LBlEHR&#10;qMUQxab8F7bJXEQQ01EsVinYEEgR/xP5D7fAis8kFpB8ZQkRB+hegppkwXdXSrbpbPXfdDVsh9v6&#10;zYVoIfgEbCU8VjFaLIVoY8Miyeq8PI9kmHcTkJoIIB5ToZqvVj4n+WrIl/gz+ExFCmR6WY8y/t+m&#10;kRCwWXyeySoRoOR1MOWnqihT5VlxFEEJeP6VfSpXypH3v8GOs1/jnkPnsajtabTeexQ7T3yMVQ/s&#10;wmOvncGtzx3C+kf34J6dp/HAS4ex/+S7OPrWx4SSD/Dinjew+9h72HvsXezYfwavHXkPu46+j50H&#10;zmL7vlPToCLiXyJ+fYFnX96PnXuPK18RGcb16v43sO/YOwouxM/kIOFGhnQ99eLrKiyx7LPr0Jtq&#10;XsIV7zlyVoUllv3Fd0X8U6QcOvU+j/e2ClcslhUJTXxChpMp8PgNVA6fOYdHn94RHA729ic4zenZ&#10;c1+p6zv+a8Z7Xiuh6sTb5+GjyJS6dJSnQpcfDVtlNgINFkx2Nio/jufu26Sct29f249VvZLPoRab&#10;h9sJDlVqWJdkRxcLhrUoic8zFxtFHHssfHaEFz5fEeoTHW4E+C612iRRYqWal2SHveLLxG1XBdxY&#10;39eA9Z0ODHoNCvq76qoIzXzH+H5IaFtneT7aao1qONc4j/fknRuUM+tEpw/t7hrctXk1NkwOwE0Y&#10;CbhMuJ8wtWGkg8BQxWuoQCMhp05fCgmn3OEsg8/Cd5XvqZ/v3EaCTRvFf6OxGFUU5lqK52qKm14f&#10;r6/LoYBrjJAxFqjHYEsNNo624d7Nq7CF55PhYMMdjRhqr0d/c50694DPpnK7yPApAbohGZbG32Lt&#10;kRC9DUYNjPnpfO+LcN/GQdw8HuC2wchlIno6XToFeGNtDqzsdKOb0CSAI9HVJIKZhFwe8tXwO5Mc&#10;KmUY5fFXE2gGPNUYITSJj1ino5ywY1XHnGR9yboxAtq/8lHJTYyEtSxfQZBLV0Dwz1aWjaqiTNRX&#10;aljKCErVqGA9ZUeHoiIzBamR4ciMi1F+HXqBnCotNBR5+QmRqGWdazISoM/j+5WdgjzukxMTRhFM&#10;IR0fpkAlicI+etkSJeAjlyzG4huuU8O/xMFd5hdfdyVmX/wH/OX/+f/AZYQUCVV8xR//gNlXXK7g&#10;Yu6s2Zh9w1zMmjUfc+YsxNy5izBn7kLMmbcQ18+Zh3mLFmLWtVdjzhWXKZ+YiMULCESzKdCXIHT+&#10;9cqHYdn8Obj4T/+Jyy/+M5YtnEfoWKYsLwtm3YClBKbF8+Zxm7lYPOs6wsW1WDrveoRQMM+++jJu&#10;cx3iKLxnU1gvuOFqpEWFIC2ColocwLlcBPXyBXPUvisIC0vmzMZyQo9EzIpauhixBAOxDiy89kqs&#10;4DYxFOqLr7+WABdJcCEMSLSqRfMQunAOoinKUwg5hcliHUlSRSwkGaxXGb6UEhGiwjqLuBe/nkhC&#10;WdTieUjkvQowSfCAcN5f9NKFvHdCE4V6/PKFykE8OWwFn2Mkn2eIsn5kRkeo5yr1tWzODcopPXzR&#10;bCSuWKDOJ/eTlRRHeAhX1+SqKkMpjyMO5am856zoFWqIVh6vL4Hrw5YsRAbvJ4bPLDMuFl67WeU3&#10;EaBbdP1VyCEQ6GSIHe+3OFUsTgIu8QS3CAVfSSGLCC9XYt41VxAIo1ivSzBf6pz7xhKGll9/tQqv&#10;nMLlyYSkxGVz2I+VK8ugriBR/TMicsk8wtpsLCUARS2Zy+sKPqMU3nv88rl8LxcTVmJVtDoJUV2R&#10;zfaAkG0oyIAuJ0XBmlh2W+yV6p87Fi5vtGhVBMHhdh/7di/KeP12ClkB/f6mWnjsBjTVW+H3uOCt&#10;5Xdrrpz+2v7x3877t+ClezYpUPk9pMxYV4IRvh5UPioCLLL899sop/rH78CTT8vQr++C4YPFmkI4&#10;UWGF5TcFYfO+Lwkv/H34R4wc+hrvfiFDuL7HL9NDvX757gJ+/u4rwskeAslmfPNODz4/5cX5I3U4&#10;d8iBDw/YVfmI8x+faMQXb7Xhh/fX4PE33oJ1/49YefIC2xse83uCj5S//YjtH/1AKJKcI8HcJeI0&#10;L5G4/Kd+wehNj2KNPgcrC2PQPbISffu/xIYb78JaQx4mCS9DzW0Y3fUh1t/1rPIZGaZuaz3wBboP&#10;f4ep6kqMF8Sg/YGdaDsNjLZ1YiVBpXdwFN38Pdwzoqwuw1XF8BMEhna+S3DJwGhRIgKP71GgIlnh&#10;xQ9CJVwUS8TxXzD46F6Mc5uB8hwEXjoDiS428MxxjJakYaAkBR1PHSHc/A3jDS6M5xAuNm5F7ysf&#10;YrSUGpPr259/E743xVr0DkZkaFRRAlqfOIyG4+I7EnR0V1nj5ffRXxQIDQ6vxQg1XVfvKHru2YGu&#10;ogyMZYejy1GrrF6dq7aiJz2Uy8JUskbfQQp9XrMkeRSAULBy8Ac1VMolQ8t2nENXJXWsln1oy4DK&#10;Ql/L5b4jP6Hr5m3wEKxaH9yHbvHrue8VtLz8EfcjRO76AoFXP4GfEOE+9LfgsRWscMpSx+I88jNc&#10;vPa66eLkvYhDvHKM5zUIrNpVIZDs+xZ1e78k6HwF595vCC7foZbLXPu+IqhcgIug0njgKx5boOY7&#10;Xj/PS9hp3Ps1agk01YSXau5XzX1MhBMzl5u4XmBF9/JnBJTPCCqfQrfjk+kv6X/3928DleKySJRq&#10;ImDitCRtEYyEEYcuGpqScKRnLkZWYQgMNWnIzF4IbUUMaitTKJDTcftEE0V2ERwUuo1VecqKIEno&#10;uutFQOmU46sMY5FoYCKsxa9iqNGIqVYJBVqpHOEnCBsTLdXocZRhzGdCt0OL9V1OrKPYWhWgUKHY&#10;6HPpsam/QeVMkaFSYoGoN2Wxgc5Vjv7VpmQUE7AKymOQVxqNuJSFWBZyFZYvuRyx0bOREj8P5WUx&#10;yEyeD10uQSZ+iRruVZUTjZrCJAr0WJTnrIA2OxR1FekUJ5K4UqJoFaLTWqBCLkv4XvlvaDY7MYk8&#10;NNFixVSbRCYyUfjzY2oox02jMtZZnG61FCglcJalK0tKvwIr3ptTcjeUY7SpWsFHF4GlubqYkJLP&#10;eQIYoc9jLCDgFVOkVmFNj4xLFuuUmQKsCmt7G1VYW7GmrGy3E45K0ajPowgltNgIegIoaix+thr2&#10;JdYTuyadQJkJfVaMypou1pUmUzEaKaRreX1qGz4/sagYchJQw45FQMXEzkhPeJGO96XXDuDUh1/g&#10;5Puf4QyF+aH3vkH/A8fw+pmv8fLRc3hg12m89sYnePTV03hmH0HkyPvYcfg95YwuVpQjZ88rK8re&#10;Ex/g0BsSHvhjHDx9Hgck8tbZTzj/EY6+/aka/hW0bPxVAcSxtz5RQ7xk6JaUN94mGEjix7c+IzjI&#10;VJaxvPNpcOgWi5zvt6z4X6j9ZXjYzPRNKR98pcpMtvqZc/72W+Y/w1sfff1r1nrxS/kVZhRQ/Vbe&#10;/OCv6PR6kB8XAps2DeaSVJYMDLW5CJpZKqLaY7evwYDXivXDzegkkNaz0xDneUl+KFG6RCgLqIhv&#10;k2Rbb68pwequOmUFkWSSTYQEL8V6iwKWWmwa8WNll5tiXLLHi0WyikDvgJvnG3Vzm6Yq5cfh4nvb&#10;wn3FMqfG7JcXUKjrYSvPQ1UeOxdHFc9bgjvXjuKBLaswTiH/8Nb1GGmpR34igUtbxI6tXg3h6OPx&#10;N493Kgd/SQbZ5a4imBfBayml6Ddh6zrJHi5O6XUEL64zaHn+QgTYHnjqCUr8Zp0VWejxmnDr6h48&#10;cNMkWrmdJH5bRxh64Pb1WDvQxu+gTvludNVb+J1UKad6Geom34hEqxPg7mGbIBn0KyjAZKjd+j4P&#10;xvlNjjXbVT3L+esNJXCziI/QCOFCLFrNNVrCH9sjgtdYSx3W9/hUMkkJeyz5WlZ1uAh6HriL2b7w&#10;u+mwE8gkWhqvo4vbre/xYhXh51/lUTGX5akISeIML8keTYWZKkO5WEqKKTgl4pKpKBe58WyPKBZL&#10;U2JRrcknyORRPMdCQ1gpyUhimyPRmZKUw7WBUFaRGfxPvIVCT4aEyVAkLUWgiOuMuCg17EtAJWzh&#10;AkQRWsS5XZzllRM9BfH1F/1J/cd/2Q3XUCgHxf28q65Q2y+eOw+zr7lGhTWeN2su5lw/G8mxMYgK&#10;DcGSBfMRFb4MsaGLkUrhHLNsAeZeczUiF82FWSKR8RrDCSmLKcTnz5qFOQSaUArz5fPnYfHs2ZhH&#10;YLjykr/gqksuwnWXX6qGncWuEAvLbCyadS3iQparYWECKAnhS7luMcV4OHJ4T6WZqQghgCwj1GQT&#10;LOZSYIvlID48jFNJRrgA4YQSgQoJHLCE9ymAErpgHpbOuU4NS5LIZnOvvIK/Z6khZhGL5lPoL1RR&#10;0iQAgfLtYV1FEmKSQpezDhfzmPOUdSqFoCPTyCU8J7dNIKQlSHQ1zkcTFpbwXFL/6TGhKEqLV7Cw&#10;fN4NKqhAPO9r2WwZQhzK+WWEFYIABb6EiI5fPh+5caEKOKIIL/IcHFoN+6AS5Zhempuili9nvUYR&#10;TgQO0uIiEMntxVKSOR2euiAlHg3WKuXzUiWhf/PSlDUmJy6c51yI2GXzeY1XE1AWIpnnDJtzNULm&#10;Xq8ASe4xcikBau4NBNmrUEkIjiNwLhJ/JkJiPPeNY8mJCUccgaQkIwb64gzWF98H1lXInGsIX9ch&#10;mcCVSIhKZJ2kRy0nIMVxf+oGvvdbpgbV8FGBlGIZjkdwMuQksf/JVgEuKrPjkRsTAsk+77MZEc7n&#10;U5icwPc6he2PDM/LYftXiT7qhoCfbZFRq/xVOutrpr+2f/w3Ayo77rtJWVTED0UAReYFXvY/Lb/F&#10;unKfAhYBFFkulhUZMrb7cW732FY8/uSjaD/0LUGFMCJAImUGVMRRffdfVQSwnkPf4dR58S8RoPg2&#10;aEX54Uf8/cu38cP5e/DV6XacO2jHO69X4+1dJhazmn9nt0WVtzl/8rVqHH6lCq8cuo1i8xv4CBln&#10;PnhfWVN+EUi5EISVn34MRgTzCAjMgIqaEgAIHKudVkwQKLo23ILAW8DYzQ8Hh3CJD5XkJqHoH1q5&#10;Cau5zWCdHf7jP6H79U8waSjEeGEU2u9/CV28v3GbRQ3r6l5/BwYIa2NV7FsKojCUE4uue3di8Jlj&#10;mCpOwAjbys4dZ5UTv0DKDKh4KLIlmtjQXS9gPD8WfQSc9t0fKVAZfmAXRvMT0VORg7ZX3kf3/q8w&#10;Vs12OTccbXe+gMGnjyln/D7CTcfr59Fx08Po4vpJglRvJfuB1z8lpPwchJTfFYEA8d8ZaOvGUMYy&#10;dE1uQp8vgIH0MPQZKxF46riKbNbp60EP+8Heqkq03/wU6lmHLkKEi3AwAysCKk7Ou3hMD8V9YMf7&#10;aH/tcz6bC7Dz/pwCM9yugcAi82KRaSe4SKJKgRsZsifrXVzmPsLjCqRMA4oUsdbU7f9ewYqd62o5&#10;dfJcUmReQKWWgOKQ8wmoKMvJt6hnXXkPfgkX3z0nIcPJ99C9/2vUHfgOjdzGL9DF4uC2ziMXYN3L&#10;QkCx7hFImQYVGe71+le/gQrndS9/igoCSvn2j1HB8u/4+7eBitUYA0tpDMVqHBoo1DssYj1IgoZk&#10;GxM6C0kU+uGRVyIm+QakZc1HQeo89LmL8ejGHrQSQJop5DsbyykwqijSNej3ivjJo4AoQR9BRaJN&#10;CZiIwO9xG+CnYBprNGNLXz1u7HFixCeZqCspEmqwabAetwx7sabNSuCRIR8F6HKKr4YG7VVZaDXn&#10;q/9YF2WsQEH6QngcuaipTkdRRTSyiqMQEnYtcvhCZhFEUmOWQJsfD6tk0m+soFBPgbs8jSWb111K&#10;iJJcDEZl6RmRZJEUgBMtNSoIwFAzP4iAFR2OQoKFAY2GXJUbQRyV+7h9X4NEVDKgu64cwwSsieZq&#10;CqpK/i7jb6NaPubVYz3vqYeA1ltbzns0QPLKiD/JCKGkSSJ8mSmaKEAlu3ZHXQUmAg41FREmTtS9&#10;rCexhniM+RSANSq5ZKulSFlk3Dpx1tco07kMG5JQrZIDolabAasmGVW5cbzeDHYIWVyWzQ5QfCEk&#10;SphEJcsjYKajpjQNhrxk5Zti1xJWKF5lmE9lTjwqpORnYvsugoqKckXB/i5Fv0S7+ugbJepPvi+Z&#10;5r8JOqATYt4495UCmpOyPQX8SZZTkpVefEm4rTjdz8CCJJD8NdM8y/F3uB+BQHxEVBSuaRAQaDhJ&#10;GDn1bjALvfJjEagQuCEEvfH2Z2pZMBrXF2ro2AnuI341p3n+04SsMyxnP/wKb537BmdZzvw6/Uol&#10;szx7nvcgx+B9neG8OMmfPfct10nhtue/whnZTv3+OrjfhwJWX+Kdj79Bb3Mr660QDXxWMoROHKCN&#10;xfLf/nwVtaqWddvC5+w1FapknCKAxQFerA+SzK/LbeN3Y6O457fH96zLbVIRwWTYVItNB39NORoI&#10;BBMECQkJvKbbpRI3ypAxcUj3E3RUgkKew1kq4ZAL0UiI8BNSWniuFns52hyVfIcL4TaWwKGTPDla&#10;BFzVsJflEoRreP4avpd2vsdWBTDNNhZ7NdYNd6O9zozxQD2e3LpKDaMylrHz8HAff3CoVAM7oNEW&#10;J99ZMzYSVm6e6MZ9myYJSHYE+O3nJi+HWZeGKk0ivHUlGOpg52grw3i7Gx2EAJ+1HHdvHMZUlw9T&#10;Eiq2tQFN1krWTzC8r1OXw++G4MNOrZ4gLv8AaOG73yTDUrQS9lvDUky4byDEtSh/mDUD7bx+A0Z5&#10;jil+2+LP06eGWNZj80g3l3nRSWBpsbLuCDEjTTYECEQB1pnfRMHIZ+a3lKu6kahoG4daVULJ3gbL&#10;v/RRkdwi5qIMtLPuJbGjqssag/rvtlgJZOhOZW46StPjoeUya0kOJLN5eWayCjNsJRhayiRRZx70&#10;BJR88c+g6NNTvMkQGsl4XpgUpYRuZtQy5FDUi8UmavlCBSjiTJ+XEB20SFDAiwN0UshiJHB9HCEj&#10;nEI6M2IZll13OZZcc7myDEi+DBG9VRSUIuhnXXk5Fl1HKFgyn/suRUlanHKiFz+UOVdfSWgJoSCf&#10;Q8iZi+hFFPUU1SEL5yE+MgphS5dQBC/kb4pegsgcCuvZhAWBFTnuPIJMYsQKiu/5KE5LRH58jBrq&#10;VZgaj9glcxQIiFVChlctIVRJCOQYXn9GQhQBZZnycUmIDMWSOXMw9+qrsYDHlqACqZFhyoKyYh7B&#10;jIAg1hOBBhlqJkPVRORHLl3M4y4i1MxRoBbD6w6dP5vnITARnmT43JLZ16l9xdcmOTICSRFhajhd&#10;JIEhkaCXRFGeTCGeFLYCK1hXZXxui2ddxbq5GoV8nvl85uJns5AQs4TXEcJ6kiFiUrLio1WEtJC5&#10;1ynfF0NBLoX/EiyfQ3hZtlD5yghsFlDsC6yGE7jmEQoFLEzlRXBaKhHH+pHzCywJgC7nNUQSDMWa&#10;NOfKiwlC16qgB8lRoWroWyjvdQVBL2H5AoTO473x91KeL49gVcDzRfGduPbiPyNywSwUxEfiqj/9&#10;F2ZddhHh5QrlvyLZ8at4ra0yLLO5jlO78pMJJeCELZ6LRL5fYlFJI7CU5yQjkzAbz2MKHEmiUbHO&#10;qGACKTHQ8LeJ75gEm9DnJalhxnruo82IJdzHqdxBOv42FmZwfZoK511FQVuem8T+iP1VYbrylQs4&#10;DdNf2z/+e+XBW/DqQ7cqUJGpONLvE2sKy55pq4pYTgRQZnxUBFR2PXYHXhNYEWf6R27DE489jA5C&#10;iAoDrCCFU4KKFBkG1iKhbA9dwI73BVJ+IFBwKtG8vv8Bf/vyDC68uwYfHXLhzCsmnH7ZSECx4N09&#10;NfjwgAOfHHXh0+MufHLMhY8OO3F2jwXPv9KJtr3nYN/3I54/tg3fvTWO7z8hWYjjvRz3AgHox+9x&#10;9usf0Xbke5XH5FdQkSFVO9/DFPuQCbGo3PUM+g9fwBgBZaooEgMb70HTG1ARsqZ6hwgq4ejz+5T/&#10;R9fBC5jkdpP54WjddA/6uN9kFfucvCh03f4keg9/g9GbHsHQrY+j/8Fd6DkFjN/5LMElGgN8Hu27&#10;PlHO4TJsSRI6Nsn1UKBLQsmBDfdgLCccXXYr2ghgEm55mMcczYlCj1mHVorsnlfPqehYQ3nRaHti&#10;P4bu3YGxrDD0SK6dHe9hoIxaLDtEJVLsGr8JXkLZTNjgep7zN1DhM6LoH3S6MZgZgo6N96Hnjh3o&#10;vnMbOl//GA18hg0EiPZXzvOaz6N139fwHP5BAcqvReBiutQJuBz4SUGF88jfCBA/wc55mQpM1PJY&#10;UgQ2ZKhY074LqOc+ylKiyg+/XpuAj0vK788l8CG+JZyXY9bxngRUxKIixSnLWWR4l23Pt7yWC4QU&#10;gvPBb1D/6sdwv/YpXHu/JPh8w+N9B+++bwm43/G6v1XO9I5D3xNUBE7EH+VbVO8mpLBYCSvGXV/C&#10;vOdrlq+CoLLz/8agYsxfDmthBKop6u3iVC0WEor5stRwFTM/I2YRYsKvQ3jY1cjInA+9LhoucwZF&#10;cCLBpBQGgZyqZIqpfPS5KtBKYS4OuX6bhusr0E04kXHybTVl6j+q4rTeZStVw7m6HCXKMb6HAl+A&#10;YE2XnULMTWGVD2tVEksybJUJaKiWMfkpFM9hMBOi9FoZl1sGX6MGBcVsjBPYGSXMQ2VZCkVYJhqr&#10;i9DFc/Y3VmF1Zw3GfHqMePQKKNaq0KY2BRzdBI4elk0jzehrNFJYEIrqdcpJf10/r6OaH06jXlk/&#10;ZLiOOCj3NhAguG+/txIT7VZeu1aFF7aVxBMCslkHWvTXl2PUo8Pa1moVXljCDvc4ywhdZYSLIjW0&#10;p93KOqKw9VJsSuZrGSIm1qhm1o2PkOcnTAWzi+t4fvHbEef8MgQk6pOIUAsBZdqvRKJ3iSj2UOg6&#10;yzPhrsqDx0yxU5RMOMmnGE6HMU/+kxUNhyYVltwEgk4exWAptOmxFINp7DySkBdLQZIs2bMT2EHE&#10;ozAtCTteO4jjhIEzEmb4A4r4D79V5TQF+5sffYfT5y5w/ptgOf8t3pApIeCt8xfw9scXKOQvKEB5&#10;i9u+8/H3ePuT7/DWJ9/irY+/VfOyzdvnuYwQcJoAIxAUhAge/wMCxwef4iiB5NS7n+I0geWNdz7B&#10;ybc/wvHT7+PIG2/h8AmWY6ex/9AJ7DlwDLv3H8Ore47g1d2HseOVfdj52n5sf2UPnt22E48/vg2P&#10;PvE8nnjqRTz86DN4+OEnVB6Uu+59FHfc8xDuuud+3Hnnvdh6+93YuvUebNlyCzZt2oR1a9djzeqN&#10;WLtmEzZu2IwNGzZgcGgQK9dtxp0PPoaRvm6CYCHFdAUB1qaGV7VTtA94LcrasJrQIdG5JLiB5LUx&#10;5sTxuxNH67RfxaoMyROA7qEYcFeVoNdjUXlBtq4dQbfHhhYK+lEJydvdhFYbxb5fnMyDICCQ0Mmp&#10;RPvyV5epiF8TAScmKcrbanUUwVlo4/7iSL5lshvjHS6+H5IAskGF223Ql8JlKIOOYqI8XcQDAYj3&#10;4LNo4bEZMNIivh1O9Q04uV1xYS7KKZw9plK2A5IDohRNFOeSP+aBW1djy8oe1PL9qi7mu1hZDBtF&#10;eAuvw0SAzk5ejCLJrFvLupLrd+j53VWig6DdyPsW344abT7rzcFvs1o5nycumw+HNo+wxW+kjt+e&#10;tCkCaASUYdZ3C0Gn0VBEAGkn4PmU34tk99883oWn7l6Lu9f1KB8VCWwQ4DFW97Tg1qkB9NZXs/4k&#10;KWER2ggVAjPNVo3K47K2x81zGdU1DTfXqsz93QTIoaZafPv1P4/6ZchLJVQkor5CnNwTUM96yopd&#10;QfjIpehKg6s8j/Cax+8xBVW5qSjPSFQgYqaAsxRlqvu3luYrmLFpC2EuzkZlTioqs5NRkBCBIoKL&#10;WFdKU6Mp/KJRnBStLL4JFPECKiLIl1xzGc+Ro6JdFSWEI2L2NciODkEkRfmKG65G2Jzr1LMrT4tF&#10;DOFgwbVXIHbpAorDDIr7uSo/y5wrL1UWmQXXXInZV1yElJgoZCTFI4IgIhnLr7rkYiyWIUBzrydY&#10;RCifkeuuuBxRK3gdFNtzrr6C5XLMJ2xEEgBCFs3HLK6XIVBL51xLkX0t4WKF8u3ISYqhuJ6HsPnX&#10;KjiS6GXRBAkRwiELZiurSXI0YSQ6QvmlrCBICEwkUbDL8VRoXgETXk/IfAnJPFsJ8mxCUAxBQPww&#10;QhbMVRAQBJf502CyBAlhy5T4F+vCCtbPwuuvUtaYZTK8bO4cLBF/G4LKCnH457WIlSaJEJgeG6Gs&#10;M1nxEYSnBRT+FNt8RgtZZ/NZZ6kxvFZeh8CP+HBELJ6nMrzHUcArvyOCyHWXEBAIimGEvLTYSKQQ&#10;uBIIbbmJUepdkSFbRYS5inwKd74bPX4X8gl0i1l3wSF0rMtZN/DagvAh1xfButDmZvA8ixXoZPC5&#10;ZSXGERIv4b1ci7lXXaGsRmK5uoHnX3LDVaqOxFKznPcdu3wRynIy1DUp6E1LhqVSg6Y6fj+Ndgw0&#10;e5EYEoIl11/Dd4UAxOeurp1gJEPmZHhZJqfKqZ7vdBGhWs/3XMdvIiOCEJYYTRjXqAAD9cZiGLjO&#10;WpqjhojJP3qcbAsdWgliIN9BTvAfQGyLrPIPN32R8nWRDPj/7E8AZfu9m/H6o1uxn1CyWxzkOS+g&#10;8nu/FbG0zFhTfi3cVkDntQdvxiMP3ocAhaHkIhG/CwEUmYoze+vRH9BKWLjl1Lf46cL3+OXCtyzi&#10;j/KTgpRv3xnHO7sIKDuNBBUzAcVMOKnFd2+34G8fdeLn8x0s7fjh/QFVvnqnF+N7DqFqz4/YtPcg&#10;zu6ux5dvuPHFmTX42xfnlTUl6O/Cc/30I247+z3E+VsgxUMokKhVw48fJjwkYKiyCJ073sbQC6cw&#10;pU3HREkyup/crxzQOwgKk83NWJm3At3dPSoTvP80sHLyZkxkR6CruR0TD7+OqZJEDBUnoeuJAyqQ&#10;QO++z9H18rvofO4Quu9/ASNOB6byIthON7AeflA+KV6xqIhVQYaAsfh5vv7h1SoscEdjA1qOfs+6&#10;/BmDK2/GcOpStvsOZaHqffIEz5WFDrZJrS9/gK6bnkBfOQGofyU6XnwXPa196B9Yid47XkCzOKKL&#10;E/2vcBIsap710bbnSwwI4GSEwn/nC/Dy/iT/jDiwNwiAECBkmJdAQZ1YQvhbWTgIBFKCQ76mp2rZ&#10;jHXle4LDj79BBM+nrCAsCky4TnxJ6lgEUOQ88nzcXC7HdR74Xh1PWVFYZJlbQIXwEbScEHymjxk8&#10;h/icBIuDAFS7j/sQQjzyPhKQ617+SIGKhCFWoCLrxEdFWVe+VdYXAZUZSLGIJYWQYnn9awUqVa99&#10;oSDFsvcrQssXqNj5iQIVgZSK7Xzf/g1//zZQqcpaitrSZJhykmGlSHCV56DfZVTJ42yaDPXfYHNR&#10;EoVVNIwlEfC68+BvKILNwI7YlAqbPh4WXRxFShaFNyGk3qAESDshpZXiQ5xhRUypyEQUAl1OChSf&#10;iUJEstJSdNRXYNhrQEdtITb01WG43Yb83OXIzl+GYk0EElNmIzFnPkoqYxCeeJ1yik/PWgwzQSa9&#10;YBkycpfAZS/C1HAzCjMjYJQkjoY0BAgLkkF/xF+JVZ1WDPJ8m/rrMUjx3yMZ3V0UhT4d+looTpwa&#10;CicNWmuL0d2o5YcnmYazuI+JQCU5HeS/sVVqyJb8J3zQZyFQ1aOf8DNIaAnUFFHUaCGJGCW8sOSS&#10;kezxHTJUxZSnsscPuLWYbKVw5blvHPDw2DyeQ4u26lLWfSyFLMUkt/MRbDp4nl6CU59sQxjsJMi1&#10;8Bzy33lPVSFclbkqQaOtNB1ek2TwzSeQZPH6ytFukyR/pVyfhRbCokMrECNDxIoIMVkUjrkUdQWY&#10;DLjUGH4bwVSy0g96rcHQnhR9K3t8Cm5yKR6efv5lHDj5DnYfOI7X9h3G9l178ez2V/Hs8zvxzHMv&#10;48mnX6Tw34aHHn2K5UmK/gdx5z0P4Pat92LLzXdg0+ZbceOmW7B+4xZMTa39/zL3n+9tXHn2L/ov&#10;3HvPmZme6eB2tiUrB4pizjlnEiQAEgABEgSYc85BOWcHWbLkHNo5JwVLsi3HdjvnqMQgye6w7lob&#10;pNv3d/r2vJh+MXye/QAEClW7du2qWp/6JoyNrcXIyDgGB0fQ092H3u5etLe2obW5FU31TfB5/aY1&#10;+PxoqatBlduF8nI3SkvL4apwocrhQHFONnJSOS9L8pGdnMgbdywSw0MRGxJsfL2TeFOOV8Dsat08&#10;VyItJtz4uqfzNZtQoFSwZTlpSKXASAwNQmpUGKIoDhLDg5EcGYIYLhtOsaS0onrSrSfhyvaTSvHQ&#10;6FaQJ4HAa0dnVzcOP/QItmxaB3tWIkEkiWK2AkMUz20UuYqB6Ku1EXobsbG3lr8rwHBHNYYp+Lv8&#10;djQri5tSENfasbnbZ+K0BPR7xtqwlXAz0uTE9vEOjHXUGDBZ31VrrB1NFQQLnp99DQThqiLjnjTO&#10;YznM7Y41U/wTClQ7ZV2nF/vW9WC41YshwYwJKK/C3TvHcce2NXAXJJvYjQ4KEB/Bpaua87OhBhX5&#10;mSgnRCk18FCrh5+X4tCOEWwcasStO9fA67JitMuPO3eMYftQK7dn4/ZsUJVw1YpwEtr89kIzFoP1&#10;buOXruD4vWu74bGkozgtAlWWVFRx3gnuNvc28FwoxeEd6wgWe7F7og/71vSbOTrGfVBmMlk2OqvK&#10;Zq8hPOcqi3l+KF1xGYFFySEI+Zy7cocbaqKY4jisYx9v39SPvRNtJuPSGo7fpr4mA0EjTdXcbhPh&#10;z4vBRo4toU7nljM7Fn3VJTi0vgP7J7p4fuVSGCWgo9rG/QlkGrs4PT179fzHf6khS3jtTIYnL437&#10;Hk3QSERRSiRCF16H3LhI5EaHIStiJc/NDOP+Zk1PgCU5Bu68dOPWVZ6TCnu2XtNgJ6Q48tNRkhZv&#10;MkrJdcbKY1NBsBG4FBEuM0JXmodKKxdcbzJ86cm9YlvCF1FYX3dFYC4nxbAvCYijqEwgHKRSLGbF&#10;BCNmBUWyrA6L5ps4C7k2JYSH8fwJMfVV5l15BQXsFfj1/+f/jd//569w3e9/RzFPUUw4uZFwI2vG&#10;vKt+i1AK9QUEoIUUy6pqLuvJVb/+LwrlGwzsXPOb/8J1vxWkBIT0svkBN6x5V/7W1AJZxT7edDXX&#10;s3Qegm8SbFyHnOR4OEpyCRGLcD2Fv+JbZKFYRjGu38pyIEgIIqDIHS02eClWaBmChYpRKm5GMSKy&#10;EAUtktVI4nwJQWseYecaY1UR4CitbzTHJIGwFbN6uQERA0cL5pvlFfujOBiJ+VCKe8FTxMpFSIwI&#10;MdeL5QuuQVrCaqTFhyCSABO+Qml95dI138BP2PLF5jUtJtLsU2Z8BCyZySZO5IYrOC6/+0+ud7Gp&#10;iZMYHW5SNCstcNCN1xIiA9YxK4+3BLqTkKtA9OsJGzo2shAJUtRXY0EiaMQFLTWA4OC1awGPjVza&#10;krlvxZlJJuPbTQQSBdgrvmY154wsHzexL1fy+ArQ5hEu5bK2gCDy23/7f3Esf4vMhGgzRsnhQZyb&#10;ScaFcNX8a9hPjcVSjttKE6Sfzutk1IqFZp1xq5ag1l6CbMJ0FueuledWBe83ij+yZCnrV6IplFuY&#10;yblemAsLYawkTQUwE813ysKWGxcKS3qsWVdmzGqeC2lmHNwlmbNn2z/+e/rgjkBl+vtunbWQ3Gb+&#10;lxXll6DyyyZomXsv17EX79yNe+48iK7Xp2YLKwYsKQZYCCotb/6IntMz+PAHWVDYZggqhIi/Tn6P&#10;i59vxWcnnPjjs6X48OUK8376o3r89atW/OWLFvz4eRN+/KwRP31ajwvvreN3W/HUe8+h4pXLGH31&#10;S/zx1CA+OWLDp8ed/J7LfPwg1z8LKnIB+/FHvPnDZTRRUJsq8YSDWvax//H3MTy+m8L/lIGrscPP&#10;Y53qlxQnoeP5j0xRx6Gj35gg+A0Zq9C7YY+pHt/+2JtYv2M/1uZEYDw/DuMEnY1ZwRhw2dHz2iQG&#10;n/0I/VbeD3gtVIzIaHoI1hJSVLCx5/bHDQDVv6EAfwHBj4QGivQ3AymUewgZQ9nx6Fm7B00ctyb2&#10;tX/nIxjtHkPfwedMvZfWF77F4D3H0P3U+2gk7LS+MonOV86hWeshTMzVh1GaYMWPmGB0tjlYMZCi&#10;zwgGrS98hs4SaiHqg/on/wQft+d/TZYOLs9lBBBzcOInUNT94n/vqQCYGLcswYWBil98xu14+Cor&#10;h94bSNF70wQkWk+gL36+anvKxqV1VLN5BSsGPgQol1BFgFB2Lg8/UyzKnMXGdfIyXCcumqYAes8r&#10;0wSSKfgIGI2nptCh6v4vfYGWo99h6PWz6Hhjiuu9GACfk5MGWuQK5v4lqPD3ghQFzjtPTsF+5DzK&#10;jymQ/gLKXj4bgJT/rRaVdc1FqC1ORHVBLLwFcaghtAxSQA83cIISImpKk1BVGksRnwZvWSQ89mhY&#10;84JQlrccFcWr4LGGo9aViAZHunlqLNemwXo7xU0R/LzxKxe9Yjx6awgIfitfLRQKVooJG4V0FsVH&#10;HurLuA1LBAVYKrw23qTtyUjNWYWQiGsRlbAAy8OvQWgCb0RJC5CUPJ8XtpXISV+O0OhrUZwXAi/7&#10;X2vJgKsgEba8GJTmhZt6LKpNMtHCbdVTuDkz0GxPQUOZgn/TKNpy0ezLREN1Cvpbi9FcQ0hpLkFz&#10;VQb3Iw6thIx+rxXrWrwYoNgcIJQM1JVhHYWmCu7tnWjHlr46U/Nk0G/hdiqgjF1q3Z5cdFRko4Xg&#10;NlRbijWtLqxvpUhstmOMkDbaYDOuYIpZUaVtP9dXVZhAUasYH9WLUNEypWbldvlZl6fA+OY3lOfy&#10;GFDM5MXzoh9FGGHfa8uwoYfit9HGZbLQxGVUxLGT/Rpvd1GEVZg4GAXtW5KC4czlMSbkuLiO6uJU&#10;ipcoFCWFGXcXV1Y8XEVpJpheNTryU+OwZ/8BHLjnAWRnZBjXi7iwIIRROOipWxxvTpUlBSa4cxVv&#10;eBHLlZHnSoqeeRQkV5ub4SIKpSXzrsSKhXITkE/6b7Ho+t/x/bW8yVKwzLuaN2mKpQXyQ78KN1z5&#10;X7ieN9MFV/+a611G+IzGFb/+Ha747VVYOG++8Xk3IoLLKsg0jn2RyJLft56syvdd2YESKd7kXx0d&#10;tBAZvMHl8IZXlByJgmQFm8qVQH7QUXAUZCCP27AXZCI3MZBJSSk2S9Ni0Eoo8VlzUJAYznHiuJXl&#10;ot1rMa5Gdl54Gxub8eTRV7Fjxw5Ty0FB5YojUbHBJlcJtlIU15VmQDVsPBzvWh6b+w9ux123bMKh&#10;XRMEjXJUE07kV15ryyfkFpnkE8OE2hZ7NtoqS9BAcG2qSCH8ZqPBlo6xlmoTl6QUxmOdlZzHJcbN&#10;SzEUqgYv4a1MYwq6t6aGcs46CEQWHNy1Dn/gtn3sTw2BtSQtFj5us9aay20XYqilCvs3DuCu3Wtx&#10;7Il7UFmUQ7EbhFs2dGMf5/rWoWb84dBmbOivwqaBRjx3/17csWUAqgwvsd3tI5wROhRT01pl5zjZ&#10;TQD6zWt7Cf8u7N80iNs3j6LNYycw1JmUo43c3x7CTG9tOda0+7F/yygeO7SbkNZC8LfzWlJkYmK0&#10;T/3+Sp6XOQSNBuO+NUBg6HCXoaoglXPfiRbF+ZSk85gVEGyKeRwKeU6lYaShGqPNVaguyUYTj2cv&#10;f7euuxGjHMcO/j/a4uG1yGVcLUcIN+s765AXsQze7Gj4C3hz95QQeqqxkX0aanBzW1X/LaiUJIfB&#10;yvlTKisIIU0FHu2Z8ai3F1F8xaIsKxXFqfE8BjEGgHI55/JiOT+TokxBvRjO6wQFylPQKQuY3L0U&#10;VJ1OUa6n0/nxYaZORV5cOJJWLjBWVllPFEMStpwCciGvlVzHymuvQGooYTx4JUozUpFOgFDGq+jl&#10;Cs4mzIespGBONBXCnYSiKuOymG5cpwQUNxJK5rGpmr3cvG6k+FfWrwVXX0n44Hktq8MNso7w3OOr&#10;3L0ELjcSPpYvJDCxL8rQFUbRnh4Txd/+lr+7GgspgK/77X9BcSQLr7vKLK84kuv5mdapwHU9+b/2&#10;N7/iOgMFK2WluO6K3xhAUZyK+ibriM755RTcCiaPJmTJgiDRboQ7gUr9Ut9VZT1gMbkeIVxW8Tyq&#10;OSIg0v9xHAu5o+m9oCma1zbj7sX9CFeKX75fzGuMoEaxHXKJEhTpIUguz6WwoCUI4vpX8LdKCZwR&#10;x2tJQri5xsmCI+uO+iRXMl2jopRta/FNBgwWXn0FgeL3+P2v/h0xPF7BXH4hj10agXY11ykgkytY&#10;3OplJnOXrEtyQ1PsUTSP7RKOsawfC64hnJlr75UElt/zmkzY47XNmpvK4x/P88KO8tw0c72WhUcu&#10;f5mxq3idvBHX/Oe/4UpuX7AjGFl09e9w7X/+XwZs5v9e4HKVAbNYjpFNsZ25icjndTGe81IFHwUr&#10;2i8BRz6h25qdDFdxjsm+pkQFspxlxQZhy0gL5/dignI4Sjn3EgjYUQSrjFgCvOrN8PwoL8yGPZ9z&#10;siAb1owkk5JahSRlpVFa57ryElPt/p/9CUxkSZHbl0Dlxbv3GcuJmiBFWcHmoETgIoAJxKYcMJaX&#10;Y/z9sftuxiN/kOtXAFR+aVERqDSfvoyD703hbwIH45YVcM26+OX9+PqU21hS3n+xHF+c8mDmw2b8&#10;+GkHJj8YwYUPbsfZdzZh+oNGfu4liKzBiXePGJeeplen8af378D0+zX49JUKfHikHF+/Xokf3unC&#10;j999QlBR6mLFv1zC5MyPGHr7kimyOGdVaZS1hzCiOJBmgtTYnntM3ZNBXqd7T55B56670VtWiPW5&#10;YZjIikDPA69g4Mn3CB+xUArjdVlhJmB+XVYQRvhZ7x3Pol0xLdsOYywlGONZ4RinhhjVtbW8DINc&#10;n1IjK06jjq1W0ECQMIUY+X8DQaP7+U8x8OLn6KBwrn39Iupfm0EbxXsHIaaZ41krkODvat/6G6GL&#10;jf/73pC1Q3EjspKwab2zbQ4qjEVi9n2gcR18bT3yHXqfeg+dL3yKWlkYuK1aAp2gIdD+vg4f1+EX&#10;iBggEUDMQQcb/686qbiQWdDge1MUkd8JVoy7F5vcs8zys/+b9MN6z88CVhRZYvgbQsdc+mCviTUh&#10;eBAYWnnMB05PYezNabS/cRldpy9h95+mcejDadz5YQBK1p36Aae/m8G2ty5g/x8v4LFPJvHku1/j&#10;rre/xxtfTWPv+4QdrtsrywshT0H1vwSVckKKmkBFbl4OAyrn+L/cvlQ35QwhRa5f3xpQKXr2f5lF&#10;paVCBbJSKG4TKYaysKY2H+v8BRTT+RhpUnGlNNS6E2HND0JRunzNQ1GQuQRF2SuQk7oEuemLUGkN&#10;hbs4gqIrERM9FRRNFPm1BeisoRAhtOgJf3tlMUV9sck4JYtBjSWJ21bND7mDpVF8KeYiHaUk9IyU&#10;VYhNWIjkpCVICF+A5LjlCA66BsmRC1Ces5piJx0FSUFIjphP8RlE0U1R6co1ECQ3qpFGwUkpxhoU&#10;F1KA6qJowlICagpjA7BSkQy3JZIgFY0ufwYqC1ej3kFAyg+Bg+sfVOYuwkklxWhFJn9TQagheDQ5&#10;cmazdWXDW5Rqnt72+iyEFyUOoGDkPjXZ0gwMdRLY+rylBvgcXIcrKwpKV1xfmoreaoKEKwtd7LOq&#10;ymt9DbyQKIVwa6Ugo8hkChtvLMe6NqdJ9aw0xOtaqyioSiieAu5fil/xEC6rCZcCkVYKZVmuaorT&#10;0M7191cTPtLCUUWh3EeYUgB9dXECbyB8tabBkhGBnPhgCtJlpmp2WVoEiingLSlhKOfv7PlZOHjf&#10;/bjv8SdRlJWJjKhVFFLB5smWXJbSIoIo8iMJAiFIjViJ5FD5wusJHUXD8sVYSWhJDFuC7OQQRATN&#10;I6xchRVLrkXIivm8GStbzEIKAz1dvQYRq24isPD9AoILv1950zW8yRNI+P3VV1+NK35/La677kZc&#10;dSVFC+EmhduWO4w1I5H7kWosJwoejpbvO2/AqheQHMl5FLqUN+WlSOPN15Iaw5vlKmTFh/AGHkGx&#10;pgJsSSZQ2V2UbYI05UJTkh5NMSnXxjICeJFJkdniKoU1PYaicYWJOeird6Pa48Gzx09i+87d5um3&#10;rB51BIvCxFBUFSv9toXHJcekgdax1RN7VVNX0/FVFjfFjeSnxBlRI+vWpq5qrGlxmjmnlMOu/FjO&#10;n2C0O+Mx0VCEtc1W1BXFEjaisb7Pjds29pjleij2Nwy0YJiCf9NAK0abKM4pXpVatIHnRKUlEzdv&#10;HsHudf1orizF3TdvxW3bxozblnzlnTnJBIA6jHdWGVeLoswkpMREwys3NH/A5engzjV47oHbKOw9&#10;FN05RuR3EzQaOTY71wxwTByEiTSOT0mgXgr/V4phZc0yKYprnFymiuBRi72jfbw+VGC8ow5bB9sN&#10;4Aw3V2LfeCeG/A745UrnseLQtjW8lhBmuJ3hxmrCT6Nx7xrk+n0EF1mC/ZzvqjXTo8B3VyEqeSOV&#10;G5cnL4XnltzD3MYFapAwtra7wVi2VMV+U289tg82mWxf2waasJ7/DxJ6tJ6581GF+HaP9eClhw7i&#10;8LZRbBtsph7556Ci5BT5sYITzk2CSkkKoSUl2lgsnXnpUHXw1JgIQrJiiYoIFUsQS1gPpyiPJZxI&#10;UDsVj0AxViGf/UReq0qzYSPQCh5jgxYgiudIKIVo3LL5GPXbsHek2TzlDyIUKD5i0VUUl1f8Cqvn&#10;X2ssGDdS5C+jyFfWKieFYEZcpHmiHsVzVU/s250WlBCArv31r3D1r/4DV/7HvxsXoRuv+K15lQuU&#10;hPp1v9NDhKugyvRL5SZ1ze9MJfSw5RTRq4PNk/75BJnlNxFartXyvzYWF7lryXoi8DHuShLoeqpP&#10;Yay4l5sIPrLICErkEqbYEfVbLXSJkgQsMZYZPaRYseB6E8CuwoWrCWUmxobQIUuSwEjuVrIyyNqQ&#10;HBlh4E1gkR4fSWjhdUVZuoKWEQTCKZhDjUUmhGMucJGLmMn0pW0uU/FMPUzhtWrlcgNGcq2Ta5ni&#10;VpZcf62pCi8LzPyrrsRVHLtrBFPz1OeFSOOxSuM1SOOu7GpXcVxv4nIao6v/699wza//g/s3D4Up&#10;8YSC/8Dv/+tXmEeIS4uNQGL4Km5HLm0ENWPButbEqtxEoNH2BUvGgsL9UdYtua8p4H8lYchYffi7&#10;YC6jh0mCopTwlcbK5rUWwEuhnxwVgUU8nim8bsetWkxI43WSkCRgDFvM8SUoL7mKx4rws3rRjcZN&#10;rr22BmPdbQSRSMQTMFK4b5GC46ULzRjkcj9cFt7PKu3YOtqDA7s2cRle+3kviCcYbRlrQ70zj3Nu&#10;PsEknGMXhILkWGPhqy4p4HWgl2Aex/XHIycxnhCdhqyoEGNhVHrnKku+Aa107kdOfPjs2faP/wQe&#10;qpkiNy5ZUhQkb+JQ+P8cjAhM5uBkzjVMlezNMvqfoPLYIw9QKM6CypuzgPLGj6bwYicF5Z++EzSw&#10;zQhSLuOnH97Fmbeb8dHLNnzwsh0fv1yB83/sw/THt2Hmi2P46ew3mPzqG4LTCL56dTdmPhjHh+/s&#10;RZ+yNL36I55480lc+rANlz6qww9vVePjY3IZc+L7N704/9HD3IZARZaVS/jbj5dxyweXDRQ0CFKM&#10;ZYXCn9BSy761vD6DibXbA5m7eM8aPvYNhorzMJG03NRPGWhuQdc7P6Fv8+0Yy4zCeEkGRmzUflx2&#10;vLUTw/ccM4UuVc1+8KE3MXTgSQw9cBTDT7yLgRe+QC+Ftly7lCJYLk7qh8nCxWagRf9TsCtDVgNh&#10;oY6tnvtZRxGtIpYCszpCSyDGhDAh64aARf8LTmYF/y8B5Zev/09Q+dGso/6Vs2g4eR51fPUdP4ua&#10;k5PwExYUOyILip/goVgRAUSN2qmLBkrm3LEMcPBYCFqqT865Xl2C2wSlX4RLsCIrBz+vOkkAeYWQ&#10;wKblmrg/gWB2fs7lBDdr376Iez6axiOfX8T+Dy+i9sQUHv10Bq//cBFbT5/Hp+d+xPmpH8m4l3Do&#10;o0sEkSn8OHMZkxcuY+r8RTz7xQw2njqLmQsXcehPU3j4vXM49tkFvPzHr3H/W9/h/S+nsJPw4jx2&#10;dtbyMklgmTIxKm6CoSwp5fzctGMEFMJKxYlJWAknBlSOn0fpS2cIKAFrSqEsKs//L8v6NdBQQkGQ&#10;iV7CRY83jWKIE7UqEy2lcRRWcbApfqU4DPaCUFhVjb0kEhWWcBTnroS7PBaleXoqtxQVecHwO5Lg&#10;sEagqSoFtdYYuAti0OwuwpaBRmzsqaXgLkWnMxe3jLfgtjVt2NjswrqGCgxI/CuuQi5NbAVJobyA&#10;LoSbgqOpKBNFcaHGWtLvp+ghRKxtK0UPAUQWm+1jLaZQ5Lr2SlMJf4SCXFXgW8oJDJZkdLnzKNqz&#10;CUGZaHNnU/QUoZ6gUmdLxMY2C5r5KgtKaRqFesJy9FWk4+BoHVoJT6Up4ai1y/8+F4MUlhKXbRR9&#10;sm50eorQ7MxGL/s00VpOULEQJizo5b74ixU8ncN9SeF20mFJjiAkJRFg0ggrORQFmSYuR/EtdaXK&#10;0pXB/im+IN+47AhE+mR54vpUk6bDo+0RTmyZ3FebgSYTWFyawbGo4vaS0cHfeRWfIqFYkYPa3DA0&#10;ZIagKj2UN4E4+AmCDYQXZ5GKeEWiNIv7q4xnySspqEJRmhoCFaq0pEfAQmApSVqN4swUPPTUs3jm&#10;6AlYC3ONVSKHYkZ1IvSUV01Fw+IJAvpMfvhRK25AwuolJiuMgmyjVy1EUiwBJnQBbrruP3H91WxX&#10;/ScWXCerynUIXnoDbrjyP43VZRUhZckNv0PYComtG3kD5m9u+D2uufY6XHn1DbjqmuvM+xtuvIrC&#10;42rjDqCnbHoSF6onqhQfkbwp62mpnhpmxYVRiKzizVI5/pfxZr2ckBKM1MgVSCdspcXyhpcYhkJC&#10;Qp6KtyWpVkUUxyCK+7kK5VlxBh5kYXLkJJjYnUxCnYJClULXUW7D08dewW0Hbkd2XDTn7CpUFKTw&#10;ZlyCRocF7vwklGdEYX1nDcYp6nvcxQRTznVLOvwKsHfm8PyjKC/PxQiP47bBenTLZdJF8CAEy6VL&#10;grrOnondE4146q4tePLwFqzt8GA9gebwnlHcvqWX8J2DcZ5LEzzHhrqacNv2dWh1l1GwpyCP+znR&#10;5ceDh/ZgQDEqm4bw6F17jXXl6OOHsZXnZjP76yewqF7BSGs1fNY8jv1iHv90bBnqNmDhtxWhr9GL&#10;TcMdeOiO3Rhs9VLwppvsOxsJGnXlhRhtkzWnEaOtNWioKDYxLn5rNs8Bzk1ZNDgmpj4CX8db6whV&#10;dQQXj8k6tnWojdBj5fx2Yv+WCYJONdb2tpr1jTQ7TJazNreF68nBWEsNbl07jM09BLJaF8b5m16O&#10;l1zsVI2+tkz1jQp5nuSj1VVgAF7W3IH6CjSU56GqKA2jhKIBAtCm7lrjbieXuaEWN27e0It9E4Ql&#10;LqsUz3I3U+0ZBeiv7SBktbn+28r09Vxemd8yo1eb1MGlafEm9qTBlsf5E0wwTUBuWjIUQJ0UuoLA&#10;QZFMsZ4UvIRzc7WJf4gkuCTxvMrhOmSRyQhbbn7rLEinYMtG/KqAxUQuZCv4ukKinwJbLk4S5ouu&#10;+g0yIghAQTcRNn6FZXrCThBaRsFelJ4Aa3YabrryCn5+TSAwe8k8nk/LkEAACKU4l6Xhin//v3+G&#10;FQGG6qcsvfFaAkbAtUpB53ILuupX/07A+S+K+MUU4b8lLCh4+xojhGVZVSpiQYhg4WoKcrmSCThk&#10;iZFFdTH7toyifBGXW3pDINWxMn0pq5YC3WUZkQjXwwiBluJLYpYv4fVlvhHJcuFSzEUgyH0FIlYs&#10;o8C/idu+DqsX81oQHm7gRaAlgS+Lidy3FHCeQHGumBizTa5HFpuF11yDkGUERkLJEv5OcBK7muBA&#10;+BEIyA1MVhK9LuX4yQqrJ/6K+Qi4mfF7bjeS/6dSzIcsmW/2VwAqy47GRIARSvGfEhlmMnap4vxy&#10;XjM1prIiqeBnnqxpsqTwGic3MkGcMqTJrUxgkEhI0pgJWGR5kdVHbm9aTi5tOq7aP7m7Bt90LZYR&#10;ABV8L5cuVakX8MRzTAUvlWV5SOe2dEyU5GARj6uyhWkeqC8CjfI8wrPNQmgiHBEuUjkvlWBBlpTk&#10;6AjzYGi0vR6e4mxTR0XJEVTMVHFAqZGhcJbkcxuK44kybnqxwcs5/wlSywk6HKsU7k8RwWXjQBdq&#10;HTZkJ8XyOhzB8yfOzE1lwWtyWXnNcaPZ888LPr54z80GVgQpsq7IqjJnXZn7/4W795nCkIISxaTo&#10;c72qev2rjx4KxKjce5fJ+tUoty+CiuIpVNSw6c3L2Pg2BeX0nDvWDP42M4npT2/Hlyed+NPLDnx4&#10;vAvf/fFuwsvH+IsScKjQ4/RFXDpzDk8f7CCEdOCzt+7Hnjc/Q+Wrf8XNr72B8+92YPr9Bkx/4MfU&#10;n3z48lSlyQ72zWkXvn93M/42fT6wPbma/XQJf/iUwvf1Hyn62eQmZWJD/oxWviq2Zqh/PcZ4bHvG&#10;dqL/xa8w2DGEoYE1GLv1EXQTFupVEPC5z9H/1HsYePkr9J44g97Xp9BOAFGdkgauq4HQ0/COgvX/&#10;hvq3/2bSANe/RUB5469/t6TMgoosKsY1aw5cBA6vKnZiCrWvCkwIKoQDwYs+12e1p2XlCIDKHJTM&#10;tV/Gn5j/CS96NWCkz35pHVEjaNRpW4QU/5Fv4Tv6A/yvKCsWYYTfrXljGk9S+Ndze4r5EEjo8wB4&#10;XDTgIiuILCDGNYuf1fN1mL9b/xaB4L1pbHt/Bi1c570fzeClr2bwyjfT2Pn+NNq5Px+fu4Tj3wfW&#10;4SboeE5O4+jn07g8fRlffD+NSb5uf2cKj/zpPCYnL2LDq+dx25vneezP4otvp3D/x5dNNrnPvpvG&#10;HQSW+986i7cIw76Xz+GPX03j4Ntn8fAfz+KFj9je+QL3vnsG7309je1/JHwcOYPK4xfgOT7JfZvk&#10;/kzDzfE2Ll8EqfLjBBU2m6mfMomyl39ABZdXfIpSExc+G7CmFMii8r8NVCxpq1FVHEOxGkQBzptg&#10;djiai+JRlxcDX2EMb+pRKM1eBmv+atQ602DJDYbbGsaLzmq4yyJQmLIUqSHXoSxjBcoLQlBJkKkr&#10;T4C3ONpYBwQqbaqTQvHcQ/E9SCG2ucOBNRTgXRTtvZV5/L8KYxRs3a5CdBAKOhR4nxePBoq5lvwU&#10;9FQWY0t/PQb4+01tHvRV5VJAcDmK91vWNmGsrgDb28uwt9uBjY1lXF8FdgzWYEu321g6OquUwpeC&#10;qVwiMhXuQgr11GAKuUjjknNo67Bxg1JGrXGCzqAnH2NNDiNcNg61YM9EB8WMijbmmSfdTeWZ6K5m&#10;X6sCwfFDtSoIl4PhWgISRaMrMxrN1kx0VhaadMr9/nKoKGNvdQna5R7kzEBbZRZBMAUtFKvjrS5T&#10;C6KHYyOXrRbCXDeBp6e6CC3c7pr2KijNsGJLark+L0HIW5JKwEoxViSlLG4g6MlFTbEmDorjhoJY&#10;1BUmoJ5wZMsNQUHaEpTwGOcmLkBB4iIUpVBwxy9CXvIK5CUsQ2nSSrgywmDjfChOCIItNcwUIXvm&#10;yAkcf+NdWPIyA5aUpEgK/hUmR38WBXt+iipDrzC+7lHLbuQNlzewiBUmw1DMiqW8SVMYrKAAWEjR&#10;QhAReCyZfw1vytdRnFyF+NClvKEuJVisRFzQIqxeOg8LKFbmU3iFrliC+dffgGuvn48rr5uHK666&#10;hsByDebxxqzCcHrKKVEiN69QCi35q6dGBQfWRwEo1y6ly0wKXc7/lyMvJRJOQqGeCCoLjYUgUpLB&#10;uZ+XRAFIUU9YKeb+2bJiUEBIzSPI1CrpgD3bQJyyz/ht2aYoWhnhJTc7HXc9+gRuP3wItR4r0hPC&#10;eGNV4GiMsVBJ2PotqeiqsnD+FKPXYyFIl2PUX4F6rlfpo5WSuI4A2kI4kSvh5oEmgjSFcyuPOZfZ&#10;MdGOMR5/FVxUccgqgujt28cw0ChAaMaDB7YRcFoDMNTlQxPhppWiXK5aijGrzEk1FpNqgoaXQrmv&#10;0YGtw038LMFYMAY0N6tthNgS1LHVEiqGGioJJC3Yt3YQt6wZgNIT+wkY1dYiNFXaMUzgqS0vRjLH&#10;vbGyDLdvHcfTd9+CRw9tx0S7m6Di4Tjx3HBbTZOrRrWF852QX8ixaeK6lPb42cfuwsEd6wjFkfCV&#10;ZWOiw2vqthzcvYHf12KsowFDjW6o+OlafqfaMUoAMNaiQHcHwTwbtUUZvHa4sLbda6wpStesbFuy&#10;XvV6y3nO5KC/uhjNNsJLJfetrpznCc9tXm8auc02ZwEGa8uNJaiaALl5sInXlB5MtFSZRANytVNc&#10;yiD7sWu0xUDTjKpN/5O/9PhwCv6lSJYlj/MwnudG+KIbTYrWRIF1UrSJkyhMjjLZjVS7IpHCT+Cv&#10;NMaKTylOjDIuYbIEqoJ6k6sMvfUcC8X8pMdiNYXngt/+JwFmJZYQVJSWVwJYWbgkWJcTKlLDlyJs&#10;MYX2TdeYhBsZUaFYSCGdEEpAj40w1kMFasvCIQvJ/Kt+ZyraFxKWFINwwxW/mX2CLzcnwce1xnJh&#10;smRRUEskyyqyhOerRL6gJRDzsQChijsxLprXmkKLEtaLbrjKuHUqxkSuYwK1ZTdeRdFOcb5AsSsS&#10;3Co2eI0BF1k5ZO3QNuMoutOjVhvRHL5sMcFkibGaSvxrn5ViOHThfJMiN4oQE7FiuXEtE+AoRkSC&#10;O1LuSUsXIVjAduPVBp5kgREUrdQ+EkRkPVk270bul2JhCC98v5LrNYH67JfWKfcxWXrkuiXwWHzV&#10;r5HM60xbdTmvfcFGyK+cPw+Lr7nSAJAsVykc06L0JAMOiiNRkUgF9yv2IyMmAks5jos5/tqXVdzf&#10;xDAF0yeimMK9IIn3WV5bYpbfxPVdhwXX/Z77tITX9ERe06J4vVuCHB7LKI6xIE6pqpWIQH1MVLFF&#10;bkNWqsVX/w4reAyUxjk5IpTjepOptVOWk4KK4gxC2PWYd+XveKyWGqDL5lzUe6VW1rHX+mXpukmZ&#10;xjieSgmtmjZhPA5pCXFmOcG53EDDuA+WnAykxkSZmiiNlQ5CSzySE+MQwz6lRkXwPhLG8yHIgF4S&#10;x0WwZstJRovbbh44ZRBSauz56K11wWctRkmq3JWz0MJzv5Bj+c/+ZBkxIELw+NlCIpeu2SZQEaRo&#10;GQGKIOaXTd+/8sBtuO/uw2iftaiYrF+yqBBYGt+4jIc+UhpiuX0JVC7hp3Of4Ny7nfjoSBm+eHUL&#10;pr78EH+dUsFHZewKWF3+Oj2NP1+YxvN3jeHLE2489Obz8Lz2V4ycnsLn7x3ChXd8mPxjHSbf8+HC&#10;e15887oHnxx34ItTFfj2zW78OBdULzezHy/hCIWyLARG+Jt4jgCoNL1+EU0nL6D7lR/Qd+q8SZsr&#10;K1DP25fRI+j4o+I9CBpvEjQIHrXvEkzeIoS8+ddA2l9ZZWSh4b4qeFuZseSSpUD5Wq7/ZzD5RRNA&#10;yBpiQGUWLPymXwFLioAq0AKgob7qe2NBeVXf/x1UDHRwWVkmAnCiZfWZAukD38tao1cT7G7AQssL&#10;Vi7BS7Ff/dK38B49A//JKWNNkRvX/jcv4OyFy9j01gVsfmcao2/JDesitr87jc3vXUTXq5N49uuL&#10;JkmCh6DhPHEJOwmk09M/YmqKoDnzI2HkMoZPneN6fsSnSgz05SS+4PueVy/g5KeT+PCHgCuZYk08&#10;r1zEiU+n8PLnM2g7ehaffzeD/X+6iCGC1FdnL6GX63EQHtzHpvAuj+XdH10yAPkd1zfyxhTueuc8&#10;3vzmEnxHzuM9vt7+5g947N3v8cz7P+DJd78l4HyP97+dwbY/zcBx5Bwqj53nutgIUpVcj4vwFHD7&#10;UpHHi7DPWVQMqJwx8Sl2Lq8Cj7KoFD77DfKf/pqg8r8sRqW6KMHU3Wgpz0J1fiQ2NNqwqd6OcW8R&#10;RUAMWquzKMJSUGmPRlmufFJvgIvLFVDkVmStpnBPMzDjr0hARy2Fgz0W9bZE+IpjzZPNxop8qHhd&#10;v9+GXRQBO3t92NTlNNm4RhpsUPXsBooJHy9A1uQwdBFs6igYOp15hBkbYSYffRR4cqNqsmaYmitj&#10;dcomlkdQ4P+VGRhy89WZgrX1+ey/Bdu6HNjUUW4sK70EmrqyRIpLioLM1aaKdpdH1XCLjOvUeFct&#10;einevIQAQcKgsnr5rEYY3ba5H22CqwY7RihwlJmog/3rIHiZAHV7lqnxMEzRs2OwhXBRTEGaT5HE&#10;/lMUKUtXbUky+51prElrmp3GnUuuXJ3swwChSO5CzrxY7N/Uhb3jzagjfCjmpZ/jr+QE/tJ0s83q&#10;wmQTyyKridY/1lzO/xO5bymmtRFo1ra50cDfKDBfRQEVK6FaDv2EwjU9Do5BNAVLGAVyKIoSlqI0&#10;YyVvBksIHyuRH7sE1VmRqEgNhYWgUp4SgoqiLNzz+DP4w9PPwVaUY/zni9NikU1BLzDJjA421pSI&#10;5fMQv2qhcf2SL71EVGpEEJbwhqoniaHBFAcrF2D5wusQokw0i3mTX0aQCeYNlrATtugGiq3fIXLF&#10;AlPYbcG8m/DrX/0aV/zmt4SUebj6+gUGVK68jtByHW+mN96AefPmYf78BZh3A0Vg0DIKkHkmtkR+&#10;+6ohIN/otPBVxgKUHLbC9Cc7PoRwttr039S0iAuheFtBSEmmSAym2OANl+BUmZ8IC6GmIJbigr8p&#10;T+e4EVTy47jeaAXnB6MoLQoZKQm474mncMf9DyArLZ5gl0DRbycAJ8JNANmgWkBeHWvVOinlcctE&#10;XWm2OZYS0q1OJW3gHNI8KVVgeR5cBFJbNm/shHUVO6sltOzb0Eu4aOFvcky2MCU72LOuF8oO105Y&#10;3tRfS9ApgLOIc43HvUOV2Se6cGjPhCnsWGvN540+H5uHGnHfvnHsGG4w2+6tsRO+iyjuSwkTRWiQ&#10;ZaUsD/XluSZj2IRSkRJE/Haebw3VHKdMTPQ04NHDezmnqtFOweDm/sg9rLfWY6ru71vXQWjZheHW&#10;ahOYrUrY64faMCAoIvx3+OzoJwjtWTeA/dvXQIUXR1tcaHZyvlcS6GrKuL/92Mbf7BztIKRXGxey&#10;MfWF1wG/PQ9JEoWVNrRUWDieqkWUS9jnfpZmEUTKzDWk2Z4LpYRu5761VRDQqkrR6S6BsuspzszE&#10;yqn+DIHExLjw/Gn2ZHP7BXBkx8Kdn0aYqcJIk8e4e+2d6MTWgQaTFWzmv6lMH05BFzT/WuQKPCi2&#10;FFOiYo3RK2QNkNtLGAoIy5myniydb84jS3o85yCXozhV/QnVV4mXyw5BJIPLpYQt5zk3HxFLruf5&#10;ci0ieP6o8KIyfikFsVLUqip77KpAAUY93Zeoj1xyIxJW3oRsLidhv4ICOSZoCZZyWWWWUmYonT8h&#10;BH5ZCVRfZPEVvzaWC8WiGWCgODXWyhVLTHpeWS8lqAU2cmESoEiwyp1LAlkuVIpDiNb5vGSeqeau&#10;bFT6XpYWPYFfREiQq5biUYK4DfVZ4l2uUBLwYexX9KrFyE+NNWJbGcnCed3QE3xZWhTvIRdPVWBX&#10;ocT4VSuMu2kEtx+5THVOlhkAELgoOYapj8Llo5YvgirV27NSeE1YjWBuT+L+55oqHFOBkLYhS4Bi&#10;P7QdZewS1CjNsQLf5W6m/octWwBnbgrils+n2FaiAon5m9jfhdzv62bd0a4xYOApKzZif7nctfiq&#10;ZAVy29KYunIz4MhNN3Ag0JB1LC0yFHkJMTxeixBLSEkIWsz+Xo9F119p+mnLT0eVLc+Ar5IJqACj&#10;9jEzNhyFqQnctkBPblsBaFnNdSYQahTsLquJjr3iY9RHgaQsTaHcn2gus4LXcLkSCkQVt7NS+2+O&#10;E4GUoHL973+Da3/9b5jH1/CVnJvhIaaWiqzYEVyvYDMxIhzV9nLYC3J5rQ9CTEgwEqIjkJeWAldp&#10;Kfu11BwD1UxJ4/iEcDxKeJ5k8/zITuT1ltfUBqeNYxABX1kBr6N23ivTUJiRZB6a/LM/AYriUgQl&#10;J/5wEK8/fpexruh/QYs+E5BoOWUIE5hoeRNEz9cTfziAVx7cb7J+Gdevt/+CJsV/vM32xo9oIQi8&#10;/jVBRdXnFURPEJn58iV885oHH7xcivdebsa5T9/GnycnCScClBn8ZVKQMok/8/3xh/fiyed3oeX0&#10;RbY/48irL+G7dx7GhQ/vwrm3W3H+3Wo2L759vdIE4n/+SgWhpRkXv/vg76By+RJOUlTXUhRL5M/V&#10;MBGo1CsWhKBSJxiZBRC1ptenCDDnuQwBQcAhi4gBkr+aJuuIICLgwkXw4HrqTl0w6zNw8Uvryf/R&#10;DGRw+43sSwfXb0CC0KB6KnVz1hJCiUDFWEN+2SioZVXR72UlqVGsyEnFd/w5kCpY3xE2FCQuq4lq&#10;lDTwN22vBawjfW/IxWoaba/PYMe7U3jokyk88dk01r89GXDrkrvWiRnc/Ob5wLEiePx0+TKOfHMZ&#10;lQSFU1/M4OkvL2KUsHF26hL635gxAe1u/q6Dgn/b62ex8cQPBI2LeODDaXS+ch4/nL+Mja+fx4ZX&#10;vsc3Fy6h6dQ0Drw7iVe/vYQqQoEsKkop/Arh5anPuP/HJ/Hp99PY9940/OzL+tOT/IxAwffVx6fw&#10;x2+mcQdBZfObk/j6AucZYeK+d8/iNQJKzZELeI/rveWtc3jivR/w+ufncOj1L/DQ29/iu/OXMP4O&#10;QeWlM3Af/QGe43IBmyKo8DMCoI19sHMbNkKKlZBiPTppLCqlR85ChR5txwkqL58lqHw/27773xej&#10;sqGbN21fGW/2qnyeg1aKbzeFWVVGFMElFoXpwcjLCkJO5nLY82NQkLDKpMBVoUMFg5uYDFcqnKUC&#10;mRDkRS2EOysWG9t86KmyosmeT2iowYZ2L9ZSrGxodmH3UC3FUi1UwV2xKw1cpqaEQETRJlEi94wH&#10;b91I8V+LPr/AgcCiOiFVhARnLlqsqfxNCsVEBBop1tvZh/rSRMJBNvvEVp1BwZ5EkJCrVRbqbCmo&#10;KYpFP0Gk06m6JYrzyOVnidg61oKedm6TgKGq8rICNfH9QJPTBPOqqJ0C2icaXfxNibFaKIOWsnJt&#10;7PGbmJit/Q1G/MwVcuxnnxXLIgGqgHpfQSCY2pURjrGGcopXirGxNrRW5KCZYy53sBqCXaM1Gb78&#10;eHSwzxVpwSgnNKiCvFp7pZ4Ws2/cts+SSlGWxP3N4f8ZaDcxK6pwr+xe2t8M1Nsz2f98/pYgWJ6D&#10;jb3VaHVTKFsT4C2IpBgLhwpg2nPC4CmIRVl6OEoTKcozCCvZMXyNQEluKh547ggef/koctMTeFNZ&#10;afzjE1ctMEGQAhM9OY5cMY/CK8xUJBbAhC++gcLgBsTy/+DFFAEUllG8gStgPkJxKbypR63mDXve&#10;VRQR/H/R9bzJUVjJqkJRsnD+fMLKQtx4/Q2ElPm44aYluEpVs6+7ETcQXJYtWoIFCxdhvnldjtjo&#10;aCPAVi+8weTiL1K9Cd7sYnhDTpbLDAFLlpW8BAJaYhgBZbX5P+CyFgxbVhwKE5UmOIrCLxjFXKYk&#10;JRQ1FL66MbqUeSk9lnM/HGlcLk8ZsWocyElLwp1/eBT3P/YEapxWAkEe2ij2FQ/UWJ4GH+emwFHu&#10;f43l6VDaTR+FfRuFtDJqqVL6VsL7EOHVT7iUlW6IUFxnI1xTaN+9dx3G2mrRSBjupIBXTJS3OJUg&#10;kY196zvw0C1jxmLXrocKlTx/qvPQ0mTH2pEmNPOcvuXmNeiqt8FXlIphAoHm7gThaUOfH7tGOjDe&#10;XM15WoYJnquq89GqmBpHsYkNcRdnEGyzcOfOTdg+3IPhJh8GG2vYrzyceuYhvPDE/WjzlaOvqRK1&#10;PF/l2uUvy+a1JBAEr/o8DoJNaU4yRlT3pd+HLYP12DXejbHWOgxwXSPtfjMOSiDRV1vB/Sg3+6nx&#10;UZOlQ3NYKZd3jHRx3eVcvoTzuIRgLujgtjjePV7FsOhBQgl29NXBRggoiQ826b/XEDYmGjz8vBmD&#10;fhe8hWlQam/Fnyil8fa+JpOAQu6SPlsiSrNCKTzjTWYtvyUXtxEIR3h8BnnerumsRmdV8X+bnriE&#10;IriIQlFphSu4/w2EQKVZVSBySlwMBVwwRShhNznWuBs6eJ5lRAUTQihOw1ciPymC8zfUuDWmRwYZ&#10;F7AQnjvpBO8KwnAx989UAg9ehnRCuGJ/UkJXcR2rTV0VAdFyCk2JzOVsqnBenMxrenGmyb6UEhqE&#10;BRSossAYawlFf1p8PM+/EF7D05GTFId0il25Rkmsy0oSQtErWFHMg+IVZOWQlUEQIzAJxEjMN4kt&#10;ggkmEtfBPCdlPZBrVSDu5CZCyXVYeo2e7rNvCk7nMhLfym6lYn8rKHBX8jVoPtdNcRzO36zm9pfy&#10;98sJV6v4ub5XJfV5V/3GiPOVN1yNUIKTEmxEU5RHUFjLahSvMWKftQ3Vjll+49XGFc9XksvzstBY&#10;RkN4fTKudtxPAV8YBb/6EbmUkMLXVRyf8KUCj/lYddM8I9RXcVsCFbVVHINIAlR2VBDClCCEgKrt&#10;yy1NoCJIUFKRhdf83rhiKS5GwePKZGasIqmJJsueKz/LwFYqv5eol8udClvmp3NO5mZy3JcbK1Uo&#10;+7KM8BEdsgIpkSuRzu3G8vjKRUrXZx37KMKvkjPk8bMUzhnFdxiXQgKELHSaa/G8HidzrkUT0KIJ&#10;qXEhIUiLjUYBt5eXEoc4Qq7gRXE6QQQI1bEJBPYrJfJVxlJ0/W9+ZWJaQrkfoYQ8WbdkiVF6ZbnK&#10;2Qvz4ang9cft4jmRbkAmmOMavmolUrmtjLhoLCd0DTbVoLO6At4yQhevr/GhyxHHfseGrEQSQUYQ&#10;lhq2Cpnse0FCJHLZv/Hu1tmz7R//zUGKAERAMpeiWGCi/+esKHrVsmpzcCNw0evxB27FQ/ff8/8L&#10;KmxNpy+j+/QMvjobABXj9jU9jckP78DXr7rw0dFyU9Dxw1f24vLZs/iJcKJmIIXtr1PTOHHydbS+&#10;/IVJcfvg6Q9x9t3D+Jog8vnpQzj7wXM48/5tmPrkAXz/zlZ8+oobnx4vx9en6nDx63f+/4LKz7BC&#10;yJC7VuOrU4QPwsVbcyDC11en+fk0lwsE4QteBBkGUH7RZE0RyPgFPFyP1qf1/p9wMtfmgMPH7Q8S&#10;5PZ9oHiRQAyI4kNqBRkEEKXunbOCVBlLiCwl/Iwi3yfo4PY62fo45qNvTGET4aOTMLfrTzN4hODx&#10;/JfTePqriwSUQO2abwgc29+ZxBG+v3T5J+x48wLe+HoGZ89dxPlzM/j0/I9oYj8UayLLSQ9B7ba3&#10;p7D3tXP4+jsBzTQqj03jNf7+ic8FKpP4fvKyqdSvQokqsiiQcL0yg6qjhIVvZnDHh5fQQRj4nqCy&#10;hn1cd/IMviEsNCsZwskZAzYu/s596kcDKic/n8Ljn3EMXj6HL76dxl6CiqkQTwhScL2W8RJUZBk5&#10;+MEM7n9/Gn/6bgaH3juPb7kfrxBQvEfP4X1C0q63zuKRP57BhTPsJ7/75sxFPMZ98L0+DdeR8/C8&#10;8C28hCg3QcR1chpO7rsgxc7+y5piI6RYuR+qn1ImUDl2gf+fQ+lLAVApfv6H2aD6/2WuX8ONgcrN&#10;bRQXLRQHKn7W47VROCmNbQYKkxV4vAL2ohhe2JPRXkERT3Do5Q17c4eqy1fyIlMAByGmkmJ8Q6uX&#10;nzegv7ocjbY8ky63j8sO+a0Yq6/AmroKbO2uwdp2j3GjkEVhY2+tSTvaUWUxReL6fA4MUaRs7PAY&#10;a4ICYrurSw0UdFeVoEtPm8szTTB+K4VgD/9XTMdAXRn3x0ZB4TQuKPvWtKKdot+TE4mm0lT0uQrR&#10;7ynElu4qipUMY4XwO9LgsMagv7UCHTXKMpSPnkYLahzppqaJalOsa3ESOHIoIJWBKYtiUjUmMjBI&#10;WNETWvVNPvIqaNnO37S58sz+qfWrorbEalkaernu7X01KEuJMNnChnyqt2JFmy0VTRaKmoxQNBM2&#10;VHfFVxhLKMsjwCRyXKON6O0mSAlEOo1lJx8driwTv9LIsai1JBvQbKvMQ5NDwflZXEciGrleWWIs&#10;BIlKApO7IBrlBJQai4o8JsOVF0vxlgAbAcWWHoXyzFhYM+MIgcmwF+fimZNv4Ykjr6AwKw05sbyZ&#10;hS+j2FfthtW8efDGKyEVtpQ3xMWEgiVIDCUQxK9GC+GpMDWEN20BxLWIXDaPgmkhBYH8ta+ksLkJ&#10;8WHLeFNbSAG0iJ9TFMnKsnoZVhA4llOcBC1ZiJvmz8MNN8zDAkLJ4uWrcMP8xVhIOFmxIghBIWFY&#10;HRyO0NWhCFlJ6EjQE9R5SA1fzpv2Cgq+cMSt4vpXEK4IVRnRQShNC1hSFEivzyzcV6XMVLpfR3YS&#10;7JkJKKXIlmtdHQWsm5972EopDsvzOI756SjKTEQZf5edHIebD92Jh599Fr3N3oBbINsY51J7leaB&#10;ADwDa7vktlQADyGjLCMOqh3gJQQpyH3bSDP2rO00rkhyKWxh0/klKN27pgnbBhs4Lzn3eQ6NNrvR&#10;QJHdU+9EG+dVX52dwN8KP+eEozQB1lLCFCHU7ytEpSsHFY5MbObv9w41GwufrAHNPFcE4gq0b66Q&#10;VaWc2+kx2afqCRyqNN9bS0j32HgMeS51N2FNRyPFsAu7x/vRVi74LcQaCv++ZheaeH42OYtMZq3+&#10;ejfHrBCugjSUZyXy/LGgledHW00gTbmvLJPgl8mxLuA+8Zyq0jlfwjHLM8H5sq5VWzJNOmSldtYD&#10;Cp1XctUSSPV4FdTvRJeXMMgxkWWzq7oMQ9xuP5e5dUMf7tmzFgMNXow2uPDg7rU4tG4E6xuqcXhD&#10;P8/jSp5bedjSQ2ghuKk6tjtXaaUTkBe5nOsqNHFciqd7/PBe7BhsxZ7xJnT6clHDc3LraCP2rm3/&#10;b12/lCGuxeNCd201j5MDNRRg+QkC+aWw5WVgTW8jj30RsuMIwxTNbW67cckJuvH3qCxK4zU3koCy&#10;ylgGVUDPkhFr3MYyo0KRSFGdws9TY0IJKiuM6FStljjO/xICei7/b7bnE7aSsOiKXyFWT8iX3Igi&#10;npMl8auQzd/KiiERKiEowIgNWWXcdxSAHrea53N4QBwqE5ZiExLY4glZAq0YtrjVK4wVQOBiLBEr&#10;FiOCQl9NgjgvPhyZFM1RFOmyaATSBwdEvYRxjH6zdCH3V8H8soDIVWyegRBByWqK4BWEKFNIkuAT&#10;ulCV0G8wqZVlNTHgQjhRZjBjtb3hCqwihEigKwhc61PxRwMsHCPBjsY3NogwRYBL47VBRQUl7MNX&#10;3ETRvJr7tIxAuBIJBIJYgoT6GaFYEF6Dsght4YSS8KUS7YK2G02KXwl2ucBFyOJkYIZgxVcdn5K0&#10;RJP9StmuFhKqZI2SZUVwo75r/BW4nxAWcGe76fe/Np/Pu/I3hBpZnjhmvGYmhK8w2bw0xrLSxaxa&#10;bI5D1EolQSBo8Hoab/q7iNtayrkTY+rxWAi7Wfw+jSCrfZKFK37VEs6TRcbCrOB6ucQGMszxWpmc&#10;gJzkJORmpMJb6URnSxOykxIImQvMPiXwuh6lTHLzryOcKoGBYnXYFqkQZ5ixyii+KYrzKIogEk/o&#10;baiq5HWxEa11Xmwc7ScEZ8FZVoLczDREhaw2sT+hi5QSewGvsZyzBRmw5yYTeK6D01qA6vJSpMdF&#10;IY1NsCbgy+R7j82CdQNds2fbP/4ThPxc4HHWkjIHLnPwIhiZAxZZUuY+f+aOnSa98Ut37sb99xxC&#10;J0VzC8W+XKcEKg0ElZHT05iaVHwKgeHSRfxl8jzO/3EbvjqlKvPl+Oo1JwGjEWc/ehN/Pj+Nn84H&#10;IOUvfP3pwjRufp8C+PTfsPv1t/H127fi+3fvxpk3q/Dt6zV4/6gA5xyXm8LUl5/jhz8+gE+Ou/HZ&#10;iVqCioo/zoHKZRz5kqBCCKg/Hahd4mffBCACEllU6t8iSPwSQCiMaylk641FRW5c/GwWNsz3c/Ah&#10;KOH6arU+WVMIEUoTPBc0rzTAcsEyWblmm4LQZe0YffMSdrxLQDEB8hfRQtDp5hgOvjGNEYJHM8Xz&#10;xFvTuOvjGUy8O8PfEWJOTJl4kUMfXMR3UxdxbuoSpmZ+xI+XLmPfOxfw+lcz+IEwcObMFC7MXCJw&#10;TOPutydxmVCx770ZbH3tvAk238r1t79yAe3HzmH3a2fwwwVCJfteffKysayowruD0NLGsfnu3CWC&#10;0BSchITTXxAmCCoTp/i5fiPhf4LLC1AILJUKlqeg/5AwcTthou34BYLKJYyensT6E9/ja0KDQEXr&#10;dnJbTvN6iYBzEacIWF/y+1NfT+Ey923nu1Oo0Dpl5VGf+FpzImDV2fXHadz7Idv7k7jnvUkc//Q8&#10;dr59gX2cxjpuq+WVc+g5eQ5Dr3yLzhPn0CjryYlJVHGc3Up1/MI3qD4mqwphhZ9Xct/l+mUzFpUL&#10;sL18HmVHz8N2coqgcg724wQXuX69dAYlz59B8QtnUKT24pnZM+l/9vcvAxXVBdnSV08xYDfCfF2X&#10;AkaVsaecN3snxpsrMdropBgoxyBhYmObFxNNlVhDkbJnsAk7CBkTTRQVFDq9FCYH1vehj+sa4m9G&#10;KQzMU9wWhwGJ0Xp+7lU2Lie2D7VjkAJCT5gdOYkUShaKO4p+vx0D9ardQNHvLqAIV9XpIi7LGz9/&#10;21yRY9zUWp3ZBlT8BYmoL0omDJUYoa4MRRIam/rkulKBfgp6H0HFT5Hewf0bqS3FoCrEO/IIQ3bU&#10;OjLQ0UyYai2Hz54KT2kS2msLKEZDKLZiCAMUYhbVlikzlcXXtsltrQq9vhKMNHB/5PNOuOsgnAie&#10;lG1IAlXBvOXpESaw3l+cwM8ysa6tHK0VaVAa235CysY2G7Z2VqK5jMtwPyoyI9BQmmYSDgyp8GQV&#10;xSWBSDVU2t2EPneOye6lQF9ZbpQooFcikMu3sQ3WWgk0yRTZSYSPZNQWcr250eiWVYnQ0sL+KxW0&#10;fucn2OTHh1K0B8NBwCzPVfKEHDgoMKsKs7idAtRU2PH08dN44sWjaPF5eNNbjoL4EKSuXgBrWqx5&#10;ahdP0FBgbzJhJY03/uD51yB62fWo5Vg4ixIQu3K+ecqbyGXiFCAcvBgJfF9ZmGFS5EbwRit3iZSQ&#10;ZUjkcnqCLLcqCwV9Em+msbypBlPULOcN7ab5N2L+/Pm45qprcMP1N+K6G+fjpgVLkRCXgPzMVKRF&#10;rYQ9JxbpUcuQGx+M7Ngg3pCXm+rIuQnh/C6BMJKIPIJKZtQqk5+/yV1CyFal5DAUxochl6JFcQOq&#10;idLkLMDavlrcfet6bBtuJmBkU2DbOU9yUUWQyU6KwsY9u/HYyy9jsLvBuPp1ECI7OU93jLZRUBMw&#10;eE64OPfq7enGrcuelYBGZ7EBFdUQ6OA8muiqMemBh3i+dBgrZQ6q85I4P20YJ3i7CuIx2ka4dhDQ&#10;CTcdPPYtlcUU5y6s72mgkLbCXZRCYVCAClsSSopiUMbjXGzlXCCs+DmHGghOHT6eg00eA9bNBI5a&#10;QsGA34GDW0YJPS4DEyZVcGsVhbwD67rrTYawCoprb2m+cU2pKSJEE9xUxFEpkdvcpZx/siApy18F&#10;/PYCjHfWYbipCp1VpejxW03Wvzq5gBI+1nU18Dy3YqzTh+1jvQQgWU2Kec47YUmNNymTu3k+NRJe&#10;2nls1vB6s7ad1xjC0miLD+2ewDrXtFdi51ATtvbx88YqbO1twSO3bCXYNWG01Ysd/Y3YM9KC+/Zs&#10;xL7xXjTZ80xig/LMGEJ8Hs9dp6nyL0uO0h8L/mX58loT2U8r7r9lPbYO1qOrNhd17hRUcixHu13Y&#10;MOilLvnnWb9qLNmEk2LUVpRSgOWawn2FEo48X6y81uUSGEpSw5FGgerOSaN4XGDiv1SF30YA1gMB&#10;pZNVbIpiFFrcVhQTflTXSPFgCTzPkiKDKUyDjMDMjI0iMBAiKOTl6x+x6AYURK+EjaAeRCEv9ytZ&#10;OZdf91uEUbyHLV1s0trKFUxFCxWUHaXAawJKUniIqRKvGK+EkBU8Jyneg5cj2bxfAVVWlyuW4hP0&#10;lD9WgfjLFlHwUqAuX0IYW4kYPbnn9UDZnOL5vVyv9Hk4hXksBbeynOnzeK5XlgwJbwVTKy4mkZ8n&#10;U/AqJiWFYjeOfREsJK5eZWBBrkJKQ5xIuIqTuxfFc8xygs7C67l/stL83oBDMgFAMSvqVyzhLjYo&#10;kPI5moJdlihZHhJ5zUnl9S8hJgixsvqy3zHsW1yQ3MiUqIPbWBnoZxq3mxoZiuz4GF5PItkPpdxd&#10;gSSOhWBMkFOcFm8KvbZWEfLd5TxXCdGNXtSUFnBelxo3MxMnw31WZi+JesV1qK/KjKU0y0o8IBiI&#10;5rpV90nWEKVtVvreJAKQLNqyivl4/ciLW03oW4BIgsOy6xVUT4ggLMmVVm3VvGsIT/PM2CwiACkG&#10;UFYW9VNxIUocopiS5LCVxtKUEx+F3OQ4A04JPP6ZCTHcv9UGFgVhGj8lMBHcRBAGBTBy1UuNjjQw&#10;m8r5kxIVyfkUgcLMdHQ01pt6KdlKdsL9q3G54HWyEYRsxcUozctGo6ccxVlJJp1zBMGsjPfcdl85&#10;yvLTYM3PQlJ0OIoLclBIyEmICuH6Usx8zU9JnD3b/vGfoERWFEHKLwPq1X4JLXqVJUVgIkuK3qtQ&#10;pGDlxTt34b6770DHq5MElD//DCqq8zHx5jQuTis2JQAqf75wFmffXY8vT5YHQOVVN755zY33j99s&#10;oOPPF86zXSDQTOLFzy+ZwoC9r3+P998ax/dvrcfZPz2C705X4tvTTnz4Ugsmv/4SP3L5me++x8Vv&#10;v8H37+zExyfacPH7L7nN2e0SVB7+RGluKfQJIMry5BMcCEBOThJIzqGO/Z2DFLVABq6AReVnUPk/&#10;LCUm/kPWFEKKX5YUrnMOVGpfJ9BwHYqBaX/jIvrfuGReO0/PEL5msJ6AsvWdGZz4bga7CWM735nC&#10;14SJMwQPBZJPX7yMTe9M4zHF9/x4EQ9RxCsWRJm5BBI7Tk9hhmB38tNzOPjqd7hwjut5+zzaXvoG&#10;ra+cNfBxxoDEFJqPTeHbMxcJKpdM3ZUPuE0dFw8Bo5KQsJHC/lvCRCehLRA4r7gTwsMp9uvNKWMF&#10;aeOxFQS8/vk0nuBYrj91Bt8TQDsNqFyEi9/JZSwAKufxyfcClQAMneN+jZ2+gE0nf+C6Aq5oLrl7&#10;nfrRvBpoIajc/94FvPfVNF79fBJPf3DBpLtW9rBK9sVkDlNMzas/Ep5m4DON25yNW3ERLiqOz8DB&#10;PlQcvwjn0Qv8zRTXrcxdghDBEZc/rYxk+t0k2xm2c/BwPji5nFVg8jOonEMZwcTOZUsJKvrMSqj5&#10;Xw8qubxA1VuzA+5K1SW8YRegh+JXN3HdzHspDCTE13V5sUY1B/zl6PGUYJDLjxNG1rbyM4qc+jIK&#10;C4oLX1kyGnyFqLZlmqf+qgA/0erERor7rb0UHa1ubstBcVKKhgq5iMTxBp2E2zf3Ytd4GwVZNYWI&#10;nkiXUqwE/Mx7qq3o5W9UPVqFFUebrRRBuejyBFyhGikgFQOjlKKKB2ikkFQA9Ei9Dd2ytrgo4ikI&#10;hxsEFdrPYi5D0VlZgAYKOVdpDLLTl8FeGglLcTh8DgXcx1G0qXYKRZM9g2NSiPbKHKwj/Az6igkL&#10;NrP+NU1OgkYqxyQTzbZkbB+QcHIhM3wZPPlJqCP49HoJCLZ44642WEdQ4u92DNWhqzILbeUEF1sq&#10;IYJisjSVAjUWjYSVPm++sbj0Vuai3ZGNniq+9xah3ZmDemWNKkk0UKLYhhYC2qYeH/uZiRqCkT6T&#10;+5Y7N57rTkdDURzarOnoIpw1sa8NhB3VnFBl6uqSDLiKAk/6C+PCA8XkspNQlkqxm59jYlTuf/wp&#10;DLT6CTGxSFu9EAkrbkAWhUjyqoVICV1mnvoWpkTwhsUbd+RKxIfqZnYDb/ALKAhuolBYgPyEUKTy&#10;5he19EYKi/mImrWw6KlgeuRyuApTCCcxRuBk6klg5AqkRHAMLSnITVyFbP4+JToYqrmim7qKO66i&#10;oFi6bAVCg1chJ4X9pxiUm5uT0Jcduwp5hBM9QUyPCKK4UKGyeGRzWw7eDOOW32iK+fVS9HZWWYyl&#10;RWmJ1U9V/I5YcAOyoxQYyuNMWO8ioCjIXXNSVq3iBAIbz53htevx+MvHUeWy8dgRuJ2FGOE5sYEA&#10;r3X3EfD9JguVssTlw00oqrcpC1U5VE9ICSYaOBerCeyyMPjKVNSzgHMnFZWZsagt4LHj8e/m9neO&#10;dWEdBf7GXr/J1lWjY6g5RuDRunfy/Nm/Y5DHLQb52REoyo+Dh/OnpCAG9Zz/TTw3OpV5THFXBGwF&#10;869prTEpf3vrPNi/ZcBYaFSF/fbN/bhj1zi6CUO9ddW4dcMQqgkp67t85sFGL8/RDb112ExQ2EEg&#10;kDVUqZw7axwmy9h9+9ZiiOebXLvaeL0Q3NURwJoJNSPt3If+WoJKBw7uGDdAoli2opQoeJRau6oE&#10;lQUp3F6mqbNyx9ZR3HvzDvQ1+kw2sUFddzqrMFJXwfPPzWuSA3dsGMG6Vh/6amzYxH7p4Ukvx3zX&#10;cDt2su0a7sSesU5T8FJ1YZTty5oaiw09dbhz2wAeun09buP+j3VVoLchD9uG2Mc+ikx7AiEvA3XV&#10;WWity4XPk4rJC+dmr57/+M9FkVWey2sIgUWprb0luSZjl4LBiwnh+QSVfIpMS2IE8gkoeXI15Ody&#10;lytJjiIEE3TshcaKEk+RbclMgi0/E1kJFIQ835KjgijsIii4laI9DHnJSWyJRsymRikmayWiFl+P&#10;Eq47ne8FKoq/iguioDZP04O5fCxsBCHV6pBlRE0AomDvRFlVKFYzKAxTuWxKmGK+QpCfFIPMOPUh&#10;yLhpJnBdiqNI43cS1LJ2RAlaCBJ6eh+xdL6xYiQQcGSRkUVEwjqOnynoPJv7oPTAge0v5TkaZtzb&#10;onmOK2OWAEG/1bqTKISDKOTjjEVpFYV1hGnqmx50yFqlbal4pSwi2pasNoKowHoITVwuiWCWTrBL&#10;5zgJVJSeNyFsOYU7jwX3L5ljIDiSFUUwlc79U9/V13yOWU5CtBHkZmwieI1JjDJjtHL+NQa6KnJS&#10;UMrrYXFSNFSUUzFf9uxkM04KxFdsiWqxJJnxVBHPcI7JUuMyJ6uLiiEqhkQFMWW9iud+LL76Cqwm&#10;EKQTUFS5XckoEvmd3KaUzVDjFU5YS4khSCUogQiviVxftPaDYKXfqUq8HtYoC5n2oyQ9EeXsl+qU&#10;qJ6JaklZs1N5reU1MDnGLJtBsM7guGQTIpSdTmmBk/kqYMmOCzMQrtpZcgOLFORx/BMJLSkJnI+Z&#10;mWis9yM5JgLX/eY/cM1//QfmX3MVVi1R8c7fQfV2hjtqMdReg2aCXSbHtzA1Cl5LwBqbwm3lEJrK&#10;crNRVW41hX11DAbrq7Cuu4HnV/rs2faP/xSDEohFUerhQFyKYEUgotfjghXz/y14/vAegskOPHto&#10;18/uX2ov370H9951EB2vTQYKFRJU1BRYvuati7hkQIWCm+Dwl/OzoHJCbl92k63ru9Ne/OmFZlz4&#10;4gPj+vU3QsqH302btMENFPyHHroZX51y4ocP7sTMF2/iuzdq8e3rTnx8pBKfvHqAkPINLp45i0vf&#10;n8H59+/CJ6fGuZ6zAUgxoPIjbn5vmiJfrlUXCRhsfDUB6hSzfoKKsYr8EkRekyvWDPdh1vXrF1aU&#10;utMCGcKICV6fawp+V4YubkMB7RTUjxO0vpz8Ed8pwPzSj3j000u4+a0LBI+f8MKXF3H7u1P4iZ8/&#10;9fkM1lGUv/DRJB750ySOvM99mb6EsTdmTIyHslw98pnqf1xCDYW/0vs2Hp/Clxyjw+9zzI+exbff&#10;T2PPG2dQ/eK3cB+/gM1vnDdWkk4dkxMElbOXsPc9QgQFu6wkshgJLJwEi82vXSCoXDb1W5QqWJ/L&#10;eqHvnvpoCm8rluQV1S+ZxOfcztfnLuHjHy7ho7MXuR6CCpeTW5Z+K2uFl9s/8cU0tv5xBo383bME&#10;m85Xp9B5/CxufXuS/SfYcB8EIIIhpTFWSmMv4aH62CShQ23KuJJVsp9aZs6qYiwrBnL4W461SYOs&#10;/eB2jZsYX7U+ZelStXn91mk+5zKnBCr8TOtVf4+dgZvHXhaVimMBGLHz93LzshFaZEExFhX9L4sK&#10;xz4AKj+ghJBS8uJZ0/4Vf/8yUOmvpdCmyJGfuJ7mqvXVWrFrtI0XBd60awI+4xIT3qIMtJQXYQ1h&#10;Yn0nwaW1iuI4B77STDQ5CinWLRRaGaikGPbxc7khKe6jj7Ail6xhCnQFrvZQ/MnNpJ4Cravawj4Q&#10;etrKcWBLb6CSdpOH6yugwCmEAtuVzadD4EJoqVXdFQeFX1W+iQORm4hxHSGkKF2vjyJd7+WDrnTC&#10;zXw/5C3BzsE6QgzX4yacUKgrC5e7IBau4hgkRc1DWMhVSE64EfEJNyAjeSmsOavhLgrm/sURtgqx&#10;tsNGYKJgdGdhfXs5x6YE/d5idBASmqwJGK7j/joVYxKFemXlKkhGZ2URxpsJeZ0Wiq4wKB1tO8dk&#10;pKEU403laCac7BqqxZZuL1oIEvWyenD/+rlfa1UckkK2XX115VMA8xip2KBTgFUIxcMUxK0wInio&#10;oYJiN5AMoJnbkIWlpiiJ48Lfcl0NpSnGpUjB/spypGOmooGtrhIeW4pISwbBJwM23mCt6bwZR68y&#10;weTOsmLc+ehTeOCZ55CbEoOCeAqkiMUoSAgiiC01gl6+7/ItLkgKQw2PfWlGIOjcnskbXMxKChGC&#10;SNxKwky4edoucSCXAz0JlW91FsWUAtwLk8Pgo5DNJ2AUEgKKkiNQnpdM4OWxrMiBu0TZqxIo5CKN&#10;1aeccFual4JEQk1EkHzSl8CWGW2emJdnJaCI0FJG+CgjfBQnh5usOY6cJEJYLMpSKO7ieMOODYIz&#10;Jx61ZYRMAkan18r95naz47gPStkcDSe36eAypRS1yrgk16tuzidbRhRyEmPQ3TeIh559AZ1tTSbQ&#10;Xamdq3mzVaXzoUYHxtrcFMjtxirZzjmn4yVYUarcB25eY+b3YIONAFCDgQYnzxUH52gpl8vAA3vH&#10;cRcBvqe6kGI3DVuGmnFwywiXd/BYl5gAegFHN88hnQdK8NBGeO/mvFfFe6U9biaYyNXr1k39JkBe&#10;rpQ6B2XxGyZQq0jjRHsDmj1lOLRjgOtzcb0WE59TXyG3Lhs6qu0El26MNjvx9D27sWeiFXvX9+DQ&#10;zjFeL0pNAcYRAoPcyBSjMtHhIEx5eM5UG8uq9quhjOcOYaaGr1tGe7B5oNVYcXrqOM8JD63sl9+a&#10;yddiNHN+1xLmWl2yqpZic7/fZGmTZUdxQKrLovonApVx7sMErxfjjV50ewh/tZVoreQ1qzwfAxyX&#10;zYSqoXqncQ0bVBpjjveWXh9uIbS0eawYI5R1eQvQWsV+DdRhbXclBpsJle50zpFlFJ7hqMgP5RxM&#10;wnCnDSXZwTh/7p8/barISTVjV8v57i7M4BxL4RyMQnFKOBy58cbCtJ6gtbHLi8r8FJRlxKKYIq2C&#10;866Y897U9qGIFFRUKM6HAjI9OgR58aEUihTdFIsS9XLLiVq5AvkpScih6FXsg2BDabL1fQ7FtHz6&#10;Cyhe7YQd9csmcZqVjKK0eLPOaFkQVq9E7CrCBF+TQglUFNUClXTCRKFSxFKs5sZzvquqPv8XrCjD&#10;XiyFvywuKigpa4haekQAblQdXe5I8cGylK4wAJBDwZtLsZkk+AjhtYHAIXchBa7rVVnksggucmWS&#10;e1jUMiUTUMHAcL5qnUoxHsz/w8znyexrUojGItRcS2QBUnX9sMU3GchIYt9S2J80QokgSttTzZIs&#10;9sNYiziOysKWzf3Jigk3ICn4EPwU8romFz4l6JBAz6eQl8WhODWJQJ3AfQmDMz8ddo6paoEUcFmN&#10;47Lrr6ZoX2AsEFEERCUWkUtWKvscz32QNUCxHIrtkRUsfOliAtViA1RJ3DeNQwrHPYqiX4Uy5X6W&#10;Qrjy20t4fXLAlh5nrNaKE9I6BQcxHGdZOLJ5rLPiI7lP3IeIUBNbomxd2u/sOB7XaI5XuDI/EqII&#10;qUUp0Sb5SG4CoY9jWJKeYOadijUq019GDPvLOSjXsSRet7XPaeHsH+egamclE/IiVi7Ewmt+Z2KR&#10;BJ0F2cr0FYtGzvXenDBYwhciO3y5id9RdjrN0az4aM6vVWjkfb27ttw8JPOVWzDSUUddwHOR1xx3&#10;ST4s2ek87+wYbmmAkgo0OSqwc2gQfT63qQnzz/7kwiU4eeUhZfu61QDLnFVFtVMUKP/8nTtw5P5b&#10;8TJh5eV79xn3r7lgekHLi3ftxgP3HEbbqxdMfMqcRaWe4n/izRkyyqzrF6HhLxcu4Id3txM8yvHh&#10;S2X4/ISD0FHL/6vx1VsP4s/np3CObeINBTlfwjOf/4gjD27BO0+7MPXFG7hEKPn+rQF885oDnx1X&#10;c+ODo8P44u378d179+Ozk81cz5346xThyLibzRjrhLKF+ShgFbCuYHSBisDCTxHvIwzIKvJ/gopP&#10;oCLLiywkc58bUGEjiNTOxo3MNa2vlsJYxRSVQljB5EcJGE/+ift8ZgrPfXkJ7RTQn3w1hSNfX8I4&#10;x0tWj6e+uIQWimVZHXwU9g+8TzghDDRQYPspqD/+ZtpYhDwU834up6KKjRTOX3w/Y1zAWrnOHwgN&#10;29/4AVUvfQ/P0Uls47q+u3AJbacuoIP79z3Xt/uPs1DB9XrZtvP/+z+exttfTeOjMwQyWRo4RooH&#10;UcyJh6L9ra8u4p4PAil7D7wziY++ncGbX0zh6KcEl9cnjQVFot9N8a8Uxaog73llEnUcVw+Fvfmc&#10;y2h9FeyX0v86+d7F8Z+DCFNvhc3N9Qg2ZMVwza7TaQAjADOaDwIWNbdAZe73Ag9+JmhRimF95jzF&#10;bRpQEaQo7bDiYfgZIdWsm/9XHSWoGJcw/oZ9VeC8UhILUtTKjp5DGT8vFbRwjK38vvRlwgkhpfjF&#10;v7d/xd+/DFR04+6sKTa1SOSmNcibfyeBQ09V9TS0wZFnYld6/XZTxbrVaTG+4vItl2BQPEtzZQEU&#10;6NtZScHE/3tq7XDlJ1GMcX2Nql9QZlo3hbZiUeRioixb8pevt2ZgbYsDE82Vxod+oF5ioxxdNaUU&#10;MmXGF72Lv2ugkGyvtpp1dLG/5nu/zbjXmCfX3KbSwPby894a1R4pMoXw1rV5McZ1yiKhmJK5GJI2&#10;CvpWNyGrJI77m4UaaxJcRRFwqDikNYWiKpvLZ6K9Ig4NxWHYQti4ZbQK65stFEDZaLEnoc+bS7HE&#10;vlDU1JdFwZ0XjA5lPMvlhZrC0pMVg7LEII5ZKp66cz23LVe2DAzVURS7CAsUZms7VNCxGPuG67Gu&#10;zoLuijSMEho3ckzabBwjk1mswAQAq/L/YEMZBVweKrKiUEgg0NNt1eholfsXP5dVpZ2vHS4CDaEq&#10;P245ShJXE97SePzktpNpLC19fj1ZL6WgyiHUpMBLwSR3pw29DRRTCRT7scad6qEXjuDBZ59DCW/I&#10;lrQYio7FcBWmmifAhalygVhpRKRS9xYlrkJpympUZlOsF3LfKdozY4NRSeGuOjiKXcmOXY0stvxE&#10;iYNQ878lPca4apWo0CTXozS85VkEjNQwZCaGUlwlmMKJiu2xET5yo4IonoJ4Y42CLUepLwsoJmMp&#10;+hJQzH0tITTVEXD6KYJLuY5q7p8zO5Fgt9qsd5gA4eKyismxcdutlcW4nULeb0nHui6/EfRFBKca&#10;gm9VSYpJXV1Tms1zQcBczLHMRI0tC3UuO5qa2vDk0eMYHxvhPvLGSpHf6rFj+1AnNvbUE4IyeGzy&#10;CIsZBMdsE5N128Z+c27IStdNYX7L2lbcv3sYO0dUg8RDkZ6NB/evx107e3HvzkE8fNs69smHvWu7&#10;cct6/rbOgR0jrehU2t0KuRHajaWkh8dztNVFaFFAv924SMmdUw8ChhvLOfeyCWR5PKd4rlDEKw5E&#10;73vqKnHPrduxvtdP4HaY/VWCjYnman7vIETVY6ylEo/u34x9azox1uRkPwaM5UjXAlmk1nX4jZto&#10;N68ZQ3WlxoqqBx1rOrwGVLROR3YM+vjeTdioLM6ioJI4XkZA5fhwbAVbOp8rC5IIiEkmW9l4a5UZ&#10;85E2gl9zjTlelsQw45I5yr72VpWigiK/taKQ89+C0RY/IYkQRAjp5XG9ZU0XoaYZw4RMpYju55io&#10;yGptcRq3WUyBlMNrUgmvYVnIi17O82UFrwVxqCqL5zFPIfzpvFDyiUi4i+IoYINw7uwPs1fPf/xX&#10;TKgX8Hu5j4qfUSHNPePdxkotq1Ix57EeDO0ea4GT55qD81v1mgRTFbkpxg2njGBRkBJLQRhmLAS5&#10;BO9c9q2E50M0xW9O6DLkJcWgKD0VhWnJxr1G9VmyKehyCSZyW5LbToIyLREkEoOXG3hQFjFZPQQl&#10;KQQSNdUcShZcyHIQFU7ACTMWlMD5GUawIWilJRgrQ6asHhSksijooYOsI2oKYg9bqJTE1yL4puuM&#10;5SOZgj+Hwlm/yeWrqavB9/GEI/VHkJEoF6eoCGRTvKZznZb0JKQRLgRLip3Qaxo/Vxa/dIr8rNhI&#10;s32Bi76Tq5ae5s9tT3NKMSqCJFlYlAErSm5qssTwewGSxleJCmSpyaNo13gVpsSZgHTF3GVRhKuY&#10;rbKxqchtdoyuW2EGcrRNJS5Q/I2sJAI+JevIo9iXVSYvmdeV3Az+RvC0yGQyiyRgJbDvKuKoFMyq&#10;UaTA8tAli7H0hhu4DysMBFoyEg2UCRa1L7kckwQep0x+piZgUMIEWTTCTNxIkLG6qJaMrDCRy+ab&#10;JAbK5KUYIrl3CcQEYCrqKEuUrBKydukanLB6Ca/ZkQa2LBkJKFWiBkKD3A7tvBfU6cFgRQEcBWm8&#10;J+aiujQHpenxcORn8Jqeh9K8DOSmJkDV/1WwUy5tmQTm1ddejTvirsWT8f+B+xJ/g+FMAehKwk86&#10;Ng524MDujdgyNsg+L0Yv53yzq4THKcwUvXUUZfGeonm7woCPUjorIYog1ZGTS3BOQnkBt12QPXu2&#10;/eM/YzUhqJx8+KCpiTLn/iVgMfBy/y147vB2HOd7fffSPXsN3KjJBUyg8jI/e/Begsqp82h4689o&#10;fJOwwtf6N37C4OkZnD8/Cw0zCqafwbn378LXrzrw8RE7Pn9FKYU9+Ob1SnxwZADTBJEDf5IAlgVA&#10;dTUu4t1jj+PYfR6c++gEzn/2Lr59Y9iAjopFfsbff3ysAh8frTCB9B8d8eLC52+Z7RhryqWL+Jgi&#10;vunkJPwUtsaiwlfVLRFYCFJqjp8zrmCqaWKAQ6/GoqKYk9llZ79TU7FFZecKZNUKpP5VE6DUCYD0&#10;alzWpky2LR+F8btfT+H5LyjIKfifJxw89MkMek5OEQQum7S+txMaPj5/2cRWvENwePnLQMxHLZf/&#10;9Ntp/IFgIFCpOnbBuH61UTR/+8MM7iBEtPD9mQsXseWtM4SU8/Acm8KO04STyUsYOXkO735/ETNT&#10;lwl/F4yblvsV7heF+lvfzOC7szN4/7sZbHnjvLGiBKrLz7pa8f8BJRUgOOg7LyGklkJelg8PXyuN&#10;6xjBgaCg7wUPggu1Cv7v4H4bODDru2xAReBhLCiv/t2iolf9ppL9FmRUcDtap+DFBOirzYKLtufi&#10;MpXm91wPx9B9nH3nMaw8dg5O9i1gPeEyPKZzVha5fwmO3DyuxpoiUOFvqk5xXwh/Lra/gwpfj00G&#10;LCmEGBOrwm3I9UtuYEUvsr3E9twPKObrv+LvXwYqgoAeCpkeivg1HTUUO3YCQwlvqPlochShyVVo&#10;MhApoF1iz1eSQeFHAVeUCl9ZDvwUHXW82XcZOKCIJxT0+gQEFvhKU01WqyYHf88mX3pVqu/gNvXU&#10;tFF1SRQrQkE5wO0qeFbpSCW4FA8isBhprDCWlS7+VnEsKojYV0cw4Xd7JjoNoMgNpMMjS0KWWZ/S&#10;v8odam0b98dbZrIHqSCeXL8GCWSjTQ6Klkw8vG8Qezrt2NluhS8vHCP+EqxtLcdYI8WWNwsbmgux&#10;rdOKkZos9LsT0G6LIkjEo6EgEt68MIJGPOpKFIweQ0GTjAZbKvqcmeglNPgobtoocnxFyXBQHPtL&#10;klBvScUAt6G6LvV2BfPnodeTix5nNnoq0rGlxY5xAsT27mps6vCYujGKTZErW3FqNIV+MPe7FE2E&#10;rAaKzuqCVK6DY0Nx2F1DscXtql5NP4HTb0nhvhdhEwWuBPg4haNiXVRpX65kd6xrwOZeNxopXJWN&#10;SkHfzlwVv0w3yzfzeBfnpOPRl4/insefQEGWhFMkehs92DraiQYe68KkEBMkrCdilrRwA5rFScGw&#10;pITwBriSAiwaFTnx8PNYSqQWEyDKuJybkKBiiM6cBFgIOyqqWJYWScgJhUffEVSc2VGoKo7nTZ9i&#10;jQJSdWSqC1SlO4TfK5tWNrcZDWtmDGqUqKDBxn2sNNYKGyGrPCeS41AKR0Y0t81jVJQEH8WyEkQ0&#10;lBIo+L+WlTXOKxc6a5rp/7aBBmzsriH0FnC88gnGZcZCp+VkwWhz52PbYCPaCOoe3ri91dV45IUX&#10;sXHLZoQsnYf4cIIh+6X5f/OaHs5hzm2K0uaKLM7ffHTWErj9FopuB8Ge4E+wrCtLRyuPp0S04F2u&#10;T42cy8/dvwMHtvRhY1cNtvfWGxfMncMtWM9zZGOXDy0EH7kxDtSVE4aKUFOYgnaTwUquZXaui9vz&#10;lnB/vOwH181tqD9NPB6yrCi1dqNNrmx52D7cZqwfcoms59y5dU0jbh5t5HnjNOAkK6isP/0EmDYK&#10;GA+hTIkvBBcapx4CRg+BQq6YspyqAKssf0P1Lo5rgXGfa+Z81/mvuKDN3I+BJg9cRbLGFnPeKeNf&#10;JaGolmNcyGuAlZAnC2Qhj7WSRvA85rocWXFIWnETz6s0AlMlJgjpOj/qyzgWhJbqwjRen9LgIQA0&#10;WjIwyHFQP2qL09HC/azjvtUTPuWm2q9rXUUR50c8BgivHs7DrPAlnLNRPMeyud9pHKt0bCBs1ZVm&#10;Ii9mOfIIC5Pn//lFXNXj/ZwbLY6SwCv3v5V90AMYzfnMKMVPBROiI01/5XqrOD2dB7X2QoJboamb&#10;UpwabywZci8q5Pmv883Gc8geH4rcCAUuL6b4lQtRLMVjloGULC4vcZ6pOIqoSCRHRlIQLqe4VXao&#10;ZVg172oTmK7YivSYCBMHIStMKkW3Ml1Fs6VQzMuKoMxjVgJTNtcngas6LEr5LWCQ2E+niFfAfx63&#10;mU+xL6tEVnSYEf8lBBsBgNypStITUcR9kRgVjKQRioxVRZYWbis3PgZpKhgYoQKyimdZYeI+whcv&#10;MG5RCoYXGGWyj6nc3wwuKxc3pfqVy5eaYjFMdq4l80x2LAl9uc1lRIcY0as4lSz22WxbIpjAlsV1&#10;zIGKLEgmbiOF/8eHc3sck3ACHsV8RuQqAx2y5giQCgmEJdmZaK73o8nvMil54wkCes2m2M6MXoU8&#10;goDWo/op0auWGxGvRAMKYs8hHFgyeD1N5pjERaM4PRnlFP3OwiwDQtmEMVmXkglEArP8pDiuM8LA&#10;nfolt6vM+DDjmqXEBiWZqbDz96VZiYTWOCPuczgX5HbozE8zy1syE3kc4gnAKdxnXmsJIwauuL4C&#10;joEsbe6SbC5DUOFyNt7ry3ivKJYbm+IR40II0UkGBFWLpojbjFy1wiRcyCPAqeDmTVf91hStDF24&#10;ALVLr8X+qCtwc/C/oyNuOcqyktHm5b12zQB2sHX6Pbjpd79GIfsiHaH5k0mgUj99FaXw2i2osvJe&#10;WedFKfsil7booJUmsN7jtCMvJ2v2bPvHf38HlUAwvZrcwU49ov/348W7dxNO9uDofQqmvxUv3LXn&#10;5xgW/VYuYC/fvQ8P3HvIWFTq3/orGt4krJgMWn9BO2HgYwrlQNavafyNsHLh02MmGP7TozZ8eqyc&#10;sOHEFycdhJYaPPzaGxSPlzFwetpkaxJwfPjqi9y2Dd+/+yC+f+8ZfHN6CF+erDCg8tHLdnx23InP&#10;lZr4BGHl1S346dw5bmcqUAX/8mWTsaqGQtVP0VpD0a0UvErtawDkxHn41F6XK9jfrSM1cg+jwPWf&#10;YhOU8DPVKzG1SggifgphZcdSYLxqkqg+idy95Aqlqu21/P4N7vd9n1L8c9vvfjMLKlxn86kpNHK9&#10;zVz23g8uoZ79uue9KXx57hKGTpzlfs9gP/+v4u82ESDOnJ0y1hnFlFQTNKq5jmc/ncafL17Clnem&#10;0USR/eV5LvvWJAV7QNCPv3YBL3CZ7pPn8fCfLuAWpR+m6K7kb2W5UJ/aXrmAZu57ncQ9f6dCjoEU&#10;xQILAUTA6mHcwQQHem+gQxATeDXgwHWpBYBErlkBABGQGEsIoULrcMili8vNWUR+BhUChOChkpBg&#10;rCHaltZnWqC/gibzXuvkbwQ6soS4XvoGlS98heqXv4P3yPdwHTs/C0NclsdQwKKmzGH63y33LwKJ&#10;yfh1/Cy3c4Hr4W8EKVy/lb+1cSxshLkyjnc5f1tOACrneh0cp4oXvoX96c9ge/ITVD72Adx/eHP2&#10;TPqf/f3LQMXKG38HQaWDQqTZVQyfJZfwIncwXiwoHvxW3WglQAooSioMhLRREMjvvM1dRpHBV8Wx&#10;NLgx3Cx3D68JblVGIbkXSWTIvajRmW/81JsoVloo9tqqCgksxZhoc1OAEFIoCEfqHcaHXFYRuWb1&#10;+SxGvG3o8VPoKJjeYtxchhsq+JtyYzVRpi0JfsWNtFH4tVTKtUtB4xnY2t9MAZRGceagiHURgqqw&#10;sbfGrE9V5Huc6ei3JaKNgridQnWwMgejfhWSjMVobTr29Jfj8PpG9LpS0FFB2Mhfhbr81WgsohB1&#10;plLkpFJgqiAgBQ2FaHl6GAar8tHP9bTZUzBRZ0ErRWNFRpR5ot7H/g9yu+u63BghOPTWWtFNUba2&#10;0YZ9fdXY0enib/PQQYjpU50VX6GBKz2Rb+ZyTRzDVnc2lI64jzCioHwlGJAbj6wuXRS4sryour8E&#10;rJIHjPL3Eq6dFN7KGtbEY+IvjENTiQp6KgtYvBHg9bYcwkE8rKkRsKVHwKHsX4U5eP7ka3j0+RcJ&#10;LRm8wUVghGNYTdGXn0SoKEqEPTPOZBiqYZ+bXbmcLxmo5fZrCuLQassgyPEGmBdrXNGUXamKv/FZ&#10;kk3RSl9JKkUa5xjBqDI33liMvMXJFMEJqCE8ycVqvN2N+vJAPRml+u0hkLlzo9HhKMBwI4Uqx7Gj&#10;IsNk1ernvroIMxWc02U8Fg3si4frdbMvm3u9FOVZFKOJpiaKMqIJaD189RN0tC8Cq8qcaHgLYtBY&#10;RjFL6FV8lNyj6inuVZhRGdU07r2EBq8lB9UeN/7w3HPYtHUrSnPTTPpeH/veynHWsRltqSBgFBEs&#10;UwnbhEJ7HCot8XxPWCE8rGlxGOtFHfdPc1lxHZqrgppmJYxwFRmRvG+41dQC2dZfZ8BH1db3jDZh&#10;x3AjtvQ3cI5XGDhfpyx8FMZrWquNhVOFEPeu6TTzoZb7qdc+f5mBOO2HzlGdU8qoN0JQUU0lFSvt&#10;cGRS0Cdz/hKU2WTFayR4K2GEjrFc8OS21FQRmHftnKPD9ewD59IA92usqZz7Y2Wzm/X31XCbdWUc&#10;t2LjxtbMPjYQqhQnJQiUe6lAae9Eh3Fx7Kku4fzlvrMv9ZxHegDRyWtOLc8jVZyXJVhxP6ooL/c3&#10;gZfcVPUa6A/7xbETVKlvAwSfXn6uWDVBYS2PUSfnUFN5IdYPtOG+/duxZ6yL/+eZ+K7ixFUEMSXJ&#10;yEaDJdVcm/p5XfIRcqYmz89ePf/xX7tHLq5ejpmFsCO31DxUESIVi6QEHVUlmSaRhCU5Gk6Ky1wK&#10;fhUbVRIHCwVkUXKMCaSXH35+gh5QRFIgLzdulamhy1HM71X8Ljcp0sSqZFCAF6awzxS/KhQokZpI&#10;kZudEGsCnRNDV1OkhyOVIjOXMFGQGDcLEREUtfFG9MtVSLEZJoidoJWbEGbczJTiO9E8yVcCCgFK&#10;sGk5cRLUsrqsppiNRQnFalFKHK8RMRTAeoCQYuJ0BC9yZVJBVwWry8ohC0dufAQqi7JN/Rh9Hk2I&#10;imeflclMUKRmigAKogQWQQtMdf54CvPgRTchZBl/Q/hQPJq3IAn+vCTkhq+Aif1Ji2D/Q2BPJTwp&#10;Pi5qKUriKPANIIYhLniJcWMqIADKbUtWH8XMyAVKCQ9K0mJMRsMcLqtjIVizpMUbq4viOdoosiWi&#10;S7LSjHteGschn8dSlmU/zyfd6xTLlhevek0cG4p6WVtyBJDRqwlWS5DGcUvlOOo4KEOY4EFNGcPy&#10;OYayYlkIeIVpScZ1Te5uqcZCFc7jHG8skj7O3dqKMvalmNvlucF7sac0D01uAnFBJu+HRQaULakB&#10;a1ERj5MsWwIWHTMV/CxJTeC2UlFtLTDHS3CSmyBATYAzLwVRy24y2RGtWfG8tqaZ3yi+STEkZVxG&#10;sJPHfdADB0sm52RCpCmEqRiZdIK0U/NUAfqRIeyr4tUqCD2RiOYxX3HD1chJiubvkk0f0wnfclvU&#10;ddReMAveiWEo5jkTH7rCuMUVZsTBZbMgNSFu9mz7x3+ClLl29P6/B9DLoiJLyfOHdxISAlaU5w/v&#10;xnOHdxlA0TL6TC5hx+67BQ/edyfafwEqP7fX/4xjnwcsG1AdlelpXPr+K3z7xggBxW4C6j855sJH&#10;L1lx8tRmtJw6A9UOefObH3Hpu+/xztEn8fiBarz7fAW+f3sTzr67H9+83k2oKcd7z5XgQ4LK5ydc&#10;+Jzg8slxP859chp/kdsXtyUwmpq+jCFCj6woJj0xoUPg8XM7eYEQc8FYVAQigpSAhYT/UzALOAQm&#10;v7ScyJJSTdEqUBGkmEKKhCsBSo0sNBTF9ScJaD/M4JFP5foUsKg89wWF9/ELphq799SPHK8p3PsR&#10;+8B+3f3eJD7/4aKpXzI5RVB7XUH+08ba8R2Bbc3rFNQS7LKqUEwffHcKB/84ZeI9BBajr00Z1y0J&#10;euOCJSB7Zepnq4RTIMBXwY5iULScYEQuWVX8zICG+S1hiPtiIITfqekztZ8hRa8CFe6vAQ5tQ+vj&#10;/3PLBCwlAagwoMLPlDVMfaiUVUe/m/1eYGJghJ/rf8WvGEhRn9nMe61Hy2lbfC9Q0X6arF0ELrmc&#10;VfO9iy2wrxxnHlPjDsbfO7islzBao+PN5WuOfsf35/j7s/Af/4Gg8zXcz30OzzOfwPf4H+F/8FXU&#10;3XsMnfe8hO5b70f/LYcxfvMdmNi2E2s2rsfY2DC2rhnD9rH+2TPpf/b3LwMVBfp1+8uNW9WAeaLZ&#10;gEaHxYCKv4xg4SyC/MIdOXrqnQClGG31FqGTokpPCDtNoDvFYpWdvykxN37lqFedg7HmSooiCe1i&#10;NFDQ1BJUOiiUZBXpqCoyVoDRxgqMNznQV62CbBRRFCCyCigoXlYVifQWipS2ykKKUo95qquUwP31&#10;ZWipomiXdcKWZp4u11BEmKegFK4jhBkVtNPTSrnHKA6gs7qMr04MNlWg2yehlmlcsIbYpx09HuPW&#10;tbXHQRhIQW9lPIVMLAaq07GlnX2riEV9QRh6bHHY3VmO9S1lFGalFNSqJ6PAfrnUWNBUnIBBvp9o&#10;tKNH4GSnmKVAV9E5ZQbrqy6ksI9BdUmSeXpuoeBbQ1CbqKFgqiN0WClYue+dyvRVKfetAgo3Fbgs&#10;Nk+ue30UdBSzHQI5PwUdtyk3vE09NRSwFpN5SmPWKxDjfg1wP/vYurkOZQpr43cdFNvDtRaOa65Z&#10;1hSwJNjVUhD7LVlQnZzyjBjYCCovvXoaDz35DArTU5BBIeDMj+UYZ0AxI20EJllMKinCHBQMdXIv&#10;K01Co0XCIQJtfF9XEIvuSh5HAp2TAtDUgKFgbucYdXjyUSs4odBwScBxHYKUKsJDHQG5msKtLiMS&#10;9QQqPbFv5HxQClllPhutU1V1h0k1PUHxWVuSCGdOLIFHyQgy0MB52qiYDULkkLcAWwQ03F+5Gkqg&#10;C4oaOc90M1eMjp7Wa95p3aoN1GiepnMeVlkJ6krjG0g24S9Nhb9YqX3zCEDpqLDZ8ODTz+LWW/fD&#10;yhtsgy2X88LO5UtQQaBy5EVRvKfDmr0attwQOIoo8AWKnJMS4z0ESB0fHct+tm6OaU+1YrtyOQ7J&#10;FN0qYFgMH8eoiVAncJeLpiBI79cR7Mco8IvjVxBqSzFcV4KafI4hgcxXkIIaZX7jmCsOo8WVhtbK&#10;DArwUoy12AkUql9SaiyYAgABvmBlY0c1BggLuwYacOeWQdy5YxyHtg1gU1cl1rY5sFO1XxrcPPds&#10;vCbEEhiUHrwYhXGrKMTjOLbpPMapBNR4Cvt0M1b+onRjNejgHBa4VxNIVY2/hyCjWJ713TXsWz52&#10;jDYTOB1mTrVXWXgdUXxcobF2CWhNcVozb+UqxusU161rhmBIx0iv24easa2vARvba4xr2IgeanB5&#10;wcpEcwVhKwe+IkIXAcKaHoO9myfw8Vsnccf2cR7vgEupXOT0UGC4yYrxFpfpn5KBbOnz4pLEwj/5&#10;66v1cJ+8hNRaDLf6eRwz2dJ5zCVgCXy8HvY1urhfVuN6U5QYTvALg49zXoLPTQEvES1LRvyqZSgj&#10;gFSV5EIFDxVDkZ+ouJFI2LOSeP1ORQm/V6FAWVPkQlVIYZifGE2xr8J/seb/TArxcgruImVgWjgf&#10;IQtvQviS+VhiUvxeiyAFelNgGjiICqLAjjRAokr5apb0OPNkXdX0JcjnIEXJMPSaRZARoBjBTyFa&#10;xG0adyle30wF/pwU1FGoqmaMXHmKCFYlaexXTAiUBUxuZ8o2lW5cy0KMy1sCIUVuXeGLbkBVbiJS&#10;VysWQwUXFyB85VKoAGFa5DIUsb/V3I6HgJJBMCnndaCWEFqZGY3O0hT0VSTzukoxnBzO/srlib9R&#10;wDjHRy5hafxMQl7WBAGU4h8Kuc8lhBNnPqGcItqWlWz6W877oCwX2QQwCW7BTFrkKjPOKtZpz1Uh&#10;ySB+F2bi6BTLkcPjJXc11c3RmJgg/JRoU/BW7lyKQZHVQ6Biy07htlLhKckz0JpNsKjgfNB3gqWK&#10;/HS4Sgi8eamoKiXoW3hvzsuAh+dLVVGaiZtxFWbws1RCf5dx23QSehWDUpaTarLEaX/leqsm65KO&#10;V3leGreZg+5ah+m3LTsJXks2gSgDuZyfSnThyE81RYAdXE6fWbPjCLArCbMLCHAJHIMYY8FKjQyF&#10;ssHFcN/S2f98fhdH2KmyWzgX4pEn9zZ+t/CaKxApaxiPp1zPauwlxspn5/6Wsc8FBMb8tDAkRSxH&#10;s7cCbUppXm1HVVmhSWrwz/4EHWqKPVGMypxV5ci9N+P5Qztx5B7VTSGw3LkLzxzYhhf5XlAjSFGM&#10;yvN37TXfP3DvYbSfmiSo/OVnSKlXzAfF/8H3pvC3mUuElCn8dfIC/jo1gzMfPEy4cBnXrU+POfDa&#10;820YP/kBXK/9FbccewMnntiHpw61ct12fHTEga9e9+DLV7348pQPn53w4OMjNrz3fAk+Omoz1phP&#10;jlfiq3fuwY/nzhurjZqyZT3/hawHsqgEXg10yP2LTe5dXj1dp6hVZXcDKbKaGMsJG0Wuny3g4iUr&#10;SwBKVE1dEKA4D1lSBCnmVes7doZgQsg4NY3PzlzEw58RCo5N4r1vp/CMcec6z3VdMuvqfX0aG9+W&#10;+L6MezlGWn7zq+dw+9vnTZV4gdDg0W/QfYqi+4QsLGwEBLln6VWAYeCAol3WiTmICIAExbxE/Wyb&#10;gxB9PrfMz8saeJAVgt9xfWoCibkmKNFyP/8/+722q/fGdWuuzW5rDkCMdUT9Y3MenTRWkwBszIIQ&#10;PzcwwzETiM31WZASCOoPWGsMwOh/vhq3MQJwJY+X3nvfYJ95zEwfZSEhiHgJILUnzsD/wleof+5T&#10;ND39IXofP42BB1/C8APPY/zQQ1i7/zDW33oQW26+DTt378Hu7Vtx864tuG37OhzYOopD28dweMso&#10;7t42isObh3DHxn4c3NiHA+t7sX9dD26e6DQu0/+Kv38ZqKxpc/EGPYAR3oyHmlwUvWWoryjkRY+C&#10;tTgLDeX5FBQWinwbfLowFvNiSPGjzDaqCj3WUk2gyeOFMoM3YQphl1yt3GwOjHF98mFvryTUKKCV&#10;TWLPNIprxZD0ElA6XIUYU6CrV4USBRCB+g4dqirN93oqKhcOZfTpr6UI9Jeho64IXieFrV03pTT2&#10;WU8ro9j/HAJXEfuRS0FCIKLIU/B4qzsfXT6bcVGb6KgyT2/lt6+npJ3lWRS+pXBmhkEB47JOTNRR&#10;HFnjKHTSsXfQY4ClqSQWzfnh2FxHgWVPgVIJ11Bw9VUXUGASDggCPQ5e7J05gaevFN0SmHVFycbd&#10;qLU8k+CSBkvSKorqKFhSQnlDjEAlb6zevBjUF0vIEXqqZPnIM0+dZS1SYUiNgVIqDxPQJpoV16K6&#10;MaUcyyIKV7sRqUP1xYQ+K8eeoo3iXW5j69qrjNDqpbDVk3STgMBdZFJGr+/yYLSp3GRiU0Y3jbWq&#10;fAtaPHmJqLKV4uTb7+LJ51+CPT+TEJCABgJUTRUBwkPBSBCbaKsmKObyppYOT04oNrdb0E5h4M0n&#10;YFgS0URo6eTxabamcDkVFS2AI4vfUTgM1Vm4jLKecZ5xmxu6fKb69yjF5KHto3AmxaB44dUY5j72&#10;UDhLTCv43VtMeOxrZl/zUEfgGKZwP7xtiGATg5rsKNQTtEY4JkO1nHfePGxsK8cEBflonR2dFMPt&#10;BEHFXLVxbgiAKzICdWMUT9Kn33BsGwmxqulRWZTB5UrRwPet9mz0EhAbCUF1hJtKVUnOysTTzz+H&#10;fbt2wpqZDHt6tLHE9BMgVb+mmb9R5rU+gktZRhiaeUwUhyFXJU9eHDZ2enhuFaJeVjk75wdBqacq&#10;D+0E6E72TdYZZbCrJRx1VhZzbhZxuxzTagF9nnGHU8HQtopMzlUebwKICqOu7/Ljzu0jPK+sBGHC&#10;jZfbsCVT6Mfx+MbDkR3M+ZGDNe0uU0dp/4Y+E6DeRng+vKkHhzZ0Y3uPj3OsBL0E8g0DPoJoCrq4&#10;nVsb3ZgoysUoRYOKLQpuRgjmKqCo2inqm+BX7nn9/nIzl5vsheghWOo46zxZ11XFddair44ChPsk&#10;a+e6rhrj0lhJQeQpyOR1gMDuKcO6Di+BJMdcb2oonGQlHfA72XRNUMwWz9c2L8emxFiWdN2ZaHZz&#10;XlTwONhMmvUBvuphiCy1AnJZD21pUTxGKuqZjjU9LYSkDnNdkPWmqljVr1MojAoJG27sJ7DdvqUb&#10;jx/ahJ8uX5y9ev7jP3dhFkG7gNBjo2jMRAWBtoqiz28jqDgtqLPnG3/9MgrRUgo01fWwZcZw39k3&#10;/s5bkoliwkBBMgGBothKAaz6GG6K16qSAs6zVGNxMC5hCg6nsC9LXWYC52VdkQDNNMH3EUinKM6m&#10;WBZ0pIYpg5aKIC5F+PLFiAtW/EIoEkMU27GS/aDgpkBXTJiC+5XNT5aHnIRA0/pkCSpIokiPD+M2&#10;45DG9Sl2Re5KiQSNwtREivkU/k9hnhKLVh6/dq8NNTxXrdwXuXtFL1f6YGWmUgbARUb06/fKpqU0&#10;wKoXkxGpNMiroCr+iifJ52tC0CL2Xxm5JOrZD8KQ3NESgpYgTVYKNbl0CfLiw5EauoTwvBr2lHDk&#10;RK4wtV1U8V+gouxVqrkily1ZORSToixWjoIMAw0CGbk9CbK0P9pvAZqHkFDE46I6UimrCTkU3NmC&#10;R4EGxz8peIWJYbFlpxkAkMVBEJYSHkJACOF+si9czsXrSexq9pf7G0EAVV2XgqQo2LktF/ugLHw+&#10;zgUn78P1nnLUOe3GyqLvPYRWAZTgVZaVcn7u4nXPlRHN3+SZTH01ZYLifJOcZqjJzXkWR0CS5ScJ&#10;ZblpZp7kCqJM4hQec0KsLHf2vGQz7+T6pwyQAi65iVkMpEYSUOQeF2lqntRY83k9C2RMLOCcUxFT&#10;1biRe5j2JSchhL+JwIb+BmqGVBRm8HrJ+epm33XdUDFUPdzJ53HUeNdV8BrvKEE0j4my3FXwPGrl&#10;3MnkXHJy3AszE9HgthnrUTmh65/9CVKO3HeLaUfvD8SeBFIRE0Lu2IGjBJYX796DZw5uw0O7J3D0&#10;gUDxRwXTC1Keu1NtJ+6588D/A1TU6t78yVg0fjjHa8FFxahMsl3Exe++xtenJwgfdnzySjV2HHuZ&#10;QvnPWHfqY7z5fAvefsaGj485TVawr1+tNK+Cmk+O2/DhkTJ8/ooTH71s5WcVxu3rs9d2YOb7b/CX&#10;ySluJ7Ctc5PTGHiNICLIODXDJjj50QBGjYEVwgUFcQ2hQBXcf7amzL1SMCuu5WdQEaSYpt8JVAKu&#10;XwZUZFF5nY0CufqVc8bN7LlPprHnvUnjZrX37Umse2sGDa9fQgMBzriLcd0eAo1E+73vT+OL83ID&#10;O28EuoERfuc+ei4AJwa0+LmBBgpzA0c//mzBmIOOavZNzQDIrOg31g6tY+7z2e9k2TGN3xlLB9//&#10;n6AiEDHr1jq4zTlICXwXeJWFRL83n822OQBRM2ChRkjxvDLD7wN9MjCj5cx6Aq5nbq2f38kqEoAe&#10;ro9AJotJ1dGz8B35AQ3Pf43aJ/6E+sdOo+HBk+h88BV03PUMBg4/jvGDf8CWQ3dj54EDuOPwYdx1&#10;+22498Be/OHQLXjw1u24d/c63LtrDe7bOY771XaM4IFdfN01wfcTfL8G9+6cwF3UVXfvGDft4KZh&#10;027fMICDBBa129b3mXbrut7ZM+l/9vevA5VWB3priyjwCQOEhRbCQZOrhMJJGaQsaHJScFBoyM1C&#10;ldlNimA9cVTwq8RvXTlvwBRVFC1Kmyh/dwXY93qt2NxTg/UdtQSFAiMOmyi2BQ6DFJE91XLhclKc&#10;1mL7QDMGCEidFBqKjZElR79pqyiiKMw2blOtFcpWRZFJEaYsTa6yWLisvHjmUHA1FZk4hRoCwUhd&#10;GTZ3V3E7yghmwdpOH3oprNrZ5yYCgIPgoIrbnQSJVvape7ZOSi8Fibc4gfssH3urCbDvUpX7qlz4&#10;SuIx0kDxStFdy2UmvLkYpMgr40VYgkKVrRX/0M31qbJ/K8dAtVzkwtLLcd071mjcvgQpEu11RbEo&#10;TQ7C7pE67JlopsDTk/hM4wY26C/itkqMq8lwkyxVAbeukcZK8+S7x1tA0VVs4lcGua+qmt9PMOmp&#10;oZjn50PsexfBqc8vn3gBT5bJtiRf/8GGCmzsrTPCcY3c9Fo9GGuWqxHnANddX5rNfoUbd6iq/HjU&#10;Vtrx3PFX8OyRI8Y1QBarGmc67JVBaKiPQqM7levKoBhWscJs1BXGoYVCuMUaD9V/cebw5kOYU3yI&#10;XOPkPlXDG1ajlcuWJhurRSvHTse3KjeeIrECz92/F0/etRn37Rni/pRxm0kEZR4vHs82Qo6Ckd2F&#10;aZxDlQYyRpv5ynFTbZAquTFqfYSfNu53PwGntzqfwFLE8SeUcP7JKiFw1ZNzM64cL8Uu7Bnvws3r&#10;uqDK8AKqau6rqyAV8RRHyiJWSfFWR0hv5rEa1LznHBe4t3He38GLwHCrizCciwGfkisoRqSIxzTD&#10;HFNZdkY59nJHFAi0c851Uzhv6Ks1dUIeuWOLyaKnfdg73m6sZc3s/6HN3RTVaYTLYmwbaMLa9hqC&#10;g5PCOhm3bhzA3rU9qC5M51wl/HCMNrd7TEyJn+eHRPuOoVbcOtyCjQ0U675SU3fk4JY+dMjC5cgw&#10;MKYscXKJa+G4yTqjvvZo+9yuMzUcubFL4K9IoHhZirKsUM7PfNzHc/RIdBqeKilGnyrDExomWqpN&#10;fJme4DY6rZynHFeC1JaeRn5XxXOJx4+Q2MCxH28ox6AC5AlItZwTdgodf1EKbl3bbawZTeU8ZvVV&#10;vNaUcd123Lapl+8JOhQ3fXVudNWWm+QdfTwOgz4l6SjhsUpBKgWtjxCj5BnjvLaoXpOsLSP1Sike&#10;AJXN3X5jiRtv9uLQtmFeh6y8/rRiz2iXGTOBSjd/4yqmqI5aioy4IDTymCkJyK3runm98mN66p8X&#10;fMynEFXRvVpexwQHqtEhV590CsM4vpfolRVCAlBxAQ6lM86Khz1TbooZhHgBSRYqSghmlVbj31+Q&#10;FEHRVoEGClZ7TkBMKzYlI1aieQXuXJ+LgpjlhIBFFOPBKJQLFmFGlchVgDGXYKEsT9ZspaNNQlGa&#10;3HYiDcRIgDsI3fbsFDRzew3OAvYxittN5HGP4jaCjRXBWBb0pJ3XZMUwFBMIrFxPMoEiUnEk4StQ&#10;zD5pO9qeYEVpmTUGiRoDCnq5hxUkC44WIHbFIiy44tdYes0Vpoji8huuQfgSxaUQoggfYYtuIJRw&#10;3Lg/SsObzn1J4ausGHpyX8T+ZESFmyKYyYSU/IRw42qlApahi+eZbQrMYlSnhoJc1r587ksBl1NS&#10;AcGc0qBnxSgbWDRFfzbsubJU5Jl9lWuTwERNx6ggKdKIc0GFLS0GJRy3Uor6csKmI4vjytdiim6l&#10;DlbtGQXcJ7APim/RtuR2pQr3oQSTkCXXYsX8q00KZTuPbwuBTnNBgfxWXm/c7IuLkCJLjqs4D3UO&#10;G2ptJQaCM2UR4bGroMgXTGmMFbenDIU+njt9DR4DV7puCYBV9HWkrdrAhSBEljdlC0sR2IUu5vwJ&#10;RhLhINckAyCcZaQQDHJMpsQCNhXQzeYyHW4rrxuFvO6lo7osy8RSKb297iuq6ZIdtYrHn2OSGs19&#10;Yn94rd+7fgD9DW7C5lJTq0duiXKvk2VrXWctr5/lnE8FnHOlBm5qrDnw2YtQX+lAXlKCcRFT7I+P&#10;WqS9wYsEAp/iqhoISP/sT5YUAYrgRBYS1UYJWFhUmX6fAZgXZ+unPLF/s/lMMCNQeU7B9Fz++UO7&#10;cM/hg6bWhkBFQfSNFOP1hJQGvm+igH/mI8WozOCvU1MBy8r0NM5/8hq+ea0DT5y6w4j29hNnceqV&#10;TfjqZAU+O+HAx8dVa8VuguQ/m21fnnTiC373GeHkE/6v9tlrmzH9zRem/oqJS7l4GX+7dAl3/+k8&#10;al4haBAKBBcGPvSeQlrwEbCoyBXovAmcN65bWo6gUvM6lyPAKBbFgIk+028NYFwy0GPiOQgwgpU5&#10;QPBSSNccO2fem5gY/l6WFqXUDQCFoEFWDYECfzMLHROnJ3HLu5PshwBEjcseO0tAkIsZlxMoEAbM&#10;OvS72fYzePC9QMFAxS/+FyQY9y4tz33SsuZztrl1CB7kXqXA9zlQ+eX6jCvYLIj8o6ZaLMYKon3j&#10;Ogwgqdo8QcqlxjFycYxkOfLwvcdYP7Q/hI/j3OcjZ+B/9jPUP/URWp5+D51PvoXeB09g+IEXsebe&#10;x7H2joew9cB92L3/dhy88xDuOnAbto704sDWcRzYMo67dq7D/XvW46G96/HwzRvwxG2b8djNG/H0&#10;gW146vZtJuGD2uO3bcGDBJUHueyDe9YaS8ndvLfdw6bX+wgo9+1Yg7u28vPt4wSatbhLoDILJwc2&#10;DZomQNk30YX96/pwO9u/4u9fBio1jmz0KXUwxUwdRZzMx80uPdlTFfZ887RTwaAKbm3l556CZApo&#10;B7YP+wknyoCkgHhlsyKEVFHgUwy08yJiappQSHq5vgZ7Hto8xeapu1IIS3jpCbnWN9xQSaGeg+5K&#10;xZ9YodgWPfHsrizGMMVBLwW5LChab4diYRrLjfWkniCRFrMA1pww1Pl448yKhK8oDhPNyqZDMGiy&#10;o8qiG78CpnOwc6IVQ20VaPbkm/SzjQSNgaYyVCseojCJgjgGazpsaHUqzoI3q+IYeIqiKVoksPIo&#10;lPl5iYL05e9OAUwA8VPYp4Uu541ihSkUqG15uS6J/eJk3kh4YyxNWm3WaVLTliYROEoJNFkERIoo&#10;iuj2ykyKq2Q0WzMIMploslHU1lHIuvM47rkmJkIxKQriVnxGR2UOOghTjRLM/hKKtUKMNVKMyR2M&#10;QlBPnhsIRH0UlMONqpYfiA9QQTs9rZ7oqObnLiNM5SbWX29BdXkcaiqSKAKtPI7ZBlrrbalo85dj&#10;07Zt2LhhAwGx1MBUK+GtoSYezX4CmieWv8/GLWuajOgfrbWioyKdYyTxzH66FODM8SPg7hpvxW0b&#10;+tDAG9Gm7jquK50gV8z9VcprwgMFsqxOgq0xjlGPO5vL+Qw4KK2zXLYUX9PtsRhrRH2pki3YCR2B&#10;ejhyH2ulCO7mPg34StgIoPZkjPqL0cJ92TnajP0b+0z8RoudMEPgUWHOHYN+wnQVDm0dwjoKfaV/&#10;1pipTtAot72528t+lnI/yritXI6vLHXZJqZKwFVbmEJ4TeLNfgHFHMVQbjCsmSspKKINZMiCI5e/&#10;rb1+jmkm7tw5yBt0FTYPdWCksx4bepuxa6SVArgKVZw7ihVR1r02xSMR9lQnRVbGrf312NpXz3lK&#10;SM9PxXCzG+sJw/t5oVH1+m7Oz1GC68ZeH27mOG8faSb8VKOZUL6WYn9bdzUePbgFt23p57EsxpY+&#10;P0xtJM6HNsV8EGYl6GVNkstkF0W7gEqxRKXpK5EeRuEXfCMBoAyHU2Px7ILleCQuDuubPNgx3MFz&#10;Wdn3KrjtQYoMZfkrxxbucw/7roB3uZ+1VuZSiIXCmp/C4xkIgPfz3G/kNUTXCsGy3OEU+K/Ck4UJ&#10;8RSF8TwX01GZl8rxzDGZz8YIRLUUSuqfMnnp2jDY6OF5qni1IoJpOceiwqQv1rwfVnwJAUipuWW1&#10;GyLA1HLbepig+KMuXre6KBQFgaoHI5dWJUtoIWxVEFZHO/ymCGUTj187YXd6ksLhn/zJvanH5+C6&#10;OD8dFjRR/Dd7VCi0yNRHMbCQHsPrrMW41yjGSymwiykK7RmJFMXpiFNdkvBQhKxYbjJyretr4fUs&#10;j+C8BEobLAhQzIMC2SX6siMX8/PlXK/EcgBScinwypTNiU2xIO7iDNSWF6KuvAQ+axE8FL01HH9Z&#10;Dr2WLPZDKcDTjIuPBLn667MVUKhnGrGugpyysOQTfMq4vsIEboPQEHTjNUgNVfIMWeoSoEr5cu1S&#10;df1c00dl01pl3MLSefwdcmkkOOsBmLaXye/kbhWqdL6L5iEhiOJ+2QIkUeQrFiYpdJkJItf+yJJR&#10;SJGeReGfExdw5UqWxYXvywkLJng+dLUJpE+k+FYxWmUmzI4J5rmTQbCngGcf7VlysUo2maxqec9R&#10;inWNbx2Pl9zvnISAakuuqSmlDG4lKVH8LAUWjq2NY6yCt9mRQSjkOJcRjvSZLC32nDRTm0SxHMrk&#10;JUDJjAqBMz+T36WbZAGqVt9d74anNJfAl8LjGGrctTTWubEhJhBfadLreF74OPbZMWEE31SCbArq&#10;7MWoLMgM7K8C4Pm7LI5dFvuSpRTEhC656gl4HHnJPJZJPHZKGx9nisw28r6q2CD9VlYS1ZZSchwV&#10;3BUAVnDfW3wu7FzH60S1hWPC/ckhsCbymHL8W3i9lduqn9daZ24GjyHPH55/JQQUS3oyitOTjCVJ&#10;88eaFWtc1nIJIIqrSY4IWMwEqF5eS8c7PDy3M4w1x5HD/SPcFCcTjjh/sgngBYTe0fZaE8SvpC2K&#10;ZbFxvqREBKGH15d/9idriVy3AlaVvwfIv3i33L124pk7thuAMWByeCcF3w4DM8aiQlCRVUWgcvch&#10;gYpiVAIWFYGKrCmNBlp+xPjrMzhjrCoElalJ/G1mmtByDu999D5aT52F9+Q0njx5J0HEEbCQmOB4&#10;tpMufPVqJZvLQMpXp/j/KQXfV+D9o258fnofpr/9Aj8JUghApl7Ljxdx4qsZNHCdPgp1ExxP4T0H&#10;KoIU1UCRW5pP2cBOXuBnMwGI0feCFAMq+m4WVE4HrCxzFhW5YplX/i+xbywrbH5lECNgeF4LiH1B&#10;hwmA5/9qEuiu41PmNWCNYdNyFPyqCh+IX2FTjMnL30HxKLKcyMKiJiuGCh9qm6p2b2CFbQ4s1G+t&#10;Q0BirCl8X6P0ym/9laDy089wEYCmvzfHy+fgPHLerO9nyNF3fP9zzArfCz4qOXZqbq5Pn7n5mVsA&#10;on0i3Jksai9/D98LX6HmmY/Q9NQHaPrDSbTc9Sy6Dj+DsbuexLpD92Hnoftx25334fbbb8Wdt9+M&#10;O2/egQf278Afbt+Oh/dvw6MEi6cPbMdjt21i24onCR0qMKrP7tjQg0cIJWoP7luPR/dvwcO3bsaj&#10;XObhWwgqt27Bo7Pt8f1bzasA5eGbNxFoNuChPRO4fU0H7qaeUdu/tsu4d929jYCyYyIAKrvX4o4t&#10;wz+Dit4LVGRFUTuwcQAH1v8vi1HJo2hX1eiRpnLj+y5/fAUC9vlVcTpgSdGT60YKW6V81RNRAcwg&#10;RZzEd4e7hJ+pSnyBETj6vW78qnwt8dHJ73Xjb6dYVW2UZt7o5VrUXV2IwfpSjLcoc081egkpsoB4&#10;CxPhK05GA1+bSxJNAHJdVQZcpQmodRCevNm8gSaj1paIiowQlBdGwWGLRqUlGjXl8RRJhInqTFQ5&#10;4lBlj0VB3DJkBl0FR+Yq1NuTKHYJAk0uiuxsir8qeLj/ioXpV2pg9qmhLJVCLg9NzjTUl1Mk1hRQ&#10;UKXBX5RgYkA6CA3tFLOywHQZgOA+ESI8hDDdzOSzL1cN1RdpKSfguYu5fy48fmgztg/VEFBKKZ5S&#10;4coOR0tZCkbriyjAUjBMMSzXJPn2D9UVYKLVToEfcJ8RHHVXyw2GY1ZHQVjF7VLcD9eWoIdAYApH&#10;OrPgsxCECGi9BCk90R+iQFvTVmXiehTjIctDDQVjmywJBBtZjpo5po0+wpI70bg99fkEawQBwloN&#10;wUECQyLBURSLusoU9Lfko6o8CGu6CzHK9wN1uWhzZBAWCJ1+K8cmh6BhR58n17hedddU8LjkY6zN&#10;Y2IHJgi56ndvVTaXs6DOooDtTEJKiolfaLATdCpSzfeqM6O00orvEQgJSBRE30iQFdSY+BvOmVbe&#10;9OwEQ2dGrLGayF1OViVfaSL6ayj4yzONO9C+0VaOeaYJSlftDQGykg2saXGb8VV8yFiTzbwqhW03&#10;YWnXYA37aSOUZBn3qGfvvRmbKcCr8+LQUpKKPp4LvjwCan4CciKXUFxdS2EyD94SnlcElVZCtWCl&#10;k+tTnZOHb19LkG7mPPDi5nU96CLw9HLbm3urKaAVeE+R3VTJflspCvIIti4Ux4cR+BMJ9eXo9sr1&#10;0YkeLrdtuAWHdo7j9i28yKxtM2m+5b6n2kh7Jzpx+9pOPLpnHPsJLSoi2l9XbrK2KeNOi6sEa7sb&#10;TIafNkKGnyKmIiuG85vC3815QDCb4LnZTcGuoP8Ol+KYsrCdx++J9FQ8FxaFgxRt21o96OM8a+Y6&#10;lH734LZhbB/vMAUdWzjfKguSjcvnKOdhN+etKy8drTWVFMxF6Kp38TsXryGlhIpyzlNl9lJFfD/W&#10;9jcjLS4aO9YMYaKzDuNt9dg13M156zIWhzqKSFldBS9+Qo/2Z5D7reD+foLZ+rZqbGz3Enzk8mgz&#10;luCxloCldaLVTXjnvCziOV7Gax3fC1S6ed2SVUXvVfm/u85ByLCh3sl9I0zqmubMjMfkhX8eTC83&#10;WD3w8bFvcp9tdHCdPGZyyWkinDQ6laGP1zqK/6KEcDP2SqltMbEgiWjyeVBSmIvf/Me/4fe/+ncE&#10;zbsOCRS3GRTlilNQ6lsJYBUyFSgUpwQsHXkSc/xe8S2Kc5FYVJPgFmgEYg8SjeWkRC5evFa1uuWK&#10;RsGcEWNcuRS3odiIivw0nrdFqGbzs6+eYgIyf6+6RJWEN1l+VElflgelFLZmpqGIwlIuajaKTgGI&#10;6sGoZotSkKdGrkRCOIHBFFXk+5ULkEYAKU2N4vWtAPlcRumOFZuSQTErVy9ZZrIJKrJAyXJQbckx&#10;MFKWFsftURATmOSqJvc2FbMUCEUuU0HYBQZgytk/WYtKCBo+G69bhek8Jln8PBmVBtIKDKh42dw8&#10;Ts6CdPPqKWLj/rkLM3m95DgWp6EiMxpOCnYBiY3njI1jZE2PI1gSprUNXn8K2OzcbxshyJqWaGBK&#10;ACbBraQCyuQlK1YEgUzub0onHHTjlez7QqhOiawONWZOhBo33xET62ZFCa9r1sxEA4qqb6J9kXuY&#10;IFRxcgJOBb4XJIXw2CmldSiBbbWxAhWlRPK3SoGdbKzRSsiiWLFGHtehlhrub6ZJ6lCQqNTAXBfP&#10;hxzOSUd+CudQFrycP111leji3O1vrsR4ZzWPc7ipL2PNTjPuck2cz0ofrliafPZRbnyCyGbe+0t0&#10;L+SYCQAVVxK1XIkUQnHXbeNY2+Pm+MXAX5ZN+CR0hi1nk/VtickSp5gfVfnfMthsUror858eStRT&#10;i6g49D/7k4vXXPFGWVVU9FEWFgGMoESxKQISWVG0nN4/RkEoC0uglgpB5fAu3HXoAFpnLSoNhJQm&#10;NsGKXpsEK69dxL3vTuKvMwIVWT6mcPnSZWx5Vy5AP2H/q3/E56da8a2g5LVZMCGofHWK79VercDX&#10;r/F/1U856canpwbwwwfP4uL33+HPk3Ink1sZQeXSRXxwZgZdhKaa1wgpar8AFRVm/Pv7n0wmLD+B&#10;pI4ie871y1hOBDGnCC8nCAxcvkpQwWYAQdCh2JY52DDLz1pcKNJrjv7A5QNgEYgnCSxnoEKfCR64&#10;vP7/uem3anxvQIXrlkVHQfF/X46AIdhh0/rmrDP6bg4uAtYaAY0AQi0AJXLbcipYneCl2BD9r0B8&#10;AyGzyxlrymt/JoD8he3P3NZfuO8ck+PnUUP48h05i7qXvkPds5+i8an30fHoO+i6/2X03/ssRg8/&#10;hbW334eNtx7Etr23Yv8tt+KO23bhjlu24162hwgLD+3bgAd2rTWWjWcObsezKh5K8HiK4PE03z92&#10;ywY8cftWfr+VQLERj9yyiZBBYNFnXO4Jtmc4/57i68H1PfjDvnUEmC14jL/X948ISAgqj/L1Mb4+&#10;fkBWwG2EmY0Elc2Ek/W4jxByz/ZRQssaAstaY4H5A/t155ahgEVl5xoDKndtGzXWFMGJXu+WO9js&#10;//s39OMggeV2gQpf/xV//zJQ0dOQHmUbohjroSjp4g361jXdFLkqBheACwXQy99VKU/7KEZbKhTY&#10;zRs5f9tbrRt8McWR1YiMriq5dSklK0URxfFQfSD7j1yXFCAvty253gz5iym6i411ZqK9hmLIQeHr&#10;QrsrC4fWt2F7pxfVBbHwWONhyQ/mRVN1NYJNwTW3hTfT5MWEomQ4rNFwFIdjuN0Cf3UaXPZolOSs&#10;RCFbSe5y3ihuRHHcUlQXxVCgU4ylRyIvZhXWtbkwUp2HXgrIWksK9yPP+PH3Cj4qcyik4tHqS0Nz&#10;VbqBm4nGcgpvCn7uq6wesmwo6LmVQl/ZluqtshxlcDxLAmBnz4S/JAWtBI1tfdV46s51OLihDX3u&#10;XJO+2JMdBW9WOPavacKmXi/HPQ9jFKI7B2uxqcdp4kwaKbBNMU6OX4stCxs6PNjYSZHlLcDOAYo5&#10;jtewrwSj/kJsJNjs6HbhliE/1hMUOtyBQHGZ5dsJAIpLEViOtzsNyChFcT+FvmrPDLRwWxy7GkLD&#10;OEWckhwoxqeD/RxUjQ5lW3IlweuKhr8qCk21kaipjKbgzEYPRXiTNdu4iu2mmFNxPWWIaqZAF8Tq&#10;ptrAG1k/50GLsuHYuI2mUuwZqMahMT+6OLZ9HMMBwSEhpc2dhzu2dmNdRwWFZiX3r9TEfCjmQZYh&#10;wUmTVWObzM9k6SokNFC8yH2FN+mCmJUErTw8emATdo01EBaSDOA0cfyGeWzGOYc7Hbk81iVcTsAW&#10;eNouV8TeqkLOS0EUx63GQqCSZSefrci4qCngbM9YG1SHRQVEx/j9MOfLaFU+1jfYuE7V7pElMtOA&#10;oaBvmLDWzH3srS7GeDO35SvE1u4qU+BzB4+1Oz+Ox9dGUKnFhi6vKQS4ucePUQKK3Dk29vk5FyqM&#10;e5b2Y89oJ/vr4LlTjt2jzTjy8G3YQyB57PZNvMluxy2j3djc1cgL0HpjURjjnF3DeXXb2i7zBD8j&#10;NgoVhXkme9GGwTYc3L6e8z+H/So3T/VVC6bLo2xkNexDJepLM9h3zgdeBwZ0fShOQl3QMrRFrcYI&#10;rxVb2e/79o0QJKoxwH7etXUQe9mvTV0+CoocgpEDB/etwf08Hjv6/TyGNlRSKLfz2iJIObC536xj&#10;R38j7tkxgvUdPqy84RoUZyajxlmG0XY/tg638lwQvHsxUE/IqiyDg2KwztR1KuS5SnCxE4ryM0z8&#10;hzKFjTc6CYe8JlgJiISXNhM7Q2Ah6PUp+UdluXHZ6eS+Kg6mhYAni26/rwKevGQCUBbWtitLYDPq&#10;KwhSLT7kSwBSZP93oOIryzOg08troApW1hNwvKUUmDxPWlzcXlUFBZrSYys1dQHKUggWBSkonBXe&#10;seHBSI6NQBrFplxpLBSRZRTqufxf2ZGyKYAVE5G6epmJIVAsiKwXSnusOAO5BDkLAsLbW5qLamsh&#10;vOXFqKIIVcC0/Pt7OBZKz+ymIM2PDTFjYSFEFCbKdSsGFRS+tY5iuG3FqCwrMrF0shAq7krzpILC&#10;15FDQS4hSiEev3I5Yjgv8lIo5AtzUCSLQ2yosfDIba2qLAdpUauQFRdJIboCKSHL0eaxcd74TMxV&#10;IYEkJzrUfKdAbLm2aZulggFCmImRSIw0rl95XK/6qDgMubXJeqFYB2tOmgFvm0BEIpvHQWPQ4rbB&#10;xblRma/xyEM9wbGu3EJYySZIZvKelEc4SaegJ3SlRnOsY1FVkGlgq1JjSFBRVj4TL8brgB5syeNA&#10;1ukNPT7z0EeQ7dXY8DiWs78VHBeBp6rTe4pzTEIEZU2r4TFQOm5BnMYnI2IFCggmWdEK4FdldkIj&#10;wUrCPYfwppTOuRTtaQI3zoEyJTUgwMkyqbgaFaYtIRy6lJGLv1HsjwL05d5XbclDOY+jlrdy3nQY&#10;mLebRCmKMRU4t3srCB7RPD7Z6FIdpPpKY70U1GUQLJMIgJpjgtcyAk4ZQd3Ha0KLqxDJ4csQteIm&#10;HoNVsGeqHkuCsRamhq9C8PxrCcm5qK0o4ZhkGmDNiF5FcIkhUC7FPfvXoYfXTxW6vXlNq9EFBXFB&#10;5tq6baQF3by+tbitnK8E7dICgr7LWAoVVzPa4sXG/vrZs+0f/wVgY58BkCP3zcWr3GysLLKgCFT0&#10;/RyoaHk92Z5zpzGNIvPeuw8RVKZMFXdZVAKA8ndgaTj9I9opuo9+PAlcOGeA4qGPVUF8Gtvemca5&#10;777GuY9ewFent+GLUy344oSPzY0vCCVfsn1x0ktAacWXb2wkoDyFi999gZ/OncWfeY0xrmRyM700&#10;g49/mMbQ61NG1BtIoagPWEL+blEReMhqYkCFfap7bTpQ+FH/8zvj3iVooej/O6gIDgKAILcsZf2S&#10;+5eAYw5WzHpPEFSO/UDwkFuYthNYZ+C3s838P/sbNS4ja8svQcW8ajuCFn6n/RGAuPne9IXfz1lD&#10;5iwqagY2ZOGYa1ynXh0nL6HCBN//FGiyFHHfa1+5AP/L36H6qY9NwHnLE39E+yNvoPveI+g/9ARG&#10;9z+AbbcdxqYd27Fj5y7csmsn7ti7FQ8c2I37b96GB2/eZKwVD+/dwLYOD+0axWM3rzcuV4/dthmP&#10;sj3O94ILWTMEIE8Rcp89tJtwsstYSh6/fTueOkTQIDQITJ46yGX3bSRAbDTfP825+Rzn3uP83dNy&#10;NeT7w7wfPrRvbcBiws8FK0/KvUsuitzW45yTT/D/Rw30BGBErmEPEETu3zmG+3etMet/cA/7zM8F&#10;KvdsHyOkBEDl7m1juIfLqN3LZe7nMnp/kKBy+/p+HFjXZ9ptE92zZ9L/7O9fBiqKe1BQcWMFBRYv&#10;wPLrfunefbwwKy2xijo6KDyLKLwzTNafrX11FLrl5umqfMlbHQrmVkatIjZl6bFQ/KrAXCWUOnRN&#10;m9vASpfHwgtlrrEO6An/+rZyDNeVYYTLyC1M/RAsSfD3Kk7ES4HHPtVQaAoyKtNDUBK3nDd4gkph&#10;KC/2Kdg05EFHIy+GjiQMtRTDY+GFPCsI/sokVDkTkZe6FHW2RNTkxlLIBlN0JcOVE4c+9keV3uvy&#10;YtBSkkRYycSmVgvFPoGN8NRHsTrUXIoaQk9VaRi3lWxApqk8DbUlCRipL0NtcSIarBTL7Gs7QcWA&#10;CwFAhTM3dlYSDNIIKE4KVWW2CkedJZIQlIVejkGX3OIo5r25USYjVoPiAiiOm3gzrMyJNEDVTLE7&#10;3GhFF9e5qd+HnRz3Nc0uM4bKMKYn8B0cyx4PQYbws77Zhgn2vbU0kWLcgs1tDrQplWxxAoEx3wSu&#10;ryXINLiSKcyysX+iBRtanKb6fR+BY6hZKY8LjciWi44sEkrtqxS/LZXcR2+usaY01ciFZBUKS1ai&#10;zBaFkkSCAUWsnyLGk59AeND4KUMWQZTjPFAbsNS1yYWN/d3U7qbwz0Vh1CKMEE42NZejqSiRY0N4&#10;5biu7/JQvDgoEp0EQwvaJQoIfAocVyKFNkKGwFiZphTAvaG7xsQd9BMMtvB1uM7O8SFYOHlMezwG&#10;bGRZUh+7y7PRbElHIyFnjOserreZvgqsNnRW85jlY6LJjn4Kc8U6jXBsFHOk2IZ2/l6AJJcwxWip&#10;WvwTN09gV7cHa+pLCQNW7BptpOj2cT157COFMef83lGCKMFEx1d9FPz1VedgkFC8b6SB50elcZPa&#10;PdZB0d6HsRYCO+FpkOfIFgp4WVm28KaslNxKX6ykEgMU23JtWtvsNAHofs6nIt7k5Zaxo8vP48pz&#10;SjE6hIJl1/4e1/3q37B/0xAFfzNv8G3c31JTu+Cxw7t40dtL0Es2Ama0xWP82i2Joej2yA2rlBCT&#10;gZEmJ7YRpnd1OzFeU2zcewoofnwV3Eefm4KiGLdu6qMQz0VpUgjWNdsJco2ErhqCQxYObB/GU3dt&#10;w91b+3gR34IHdk+YC+gYYWx9q4vnic88JOkjPI7U2XB451rcuqHfwE8ZhW69NYcA1I+7NnXzulGF&#10;7UOthJEcY5VQ7SYlGHBTqJkg3uRwCts4gk0h50Ap7FlpePiOvdi/cYDnbx6hRm5lHgo1VcGXaxYh&#10;3JbHcWnEuu5aE7+ysaveAIvmmSzEPorbKgrWKgrdelsBzp89O3v1/Md/dXbONa8VT9+916SOtmfF&#10;cJt2QlMW+5aI0jTFOAgMopARusS4inqLUgnTOcZqEbzoevz+P/4vCtEVsCWFEsAJl5kSzymwpxMm&#10;4kON2CxNDqMwD4CF4EMZHB25GaguKYDPbqFITTeWl+jVQVg4/3oEq05KSBDiQ1dDGbpkpYlesYSC&#10;U7VJwmFNU4KBRNgIsXbOA6WftxCCJA69RRkmi5szM4KvyWZMXBS0qtOhmIQCAoiKEyqGIC0+ApkJ&#10;EZwjMSadbmbMaorYZANJggQlGFDAv7MgNRCwHRMWeKUYd+amcz4XcX/k1pQKm1zXCA4uQoMsKYIW&#10;WQiqCWD9jdVwF2WawPjQpTeZGidaRpnIVHfKWEsIMz6CWptHwrccVSVK9W5FleI9OE6qXaNxVc0w&#10;FRm1pkfBZ8kmnORw2Wz4y4uM5Uj1e4oTQ0wckZfbdBGGhpsrsGO01WTJefTWCdy1cxDNlSU8PgQz&#10;zkdZbOUaLctXMsc6iSCXsnoJihMCmdDK81PN2ClGRG5alRwXxdiUJnPsCCBKeZyrop6yVqUSfDie&#10;CuBPZlOMTTnhrIhzSPElisdRRX5BgkBVMSwFKgJKCFGcTmF8GJRqfDuvJbKuyKVShSB1HrsJR+21&#10;ThRwbiWzf+UENvVLLnCyylg4/rLkCOTK0qKxZbgTw201sGSnornaxe/DUVOUAGUe0/FxEXJkDYtR&#10;2ullC5DG+ePmfFGmSGse78U5scjhWHpKeM6uWsD7XTHqKoqwebAJO8eaMErNUFshS2C2qaCfnxSP&#10;+JDVCFmsmB/edwSBPIf+2d/zd8qNa49psq4IUhSHIkh54S7FqwTiV9QCsSuBQo/GBUfCkU0Wlbvv&#10;ugOtpyZRRyhRjIoBlNM/sV1GEyGl4Y3LaHj9MnpPXMBrH5/Fqa+mjdDvPj2Fby9cMi5bCoS/9P0P&#10;mP7iTzj3yTF8//4TbI8TTJ7G+U9OYObrD3H5zBn8eVJuY7MZxKanAy5f05N4+9sZDBBSFOehmJNa&#10;bs+kGaZYn2tz1hUDLgIECfZZq4osJYIFEziv5dg/WVUMFPBzWT0EFjWEBol8vc7BhoEbAoGP+6fM&#10;X4KLGgKBCbI338viEoAaWUDM94Slud9r3dqu+mjWK0jRcqYF1q1g9Ep+rziParaq2eYx1g+9/zN/&#10;w98TrvwEKd/R79DwwufoeOoDtD/5JnofeQ1rHj6JNfc+hXV3PGBcr/bedgD79u5GT3M97tyzBffu&#10;Zdu9wQj2+yjWH9w1YQDiEQr1x/j66C0bjBVDFgo1WS4MqMxaLR6kmH+Iwv4xWTUICfpOTe+1jNyu&#10;niCYPHmA8+aufQZK9P9zBOBHb91kQOTpw3t+XqfA5XmB9N034xF+9rTAmPPvMO+jAhCz3KxVxQDK&#10;LKg8dmAbHmYfDMSwj9ruA7vXGQAykEJo0vrU1z/sWcvXtQZm5PJlIGXbqLn3HuD99ebxTuwaauG9&#10;vd54Hwz7bBigbunh/bSV96J/xd+/DFRUn6SdYCHzv4o4ungj1dNTX2m28dkeIagM+yvQQIGnJ8u5&#10;kUEoSwnnzUpF+XhR4g1FWXLkXiFhNtzo5O8C1eVlCRiotRqXlbZZlzIbb4D2rHh0UhQqbWh3jdX4&#10;f7dXFWDneAvXIxFGYUtRMUBRKGHaQrHTQtEtC0N1SQwaKvQ0UgXQlqPTn4/smIVosCdTFP5/mfvv&#10;78bSPL0T/B/2hz1nZ7Sjkbqrq7uq0keGd/TeewAkQYDwBGFIgCBI0HtPRgQZ3vsMkxkR6X1lZdnu&#10;rmqj7tVoVqOj2R1pNTtSd5dpmdY++zxfBKrq7KlT9cPmD4oT9wAELq5573vf9/ncr0tyojuO7saD&#10;cLcTbJoOIuYqhbf6ICa5nbmoYmkaodoce4sU6hR1cstZH+7GHMX7dLCRwlFPwlsoUjh4EzbGwhUU&#10;zXKJakfYoYxJFcgFGqxA5OqQk4KzPZ/amJCzmfNSZLqwHGsjLHAb/goKXVXNLsNAyxFcnovi/FQU&#10;UwSwEYJfwlWJII9XsQhJRxWGuZwi5OxNh3B5KcHO42V79iDqqsD22ACFuepc1Jvwl8VGlgEJ3yih&#10;aZEgMkPxm6FAVdaxnJsgyeuZ8TVhbIiTdbgObvcJOFwHMOCrQNpfS9gqwXgPQZDwF+8rRzpaj2me&#10;95xiZwhV44NdiLpr0d9zFIOBcoQJboH+Egq7EjQ1vAKfpwJZ7i/QWIT+xmLLgDYxoNo2Lov3mJPF&#10;IdGNU2NeghQhg+vOR3twZWHI4iFy7DfDrmoCiYoJOnlt6uz3UYKEAtFl6VJgvCrnu7l91d9IEhYU&#10;cyAXPKXztaKgKvaYUpprD9YJXzMEZsVsZAkrS4SRYLsKc9Zig98ptXOa0BTtLEayp5ritQVLFOLb&#10;44QJws8yYUmgIuvV3TNz5jImt6cBxYr4FXzP8wjIJa8F8U4CD/f97o0NAxLF0qiAoywrOh5dp3un&#10;p3FpOW3WrwnC8VYmyO8IQxTBVxfThESnpZLWeQzLukSwktvXGLelmiWyGMhSafVyCPTKljcT6SWk&#10;BM29SUUSZ1Jh9lMnj9WHMQFdyMl9tZrlTwGvrRUl7C8U6WxP1aOJOxUfxH5KEFNc0Rzvv/lhD07P&#10;JQisPoNoxUCdyoV5z/TgwuQg7q2kcJn9fKC1DLGeBl6XatzfyllxUgHJ9z+4hbfvnjLLqq+plAK/&#10;C6ujIbMs6eHH1fUcr0e7JYF4SGC5sZ4l0DkI3z4OlgmDlWUC2uJQwETSaiqIW2sTJgpdlUUIUxjO&#10;clvDPfU4Nz+E7z+9gu2JhNVh0Riloq4t5uZTjAzbR6l5g+2ycHrw/t0LeHxuEV88OsfxxoNHVzbx&#10;5MYp7C2N2VPb8aiPgraF75UuPcR2FLT22DXW2HZxZYz74FjFAVyuOD/7HTEqcSWL6FFxTQ/eu7NL&#10;6JpGoEPivxhDqrPBcVDuRJdXs3hwbsH8gruU2rnmBNqLCFs8j7CrnSK8wVwOz82NoKv8CGGF9yvb&#10;THE240G56zVDxQgt9oNAoixelUcOok6V5o/uR9WhV9BCkagYl2IKvP0vvYCjr7+GQxR8r/zR1/Ha&#10;t/4Ih195Cfu/9U28+odfg9LxDvc5eI91ItxZB29zObwEIln/pgnaqkGkhBByt0sREpUZMkBRqvtS&#10;cR8dFNUqzKen/zVFhyiuSy2LlgSvLB/KPCYRK/cz1exQbIgKDSpWxEvQCisNbykhjHPEKvtUhufY&#10;wvPqIzjJHUvuT3JFUtC7LBJyTYr2UAATKjpqCRKEWsU5CDD6WqrMKhQmHA30dFqM0FhU2bA6zB0u&#10;SFCJ9rsJ7ISSLo4xbMulTARXNqfQy+OWG5wC0uUapfgRnZ+r5iQcFP51bNuuimMoeeWPcPDr/wR1&#10;h17lxD9qFuuKg68Q8Ny4vjmDmzszuHNmHlsTSbQUHcQg20H91MvzbyrldTmx31zt5KZmmbW4z3LC&#10;TGfxAaScHPMIDg1cr5X7lEUp1d9JaKokHBKuXG1mMVHSG0FeN8G3k+3vJtCqiK7GS0cNQbj4KJQd&#10;Tpn0Bnjfh9jv5LLlc3WZa2V7TRlCbJMs53jFrwyy7eS6qCK+skxd2lrkeK/zegnNBOd+3tvlh/eh&#10;z9EKR0cbnG3NcBC6mo/nY4LyKZx5jOYeWMc5sxE9cgNkP1idTmBlLsb5yM25hnqBY2lj2RFUHdnP&#10;+5XARsCT5UUJFxRTE+d9MpPwWlaivcUcoanB4rIUo6O4n9/2T5YTuXkJTgrxKvnsX/m0xAXXMIGK&#10;YlgUn/LrkCLrymd3z+Lxo/t5UPk1i8qwAOUnf2+wMkxQGf6zv8fQj3+BsR/9eyS57uCPf44//3eE&#10;FEtZrPiSfFphuXH9w0//Dv/lb39KKPk5F77+lHDys1/k0w6r4rzFuHB8+fuf8f8v8MH/8lOM/Uke&#10;UpKEAFWOF6hYrZTncGJB8gIDgcCfEGCeu4FZRrAf/gcMWC2VPFAormPAAuzltvUfLRBdlgxz0RJE&#10;/PFP7XtZQ/LQkYcQBd/HBT3atraj9X9t0Tq/tM5oHS7aZt61jOs/347WjfwZwYPL4E/+wQBG1h+5&#10;gyW+/zcY/vLfIP35v8bEx/8TJp/9MWbf/C42Hn+BnTfewd6dB7h2+w3cvX0Dj25fxdPrF/AOgeBd&#10;in5duw8k4G+ewSd3z+EjAsQHFOx7Y1G8Q6Eudyu5SEnUF6wNAhB9XoATvVcMiAAjH/9BYOF2BB95&#10;iwj7hmCBAPEB+4c+Mxeu57/9hLChRfFNn3DOUUKG/Hpn8AVh+BNCc2Fds76oz3E9gc23uXxKkLmz&#10;meP3Apk9PNP+b/NYBCVc3iWkPOVv5folsDGrDt+/y3Xf4vk8vrDOuZUQspbD5YU0LswO4fzMEE5P&#10;xLFFEJlTrcIBp2VRXaeWXEz0YWW4H2enk7hOaLnB390/NYdHe8u4+9+a61eCgjbKwXrY14HRUJfF&#10;n6hI2zjhZSLSA6X43MpGEeXA46GASBJo5NIyxkEt43Wir14xHrKUtCPmaKCwajdXmhluQ3VPVAVe&#10;9Q3k2iULy+Sgx9aXG4sEmXzHlflnnOtMxFVTQZnAIlCRQqunQlEo8SWRk/I2Y0SZuJJdcNcdM9eq&#10;6zuT8LWVoOXYt+AoeYVCQIXV6pD21lNQUXy7qrBM4b076sbOWC/37yBZL+PG5jjPMR9zojS/M7yA&#10;Cm6fiEjE1fPcqijSGjHqL0aQkBEjDCgjmOp4zERacTpDcUmxP9VXga0EoSpQQQHaxmPlep0UGjX7&#10;CR5FmI00UZRyQmk7iWDtQYSbjsB18lvw1hxk27ooRKoowNop4DtwcSaGvXEP3thM4OJ0ALs5ieRm&#10;e+I/TNGkoowRinbV11AWLcXIjBH4VPck1FZkwn+c12GeYjDTp/NoRybeiKrml3C05ut46eR/j4N1&#10;v4+K9pfg7DkGt/MY5oYpfrn9zuJXOJGdxHq8FWez3QTDEiyOdFo8UFfjNxCPHIfHcxwt7QfR08kJ&#10;tp6g4iiGr/YIQYXn1lZmkDE/lIfT3ek4lHBgediJa2txAhj7AW+QG5sTFO0eiuCopaQeovAU3Eqg&#10;b+WCGOqtsye3CsKfjffwOCT4vOaXPEoQlmC/uJxBNtDG65wX9grKV30PuVXNRbswzr4yTqE/7lPC&#10;AV4T1aPxt3CQWqBwyAezW0rpcKc9uVQQsOIxJNBlxdkYDRKGPGZlULzDLPvyJPct0ZjsqcXltRHr&#10;29/hJPfB3T1898kVfHDrNI9T1o5u3vweg5H5hGqgyLrSwVcCMeFlMxOwbGsZN6+duw0j7mZsjgVx&#10;ZjbGc27DxliEbRbAmkFVHzYmhsz9SIkqwhSuSqs7z/ZQVr2dqSHsLmbxk8+f4K+/+wR/+e1H+PzR&#10;RQ6I53BjdYwDzhwn4su4wnXOTadxZXncLDfnV3K4vj1HwZ/BmakEQSGFjYwfZ6cGsUBoWkpQsMcd&#10;OEVQfmNzDBcnwoi3lqO38qglEFAiAVnCpnzs12wPWUm/eOsSVnheU4SzBOE/zmV5LIwzHCjXeN8/&#10;vbplmbo2+NnNrXGcWxyycURphEd5Xxno6SmqoykPGa1VWCOEbY8lsT2ZIlxs4OapecKcYom68PjM&#10;BPtUEBsU7aemU7iwlMU7nKDOLWfNstOjBygBp7mBCZrXCUCCakGh3EvunlmAsnKl+ruxOTmCyZjf&#10;XMMU56IA+4lQD9vYY26xiW4Vh2wlRBFSCYA//R2uX0pzrcxxKnwqsFY9C7lPpvjbnekh3Dk9h9un&#10;F3nscYKQXL+K0UpAkTVKD2hyYS9Wx1IGURpvQ4QGX7sCqTutYv3oQL/FhSh7Ux0hpfL4QULaSYpQ&#10;ArirmfAtVzfVoSKcUoAr4Dnu7TLRLvenVsKACjBWHT+AUsKN1bHgOK4MTr7mMnPFUtKTAQfFbVct&#10;+utPIEhI6iFIBTkPpLwOW1cWFY+yO1HQ6r3FjjRUQMUqteQtElxXgeqCGgp1WVYUmC23rZin0+pv&#10;qB6Ml9uRy5OfIKwCpRc5acrdKMBtKLmAgtSjckNj/+hpqjHRKrGuuiQKAq8+vh9HX/sGiva/aPAU&#10;Y7ulAj2ImeWkHapLMuR1WbyOUkN7O2sJKg5uJx+70Vl5nONfk8WheJXml+en2mH+dh4b26RbsR51&#10;RbZOgn3QK6tYdRnB8ijHMM03DSjf9y0c+qPfswd4a6Mx9qshjlU5XFqZJPR2oOSlP0Ca1zcjCA55&#10;4GxU8P8JqNK9Kuk3nTxCEJFrXh3iHdUINJVwbuMrj1GxhWcXMji7NIqppJLCuNFBYZ/sa4dXsUJ1&#10;1YSoEt43fK04wr7P8+yoIuRVoL3iKJycuwMdNbx/2Ba8DnUEyWYCjI8w0atscw7OeRzjnLVKznDQ&#10;rlNL+TGs5oY5R3rQXHSAbXDCkhEozqT8xDF0tbWisabSrDutJQTkEwctIYKKhQpMNV6p/kpLdQlc&#10;rXVoI0BlEr0YT/dj/4tfwwDn+IunptHM/ega6lgHujupBzqR4Nyf4n04Fe/n3MdxwdmIIY4z0iqC&#10;zTCv42/7J9eufHavvCUlH1h/5ZfuX4IXuXtpUbHHTzl2CFbk8iXRq8+/w3XeevPh86xfAhVZUvJW&#10;lQThYegnv7CA+mGCQ+LHf4/QD38Kz49+hum/+Dn+7X8gqPyCi2ouWf0Twgj//v9YFXt9JjgpvOfn&#10;/DsPKj/Hfybc/LN/81Ps/iXF+58SECj6EwSPBEGiACpmUXkOKFoMWuRO9f8DKjGBE//OWzW4WPC8&#10;QEVZu/KAYhYV/V6/ITQY8OgzbVvbUtD6n/wMcdVl0d+/BI/8q6wgefj4B0TZNlG9ctHxqa5L4od/&#10;i/R3/w+MfvtfI/fxXyH37CeYe/PbWH/8Mbbvv4czt+7j8t17uHXzFu5dO483b57H2zcv4L2bivPg&#10;9bh9noL/DN6jgJfblYBEQCAXqw9unsU7FPSfGBRQ1BMsZM34mAAgKDg7GcfbiiGhiM+7RAlQThss&#10;yLIhELEgdC56r228d33X1tV7wYP2I0DRUgAYQcaH/F4gIrgxsL1/iZ+z3zy+jm8/vGoWEn2vLHJf&#10;ClT4G/1Wnwk0vk1Q1jqyuui3Wu/WRo5glIcbQdeHBBRB1YPdRTzgnHWF97+WS/PDNl9fnEni6tII&#10;NtJ+87rZU70vaogLnHevLo5ye1N4eG4Vz3iusrYodbFc2dRO79w4beCjNlFGsDfPr+OpLDMEuQdc&#10;76v499VZVCgW9xZGsE5hucVJdGLAzQmq3sy4gopTs2kKxgBFcR8n9XYOFnnBrBolo/2c/CgoQhzc&#10;ZYlRPY0hDsSx7kZOthQ8Zl3pM0GyMOS3IGEFsgteVHxwkpO3MiJJyCkjjwJi+zlJzsVcuDAXo/j0&#10;QwHgKg4X4iCrqs79XRVI6GkzhZB8haMUSoKNFAXvIgWiqr4vUQiPRdsRdVTAU3UQsfYyHmcRRX0z&#10;z89F8cJJkwOxt7WS61GURJ2cDIoR6y3nxEABX7cf7sqX4a0/wHagOHNXmbvS8hDPl0CQJlyMukqR&#10;aj+Cq5N92Eq24B7hYi3ZjkkfQYmAEm06irGeKjw5O0VRF8J9itvTmV5kPJUUIzVIdxM2nOVcKqG0&#10;xTPRTorcTv6+jtTbgLUhpRB2YsilVMFlPP9KZAh3Eu9yyxoPt2Ai1olhKwzZbgJ9iqJYMTNZxc1E&#10;mpFONqLffxyVLS+hpPFFvFr8e3jxyP+Ag0X/FPv2/V/QUfMKhaMb19cy2E2HcWc5SUjpwGasAYMt&#10;ByjmqxHsPUpQeQmN1f8U9fV/iN7eI2jr4sTUeQi9LUXorTmCKNsuzfZX8UxZRpQKOefvJNUP4dxs&#10;lGDgh9zplP1slLCpujDjhAs9YU7L7Y3HP66aLKkexFVzhkJvJs6+EWrFNm+8eU7Myu6l4n4CmIy/&#10;EZu8zmvZgLl+KSBeiRD2uL9RX6PFsihGJtNXTsFZTWBqwxwBdVm1ZmK8BgQZWelUbDQjU2fCh+WR&#10;kLlbSXDIJSzHfY8HVbmc22Gfz1H4KcZKldU3KdxlLRBQaHujbO+dqRgurGTZnlETpXLVUvYqXa+d&#10;3ICtJ2uIaoJc5ECzPZ7AenrQLCPrKQ/WCDFKSjAdcRA03VhRDRACkoKwZ4eUMpdtw/tL2bLkkjWb&#10;JPiPK2C9Cxc4aL13a8PgZnN8EFc39HQki/s7Yzg7zWPlusrsNcP78PGFDXz88DLe14D67B6urk9h&#10;le03zXN97wIHw3UOboSIHYJWTpnl2Ke6ivZT8Lbj/Tt7ePvalrkgyiKoDHNqO6WWHaaoOE8gunF6&#10;HjNpLwLddTx3j8UtnZ4e5H3ebi5jSgawmh2wWKnd2SECXdjaSHFFynKkp7lr2bhZZSeDToz0Ckh5&#10;3QmkVpMjGjLx99aFZYPJySjhIdiHt67u4tapOcwP+zn+KAkBx4F0gPsK4eHePNvMCSX78DWVwVVx&#10;GG7CwTjhT/7ulzeUJS2DRa6vWDrF1yll9eJQiO21hosLKY5VXWb1UkHJ32VRUYr2lUyEkJm0GJsJ&#10;tnva12lWAwXEK1NgX0OZPS3W54LQtXGCO/ugLDaKp8lGPBgf9HOs66agLIWHYltpY4+++jJKD6o6&#10;+zctaFzWDAVS91pwdxEFdh3vD46t3GeGoKZtKTZpmG2Z8HZSiBMMGks5bkr0sW25bpr3QMQhqGo2&#10;sMtF2Nd6WgzkxiJ9HGtVWLMLOV67HOeEJN+neb3DFLwxbiPZ18FzCRqMyFVMAf0jvCbKLhb3dGOg&#10;l/slyCgwWk/KFWCuuhl9PO6QQ2nMKxFqr+MYV2+AlehptFijgKvdxHwrBbUsDjHuRxaV7kbOB44W&#10;AmmH1ROx5AD1PH/uo5/HZJYXHnvY1cL9lMLB41FxRMXLtRG2hwiHYVcDIuxbA7yf3BTqbYRjuVFF&#10;CIWyJsrdtLNCrmTHMdjJMbuvHj1VR3l+xdxmEeePcvQpXojnkvG32pySYfsqNf0Q4bCPx+OlUI/J&#10;1Y0g0XTsdYQJDqqR1VZ+FD5HK8U3z4/tVcP+4OR2Ax0NPOdOjMQiPP4ObvugZVeTdaujjH22rpT3&#10;YQPvE26/jUDFOUxxLR5ZWNjnO8tPov7wywZVAqyuyhOoOfIqlL46SsBSHNYo4WCBwK0kHhtTCezM&#10;JrEyGrU2VExMa/lhS16QIMRZ9jNeF1k1Fb+lOkvXt6c57gyhsbwYh9kXX/n611BMQFPqZ8XclB5S&#10;prYjqCW8dBBAlATBQ6gYIGDXlx1F0aEXMUZdMD8RR335IVw4M4fJ1AA258aoO3hejTXw8jomPK08&#10;B4IywTvG6yaLUpi6op+gnPS5eC3bnt9tv/mfYOQHTxSb8itQKVhY5PqVXxRQLzDZw4c3KD4lHvU0&#10;nIJU8Stf3L+Ax48eYPRP/gbJP/+Plpa4EEifoHBPCFQo4odkpSA4BAgpqpuRJEgs/+Rn+PBf/BT/&#10;9n//O/zDzwghf/8fuQheBCZ5K8svl7//Bf7rL36Bv/nbX+An/8+f4fJf/Q0yf/zvuX0Cyp8RUP7s&#10;P9k2zaLCV4FKTLDC/Ro4cBGoqJaKAYtgxD5TxXpCCX9nUFNY98c/J0A8d/Gyz/LAYXEvBJgIfyNL&#10;i7JpDfz5PyD2l/8VsR+p0OB/4D4JIty3ACr5o7/D8A8IIN/5Nxj75F8g9/5fYOatH2Lu4adYvPcM&#10;mzcfY+/qLZy7eAG3Ll3Eg6vn8OaV03hwdtPg4R3CwTOK5PcJHwo6/4DC+YPrp639ZXGQtSGfKvoi&#10;geWsgURhKcDGO8qExd8IJrS+rB8fEWz0G613YXYYb1Gov8lF7lH5eJL87wQMhe0YGNzYtd/nrR76&#10;fg8fE3q03W+zPwhGdNxKuqD3srwJbgtWOMGLgMMsJI+uGYR8clfJGS7iO48ILjymD2/tWZD9Jzxf&#10;nfc7lzfxkBDyBueuK5zHd8dDuDw3jEucG/X3jZVRbHFe2kz5cHE2jnPUO7fXc7izNYHHewt4l+dk&#10;lpXb3Cb3IwAquJ3p/OUG9ozto1iUpzxugYnOTcH1FqciK8zZVTw6u4I39f78qi2POO99Ff++MlB5&#10;cHEV3o46tFYXo5MDr4LhNAikOMnFCSN+DpKa6Eb83RgJdXOQaOf3nMT6Wm2SLcSpKCXxdJwAMkiB&#10;xVdZY2RZ2ZCfuk2ALQQWBdUrmNsFBXcvxvpwniLm4akcTmf7MataHhSk4wSPHIWrsmyZgOHvQzxG&#10;Pf2K9lJEU8jK/UZuUHIxW0wF8YwXZIYTvaPlJCeyY+hpooDmZGNVxCl0xnnscXcTJyWCjqcTA5xM&#10;YhRvGQrcqKuKE3E9/C3HUHvkDwgohwkbJfByO51lB+CtPYSleCfG3dVYJOxsJByY8dXj+lQfPjiX&#10;wtW5ANaGnVgfcmE+0mZLor0Io73V9lR/sKOU4OFkJ/MTPMopmjoooLvM9UjuPaM818kBCuEw4YuC&#10;f2tyAFcJNpMEMqXWVeYo1aS4sjqG8/NDFMh9FGl68q+imv2IE+ROsYOngpz0e4uRJegMxylgBksJ&#10;KkVoaXgFxcVfQ1HZt3Do8O+hx3EUnq4jFJsVhKYy5IZknSEcBGvZZgcJLS6eZzsmCFTurlfRWv8C&#10;umpf5oRzEEGCT0Pzi2h1HUFP2wkDzZurIzijwHcCp4LPo5zYE1xyPDdVwVeWN1kblHFJsUh6Wqtr&#10;IZG1NxHC4iD7Att0ggAyT0GqFMMS+RMU7XJxUzIAWWv0dFqQoWxxk1Hui5C8XtgEAAD/9ElEQVQp&#10;y4osXErtPMl+NxpqZ1+Um2ELTk8MmBuWLEbj/iazXOUMijoNkORepRTb73PS+uFHjzgIrZt74HKC&#10;oDFIYU/AGSO47E2GocxXCR53lueneKx1iW1ChuIqFH8il7CLSyOEcB+FQN6KKEuRv6XUAv61juIU&#10;FJN1moPnJO+PdHcL+uuLCVIuQi77MWFuUeDMc1QShikCz7ismmkfhfSQHesoAVAui9q2smMpU94k&#10;75dIV5lV/ZdQF9hFOquwwn5yZ3scu5NycaRYbCjCLAXse7d3ofzqC4QguTjNDvRjg9u7OhfBNPtb&#10;srUc/dUnEGqlYOD9o4KlS7zHHpxbxm1u78HZZUvtu5mL4MN7ewRmnqeeQPP+VGzatYU0kvzdUozw&#10;xfb77I1t9t20CS4FLquA5tIIgYDtsZaOYCHRb3AnIBHEqOisxP752RSvQx9SFMaytHRyjAp2q0q9&#10;E5eXs7h3dgF3OMifnh3Fja15nKHo2pzkOfAcBRtKjax02ALX+SE/gaGf/aITa6NyVxvC6fkstnNx&#10;czOTS9n5hWEL2FcykImQA3G2p/rh+bkk+2QXFHeka/sL+Y7/ln9DFNkS+vk6VN04QxE2nQhZAL0C&#10;0GW12OOks83rp0QKGxMJO5Y5gpGC8HsoyuuKj+HE66/iyCsvoezEUXS0N6OhttIKGSp42lVXAW+7&#10;av2U8VrXorf6JKIUwnKTlCjNEn4UDyLrhxKhjA64MMrxWON4JthL0d/JcbyDIMR7hYssN1FnvY3p&#10;ApJMQNacLgvujlBAprgt1bhQ8cYhn9wz63meXRYj0sXrYu5LcsdSpqwePdDqpkgtRweFuFyPZOWK&#10;cRyX5URZylQzQ1nIZKEZUIra+jKK3Sp0U9j6Wqo4JvZwexzvPTwGZS7jeB0kTA0HujEW7eeY3YDe&#10;mhOEs7JfuoZFKGgTPDbFYMlyJEuNu6ESqtKez0BWRbFbb7FC+r0sEb3N+QxgEaeC5Nm3KOYTXTyu&#10;5lI4FQtUVwRXOYGh8qAlNdBvxtmvK4+8ZOmTB1yNhL0OgiLFPeejlbjbPA+OfOOfQBm3wvxex+eo&#10;OG7uuxp/ZBGXy1X1kddRd3xfPjNZbalZMfra6uFsaYCDxy3gUpY8Wcl8/E5uWYr/VOxOdRGPp6Ea&#10;dYSTpqrjZsnq4+JrruBYwH1yHpe7V+WBlwyKvXK55qvV6yGstlcc4fhbg37e620K3Od2tE8fr7Vi&#10;nhRL5agrhtLsh7kdJR7Z4T3/xvllvHFxA9e2l3hcbTaf1h9/Fe7mEmqFWrPI6JooE5niimTFmxga&#10;wHDYS4hsssQKzWWHCN78jtqh8uR+9PG8PARPb1sjOgiWKu7odzQSmHgcPG+1jSrX+7sIY3VViBBY&#10;5Vr22/4JSn707KYtBWuKIOXLx5fx3V8DF7mAyZoiYJEr2HceXjXxqfdf8vsHD+79ElQSz2NUtCiI&#10;PvHn/8kgRcLdT+GuWhuCi6G/UOzKf0KaILD047/DjX/2d/j0X/4Uf/n/+Dn+1b/7Bf63//fP8W//&#10;j5/jf/3ff4a/+jc/wxf/y09xl3Cy8pOfIvUnPyWQ/AJJgsQQIUVQkgcVuZvlgUWfmUXl10AlTqgQ&#10;yFjMityq+F2cQBL99r/JZ/l6DiMD3JasKYOELK0jEDFLCH8jqIn/6G+Q+OO/RfKHf4PUl/8Oox//&#10;S4w+/VNMPPo0n36Xy869J7h0703cuHMXb9y7iYc3ruLJrQt4SmF8/0y+wODTSxt4dmHDYkAEI88I&#10;Je9czqfjlYhW1qpn/PvppeeB5QQNQYLeCwxk1fj4TgE8BC7n7L1AQL8XbAgoCpYP/V4gUHCl0iIQ&#10;ubqYoaDPx2bI9cssKfYbQYnE/Gl7/aWwfy7kZWWwuBOBBcHJ1n++CFSU4UvvP+X+8lY4xTQRqAgs&#10;7/P7NzlHPjg1S200iuvUBZc4558aDWE75cU655Q16oVlap0l6qE1aiNZRs5NRnFuKmKxJQIYFW98&#10;doXHQIiSJek9wrQC9D9kWwisdOxmFRJg8Tje5+dv2/Hnz0Fto5TGljWMyxOuq7gXtZsylT3mfSxQ&#10;eYuvZk3h9wKae6q3QrD7Kv59ZaByYTVrlZPzFV8dFsiY9lOUadCmiMlRxOg1O+hB3OdAiBAToYga&#10;7GuxwmtLIxEKSjdmKDamuEwMKK4ijCl9RpGR5iQ5QqGR4USnjD8SJ/m4FQLNQDemKQDWOLiPuKqx&#10;ORLEFYqcnK8VcueZpiBcG1F1+x7zeY9wcBPI6Mmfnq5nOKlvzWbw/c+e4Z//1Q/wk598G+fOzHOA&#10;O0ohXI3t8QEKXw8FMkUhJ850vwNjEa89IRwN9drrJDuLLDie+kMItZ1EpL2YIrGWEKQc8a0Uf6pA&#10;X4Phbn7WUYF4Wwni7SexmmjHTroT04FqpHqKsRxvZufrwkh3BWbDLdgZoVDyN1PAdiHlruS5UjiP&#10;eSl8CQUU11arI6GaFQ57Yp+lmFYa46tLWTw5u4R766Pch4tCX7UbWngefSYalWZWv58IKCC/iedE&#10;4GLbXZxLYC3Vw+tYRdF4GJ31L6On9zBiBJZAxwkEnCctE1pH82vo7TmK1EgDBYCypREKJ1oQ7juO&#10;YX8Zmuq+hlWCzlKgEcH2w+hwH0BV/YtoKv4jCqiX0Fb9DdRxcTgJggSthVg39qaCWE06cH8tQ9Gr&#10;BAxsb3c95iisUwRLTXITEYomgovgQlYtZUebp+jLBVow2leHpWFen54qzIc7LZZFfUOC+/R0HNO8&#10;PsOeWgNYiVC5e2UJjEo4oIKWQ728Pm5eLwrd2cEeSzSwlglghnC6kSYIEYiVfWuDgn+agGi1AFx1&#10;WE/7KR4i7AvdWBhN8lp4KB4jODUW4LFUm2BJU9gs8hxPEx4Xh/uxPRUjbPjYLwhfsV5zE5slgKvI&#10;4BkK9/x1pdCNcADKDtrTynUKlEn2553pBM+/h6I9h3ke07CDIFh9zIpJxrsaCJuDhKtBrMu6o9+z&#10;fWY4kKm9tghdskYqtkHpBGVNkIukBHW0vRyq0fLWtW08oJBQjI7q5AgYpwlqQ+wzM9zvhFyaAk5s&#10;cD/32MfGeE/NKPNSMoSVmN8KZk4FunBnI2tFGWcpyOIUviscVM/Ppynk01DhSrXZ9liIgERg5/Z1&#10;7jd3ZhF0NtoT+wlC43bShztL4wR4D2Z4jU+PB3FhQYUVR9lGHopnAgsF3vJwiMfYZ6mCldlrTtYd&#10;jisSr8vc15XFUbOOTLD/L3N8WEyH2QaNlrJZ2YqGKHaUwjlH0JGr3ffevogfvHOdQDXF8YPAzTFp&#10;tJ/9IuHlPpWJy0uhWIPd+TH833/yBS4uj2OE48l02IlwK8Wi3I8okNczQba3inRyzCGwpCm0x9h2&#10;ijv6XQUf5V6jdtA4pSx4CqpWTIef4KcMX6tpLx6eneX5y8pUSnBXFql2E9cqIlpffBgnDu7Di1//&#10;fbz4td/D1//pP8Kh/S+iquwYyg69SiEod6kaCxYfj/K4O6oRlLgn3EUpgmUNH+J4K5cpWTsmOe4O&#10;cXzxs8+rVsoQxX+CbSFQGWSbpyn+9Vmqn/0m7KZgrCMA8b7y9bCt6qFaPl2Vx9BHsIiw34/xHpJF&#10;URnN+ttqLA2wo7aM4rLFLCe5Ac4VPa1mFcqE+8z1a9jv5Lkpw5aekHeyr6i4IkGC4BLncShQXAU7&#10;LUtWR52N1XKRkkuetqOA+CHOP0lCqvqZ4qx8FMU1h14m7BA6JMy5/SECubJqRbqaLfYyE+QYxD7d&#10;3VhmaYp9bB9/eyV/QwGs4PSj+9FSoiKQBC2ChYvnGWgsRkvRfgNjCXUViewsO2hxJjrXHop9ZddS&#10;4ciqgy+gh9d6fEAPVuQy24aOksNIEVaV9VCpl/XeUXECbcWvm1tZlMepauuKH2otO2I1T1RLpXT/&#10;CxTjTVbcUeCh1PfqQ7I2eRrLDcBm4gEspCKoPnEQ/+P/+f+EI/tfRb8ymPXyPuf3igtR6uK+VvYl&#10;VxMm+glg3Q3wtJSz3ZqgejpOAksXxx1ZG4c4P7eUnUBT2XG2H+eC4QF4eA19hJNTqo8U6mF/qkdL&#10;8X60lexDguPMkLfVguqVpU5puGc5Tslap4r1io9R2um6o8rs9hraq04aaKi2kK6RsqrJOrYwHre0&#10;9cUHXsThV76B2qIj1CFNiLH/xakd3GxnAbAgyllfgnJep4MvfhM1BHiBmRIR/LZ/FizPpRCX8v3H&#10;fP8WP3t6HT96eoOf5TN9WXYvgomWL1Vv5a0bFLt6On+ewvMcHihG5U//Lp/hi6K+ACqypMjCEuP7&#10;EMEhRHBQsLcgQ6CSJqikCDcWbP9nf4/hP/4pt/NzTBAepn/8M8z85OfI8XVE6xMwBCAKyrff/+Tv&#10;kSCoDOtVYCJQUTwMt5PgEue2tfzSSkI4EchM/iW/E7wQOgZ4XLKAuG9/B4kf/A1B5r+YxURxJhkF&#10;o7//zzDy4f8NM5/8c8y9+yOsPf0CO/fftTiQK/ce4P7d+3hw6ypu7KzhwV5e0D4hfCjo/H3OM58R&#10;7j6hKNcia4LE768vEtB5lypZT2TJUFC6hPWOQYWgQH/bq4Q1v8+L7/znhfgPAYQA5QsC5K8sJudM&#10;iBfWNzjguvpcsPLtB1cInpdtO1fmRyywXBaVJzwH7UtV2vPi/3k9Em5D7lvvcxFAfcLjk+vW29d3&#10;8PiC3KY2CR5L3MYSHp6Zw93NCdxaG8O1hWFc5Jy+IU+eoT4CiBIaUX9kA9gZDUDJihTDeW0pg7tb&#10;07Y8ODWHp+dXCTna1ym2Y77/ffet6/jwxg7n3nGeSx4yChCmtssvBL1fayMDEQM2ngc/fyrAkpWK&#10;n/8SVPi9roFA5OHeigGYsn/pb73Xq9IXKyZFcS4CFW1D634V/74yUJEYmRz0ccKps9oMmrCizlZ7&#10;ghPu5KREYW+ZUzgQJThJZCnmspz4gpwo9pYpuEaiZnGJcoId9nVTlMp1QcUBOQk6WyhC5O7UzkFX&#10;hQc9BJgeTqitFE5uinPFFBBWAh2WOlZ0OUlRvhR3EjL82KU4PMULrYBWxZMkLUagkQKdky+FSzbe&#10;j3c5uPzVn32OLz57E1dJ55vzGSQpXoe9nOz6+MpJQk/z5MIwMxjAGAdCQY+EoqqdJ501GOwsw9xg&#10;p1lN5sOtFGDtuHZ6GWODfgQ7yy1tbpoD9HLSTXFMgcztL8Ypgrh+1cGv8fyqMOIswYyvAeMU1Nm+&#10;agJJHUXoQURbyjBIuEn1VmHIqartdTxvZa5SvYZOs6IkeigoHNXYpbjejvuwxMk16yqnSK5EjqAy&#10;G2o1a8XeeIhiL5kPknaUINZVzm0okQG3Q2gZ5rHOBBowGaEY6S2Hh4Diaj2ElLcWy1kfcknC4rgX&#10;wQQFy3AlfJ4SDASq0N93DL6eg3B0vApv735O9McoQsrRXv0yjp38A7yy7/+KimP/BN6uA+wbKn62&#10;D+3lr6C/8YRZnxa4XcWEzIYJl1zkBrWWCWGwo8oykynV9GJck3idHWcuKFeqZntVNfthp7KLVWK4&#10;t4JtWYfNDAU/J/2LixlcXc9ijv1By0KiFysUearIv8DBQUVD5cYwy2sxE+3i9mSp4rrK2jbIc6VA&#10;UW2XlWQ/1lWlnOJtnAJqmn18zNGMzeQA7m8s4OzkKNssSKB24lQujuWEj/ApF7p2vHVxHfcIvwqq&#10;l9uW4jC0XFnL2WcLhCmdqzKaLVPQb0+EKeb7KGop4EfCuEAhvDudtJoyS6k+bHAQu7w0bNnP5tnf&#10;lYmnr64I7RQeEQq3CfbtgdZKqDbMZsbH4+e2KGgFCLPRXowTziW8Fay/oe91f7lVab4VOxOxvAWr&#10;U+BDcVl2AAN87W8qho/iKyc3IwoTWTDOLWZxmffvcjKIGCf91SGKFp6zLJmbmV7ul/txtxJCVbSR&#10;n+WC+PLJZYJ3P5R+eDXlJqA5zEqjOJsltoPGAGWIchQfRAeF3L2NGQOvRV6DM6OEKu57I0WhFfda&#10;ULj6f5LQoTTCY4RFZf9RnYRxCt2h3jb2BQIEAU/XNNRZRcHdi1PTw+YitjU1xPaN8j7q4bacdlxd&#10;ZYfx5sVFEyM/fPc2zs4NUyjy/pJVoLPZRO+FuVHCUYRCqwix3kYCctCybSleTmPTbDwIf1sDxy5l&#10;zKtmf1W2NsLTYD+vXQwzHCN//jtApf7466g/9qqJMtXbkHVF1gdZOoY4dnz+6AzOzCYIT9ynLH4E&#10;8CDFYV9jlYFE/UnFjryMxmKlrz1MIXsMDors8sMvob7ogAk+uXsp29sgQUrQHFbsSF8LemuPc7yU&#10;VcTLdiKEcMxWQUlvWxnCJlhrkGQ/Hx8gBPPaZ0O9iLJ9BAMSm4HOWjiqjqHh5H4T97KcfPbwAnIc&#10;r0OcF2LcpiweCuTXviIUqkp1O5uOYjjQS8F9xALNVfVcld2ThB9l+VKMgY8gOMy+G+S8oCrpygyl&#10;J+iq4F5OwVqy7wXC5wmOZ6rx5Od11bXtg4ocCqzS/DvFcTwRIMBQzN7kpC5LXD9BQb/TvJRiP4pQ&#10;oMfYRxJ9zeyT9YhS7MsKNEogznsCEB7YL5TZrGL/Szj2rd8z4OiqPGzpzRuPvoIa1T+RZYPXpOrw&#10;y+yXKobbCcWFlOz7FsGs1Cxfa2NRs9BdWExzrJow9+WOipNmVVDxxgquW3XwJRz+1tdQcuBlTI/E&#10;ocKPKmA4GSU0q10o0FUTRrFyPkJEQGmSKw5w/i3mIrBqNLc6FVysO/wqnBTqcfZZBwV8ZdEx1NdU&#10;oqr8JL7+P/53lslNNW/625vRWVmMRFcNFqI9UNFEuYcp/mOEbaiEBrKQeVorEOQ6Oc6nfsLdGPu/&#10;EnCokKRSO8tVz832HeDY4OE40qVaLbx3+niMGc7zcs1SEp728qOIutvZ/i7LyKbionL76mH7qc+E&#10;HU3mUq7Uzw3s391se6VNViIFueUp5qSXx9Tfyb40mjRgGg73ElgIOOyDJUf2o0EB95VFaCMU+1yd&#10;z++23/wvXydFrlyyjlwiqOTjU2xsIKioroqC6PVEXG49Eos/fHYbP3h6yyBFT9AFKo/feojRH/8d&#10;gUPV6P/BAKWwyMISMUhRcDth4U9+QWDgQjhJm1UlDyopBd4TZCwIn6Bh4ELQyFe6l5WGEFJYX+vK&#10;ZUsuZIQac/3iOkmur+/1PvaXeXeswT/7rwYpsrgME4LS3/u3SH35bzH65f+GyS/+JZY+/AvMXr6D&#10;5ZuPsUkIufTgGa7du49b1y7j5tkNPL5CELhzCZ+YJUJFMM/is+fw8dkDfX4B9yjKJdIl8N81UbxD&#10;AbxpwPArVymJ5nych8RxQURLLBesE4X3Es76Tr8VHJiQJkjISqE2LwhsbUOWAb1KmJvF5O5Fg5M8&#10;wOzyt9tmDZH1RMehxWJEHl3jdb9s276xMm7bfofb1KsW7c9SBvNcBA1Pzq/g3s4Mrq+O4eJcCmen&#10;Ejg1FjHI2Bj2YjXqxHKoBdvDvViO9WAz7SOs5HBncxz3d6bxxuk588Z49+q2ua19Sej4PvvR57LW&#10;yWpH+P3yyU18m/1NECWg0uvHPN5P+F5xKIp/eXZxlVCTxjsEQQX9F85d51o4X2s3Apba+tfXkUvX&#10;W7wG1tY8b62j91on3+75bSrzl+JR5PolgBGkKH2x4E2FJRXAb5YVAsxX8e+rC6bnAKSnMFEOYnmT&#10;uCZTBUUHOSFW2GQjX+bhfgfiHNiUpWsq6UOSokdZW6IEgRFOFrkBt/kMZ4O95uY1yIFnmJPz5eVR&#10;iiw/B89azAwFLFheVbetqjTFnNKSzrIjKBB8NekhjVLokUwHVaW7r43igUCQ9pvPugL4lbr4wrgP&#10;GX6+sDSBBQoXT1e1pSV1N1EUcFJSzEaOAJAJdHIiduHptQ389Xcf4/7ZRYzwMz1RVgYnBeOHCBKT&#10;FPtzg20c0AlJ0XZsjebFb9RZR6HTStHUbKlp1yiS5wkrylyUpri+v5qgADyKBAFkqL0EYz2EjTE/&#10;qdqJvup9CDSfxDqF2TAFj7v+CGKuRgsUl0+zii7qKfh4pI0AVkuxWApP0asIVRzGLMHo1JALa9EO&#10;zAdacI7HsxPvwr21OFbTnHA9DUgoS1h3Lc9D0NTBdmozl6G1BAVtsJNQRvBK9Zjwv38mhyu8qbIU&#10;gVd255BINGEwWYVgsAwO9zFUNvwheoMUl+59aG55EQH/cYSHyhEaKEXp8a/htW/9I9QU/yEFQiUu&#10;zcexnXEbqMUdgrxy7puTHwWA4EIFLlUANE0YzRH4NkZ9mONNPuWn6GQ7ZymqN3k9Vwgby4luAgS3&#10;NUAIdlVRVBdTcDdiZ5wijqLD3KfY5gvDLqyM9FIMO7HG18Vhin72o5URpb5WVX7FnrgItyGKcFUk&#10;JxALAtmnst4W7kvmVi+vTytWohRoFD0zHgeWwl5ku5WmmgDc1WKuQioumeJ6Eq3KVrWqIDUKXoFH&#10;huJGcR4qoqlgelkHZe27pAD1ubTFoUyxLysOR65gb15aIyw3Y4LXY2csjLOzcbx5bhG7uQGcm45j&#10;YySAlWECUHaA5xy1WJVJXyOvI++37kacIajLHVL+8lECxxjvGbmbKTh9YbAH2/z9JGFfcS1Z/maZ&#10;sCBXt4lAG0Etb1URBEd57/kU31V3Em4KjXBLuVmLbm1mcZrgNEuhf2Zq2GIklng91kf6+NqLmbAL&#10;u1OD2MoRcpUFj/degveEgHAs0ITTUyGEW8vgJwTFHXX28GB3LoNra1PWhmMUzPcJeXoKtcD7Ne2q&#10;w+5EAlcXx3jc+Vo1CsxXxsC7u4tm2r68OYtQb7uBwpTud7Ud+5Bc7DyEIrkNbk0M4xbXX6dIFLgo&#10;hmclS4hfyeHG9gySBAMVbTy/OIqt8Thmk2GKwxYKnSKsjkZxbmYUN7cX8ZCD8Ryh7dRMgtcziNPT&#10;KQz196KzrgaOugr2szD7kp8gI1cu3rMUocvp8O90/VK8QZp9aT4bpTCUpaSW16DZ4lYeXFym6O+2&#10;4naehhPwt5w098DGE/utdka+YGyZuWhlAxTe7Kfy3ZdIfnhpAZfWRnl/tUI1pwacVYSReqvpofZS&#10;FX4Jd7nY6XdD/M2I4lO8HDPY/nGOZYIRWVLkUiR3rrRZqhswFs2nTw51VPAe7mS7Ew54rw5yzFLm&#10;siW2j7+zHgqI97ezTzmbzVIq198xAQLvFz3Rb6dIbzhxyNpAQdrKHqU0y77mEpyfHeQ4qKrjRy0j&#10;V3dDKcHrKDqrKDwpipV2NhfrxybhONheQcBWzY42E84SsiGCnodiN03IivG+3cyFsDc3SMjs4L3L&#10;+53QpQxdKm6p9MSqcq5slgr2V70UufyGuQ1ZuwZd9exHvAd53yleo6eOMFhJsO+sRBth+8SB11BZ&#10;fBLFB/eZqJcbU4SwUHUgX7BQaXudhBGlNZ6L97O/ucx9bmY4wPbwop3g5O9swtTQAM8pyP5Xg9qT&#10;B1Fx8ij8FNmFTGJqo+rjHHtVLJJt46s9gRnevxq/Am0V8LZUEhjreOwujj+8nrrP0wH21SFehxr0&#10;uzoQDfkQHwzg+KF9hKiXscvvZuM+9qdSs4QJ4J3szz7CepBgmePcngwS6NinB3rbCL38jktnTRmK&#10;CW6qDK/saYqP2+UcO0cQc/Hei/De83UoQ1uVWVli/H2IYDvAthSIDhAOs4TMMPVChm062NeBAIEl&#10;SJAWrKjPKGOcYoKU9SzANlAV/c6aIqvxE/N0mIWuq7EGYT+BNBZAY3U5YoRob28X2htqUXn0dXQR&#10;2tubfpfrV76OyhcUhPkMXwqcJ7RQOH77jXNmXVF9FUGKsjR98fCKQcp337xu0CJY+eLBBTx484FV&#10;ps/DBKGCQJESZPxEAej/CaHnLlWyiKR+rJgVQUgePCyuhaCRMmsIF/4uTahIaZ2/yP+t9QxSnmcV&#10;ExDpd0p9PMy/85aWXyDzJz9FliAy/p3/FTOf/0ssfPJXWH0vn5L39L2nuHj3Ea5dv4Jrl87iwbVz&#10;eHRFrj6n8Gh3AW9fWrf6HypC+Om983ifolZxErIk6Dzl7iYLgoK6FZMhlyvBiwT1jZUsBfk01901&#10;dyfFVQgWBAWFAHMJ4acXNinUBSN5uPgVbPC7X3vKr98JUB6eWTRB/dFNxWqcNhAqWDa0rkS0LDPv&#10;Xztj6+m7zwxU8jDz/g1ZXU6Z9UNLQfyb29f9i2blkRXl6vII7m9P4+bKGO6s53B7NUeNFsEOYeP0&#10;aJCv/TiTDeLM+AAsAH05y3lxCjfWx7jfDasW/ynHv/evrHH/u9yHCoGyv7xxxYLhv3zzhrmjfab9&#10;8m/ByOey/rD95KIlK9AXildhP/uI/UoWH0FXwUKkvpaPw7lghSFvrmZ4/hsWMyL4s4VtIQuQ3v+6&#10;a5pALA8u+i4fLK+21vd5S0p+fV2H/DXJg4wWgYgsKw+fW1m0vllqeC30G637Vfz7ykBFGYTkPqGA&#10;NQ3YcxzE9IRNZmNNsBr0I1xkjheoKFZijGItxt+EOejEOBHnKChl8dBkkKXoURX7JKFF5ns96V6j&#10;WI8SiBTbkvZzYuOEKhceBU7a9mRZifWZD7iKB0Y6agxyZuN+LFGUrWQCFI6cVDlxTlEgXZsOUsg1&#10;oF0FoCpPINSlTF8t9kQxzYF8jJPWAoWW9qMYle3Rfpydi0DFBMOOSsxR5KY4aSvGZZygpErm04P5&#10;CtyKnRmjwFbqW8U5TMgUzYFX7gLjnECU0Skn9wJXNXIKqtfT3NGQ+bjPUzCuDvVRpPZym2orAU49&#10;rq4M4+OHZ7C7nCHwNRH2eG6JPh5zE6YVNB7Mx6JMqIYJocVbvR/xthOEoSLkvLW4NN2PjOM4vytj&#10;+5Wjv+GYCVnFckwFm7jfBmSV4YxANB9wYZki6QJF8STbakXpk0e7rSjkeqoXI+FauHr2wxOmoHC+&#10;iprufajtfAmu+DG4gkfg6zmOzubXUNf0TThav8XrfhCumlfhbT/Ia80Ju+YgTqe0vS6CQIul2ZWl&#10;yYojst0klNdVK4XXQGCR9dVimtA4FdG1Jsz4e/Ds7AauL6QJKb24thQn/IQ52VPYsf1lBZuNetjW&#10;gt4OZILtFNAeTs4S0Gz7YLNd2xWK9DW2+xrBUL+dpTBXxi5Vphdk6OnI+ekETk3Gub6P1z/Ja9xr&#10;UHFuNk1IiOCtvSWCjTJ0BXkunEh5jZcI4ZO85jm2oYpArlD8S7AvcAJeT4corhX/IAHZQrE7Q6Es&#10;l7FeCvoE180XOR3jcV9ciOP2eobw3UfwDRowKSXwCkVGlu0gga6n+IK7cd4T53h833l0HleWhnls&#10;QbO4KRPZFAW63CQVpK/4CcVU2NN/3W8UF4r/EZirfkyGULQY7+Fx9hP2e83Sc4EDtTJuqdjmGOE8&#10;1cN+w3NN99bg3lYGH19esCQK97bH8d6tTQ6mW2b9WhlSHZ42g3KBoDKSKQGBQEXgJCvLEoExROiJ&#10;8f6LUFi2le6DU3U/6ossLuzi0hguLY4QhAjlnRUGUIK27prj9kR5jyDxxVvXcGNnhucVM2vLhYUR&#10;3Dg9wwE7jTMZQgLv801lUAsLwLrsafvFpSl88vAGZgggztpKitdm5AiN793Zww/evU+AShPsGrHH&#10;63zvzDJ+8M5dbGaHMJ+K8neXeS796Gto4L3rQ9rL9pd7EoWXUtK211Sho7EJXqeyI7XaGLbCvqLx&#10;KBtg247G8Atl6vkt/2SlmBj04u6FDXxE4TPOPuOuK6HY5f1DcRkgFMt1S4kAtiYGLeWsAp+VEl5V&#10;30cC+YB6q8DPsSfB12xQ4N5NUPfg1s4oxjmWDRAq9LBl0FlPYU/Q76w2V6NIV97lS0JSCRjkNpcj&#10;2GbYhpszSbOoaIxXPIZq1Mj1LMH1ogTJfoKnl4tqzqiwX4zfX+NEr9TxyyrCy3Vj3crI6DT3vAmC&#10;/0QigDTv2W4KUHdTlbkeDbCf+Xi+qoLew3OXVVBjoxKxxHtbuR+CCM870t2JoUC/pWSWhULxKLO8&#10;zzQX+Sla28uPo/LQK9Zf+ijsFXwf5vlm2Bf6CMj+tlKcmY7g7GzELA2KvUmzrVoITHNpjvm8trGe&#10;Dl7vcp5fG0V2jblwqXaN6lcpEYaSuewQyC+tcFzgvSrXxD4dd0MFYacUHRVHLHani8fioUhXnEX1&#10;wVcIAidx4Ov/GCde+JpZZhQ3IeDrri82UFFg+YCPgDHoJ4jwM56jYnaczTVYmUhhlRC9M5OmwHea&#10;i5QAU9k1wy0EN55bD6HFIysLwVDuWO3liqHkNtkGciczK52vDyEf4cDvgbO1AUUElWBbFXyEPBXl&#10;HBSItFej4XkxUBWAbJcLHKGig/NnlPN0hDAqi0t3cy08nY1oLjlo/bCjuojXtMKSLayMxXCTovf6&#10;mQXCvMOC7AUVg5zX9fAvSsj1CHi6qtHf1YDeFgIN9+tsOM5r2sC5v51grfm5w/alGCW5hCV93bZ+&#10;dzPhh5pDmb4GCKZ9vEfWFifR39OJXmcnfJ5eBL19yEb97Mte3qOVz++23/xPQlxi1US41VOhYCSk&#10;fMH333t8FX/8zh2DEoGKAp31Xq5f+rsgwPWbNx6/YTEqspAYVAgiCBiKRVGmLKXkVWC7gcif/MxA&#10;xWCGUJPka94SouU/57OGCT6eQ0laC7eX+fHPMP6jf4+J7/8bTH/xr7D4yV9j9Z0fYOfpt3Hm/hNc&#10;vP8Q127exN0bF/HG1bN4eu0s3pFAvUkRTwhRIcIPr+/g7QsreFfWDkKJxO2H/P7phVW8cWYeTzgW&#10;KS7hfbZL3pKRdy2SSDYoo5hWXQ9ZmAoxHhL/Cty+sTZO8SqLRB5w5GqVd7MqFDdU3Y5N266WX6X/&#10;zYNK3iKw90sB/ezSNt7WOjymD2UdkduSrCpal38LSnR8AhRl1tLfCrRXLJHOScch64VqodzZnLTA&#10;873JGM5xLlb4wHLcjXnOm+Ocr7Y5314npNzdmrRaKLJi5F3Atg1odA4CVfUBgY6AVa8f3s6nI1ZM&#10;iKWu5n4FLWqXj2+ds2PS9/q7AByqlfLR/Qu/tJCojdQ++l41UFTgUdvOw4kyhOX3rUXXQQkd7m/n&#10;CAvbeMxjLbRjIYA/Dx2/slIV3gsw9LfeF6CkACb5z/K/zYPKxnOIyQOL/tbn6gv5YpT5dQRKX8W/&#10;r86iwkFEaUNjnDyUpjFJgaG0jKr6nODgIjNuwuMwtwlZWkZ8DqQ4aI9SDA4HnOZHnPJ2WC56TUAq&#10;dKaUnkM2kHJ7FESyoChH/fZUyp7SqQDfdNyLMU5GcvlQOk0F4yvWJcX9j/QrtWaXTbZZCmHV1FDs&#10;wYxiGyh0hroqra5F1J4i9lDIecxKkSMoJPoasJDx4eGFJU5mhCh+pjS2Pk5oejoY48A6ym2mCUcq&#10;rqYKu1mus5YbwAoXxd/MUKRdIlSopstswk+4UcrICgpEtkOQECdLC895PRvF04d3cO3yKQxxAFbm&#10;sjRFqAL9BVeqAyO4WRvpswD4WQq75WEVkuui8AzzfLugOieqAj/iqaeIa3juHkXo6q7EdLAOaddJ&#10;pJxHsTTQgMajL6Jk/x9wuy5Lc3t5cRij7mqsJ1qwGmvDpL8JY+4awkoT9rJes2To94vBGrx7fhYX&#10;50LwdLyA+o4/QHnHN3Co6vfwWtk/QXnjN+FJUqQRWnztB9BV8TKayr+JnspXec5NSAaUVpKCtP8E&#10;VuMUHFEen6vMXJdyFEajsjYpuJ+CdoVAtDwkgd9Dke7Cbi6AizMU2BQAMpF+yptqbzxqYDbkqoIq&#10;wU8Gms1qperEUybcBaWN2BoPmouXhPk8hfg8AWGMbazsW1ZkVEHsKQ9UZX9YMTEU2EpxK6i4S+G9&#10;k/WzrVSJ3Iud6ajFdGznBjlwL5ilazcXxB0ODBcXh/Bob8biV1TYMUlxKPcZWVBkCZkivG4REjbS&#10;YUKLCkFSnIWcWCIAKeWv4GiZ8KsChqoXdGYyijvrSjDgI0QS1ggpS4QYCUGlfA0TiGLsQ9GuWkxx&#10;n8p6pmKWqrsggFeg/SrvFwXNX1kb433Xyv7twAKBan00QmDzYzUbpihiu6Q4cStQn31aECDXO9WO&#10;mef9MizXplQ/gS7I+7Ce91Vb/noRcq2YJUF7gZC8HGrFLK/B2nAvAbjK8qk/ubjOaxbGGre/nPKy&#10;n/Je5vErU99EiNd42I0tts0o20mFYpUeepxwp8xaV1dVM8WBK+uTuLbC+0gPJygIExTV99gH1gl1&#10;x/d9iyKnlTAV4b3C7bDdZiMUXa3ViHMMCKt4qMCWsKig/DXCmrKnLaZCHGP8ODWbw+b0GALOLrTW&#10;lyPLsWRnMsE2UGrlPrRRjO5MDtvEoes0weM5zb9VLV4xGG1VFNSdcv+pQw+Fm2IUFOgdpEByNTfA&#10;yc/7O9vsIY1Sqwdade1UaHUYf/87QEUVuVXoTxaq7ZkhLKSDCBFQnBSjAYpRiXEFup+eTWF3LsUx&#10;tp6CW7EZNbzOzudwolTCKnTq4NjYTZCqgQqcvnFugtDeC39ziaVMHrNkI7xHCamClIxPENJsLq56&#10;VRbGCQL6BGFJhTkVo1Fz7HUEO+rNSpjmPTcbIqR3Vpn1QWlqVWtjnGOtQCVLkbqrrJATUY5fXiR4&#10;TbIc8wUocYpcFYVUFXhVh9fT8YSXwjzswRj7sNyDoi7F53SbK5ZATG5wE7xWiicbZNv21Ffj5Gsv&#10;WkyGim/KLcxPIa7MZCqqGKAYVurjAa4rcJF1MOHKF59U0H+IIlcV869vpOFpLIHSFnfVVaC1ophz&#10;k9syaXUQMFSfRfE/LcUH4eO1dFKEa76SS5LS9Q55OSazf52eTljWM6VlliVmwNmKzspjqDv6LTQf&#10;fx1tFScsxsJJcPJxfwFeBz2AGWa7e7l+a9khm7eSFPONZccRYXu0WbKBQ/zuGNepRUMpgYP9U/XK&#10;ZqJOi+HRQ7cc+/Wor4dAdJRzGyGxW54JTYSsEouHEQhqUa2R1rKjOPbiH5jrV0XRcVQXnUDJodd5&#10;X72AzurDaCs5wHM9bNdZsUwtPBY3AcnXVg9HXSlaq09YIcja4/tRX7zfrFyOuhr0EHaUbctFSKo+&#10;tg81POfjr/4BWksP81o7sTM3grOrU2ZlUsC9MmcmOa7IqyLOccqvhxZugmFHq1WiT3GsmOV4paQN&#10;g+zTCWoCgYriZULsn35HM7x6EMrfJDztuHlmkX20gev3IhXuRQ9hq4fHrKxhg8E+LGQTuLQ2jZ3Z&#10;0ed322/+VwAOCVCJT1lYBB5yB1PcyvfevPb8M8KLvn++6HcS1pYB7MEF3Hl4H2N/+rfIyAJioJKP&#10;P0n++X9B7M/+AbG/+AersaLPU7Kq8O/0XwMj/4yv/M0owWX8h/8ek9//f2H6e/8a85/9T1j74E9x&#10;6r3v4dyTj3CFEHL73j08uncLb92+grdvXcQHt/PZoVQZ/4t75wlcFPPXKFYvb1hWrA8p2j/iItH+&#10;jKJSQKbzev/KusWPSCh/QDEtsfr0/AreODVrT8olaCWsv0OxLOGbt0L8SmibcL530US0FlkEbq2O&#10;4eHpGdvnk3PLv7R8mAsWX81Cwm1bFi8KYIliFR58coHC+fKOAYqBH7elaurKyKX1LTicr4WgdMHD&#10;Uy6PKZBlbbmnOkSr44SMUZzmPLOhGmnUAuvJPi5u7I5HcGYsZK5Zen92Ko6ry2PUGLIgyf1pC7c3&#10;Jggos7zO1+w437mibF2FQPzTdmx6VTsIkApWBbmPFawzb+s3/K1cutTOn5mlSS5m+Wxksoyo3QRW&#10;CryX5UTWlDwA5kFO68niIouVAvMFhtqnfqs+p9/Lze7Dm6fY3iM8BsXRrFsCArWruaqx3XV8+WM/&#10;ZW5csogIMHTMZg3huRTOoWCVEqhoX3lg0e+1fn49uX9pG/llxSwwghd9fp/t+FX8+8pAZY4C4P65&#10;eTPjpwkII35OdposOZlqUbaVuHxP7SlKDSfrJisyp1zuEQqUjALSB9wU24QXCiVlmJHrj+IIlDFH&#10;UKCAxgXCiVJc6km0is8p84zMznEO6r7WcoID4YSCTwXpzMKS9HEi0b6boUJ3Y9xObkAB8QrO17G1&#10;QqmM9QRb1cNVlVyTtbJJRbqqOZlSmJC04z215n4RNr9lTsQd1Zgf7jcTtp+TstK+zrPzZ8MkcN4A&#10;w4OcOHgMCtZXHZeRQAfPyUER5sYqxdhoiBMsBdsQxYG7voiTOid2uU5QwCoIeIyiccCpGJEGijev&#10;PYleTFNsJykWwu3cDuEr1E6YabGnovJRVzpfZbeK91RAleRjXaXIhWp5nsUU/12EkXIMO8vMP7ij&#10;4hBSPdWINB/GYkRw0kBwUIFJgtMwQc5TjYUIxYenHGuxZmRcpVgNt5q73Hh/LWJ9J9DW+RKON3wd&#10;Zc2voqT2RZQSStrqXoOz8SW4a1+Bq3w/XFWHMMHrNcVrW1/+h+jq+BYy0VJspdg3OosoOkuR7qOg&#10;Yb9Jsi2zPXWY8TVjhwL2/OwAj78VqwmCS4LX3FmOEYrUBZ7/9XkV9qP4HPEhzba9TFG8MzlksKr4&#10;BInNtZEwpnldFTyvgoHK4KQsUetZJW5QQKmHYoffU8RKKEyw/WQ5S7FfyBUl1dNsFgXFQqjgnwKw&#10;3761hTcuLmFtTPEzEUvTKUGv2imraR+eXJrHjApd8ppPh1xYjPtwiuJsgcCloO5R9lmZhe9s5Sz2&#10;ZZbrzFMAzrF9xti/VHzxy7du4SYH2Edb07gxN0yoJYgSaBd4vDtTA1CxUROUvlb2jQCh22mphZWW&#10;OuWR0GT/kBsN77+puLJUsY14P+qppuIN3uZApjo0SrWs2itPOcDvLqYNgia5nqAnzftF4lWuZOco&#10;hNNuih2C/SgBWNZCxYcNdVawbZUprR5ZHs9StMdgScUqB5QGm+04wHtIFhoFzKe4PVlCFcx+ShnH&#10;eD6yBMndT1ncZJ2cJySep4hRvZnPH5zn9l0UckU8JoI7zy3aWY4w73MHBZR+IxfQGbbfNIWurEzr&#10;PF4l41AV8LayErSXlxi8JCmaJ9guCtof9jShoWg/elvrMZtJIRX0EDSqKIZVn0Sua4M8Jif7G8V5&#10;hO07GMIYr0+afWKB7SkRmIv0Uxi/SrFYQnGpoN1mFB18BVtzQ/ji6UX22y6CQAD1ZUVoq6dga6hD&#10;3fGD3O8JHPzWNzlO9OA//8e/fz56/uZ/rRSiSi6iYn9nF0d4zVvRStHYW1dmVgZH7Ul4WsrgZd/t&#10;by4zKFASAWUAk7vjxABBnees+A+NcwpYlnX4wfkFRBwKBK+1fqS04OFWngfHVLm4zg4FsZQZNGuO&#10;YlM0Zg9TDMstV8H6EuQSrcrUJPebOGF5sLWY/bnJrGQSir2EtbBcOrt5P7GfblEATBA+FXsxFiHc&#10;UpDK3SlN+NCDK4npKMV8T72KONZbQLSC+FVIUZCigPXuegIL9z8ZD/IaDdixKs7IXV+BRgrlOIE6&#10;RtGqeJzak0fZ36sR6+G9yLlFc4Xcfhd4TcK8x0Psu566Eor5w1gZjWFvcZLt5cbl5TT7lRux/m40&#10;lMid7DihVjFiYwh3qvig2oxjOu8TAxcKd09bM0YTg5geGcZEMkLI4ncEEKVJbjxxADEec+WBV1C2&#10;7w/hZV+Wla76yD6zQsjVboTzxDbvic2xAbNgyJIY4PXsLDtCSDjEc9uHxqIDFuOp7FctRYftIWBz&#10;+UlLiuCrL+ZYX2HtrRhRgZ+rthx9fK/6Jv1N8hTowPmlLMe2TovjqT62H40lR8xdr6VoH4688E+t&#10;8r2qzLfXFHNOpfhvLzHPArlnaX/OWl4DgmCQ8JXmvaiYtV7CjwpC1p/Ybyl/u+tL0Fp+zOrWKJA+&#10;E+om8JXZ32eWJuw+qyO09DSVoaPmpFmAppIh9ieO8xMJJH1dBNXj/Py4ZQ+dGh7CTDphca1xzqUe&#10;Ao3czmQFkwVHoOIh2CX6XVieSCNEnaEYlk2O/zVHXyVoHkOMvxvg2NrL/qB4rRHCsYv99sziOG6c&#10;/u1PfAuWgsLTcrl/yaIiQV+oTv/p3bP46NYZE+ta8ilkLzwXohfw3UdX8ODJW8j92c8IHv8ZI3/5&#10;Xwgs/xmZP/uPyBBesrKE/ORnmPzRv8fcF/8KK5/+NTbf/2OsvPE+dh6+i/MP38GN+w9w68YVvHH9&#10;HJ7eOo9n1/NxHRYTcpsinvv/nDDybYlV7ZfHbClvKXo/5vd6LyvHBzd2rJif4kQkmPOuW7Jg5FPl&#10;yqLy7NwC3jy7iI+5bZ2/uQNdWOGyZuJU8CPBrX18RGGu7eg8BRL2Gb+XMNZn+v0HFLi318dxd2MM&#10;71zawEMBjwnmbR5HXvBKnAvsFAyvY9H3jyl8Ja61LVkulMHqCY/hwel5e1h5d3sK15ZHcW5yEDsZ&#10;P7aG3JgPsh/FqAuiXQYjmyk94Ezi2mIKd3gMOvfHe4sU8Ctmeci3odIWy2pxwYS44ElgUFge7y3h&#10;/s4C2/WCtZu5mglKdLw8zsJ7basALYIAnXsBdAvtpj4hq47aTP3K4ILXRUCndtP5C0I+Zx8SkOh7&#10;/U7b0Po6Hm1b+9O29FnBkqf9yZqlvihQEWTlM6XJSpVvU7W54OLXXbt0ffMxO/lsZYIXWUN0zFpk&#10;HdHv5B6mc8vDTv666TvFpwhQCq+KVSm8/jcHKtc2p7D3POhUaQ/1xGNmiKKWwlxP5Ub1ZI6Tiqwr&#10;s4kA5lMRLGUTyHEizsb6sDYeJ6w4LO7j8soYxXpfPiMMhY/qLAg0lJZyjqIxRVDIETiU4z/YVW8p&#10;gtO+PIBYgbL+Nk5MEvCdJkSzoR6z3qia81jEwQlRGWsosPiZoEe+13Izk+hUTESSv1WFbgXlqvrz&#10;SH8jNrP9HNRr7Amav62aAuiQTaKD/kYsTnuxMR9EjjdHyteCoKsSge5KvheY6UllA8Ww09wM5N6j&#10;zE1pv55y1ZtoVvxChhPfEl/lXqTfjVFk+NqUgpiCR+BAsJmJKT2qrCtNfK/j47F5ZT1pQKq3hpBY&#10;RyAgvPgJWhSVqZ5KTmDHEHccQbTtMBKuExSPdWybWsxGCTreGvRUvoJ4exkmvc1YjnTiXC6IUR77&#10;SFcRtoc7cCbdhc1YC/ZyflycCOHcmAdphwLXK+Coe9UyedVUv4iDr/4jNJe9hkgLRaW3CrPhBnNj&#10;i7ZX49L0KCffk5xkKTTcpTi7HKV4rUauvxqnMr1cl6AUUNxJgxWZXGD7jLkJhp0lmKaYnuhvQLa/&#10;hmK5hsK2k8feTpjqprhX3QUKXELCYiaAJ1c3MU8xotS5skgNU4Slec1jrhqs8ntzJeP28yKOopqL&#10;0sUKKny1x9BV8jrBqZr9oIVClODM9WQ9UFIHPf1dGx3EJxTPy6NhDPldJlxUuHBpKMS+pmx0PTgz&#10;FYVqmczKakf4WqFwPDcbx2aG61CY+SkqLi+keBNP4OJcEhspH8V5r7k8yR1KGc6uUOzmCNxLiT7s&#10;TcbtSetaNoTzhIlLaxl7ui13JxU+XVK9DsE+wXR+qBuqEL+ZCbLfdiLqcWIiEcEkxdMMxXeCx7yU&#10;ieIswVsV85VpTRaTzZxqzPSZRVF1hFTrY4RiTMkmtN5mNsD7rheLhK2FhNMyo8k1b4Z9U5XoBT05&#10;CZrmcrQTAKZ4DnKrC3dW2RN+1X1RMH572TEc+cbXDRYVHyNYUWayfB2kDgPJHYq1YT2dp1jc5Dmr&#10;grkyvq2yTUe5Dz05FsRECbVR9nG53E1RfPsbinn/eHF3dwafPDzL/ffz3uvARIyinWOAIFT9a473&#10;kFIWJyiYeynAOhuqzA1HbnaKXVPMQpSLBLmrshRvcxJ77+F1tl8YG9lBgmcIg45mXFyZwHJ2mKK0&#10;B+eXp7CUG0KYcNNNoX1+cYz90GvxcyNhD5qrCExV5XC3N+HFP/h9ghGvEUXV3/3Nby/4qGrqGmdk&#10;oY53N1pWKbm9jEe8lkFxlLCjBylKDiC4PreQwWn2F1lUhikk0/2qVSXrbz3iXFbYb5McK5tPKtPU&#10;UY5zqi1VC19zkcUY6gHROq/JRMJvcRzZcB4i4r35Gidy2ZUrj2plxDj2KR5HLosbo36s8T7sbzhu&#10;xQWHe2vhqDgET1MRQaWO84CXY1mFxbnkeOyD3LaKAibYx2KuNoQp6Kc5D6igpJIAOAglLl4XWQ0y&#10;FhujzGLtbMteLGTihHA/+5NgvRUhilWlC056Onl8TWY9aaWAbywrRgPbL8J9KRufLO6qB2Mp6rtq&#10;eB4V9p3VbKkrJQzlizQq65uPkOtztMHLvqv4jpaTr1qsi2INe+tOctzmmMv7Xb9vOEGI4HVp4zGP&#10;8rgyPL8hwpeC2nsbKlF9+DW0Vx5HE4W8srOtZfIJNoY5n/l5nVRdvoffh9tV36sMLoJTqJmgwDFZ&#10;SSxqD71khV11j8m1OkwR7iecKmZMENJQegJtqsTOc3DVnEBn5QnUH3sdzSXH0N1CcCD4OKoJsjwn&#10;ZYNTyuH20iMU8a+h7OALqDv2CuGpzALZs4SEhhMHzVInNy+vIFj7chMGeI+opoyX8KHrujbiNg8D&#10;zfNKDz+f4tg6FEGUEJ+K+RDzucyVso+Lz+2A19VuFiQV83TwdXs5g52VEcLIcQyH+ggTTnSybceT&#10;PqtirxorE4kgoaUCXfXV6G1tQFvlSc6tTQZMEbaDp6kUKnugwpuKJeohfHQSTGRJUpa1lpLDHHu6&#10;Ce59dp3XJ0csM1rF4Vft+8dXTuHJrUvP77bf/C9vKThvcW/flfXkeYyKIEWwopgVuRIJViTS9bTZ&#10;BCMXE+4Uml/I9Yv72fjkz7H1xV/j3Kd/givvfxu33vsED569jbeePsGzJ2/iycO7eOf+VbxL4Ssx&#10;KnH/7NwyYWPX9qdYCsVUqLDkB9dPmag1EczP3uc6VkPk5hkDDtULkZgVhAgqFGz9HgXm+1cpOi+s&#10;8lUWDVkjJHopUrm/d5TOlt89OjWNty+umuD94KaE6bZZQRSjkhfkBBVu/z2JV4phBc8rhkdP/PNu&#10;UDw+il6DIy5yZVIw/Y3lNLe7bu8lnnVsOoe3CSAS0joWAdLdrSnc4rlfX8ng8nwSF6ZjuDgdxbW5&#10;GPayApJeXJiI4NLMIHbHgri6MIwHO1N4a28eT88usL0IIDe2rc0UzK/jUfFDbV+B9HnLhqCNkMZF&#10;gCILjdU6sfe/crfSOUnwP9pd5nd6z2tASBSs6L0sKLKOaJuFOA+96m9ZUwQh+ltWlV9aXth+BXex&#10;Anx8zP0LJNQOqmGiOBVBhwC50I/yYKPf5QHms/tc+L1iXMzdTtt8g8d4bZtQmLXClnKLM+sVr4f6&#10;lCBDgFEAjTxU5a1kgpc8pOTduQQwghldf6U31vrWp55vS6/ajqDk/ulFvi7jwZnF54CyiNtbM7h3&#10;av75nfT/37+vDFS6a4pRw0HVVXPc6qYoO0qMQnExHTFXCKXwzUR6DVomwn2WZlJxK+fXJ/HOnV1O&#10;aI0UCHLB4noGEa2YiHZTkMuFhQASzAdzajAdpng5PRMjGPRCFWanCC+agKYpuqYoqFShXk/W45zE&#10;BCMRR51ZNJT1SxaVNEFgsLeR21NhQwcncWUnK7fsYUo5qkBbPYEPUVzJfSvZXQMV+XNWHebEVcXf&#10;NVL8OTgxOTBAsd/dcQh+pyoSl+HO6WkKxl7ut5nHrAwznSYadGzTFEkSW2kO7rI4pbh/uW3tTicQ&#10;7Ki0bChDnMCSfY2YSXbj+vYkBZrEG4XvICd2V60FH89Gddz1mEtQCI84sDjUTtFYj6Vos1lOpv11&#10;mPTXYMJfiSHnCYy6yzDWV0LR3IpxXzUmQhT+fZVcj/sJtiPHSWKWguvUcAT3V3M4z8HgIvd5bcqL&#10;OUJHvPk4Xvv9/x6BxiKMeRqRopjPuCrQW/M6PI0H4a58CX3VL3HC249ZWWf6ynFhkgBCcDudGUBW&#10;qUgJGYNtRzHQctxcT5SkYDHSSvgJYJqgooxFCwk3Li6OUOj7KCxbsDHSz0najzTbf5VgohihXD+B&#10;iqJoKelCrKMEc4NOrFBML3PAWhqR1aIPqlQvtw4FlUrIqY5KNshz134IQYJptfMQr8uyBZ63cltl&#10;Fii+wt8vUQzriaGqgp+dIxysjlkBRAW6SmysjhDmeP1UUG4+GcDuRJaC30Nxr4B3wYmXx+Ax96kZ&#10;iv4Fbm+FgnqEfTVLsTHBfrY+4rX1FEAeIziPUUhL4Ev8TxBw5Jq2Pha27EZzAn72o7nBfP0gxUbI&#10;/XFrLIl7p5exmArgyvoo3ru1xXbxmgXmytokBbGbYk3uH03oodCI+Qne3P9uLmLnKSCb4X1lmdYE&#10;h4qJIQxtZcM8djdUnFIBxoovkYtaVvVieF2SripOoHNY5r0m4FddhBEK4khrGaG41qBlkhBdSSFU&#10;+vrLqD70CqGi2tzy1O6rI72W5GKG9/UKj32bALmVpYBje8ttTpAyzvt2gn1iisu0XNooDGWV0TFM&#10;UXwIpFLcp2LTVDRvjOch8E9SwCVd1Rb3pLiJ9Ykhc4dLE3ZOjbLteN0UuzbK8/mQA/xffvcD3Dqz&#10;YOea5fgieFXyjxVC6aXVSdzamcUF3hN781msciwb6GjG7syoudOdmhmhsB/C6akk7nAb//OffIwf&#10;vPeQf2exkxsmFLnNuuCh4O5SBqeGUuRiAYwOyKWpHz/9299e8DHlcyJIIdZMcaVYPSUWUWHEET/H&#10;kmSQgr3P+rfGNRXJHVDwO6FGMXn6TA8/ZD2SRVFptufihLYwx1eOfxKYgtkRjsujfrnacYxhn51l&#10;n5weCvK4O5F5PuZazRTCer9S03ZWo4fn0VN9FAu8/qfZDuoTqj/UXnqMcHcYKxwbt8Z8ZpF21emp&#10;e7FZkEYD7C/uTt43ijHkfUhwSPZyzCWohCk2u2tLORbrPNstrbEyRukYJwb7MZcewHisH6MRDwYI&#10;Nyp+qCfn3Q0lFOyq29INBVXHCOdDPCfFeYS4fwX2y7o4FQ+aNSJIoT2k+BhHNZqL91t1dMXDRBwN&#10;iHQ2wt8sN7N6lBx4AWPs9zn20TneU0pdrfaMc+5pLdpHQb/f4l6c1XnXJmX18jvb4OFxjycjGEtE&#10;MD4UhbdDhSOrUfLqN3k+qk1Th87jryLGeyXcUgFPPduyrhxOiuwowVFtoZpbToJeoLEU3RWHobTy&#10;sfZyhFpL2Y4qkFmBcBuFeQ37VJOqyZfA0877m/OY6gR1lB+Bm+0iS0MP+7LcseQG11B0wNy1XIQF&#10;iX25la2ND2N2eACbuTSvYx/6eKxxgqFieZSxs7u2CH2KN2LfUqC+Msk1Fe1Hf2MeFlSsU1nP5K7W&#10;21aHA6++DEdnG3q4ONqa4GhvhrfXgeIjB6zKvLKYNbKfOAhHHz69iJvnlthuvC7s301VR3Dkla8T&#10;RjhOxwPY4P3VUHwMR17+Jg6/9A20ElRS1A61Jw5ZzMwAx3gP963MdZ08NssOxrZQNjkBZA/3pVpD&#10;SrutxAaKCVJK6KZSwr88I3j8bQS73/ZPLjUCj0/uUXg+yseoSMDLjUqWFUFK3pUn73Lz/vVtfPfx&#10;VRPhhZgAAYE9LZfI47ofKSuWXMUoLr94dNkA6NsPL9uiDE8fUpi+S/h449QUQWAjL6yfC169l2VE&#10;4llQVLDaSMRqEaToeOyJPbejVxPGFLcfUay/e2XTKop/ZGltFVC9iQ94Pp/xmN65sEJYWcV7l9fx&#10;7Pwy3idAfKQYC36vmBW9Csa03c/5+lS1cLYnKIZX8CXPWW0gAa5jkrhWG2mfOt67loY3gYenZnBx&#10;Koaz4xFqhAHsjflxfiLEv4M4x78vz8ZxZS6OO+sZrjuBx6dn8GRv0Y5Jx/YBRfi7PPcPKZIFQzo3&#10;nbf2mxfygkjVtcm73wkWCpYRgYKEugR2/jOeBwHCXKqeu6lJiGv5dTc2Bferfoo+k5iXleJtviqO&#10;5l2DlTOW7lfXJg8q+fcFIS+rhfanv2U5Eohou2ons4rw2HXM+QQEecuJvreioXxfaM/C5zpmwemH&#10;t888D7y/ik8IZJ+x7yg72Hu8TrepB5S2WG5fBYuIXvNuXKoin48pEYTo77wlKe+2JgjRevn187Em&#10;z9hPnvIaPCaw2nmwjQSsWldgIje9O9vTuEPIVOX7B2wvfa7lq/j31cWoaNILufN+4QSOIU5Eqtyr&#10;p1ly45rhJDMZ81qe+AVOhJoA9dRyfSxOYe/PP6Xqp8jWpDLgsiepekI9R5GhJ5OzCYpXxa1E9JkX&#10;cuNKUvDF+lqR6u/kBNjCCbiVANRKUGq2wUnuMlFOgPouN0DRQ+GsYndZipQ8pLRZZicV15MvsfyW&#10;J7kPWWUUHK9ATHMZC3eZL/8oRdRAVxkFVwW/JyzNUYRHOOl76s2VS+5XH11ewdPdSSzGXFjLRs1K&#10;lO5vJaQ4KDgJXhSb8wm/nauKyGUofBUML3cD1Y2Z4XcCpoIozPSzXSjyl+Muc6sZ7lWhsXqeaxOB&#10;p4rflVIkNyDdU4Lp/lqK/warcD8frMB0kJNRxxEMNh9FxnkSi+Fas07MK0UvYWfKW491Cv5NCv+J&#10;3jpEG45hlBP4KoFyJdSOcVcpNgg/m0M95mvcwsF/3Ku0tZwwCT+RFkIQf7czTLFLEJrylePceC+W&#10;BE3hesxT5N7ZnsUZxdF4a5EmNG1wW3tzUbZJg7kPLSe8BgRKQrA9GoCytylL1iKhTgUcz0yEKfoi&#10;BIB2nqcDGYpTpQxeTSt+opeTeJO5Bq4TrpZTEtcUCxRGqq7dxWPWE0ElRZgkLEwQLK2Io6fFLFey&#10;vsgla9JiJQJ5AeyupwBzY4TrXJzL4JQKB7I/TfG4MhTLi+kQzlCcqa7HdExASnDhdVPsiVIYS1gr&#10;a9aQq47vOwlbIQOPOW5b7lEpLs7K4xSHTiR4n8g9SkkY1OcX2NfPTCXYD/zmtqhkCwsU8nKVEXhJ&#10;2O9ND7OtvGbti/P3yW4KTorhyxTTciNUut4s+32Kfev6xhQWCW0WqE4BLyuhXLiUDWzIWUNI6Ee0&#10;o4L7Uo0EpeFutBo8ExRDiqdQrMpSQsH6bkKD4lc6DAAG20t43Vzorz9O8Vpqok81axYGuy3eQa9L&#10;BO2lVC/hjuNATxPBq50Q4uQ5UCjzGsa5XwUq5ghLm+l8kopFCt9Z3mvzuvbDhOQBXg8dF7c/zj4y&#10;zuuQkgums95iy3TdMwQatUOE96+sAwIVQdJSvActxccx2Kfr7kWGwvxMzk84a6Toq0FCWYt4PS8u&#10;j+HuqXkK7iEO0rt459omwYsTKYHtL779CGdnCRwS8YSLJd6bkxTEKVcLBW0F+psJ8RzDxijAU17e&#10;AxEfxwovljIJqGitMpYNUPyadUtpVbsaOG705F2bmmt/J6hkORbNsm8pRkLuT7JoWPpljq2yokzz&#10;3lEWrhn2Nz0A6ig7Aj+FmFIsCwCTfe2EAYI67xP9XoAQY1u5qo/ZtoLtKgLYwmPlfTfop5jv55jX&#10;y3GW8M5zlZtg1NVoVhRPm4oenkCg7TgF9DHLmjjC7ypf+wMK91corF9H7eGX0Vl+mOCoOjLFJv5H&#10;CfdKSawYlIEugaoDHhUgpLAdcDTyMwIJjyNJgJHItvhFgtFE1MPxMmRLNtJnweV6AKa09uMDfRjk&#10;b5d5L6Z4b8k1TZnJFEiv2JQYx5U+tsNyJoypwR4bg2N9XegnpFhigM5aXJyM2NiyMjbIsa0UzRTg&#10;0xzvd2cGcfv0OFYyfqxkA1y/wVyVfS2KkeQYzOu3lAwQCDvgJBB4GytQc+IIPE7ORWHOa7EYeinS&#10;AxTnjTWV2PfSC3A2KJ6sgmN5Kxy891WcNcv2d6vWSksJ20GV5FvRb33FxfG9A24eU5RwoId0XSX7&#10;7YGGah8Nygrm5JzEe8hXd4LgI5hT/Zx8/aAM+6dqyPQ3VaKP46DieSwQnvdHX2sFAjx/TycFOqFh&#10;sLfZYEXV/wdUu4bXJcbjiBDGVfSx6cRBS4/dVH4IXRT/zYQXR80JOHnfK/4o6Gg2UFIGN9WDcbON&#10;jr3+Eg688i0c2/8qThBO6itLMToUw4DXzXUOYIZz/UioBzXHCXcco4d5fjUlR9FGWBuN++AnQJw8&#10;8BJqy46i39lk8Tj1RYcQ6mm3QP6m8mNoIHjJ6qOYH8W2KFmPCmi2cF1ZlAJt1Qh1sA0Idu6GIrjY&#10;3q56FTctJagVW8FPS6DQWm5t89v+SZAZrMiK8kY+TbEE4Kd39VRcf8uKIIGu4oIEB4MYuVsplmHb&#10;XpVNSgH2SmWsp+BfvKnsWPmn5QWBrDgDierPKK4/unfeYkEenpnBJ9xe3vUnL1gltk0oExwkkAUm&#10;Eq8FIWt/81UiVyAkeNAxfMrfq9bGxwSUd5W9y9yP5PYlYUoRe3ENTwmNH1wlAF1aI6gs8W+J0lNc&#10;j6KUUKR1dQyyvnzMfb+1t0CgyOJNvirTlFLs3tuaIGwkcDYXxjkCyPmpAVzg3xcmQ3jz1CRuLo9i&#10;hffkOufd64vDZr3Rvj64vmVtpxgWWZBkAdIii4UsPgZdXASAssbk4y3yLlACoYKwF7B8+eiqxc/o&#10;uknUa1HbFOIvBBH59pSlIp89S+el9bRNraPPBCaf89pIjKvY4wc3z0JxGBbwr/UIKYIYHaO2rW3l&#10;rSZ5lyplxNL2bDvcdn6/Kjipmi5ceOw6fnPx4joFa0fBciFA1nnJIqR+k3/P/sd96PeCSFlQPpYb&#10;okD30RX7+11ep2ts2/d0XdlWitv5dUgpAJSOM29dycej5OFK7mz52JVCjRSlkX5KYBbQPmXfsevw&#10;HFa0TaUkfnRuhfPorFnD7p+eNyuLuX8RWL6Kf18ZqFgRLQ56qUAPUsFuxCiWRiN5cBEUqKK7JlhN&#10;HmvZGFQ8USb9Ma4vn1/5G8tHWIuqZc/JpYOTsVy4ZL5dTkfMx1jLNCcty/Ef85jFQ9aWNKEoS2E4&#10;RWGlQlJ6spjkpKx0wLu8YT6/t4GbvKksgxa3OcVJaYnbmiG4TFPApvibpXTA9i0XsWgPB35uU8d7&#10;8/SsgdEUBexqpp+C0oVLyymLNVHQvdy9BlyczJpLkCNEZLvly68igvljV5adS6spvHFuFjPchj6T&#10;q4X8xwUxEljOmiJO2hKdnQhwQlEA8xhhJNFdDWVJmo0QrnRM3GaAk44AZyJAwOmn4PLWYLDjKMJt&#10;hzi5HUWqu4Qi4gQWBqoQqnsVo93l2Mt6MNxVjAl3LU6lejAdrqNYK8aNpSS20xREoUZuiyKdsHWL&#10;4u3ydBTz/gZcnfZhsq8MOU+tFSSapkCZC9RxsKFo8jfzOAmUoVYK8Rar2TLDbSjl8jjbZZXrKxuR&#10;ntCrmvtitBVbIx48Pj9JEdyIqwsZKC2usnKpFsq1pSFsjgYp1pXBK2lV+LeyXkIEYYLrSPiPsc1u&#10;b01iPeNDkuI9y/aLO5RyNx+/EHdWmzVKWb76KNCH2E+yBBUVV1wfj2BvfojQGTAhvMi+ssK2kFuf&#10;LBGqNSKRbBXh2V8f7ixQPHsotBspuClQfU4TUjPs1zc2xs3laoRCScH5sgDMDbptO7GOOqjQ5JSy&#10;xvG7JQrKDaXU5qSsYP4kxUJ76WEr0qeaKjOWjpjfKWCf6yiOQH9LcE7yuyRhZp5wPs3Ptf0lfr7z&#10;3G3q6toUziyPY2kkSAj2Em5V4JQAR3Esy+SynYsSTDhxaWmEfYZgxGuTdNSYS5XgREHtqniv1xGK&#10;ngnuR6CkAm/D3fUUTRRTHZVmWVli/53wUww6Ku1c4tzGohIU8DuBtFIFTxJoJsKtXL+D193JtuE+&#10;2W+VXUzHJOtFhr9bIswv8HsVStRxjLDPr6e8dj2UmOCa3EMyPC9CUo6ANEmgmxlwIEFQGaJIHuV9&#10;lx8fXLzX8i6WOv7hnkpE21U9u8YenqgyugoYDjkJZf3KGMb7z9kIR9khrt+JQQq3aGcN267Hart8&#10;dP8MdqZjeHxlBacJjukeB9t6iG3WhgW2rYp89tac5NgQtXiWYJuED4VbVzv629imBBc9eAhSuNWd&#10;OEqgUA0nWax6cXl9EmcWJzA/PPA7Cz6OD1KU85qO+GW5UjwHF/ZniVMVrc1GKcLZZ7I8piX2BbMq&#10;UcArAF/C01HL+7+7A33tPNemWgtW97ZUw99Rb9kZY7Jm8DMFh6tIo4ryqm6KKvhPxHz2tyA5Trju&#10;5/X3NnGMaith/y5HP0Wyu6GMgvcQweM4LsyEEOusYDuUIMFrMaaHSjx2FcbUgyqrbr7/JbRTlDYd&#10;308xWWN1UsIdeUuGgE+B7mPhPsIJx2Glzk5F2E4RTBEMlOlRKYEVIyjrjK63rJtzg10cG/Vgp93O&#10;XW5+igmLdDZYXMXCcD+UtloJAdR+spbI8hZqLeE42WgZt9wU5bJwLxKYI+xbgm/VQvG2lVvmLW+b&#10;3Hg7KOIbUPX6C2bNUfHQjRFCJNtqQBnHIkEkomFk0ynEAv0Y6O9Fn6sLHc2NKKJoz3Lu04ORXgpl&#10;F8+74eBLmE/5sEVgUt8LdjSiteIEWiqLUV10DMpC18P7zlV9At2cG+SVEBVktBLI2V/1wCDUVsZ2&#10;ayYMKu21rrvcFlsovuUiRgikIA8RMuXuJVeuAP/u57XvZ9sIABSn2FT6OjKRHlxcn8DqWNjc0VSg&#10;suLQt9Ct+lZtxRijqMxxHFnm+LmU8WKC89/5rWlzz3ITuBX75m2vQzO3qeKKct2rPn4AzbVlOPjy&#10;N1B14hhBw4VkwA1vByGC91471xGclBzdh6rSY6guPoqKY6+hvbYIToKWh31yiP1Pwfuy/gwHutFc&#10;fAh+wr6P56MYqF7CaJRztKuxCm1sU8GXk/tUSmS5yClWVdnEZK1TrFSIY4CSUPRyfpV3h4pAVh3Z&#10;9/xu+83/JIgl+AtpieVO9MkdxXwQGm7k4zwkCD+7fw7fe3KNYCF3q+einu8lRiWeJZoFK6rNoXiC&#10;71BUSojmxWhekBb+lqhWHMMDinjFnkgUGog8F+py5REECVQKVhN9nl9Ug0NZpX4V32CC+PopfCg3&#10;Lz1Bv7iC9/n6KX8nKHhyaRUPT8/lM349t6i8d1mwsmzvn55dxO21UVyaS+DuRg5nRgNWDX2CWspX&#10;fQgpzr87I/2mJW5wDr+1MkoAmWJbnMJ3H1/GH79zC99/k8dzc8fOTXEqCs7/hMcnIDDxzmMsQJ2E&#10;v/6WtUTnIIhTuwgmZCFQnIisGQWrhSBAkCcrilzwtA0F86sGiiChACUS5BLhEuUS+3mAuGTiPJ8R&#10;LA+FOsbCcWk9xbO8SdGtdRSkb65UbGuJfrlHaT1Z1iw+R8dIKBAAmIgnJOgzHb/F4xAO9HstAt63&#10;Lz93zdK143eF87aMXwQUtYn6UcGK9z5B01zJHlwycFBWsc/eUCzR83bieauNLhEOn/JaWhY0tRW3&#10;mweofL/RcZjbHdukAG550Nq1Y9axa12do4pzvnt1nd8XXOjkLpaHHFlbZE1548wi7p+aM4uKQEXb&#10;UFpnuYJ9Ff++MlBJ9nchO+DhJNWFBCdlmY+Vt15P6cbkNhJwEkpcZq1QkH3+KRgH72SQgs9vcCEf&#10;XOXkl1+yrCdD7nwcid5PSHzxt3pCNsO/9fRbZvnFIaWc9Zngm5OQTvRycnVR5HdR2PF73lDvnJvG&#10;tfkBivlKiltldeojODnMv13CSsXzBEaqcK5MW0oMcN6CKnss0FrWFdUcEKwkOODJfStKQSwwyoQ6&#10;sDVF8NLTYYrBNQrJzREfBbcfqjSuQnyzMaUubSFkOXn8qqEQ4KRcb09d+5sVBNloBc6qDr9KIUGR&#10;z31O8zeLQ70Un2wrS39JGHJUUERwoibMKT1nsIUTSdU+C0pPdhfznOo48R+nOHYQFoqxPUIB6q1C&#10;prsU495KZD11iLWdwFDHCUwRNhSwvkRx2Vd+ECMUcQuRVqwo41bSg3sbWSwSJpa4zd0UhVqMoiDY&#10;hFDtfsz5GnBW2ZkCbWapkFua4i5uLWUwRphaiffyRhk2d6BRgkSMongy3IazU0EkuypxdVUgEsFp&#10;1Ubh5zu5KFYV+E6xnPE0Y40weIqD4aaybbHNVtK8rpyMVRxwntdziu8nuAgGptkPFIB9ijCacFVT&#10;uHRTXHLbU1FO0oQWtvEyxa7cCKcpqGfihJ5BB4VGvsr8ZtZHWOmFKq+raOiF+ZRZvWTBkBVlygSX&#10;rG4h/iaCod4OqEjc5fVx7MwMUyT34v7egtUwUVzCPPc3yEny0tIof8s+xr4mq9Ei4XpZsVjc7/m5&#10;OM4TmDY58as/q46KMthdX5/C6fFBTAWdWB8NW02VWYLS4rBiOgIEEN5jBDBVk5fVyTJn8b64c2ED&#10;25Nxu7+UPGCTbbea8rNPqxiqYIFApqBzi+8gtBEQZPlIEQ5UV0SLQCHrazVgycnVir/JUAzO8Lgz&#10;Pke+L/PaKKZG7ll91cfQV3ucAiAf07JBkacgfMumFlQtig72/Sa2YbsVnNQAH2mvtDgc3YNpCghZ&#10;oJRiWUkLVnl+k3r6z+M6Mx4gdBcROGpt/VBruR2bYq/mlJJ7QOfQg8vLI2wfZRLrgLKcDTqqzTq0&#10;zDFB94sSYERdtRTKLbi5NcF708M+2WwuaHL/0wMLcwPqJOjyPu2ncFLhyeE+HjdB4+HFdS5riLQ2&#10;IMhlMuyzmKuJoANbuSF8+fQ2Nvk65HYi7uJYx/Hvyvo0xyn2Ud6jiZ42iqU+CuC4jWn9zZXsfwFc&#10;P7WEvcXs78z6NTfMPjfCcS01gFmK9qmE39KuZkK9GI16kBkMWIpauS7JUqOYqYCjFYM+AqS/D41V&#10;FXB3EoprK9BZz4UiUoH/YVe7xTf4KY4dVaopky+ip/TpiltRX1/NRi3ub4H35c7MEMWwYvvqEemo&#10;srS1/a3VFheiOCBlReyrP271aTRGqsK4sjeND/ZROFMoUhzK/VBuV6qMrif/ExwzZEkNEVhCbbVm&#10;4dGcoMr700MhTMb9BkpTMT/H/34eW96tydybKDwFqwLudA9Fp7sGSfaTCM9Jlsw19vUo4aet5Bj6&#10;zRJRjV4K4LbSQ+ba6+R7d1MZ6o+8hsaiI+iuy9chibNtRyN91gb+rjr4eNx9hJ0wIUcJCZS+2ZIZ&#10;1JdxXvNaAo/duWG2RQVF/wkL/i47uh/tdZUoP34Yf/T7v4fD+/dZquoBD4HP77YECVUvfx05nxNn&#10;l7Kc+7zop+D28Ro2nziIYy/8IfZ/6w9RdvA1Cu8j6CIQBynMIxx3Ajx/Zaj0EbIy/c04+eLvofbY&#10;Pn6vYomESfYFFVt0E5xd1cftvlG66d56pVRuQT/7rmrONBYfROWhVwkMdcgQ8ufSUWzPpSw+KcN+&#10;O61sgDNBbM2HcWZ9GMuTA1ZvrJ/wf/yFf8LzPInLu8u4e+G0xSupkrxqmITYTkpeoErzat+aE/tQ&#10;fWI/jr76Dbz+za+j8jhBg+PqqcUMWqpOoujQa/D1dCHc3wNnC0GCgNVVX4oKQk5tJa+Rs5V/l8PF&#10;9lZCggBhSNnHBnpaLJnDICEx6HUi2OfkdVKsWQ0iPR3ct64ZxxXeEyoy2XjyAEGvjHPEoLljlx9+&#10;mQDfikpCStG+bz2/237zPwk6c3WiEBSoCAIkMD++LbcjuXdt2mdyA/vOo8tmWfjo5pm8uJNrFkWn&#10;nvRLqOYD7fNV67UIXiSwC0JcIlmiV8JWYvLRmVm8QyEr4WtP/CkkdTz6TotErIDmV8KXUENQURav&#10;wtP3X67PY5Hb1EeEkQ+ubhBW1vDJTX53bQv3tydxeSaBW2sTJjx3Ul6sEUYXBzosZvU05+Nljrtb&#10;1AsPdyhEZTnZnsKT80uEqVnb7pdvXsEfv3cPf/L+G1zu4wdv37Zihd/l8qO37+C7BD0Bko7n2flV&#10;vHV2KS/GDSLOmpAW0Cll7wcEAgl3tZvaSW1TsFZIdH8kyODvCpYFbUNWqbz7HeHttkBF1hUFsuct&#10;IwULRz5wXHEWeSuIvrN4FB2L2pPHod9IvEuky/XpzXPLeLS7ZPuWhaLg0iehL+uL1V/RcTwHJwl4&#10;XUeJfS0GMjy2wnUrBLd/IDDU9dV6EvwU9oIdHceHt3mO/I22q7gk9bFP7uatKL+KXSEws09+8Yjn&#10;zlf1L7WBtq24nccETFlTzKLCfeh41ZfMmsJzK2RXU1vkoSxv4dH3OgddkzyoKCB/xcBI1hqdv22D&#10;vy3AmDxnBCr32R8e7C7iTe2X5yRry1fx7ysDlVhfh+WajwtUOAgPuDmwcGCdjPkw4u+iwO4wUacn&#10;0LKgDBMkFjlAqqaAKm8/ZcNoYk4QbjL8bHd+BOdXxs11QRPbiD2R5KBK0Sf3MAXjmigjFNw/PYmL&#10;iymKRKUplitNp1XPXlQqZGUBaedATTES4ySmDFzyxVdWHj3dnSZcbI6FDaaUBnki0mN+76cmoxSs&#10;PRaMLSGU7JUbRz2cVUfM9zrR2whl/Uq6OWlSEO1MRCyQWiJfVfBldZHrjp6QW1XsiM6/HRvjPlzd&#10;GME6BfLmeMiehC+MRMytIUwBN8xJXy46EwMuCuQuCjilJFbNDYrX8SB/m8NIsBtpb6fVPpgZlOCq&#10;5LlQaHSUYCbYgquzcYJHGYHkCBKtxzDmLuMxyBWuAttTIbx1cxPffesS5ggaF8b9OJMhnAyyLfqb&#10;CDSN8FQdRrjuECbdspBUYGOwDRPeeg5chK5AAzYIg0sUtNPBVqyP+U2UClbOjAWwyPPczYVwmUL8&#10;MmFlgRNfpKU0b3WJNGM96cRSgr+NNBFG3BSOSh1aZZPb/CAFDoWkntaHmkooAJVbnyA4EbXYk0Ve&#10;XwXlyyVpuKfaYmBivBYraQpeX5OlvxVEylKmCu/qB1MU2Aqcl/VKWeQmIw5z61jiuluEgRUKb8XB&#10;qL7OBfY5K4xI8a0YFD2FE6CqAJyAZYLgK3fCaQowuZOoxoPSbD+5soGLhLQc+85YsAuXVzPYm02a&#10;pWRvegi31idxidCxTiBXscJ0dzXBgCJLT/8Jc+ujA+aXvDrsJ7wNcD2ljM5yMpjF+akUxigGZ9gn&#10;5Bo1rxgc9hlBu9L2ro3GeN4R7tdpqYhlNXl0fhrD3ZUU5PU8bvY/igxl9NK5ah8bhJjzFJ970zEL&#10;Ll/kd/o+TRDJ8P5Q280RapaUNWUsaueuqvrKVKb0wLKQpFQMkZP+XULa1ZUscn5Vve/jfRBm28oq&#10;Rchjv1hKEBxzqs4bg4ozXlTMDxcV9FSmtBm2e6qHEBBso8AkXIUIUZ4mgnetPTFPdjcgLgtCZwUC&#10;rScJFWUYdddhoLnMrEty4RN42PXqrIabADWf8OHcwhBBv4ttzG2zb57icT3cnUfCUcc+xvtcdXV4&#10;j+oJ4JO9SSxzncG2ClxaHKZID/K6q4BdJVZ5PWbiPnM9VYrflYyC1XkPTCRxfmmMoK74OCf7isPG&#10;L93PQxz7EoQvWXmjqtJNcMnw+OTz722swZXNWSxxuz/9u98eTL88EsN0PGiQspAZRI4QHO/vQtTd&#10;QeHK43NxHA174KgpI1w54GmuQiYRwvR4Cs62JvToiT4BS2lslV3Jz/FLD49USdxRfQQuCcyyQxzf&#10;WnCe7aU6OXJtVDxRLtxBgKH4J8DE2M/1gGmY94LaWeelavaOmmMUydWYTvpMACoWSBZvWYhVvFFu&#10;WkpRq/gZJTAIttfwHiGUDxG8x3zYmVQ78x5gv5PVPdHXjh4K02F/D5TKXlYkxUAMOilM+apCf4Id&#10;Vc8fpOiO8Xp7G4rhodBXqt2B7i4bo/vqysxKk+LvZc1RTKLqVw101WBnNGjzgZ6u91PYetob0VlZ&#10;SogrQYhzmKOhAhMWC8M5jGAiq1FvIyGP0KBUvR2lx9FcdAjtFccR6KixB2zOupNm+egsP4bqw6+i&#10;aP9LeOH3/zFe/PrX8DIFetHB11FXUYqq4pPsJ0q77uHYH7Yn/c2lBwhTpfyMYOZ3wsXtNhzdh8Pf&#10;/H1L+dtNwJxOJzA/nrVg/T6CxgDhO9xRgS6uq4KHjUWH0XKSwEUgjbhdOP76S+gVcHOO0vl72S88&#10;TZXmnq3YnQ4ea1vFSZurBWYThGedf+3R11F95GW0VR5GU9l+rncUXQ0laCTgNRbvRxfhp6P8KCbS&#10;YawvjqP62EFzt+oipAQJUBluS/V9mkoOs6/VmiWqp6USTeWHrWjp/eu7uLK3aq7hepjpFzD3dLJt&#10;ilB27DBaq9jWhBE3AfrAi3+EakKhn4DVpeQKtaWWXlowPcR7YIRj8kjEQyhr5NKExrLDbB8fnt6+&#10;gvsXT8PNcxakqK+rqr27oRpOjg25mBvdbAulWHbxWsvC9Nv+5Z/QSxjLMqFA9nO2KB5Ff+tJet4F&#10;LA8yel94uq7FrCkUkBKREquFNMfff3ILX1qhyDysFISiBLoC1T+ngL65ksZb5xZNLNqTdQlHCsNP&#10;blJQX5WL1B5FJIW3LCUUwIUMX3oCr/TC7xFCHp6exu21cVyYHsT5CcLnUC9ynHvW4t3YSntwkXPA&#10;HudtZcq6ujSOv/zsbTzZncG7lxbx6e0dfO/NS2YV+cGT6/jywQX8kOChmjJ6gv/hTYrYy+vmriXX&#10;pe8+uWnL97kITn7w9DZ1hqr33+T5UKRfWTUBrBiZe1tTFMpy91Lb5i0qWszlS8Ke2/uMi9qs4KJl&#10;sEJRLUDRe32u9yrmmK9J8jx7GdcRrCiTl9YpgIqgo/AbiXezKFB063cGBzwWE+hmYeB63I6+f8R5&#10;Q6mZ3+N+3jy38kvxb4JdgMjjVsFJAYu2oeul4yi4Xekc8xCpmBb+hpD4kf6WdevSOiFlzdpClpu8&#10;u9a6HY/6jkBULoWy8pilh32rYKHRqyDlc16Xj+7IsnKB3yt72g6v+6wlJniTUKjMW7J6CCx0bAZa&#10;z4/RrgeP44M77F/38tAowNAxFfq84FvJFAToeetK3qInuDII4vZkURGUKCW0oCVvYZnHo//WYlQU&#10;GC8LSZoDSJLiLU5Blw71IBvq40Qhd6xOKF5F/tIZirmJKIk9FTYwmSTATHLC1ZOzgW49pe+Hqr+/&#10;dX0Lw4rlkDsUBzClSUxywhsPKSA/X1RxmoL+JgXbhblh3N4aw2Xe3FfXxylefSZkNigIFNQqf/xJ&#10;rivXr1UKPhXgE2yMcYKdjvZiVpYZigylM9aTetU/OT0dp/DwcSIldFFMu+uLOVFSZHLwV2FKBQYr&#10;uDLF15Geei419oRYT+ZlTRjvl4+/F8vpfiwMe7Ey4sWXT06Thtl5L09SIKUoFkOWEWcyzomdIjpF&#10;oZ0lZGU5aY3JlSbuxJn5GArxNfIxj/c0cdCuoPAp5TlUU0h2WIyBrDlnCR6DzUXIuKqxOtiEVNtJ&#10;LIVqsTvRicfnR/EXn93Cjz+9jU/vn8ZEfx02Yx0Y6y2hsKrmJF2KboKYChytcpsLoQasJ9qxPtCJ&#10;dYLSRrIb8/x8pKsMq/ztrakILsxGKaBVILEBS4OEFILYNNeJUAxM9LeYu9MIB0YVXpwJNOHZ2THL&#10;YLVAsawn7kp/GWNbqWrrZ7wRHnIAG+mtxQjFquqa6HzlsqHq9LKwqO1HKXgXKICVAUyZ4cYJTHIL&#10;m4n2mHuG4o5sH2k/AbPJrAPKurXBdeW6NMdBeZrns8JrK2uGKsTPs+2UuEHuekqkkOFxpXgMyh4m&#10;IbyaobAg7KpSsywXG+NDuLm3gu89u00BvGwWDD2BlpCbJqxl+xstHkNplwXN29kIzs0Mm7VET/sV&#10;gK50uuOEKVWVv705gyszKWxQjM5TqK0Ph/H4nAb0OauIv0jgmw93E4aTZlGRi+I0wWdY++wXZLeZ&#10;VWaM+9JTZMGE9iVQnmW7KPB5nSJtXRm3CNjrXAR/W2MRgnCQIC0XRaXY9iLaXoWshyBOOFKdGKVn&#10;1nlsjoT4eZNlx5PrlSwuNzcmCKhRXjPBTQ/Ozsa47V4sRNtxdzuLvckwZkNOc99SvZwJ9gPF/Cj2&#10;QxnKtL24WTQaLT5lmgA4Q1Gs6vlyi8wSphcV7zLswukpinbFesW6CSsUtp11ZrEbUjICQo8y9gki&#10;FVdwikA+H6egJpjUHX2FfVKQ5+f6HVa88/paFjtZH3IcDy5MhHjMXvbZGgIo++lQv4lIV20ZGk8e&#10;g9/Rjpl0jELPhVm+hh3cT1TWuX7szo/i9u46zq0tcAxstYcyGY5Z8pFXELZiBpLd7Tz2OK+ZH93V&#10;SpjRRpF5An/7H/7D89HzN/9bziYRV4C1o5ljgyClG2szOYzGQ0hRFEZ6O3Hl1BLGOV76KLglapXS&#10;16UA7aYahHi8PRR9IY6pQQdfHQ08RmVqaiBQcJymiJsZ9ODzRxRYD87i2vooQu1laC/dz3Fb6dvr&#10;rc5KhP1BFgwFc6eUGpsArPvEzlX3N/ulLEaKu/K1VhjAdFPg60m4jn+BACfrlWpPpblemsA3zGOY&#10;i3fx+rZiazxiUKAYEyV/6GK7Bx0tPN4Wtr/q0lShm1ClmCA3xygFpcvlaTzSi3TAiRjH2UBPF/xd&#10;HZiKBSjMCS0UuKOcJzIRN8cX7pvjQJLj9PyAA1fnEpxvOgkc+1F+dD/3qdogHE/ZV5xsO1kh0uwX&#10;GfYVHasynAnU+pvLLf5hkNtOck5I9DWzjyigvRJhZx0G5X7l0RN9/p7nOZUI8DtlfDuBVoLByf3f&#10;5P3qwrWtSVxaGzX3pE4K//NTw7i/NQN/UzHcdSes8GnziVctje+JV/6I7UFId3Si6tBrCHLcVwxe&#10;hPNQn9KNU/Cr+GTJqy9w/UPmzqRjqjn4Apq4jeaSfZb9SmBlrlK85n1sR1nXlAFLFiUVkFT8RzPb&#10;PuKqtwQ1dcVHLP2xrEAtVcWW2ayD11VWmT7Ba9iNisP7UHNkH4GnzbZfxbbsYPu11xaju1FJDqoR&#10;7m1FS8VhtFUdQCbqwObsCHKDPtMLTaUn4HV1wOvuQktNJYG6iBBRDZ9gk+ekYo9u7q+3uYyAdAJd&#10;VSVm/Qo81wGKHZJrWFtlMVorj+PYq9/AyX0vI9nfw+8a2B77eD1PWkKD5rITllSgQZ4LJw4Qfgiz&#10;HLNOreae322/+Z9cvOR2IwiRaJNYK7h25TN95RetI4ARqChGQiLTXIEoUmUZyAturicByr+/++YN&#10;E54S3HJdyi+q6E7BTPEoKLmzlsGzi8smLiXi5Tr09Pw63teT8Mt8f24Jb59fxCPCyF3euxcJI1vD&#10;HnO7nvA2YHPYje10vl6IPBQUE3KZff8Gxz4DIAriLwlQP3xyA99/6xqXG3bcqg/zHQpg1YdRXI3c&#10;1JTZ693LG3ZOgog8XFDsElQEShLpgrAfEFB+/P4bBmP5tLk3rD0+vL5JuFqlCJfwX8Rdzht5a1Qe&#10;TAzE2Fbav31mwJKvvK5tCTYEEIqdEHQINiTWra4K/xac6PdmWbp+xqwuqnWSrzeSd4ErQIoJ9ueQ&#10;okW/K0CKLCJaT25eBhhs98cEFaVEVrYvpUeWIJdINysF92duUNfUN2SpIZDxNwUQ0nn9MskAt/fs&#10;IiGHol/XUqCiRX1KiyAlDwJb/DsPnrLa6XP1G/UX9RG1hxYDX0KkQMXipx5exHu6JmxrHbNARZm4&#10;BB5aCuenY9axaNFnSgTwKa/1J2/krXp5i4vq2WxyfVniCHkEHh2HgEptpvPXYu3IRUHzsqzI8mQ1&#10;bPi30hUrxfRX8e8rA5URTgganFVtNtrT8jy4vgeDnCQFKuP8XoXEFDSsqtgKZFdq15F+irlArz15&#10;lPUl4mo2P2lVgpZrlE06nKjlb5yiYFWa4RwnqFG+H+fkMUvIyHpVm2IY//P3HuBf/+kT/OSjW7i1&#10;kSU41GGJ4lNPbpUCVlXrk4STpKMa0c5K82/Xk3Zl5Lqg1K/LoyZalR1HkHBuIYUZTugqGqliaXIf&#10;UpXuRQqZSBcnI8U/8HNZW/Q0N8f9jFPgqt7DGAWUAoiVzUnxJCpWOeZrJt2m2TlmcHU+iklvnfl7&#10;j3GCXxuNmPhM8Jh3xsPYVLpmvwMjPoqJ4W6sjPbjKic4PZnUhBunWIjwPALtJYh3V6O/oYj77sSU&#10;rxWzwXZcmR/kANWB5XA7l1acGWnHuxfHcHq0G29sprBJkRBrOYJU13EEm1+Hv+MEXJwoW46/jGDd&#10;fsz112BtsB0LEYrKXNAC6jeTDvTXnoC/8jVs+GqxGmrG5dkBtrEDScLLRqoHa2llN3PgNMXHLMVO&#10;xs1B0+KAnFawcUdpLXleE7y2SQJJSjEvhI6z2X5ssq1nA24kKUC9dUcplNuxSKAYkmWjm+LZ12Ru&#10;KnHCi6ryZ4Nt7C8NuLO7gGurWQKhH/c5eJ/lYDyd6MGZhWG2VwshImhP61dTPsusJVdBweN2LkpY&#10;CVpMilz/5A4o0BCkzLCvqPCgFsUU3dieYX9087rX8rgpXChAFQx8bWMSNwgZOQqmjbG4ifiFQYcV&#10;iVTBwM1s2Kw1owSsTF/r85goihiChyxiUxTni8k+JLoJur118NccRaC+CFdXJ3F3bx2nxij8eXzK&#10;erVMUWkFIXkemxMx8+UXrMhSaaKN13+GsKJ03TM8Hz25XRhkX+a9NmtWlfzxbBPYVrkdpWyW/36M&#10;96v63ryeiBvUB8y1aon3xeqQD3MU/3LXyribsMm2W1AcCgFrmpCf1j1MEai4mIXB3l9mO7NYGG8t&#10;lob4GUFISTCyvNeUQEEgfnZpwmBEEDUt9xNuU9Y0wf1iTFAfJgiorlIzJsItuHtq3OKYcoTSnILl&#10;Y72EN26T25thP5mQlYe/l1XUTSHnbyshCDcSxAZ5bkGzwj6+tIHvEyzPUBhOEjTWcglzedI1UIFQ&#10;K/zKa6WEC4HWcvaDTvjb61B+jKKtVqKpiaKpFm2lx5DmtTw1PogzE4NQVeNn13ahIHRZFU5NDiPB&#10;cUx1jcL8/XBvFyFgxtxcVQRU7bzFe/wXP//p89HzN/9LeLvgouAPcfxbyCQwlx1G1OdFJcV7T3st&#10;nHVl8LRWYbCvHc7acqQ4jq6wD77NCX1nOsO/uy2tryp/t5Qd4roVyKccVvKBSp5jJce+fjy6uGnA&#10;NRnzoLvyCKIOgoCrDt1Vh+EoPwx3dT4AvJljg5Pfy8V1gN8rc+MA23+A11/xN7IuqS6HS4ksaoot&#10;lW1QaX8pLBVk72kp57G2cb81hP5yeBqPEUJKzeLS31qHKgrf8mOHMEChuTw9htX5acR4vkolO2gx&#10;gMUErH4Mc44RKFg9Fs4rSjWdDPXxPUH0eeKB2SRBNRXBNIFfSVySPE7FXwzw+MJtlfaQR9Ch4pK9&#10;zQSD4oMUwJxj2H8GFWTNNvARBFQLRX1KDy/CBCRdX7myDRDUVWtLLnDmkkVICRK4IxybrOZLzXGz&#10;/MiVuKeu1NzFMrz3R0K8D0d92JqKsK+14872OO6spjle+jFMOPJzfOlpLMV8OoyF0ShF+FEc+sY/&#10;xskXv4ZhV7W5V3rqSwg1ZeinqD/N66ZaN3XHD6DuxEGL11QCCyVVaC89aJnPClmxehrLMMQ+PWhu&#10;ZI0EsxpEeQ4S8z3sRwpYH+S87WmrMjjxuzvRT/j2czw5u57Dg6ub8BCETxx6GXVVx1FxdB+3Wclt&#10;tGM+EyWglCHg7UZPWx0CHNumOXZ0K+kEod/P+XZqsNv6Qlt1kdU7qSs6jJIjr6Oi9DAqCQ8OQkgL&#10;gUJpod2CEwKel206zzlXBTMdBLZGQmUtAa6d/VCucTU8hr5WpcyugpP3ipt9y8P9x/sIzWz/tcmY&#10;BcwrhtbbUou6k4esTkyos5ngxWvEcey3/StYUAQgepV4e0bB/hnhRIHpH9+UoM1DipaC1UXwIuuG&#10;BL4gQ6JQ4lOiVtaVjymeJT4/pYD9zpvXKUCV+UnxG+sWpC73qNsElbd2Z/H4zJy5Z91azeDSTIzz&#10;ccCWCzk/Loz1Y2/UgzdP5/hbClOu+1AuYzxOHcOXhAyJ2h8+vW3B9HI3MosLBapEvcChcHza/6ey&#10;EMkixGNX/Ip+L5H9PsWq4EJP+M29iut/wnP98NqWCWpBg/YjK9GP3r5rIloC/ftv3cS37xPAbm7j&#10;05t5C4NEr1y/9ES/ACraf8GKIECR+5UWAZxAQ4UO87EkeYuKYk0kus3VipCQB4V87IVgSqAhEW0Q&#10;pO1z21pHLmJyvzM3Ke5LwlxgoVe1h9rFPpd41/Fw308o+GWNL1gRfinQKdgl+gttWWhHWRgKoPLL&#10;bbIt9L1AR4kLVMPlc/UZ6yc8p+egolf1BbWfXL5++bn6Gq9JAVKULe7biptSpq/7bMN7hDwCy3vX&#10;5ZK1iXubObMCKQOX9q92esr5T9YZ/a22EnR8QBB6h9fWspZZGxFMuF8DFS3s64onElzlwUWgfooA&#10;QgA6t8LveD4ENsGJ3MDUHroGb3Pdh9RlbxDwvop/XxmoqAqsspUIVpTKUpl2RkP5INBYj4rwuW2Q&#10;nxjQE8cOhDhJLkZ9FCp+ewI5zfdKMTnQ3Uoh2AmlqZRpOu51cmJyYpATvPydlXlJBc1USFHpYpUJ&#10;STUSVCH74e60ucj0VhxFqOEEJvqU1UqZmDoxSrEmcSHfdA3kmmwVhKsYgDUKt40RH1Spe5vCQ0Lw&#10;9OQgRZJSw3ICtKe7nTZJrirdLgWacrcneLwhCpEoxY6KN+pJuVJJJuWSxe1vT2hdFbDUE8QW9DcW&#10;oaP4BXSWvMZJ5BBcHIgVm9LEQVo+/47S/VDV7ZSZ9msxyWNTYcfJmOCsnfsOcnsuZDlZaZJTjEzS&#10;20RxUGWpdeUudWU6iT2J/hGCAWEo0VlCIClGpvMkLozzfL1VyHWdxBIhaaq/DhlPJUHlMEb6CALu&#10;cgJUBLujfViPNGG+v9pqqmS99VYtfrS3iqKuA4MdZYQhAtSAUqHqWDoo7HvYnm0mTFXtfpsgsKWn&#10;OWml4aUYOjePyysKlu9HlLA4QnjbINSoLodqcsSVepNtF6KYurY+jSX+Pk3hPhlowVhfNRYoVicI&#10;KnJnUDD2OgfoWcLIKsXmuaVRnMoGsZruxb/4/pvczzAurY7g/bu7Fm+kIoOqu7MzE8cSj21tfIAC&#10;jeKek9QqwVT1VmRJsDil56+CE7lTXVmbMAudjmec7R3uqGQfUl8SYARxenqIMNRhT+zTFGFnuG09&#10;tTo3GaHQdxuEyR1R/W6Mk+WsLBycsCViJ8IESy4qMqft783FzYVOGe8mKJ4nCAhj7LObEuzs+7M8&#10;pmmKc31n8VMU23PpkLnNLFHUqHDdWMSDVUKMIG2K29L6ymon98Y19m+5Os4NuLA3FcOpqQEs87Ot&#10;yYTFdS2zf8vKs5YJY4X30xzbbJH3rNxS1tNBg505BcfzvohTUFm9Ewo4xXgtD3swSihVkcsRCudU&#10;nyxLTkQo/hyVZWgqPmpP7+fZJi4KuSMvfRNtJYfhayjJQ05CmdZaEaW4VV0HVfs+PZO0OKidXNhq&#10;dVhab16rtLuRsNSNKUJl0YvfRFflcR5LE+Gvl9dV8VsUYxTIaT39J+TqPpTldZP39iMOuhHeW34K&#10;LrmQqH7LAgFOYDrJ9t6ZiHJdh1n75Go4r+vH885JEPc0W6B4wNFgVtZLCxmssg/usI/PBBw4OzGE&#10;RfarIWX38udTL0/wfu2rr6C4JRx0UNxSIK4Ou3FhJoKf/u1vd/1q1lNsQsLmzAhFawIhAk9daRG8&#10;zna4WmpQdvBl9FKceVsqCQ3deHrrAn744WNCYM7iYWwcHlR/DphQzyW8FpcQbC/nGKu6IVVWXX6Q&#10;oi4d9lKE1qGdgr2z5AA6yw6ihtsvfeWPzC1W9UW6KXaTXsI8wTjC9pXFpJ3H11pxiEK8hPDTgGBH&#10;nVk5VG28q/oE4aTShKe/rQyRHrY5t6M0zaoDogcOo2EPppIRHl8vhedJZGOE6JkJW+anshjw9vK7&#10;LlxeH+O9qRTU1Sh//Vv2dL2PQt1ZW0rB3QR3W73Faoz4uA4FtzKlqdaMXIRyURV6jVhcyWzCzzFV&#10;UN/G8+rkcZdSHB+1a6R+pxiXhKOWQOfmNvoII51IczujA26Dk8WRALY4xiqORS5xKqQaoxBW7S25&#10;mMklLkoRrvjJPor4qoOvoO7wa2y7IrZLGxo41ocIPJODTs6HvTjDfnB1ZYDzjeJ5qtFDmHM0lsDZ&#10;WIWRAT8aTh4w9zg9lEtzbhA4NhUd5OtR1B9VHMtB3v+dVniybP+LbJtvoqXogFmgWov383pUW1/3&#10;ttVauuIo7ytl61JNkwF3m9Uh8RAS2+urkIqHMJGOEVwqUV9COOW5xwig8o7QwyCliVbl+5riQ6gr&#10;OWIB9IIbpSUeZx9rqipCY1U5XAS8qLsebs5HslA181gFDMMcN4Jsq3b2mwbOf7VsCychro/H5rRY&#10;FAKiu4NaooYAVIxu/r7qxEvoJrgFO5rYVxT71I9Ojh9tvOerj72KFm5b1hRPUxV62Z/7eW8GCTUK&#10;8nfUFWEi6eb96+Q4H+T4GEF7xWHewy2c27vYl1vQwt/+tn+KPRF4KJj+8+dWFcUGfCq3GAo2BbtL&#10;TH7IV8GM3svaYutRWOYBRpAj6woFIEWnfi9BqYB1pfeVi9fpjBebyW7M9DdibbADt1dSuEmAfXQq&#10;R5G/iY+ubxAOtvDelRV8dof7u76Jb9/bpZimCL6zaxYfy0xmLlFyQ3pupZBlQlCkgoY8HoleCWy5&#10;Sz25oEDrvNuYCeobO/yd3JjkfkahTsjSeQu2VJPjDmFVolqCVZXt37uygY/NskS4eUNxOArollvb&#10;TXv6L2BQ4oDvEV4UWP/epSWzRjymeH56YYnt8DwuRCL5ucjXIiGt4y64X5mlQiBB0JCVpGAZEGAI&#10;/PT7wqLf5kElH2Mha5baIr+PvecJDfJWGh1zwYIgqCjEcRSgSS54smwppfJdgqLqsAhS1FZqN21f&#10;+7F25m8EcPpcblXan9pZ6+pV+9Z7uULJrcqSLdxWMoR8H1G7Cg7sc25LQPURr5f+LsCK+pQAy46d&#10;UCI3L7Vh3qJyztzA3r95itd1hVA7yn0RXLkUgEmQpO08I7DkIYuf39i23xTa0/oy91Pox3JVU0rr&#10;N/eW7Lq/y34r17QnF1bNJUyJEbQ9axee+2NeXwGW1rn7PF3xV/HvKwOVHMFEGWo0gQlKVAk3yUEn&#10;E+i1zC3K15/lhD+b0JNquQpRbHESGXbLtaYFqpysIDmtp6wzSQ6+CsgPuFoMWOTbLJeJMU6C2SD/&#10;pkgb8irrS7c9/dVT4wgFtJ6GK3PTzY0MLs0nCCkUh3pqK4FI4a8YlxWJs9yAufWsZELmoiEhMyaX&#10;E25briETFOSnpyO4c3rKYlb0pE1ZW3Zn0zYxBLrqLNWh0stOEI5UrE4iVvERUxTAKqSnAnpyD5Ow&#10;lVuRspiNc6JO8LOws57ipZrnSWhrrzG3isZjL1iOfkfpAQqahueA1EbYa4LqrSi+J0HBqtiHBQ7A&#10;abah0jMnOJF5m0spkhO4QKGV7ankYMd9hinUXCUYbi9Guu0ozqQIkY4iDDQcQqZLVeqrEGg8ge5y&#10;Tp5NxQjLZYhw92hnjANmHVYGOrA90otUdznG+5t4nZo4uVNI83ptcMJ+dnYaa8O9mCRo7C0ksJjO&#10;C/O1tA9bhL+zFMJnpwZxJheBCgfuzsZxcWEIOcLbdIQiOObAiLvWKpmnKc43CA2qibGVjRMelWTB&#10;jfNLIzznGoPOtKPS6p2cnx6gSIxxG634y28/ohD3EGQIbR0VWONgn3XXYGW4mwPQOt7mzSTf9LML&#10;Kd6U69x2gNe5g78JUOy7eew9mOREJrcxgatqTAgilEpU4DTL45z0qwK8n6KXx0DBp9ikuZgf0c5a&#10;cx2UpW+Z2xtlP5H73dYw+xMn5XVC0gqPTRnKNghICjKXsJfFQVZAZXIbo/Ce4vG8y0H/2kqGArfd&#10;apEoqF19eYp/yzI4KiHE9t9S1jxCw8RAH86tTGCCcCFIVn2VdYLKXDxCwA3h0uY8buwu48xcxoo8&#10;Crjl/ig3s3hXtaV23sj4LcB+nsepVMuqT7SV5WeEkVS39kk44n2huCs9TVOShGm2TVJ9s5/9mHAw&#10;x3tqkp/NyJ2T/VP32WLSjyXe87LwjbJ/u1XkreIY91uHCfbpEYJd2uPEne15XJhLE356cWpsgMen&#10;ejFdJrIE7wqAnY4Rjrgo852sYosECln1YhRgyqiW6Ok068Gjy5yAr+/h3tlV7C7xWHNxu/8yvHdk&#10;yZzhecj9TUkdFIekRAQZ3odKfZwhEF9czGA7N4goAWyRY8RZilFL2sH+rir9SZ5rqF1P2Cso2Px4&#10;dvs83uHEqUxvF5YyHHM81gaqguyuLIanoQorPL5R/tZNseZvqUZL8QGOfT3W/iPupt8JKgPOJnvi&#10;vZiNYH0yjc35HPyElRGK+b62RoquEzymWo4NblzZXsCpWR6H0vkG3BxnffZARcXuNO4pLlBCsKta&#10;NVkUHE7QJDxPUryn/L0oP/Ayivd90wLlW4r24/gLX+Pye+ipOYY9ufNRSKno3+hQFIkAr0FHPcai&#10;/RYXsyCXWV4bVZpXBjGlJO4noPQ1KhakIR+s38ExhH06Hsi7TD0+t0RIVZXxRnsiLrc5FQNWcUQH&#10;P++leG4ljDgomr0Uwirk5647SrA4jhY95CFYVB16FdWHXzHBrOKKqiOjMVb1XzytNYhzDlKtFlkZ&#10;5pK873lcc3KP5HitsV+ZwlQoc5jQoSQZeuiU4dgdaKlA/YmDaCw5RmEvC0MjMpzbcnEfJnm/XTs1&#10;z3tqyGJ84r216GUbeWuLEGop4bm1QVm0VOhSKe9V+b7l5Gsc21+14Pd2CnwVjlWa404K/o6y/Zw3&#10;SrhuOWHjIMekXmxPxZDgtXHxnDqreC8QWEv3vZBPFUz4qDm6H7VHdO4vU+y/jkq+1h3jZ0dftYr4&#10;AqS20qO8fyrY98oso6RSCPfyWnUQmHqaCCIEoA4KfmXMinp6EHC70E2QLmU/6Kwphbu9Ad0t9WyD&#10;w5YpTenw9UAkQ+ibHR9CxdHXzeVPlhEH9zHLsXuc44uunZILjPBeGKAWkIfFkL+H29mPFOf/Nl7P&#10;ruZq+Ai1sjxZyuSuep5nMTpUtJHfKU1xwNlAwDmErnp+TgBqPnmUcFXNz9vh71a65UbCTQm6CCO6&#10;Lv28dv6eVvQSxJurjqGb56rq+lEec5x6QmOVNIlctdOqxcXxsLfuuNV5+m3/PiIIKLvXJxSS3xG0&#10;3FWtjG37+xMK0w+uSbTzb0LIRxR873DOeYt9Wyl7ZQV5c3eOAn8MF2cHcXYyhPOTES5K3RvEzcUk&#10;LnGOvL6QpHifsTS9zy4sE0K28L03r+DD24oFWKXYvmi1WWQJETR8+8ElE6zKwiT3LFlKZAGQGJWo&#10;f4djoQSzgMWsBRTJcpESUAhWCiJaT9T1t2JMZDHRk3QtBir8vCCirV4Mz/fJ2QWLfXnr3IpViX/7&#10;/CqXFbO8yGJQcE36wbPb5tImSJDbl2DlI56TYlSe8DeP2SZPziv25vlxUpgXjkmv+b+5f0EXIUOu&#10;ZnL70nkU3KsKIKL19V5iXO/zbfArcBG0WJrm+3mAkzXFLCoCGH6nfVrQO4X2M4LbM75qe3LNUlIE&#10;ZUt7uEPBvTFubaU20760jravYy1YhPS5jkngUgAwrff04jrfa31BnlynBIh58Ci4DgoSJe4FCLqu&#10;nxJ6CzVsLN5IcMj+pQB7AdwnghsLrt8zQPnglgqN6norjmTDsrSpvo3igQqw9PhsHjYEFoptKsCI&#10;JWDgfgQ9+lvHlgdaHqfOl8f/5u5iHkwUWC9I4Xbe4/dKyqD18tnL+L0+Y98QyAhUVLjzq/j3lYGK&#10;KtBnCR5K/6fUl4McNOSCIr/osbAmDyfhosdcUlQFXmJlgIJMrjmqRaH0jxmKBz3VVNCmBhRNMEpv&#10;LCEoS4LqoYzKfcTfAScHtfqiA2jhAJjursVCIB+YqwDs3ckhvu9FnIOWshDNc5srKb+5tcgXfzau&#10;4PReilU9XVOdhXywddShvP55U3+yrxYj/oa8i5EC+vU0l9AgQXqGgiAd0oTUaXElaQpZgcWN1Rls&#10;pSMYozizomo8FmUu0/nKt1hPchVLoOKWKvao6sQ6fwnFYEcpJmPdnIRewiu/99+Zy4hcY5SqWFWR&#10;5bImqJP4O78wzLZptxzyAxQBKgi4tzACFbA6Pd6LsxN9uDjhxV5OMQCVGO+uxEqQ7TLai5lAAxpP&#10;voJsXx0WBjoxSNHkqT5qfv7DnFzDLWWWWjlL8TbD85r11WMlIRcdTu48f3tKy4lBblLXCSfXV0co&#10;CPugGjIa/BcIohJ8O2MRHkuQA/IA9iaj2BhTZXgfJoJtFOlsS3c9xWcdrw2F8qDcfurtqXq4vRo5&#10;tveFpSFcWkxgM+231MSzFPORVk6qnVW4uzmKe5vj3F8PdjjwxwkyitHprT5ugbIq+CdXsYxXbkNd&#10;FFlB3NqZIjzJuqPYJgKu4gcIpoLFvGWji6Kbgp0CXskWlKlNsTVKozvNfacJSkq+IN98FYqcpxiX&#10;W4cq2MsNxUCW/WuVEKEYmRX1sQChhn1kUXVfht3cNoGI64962ni+rRjj9mYJLdOc1OVmpQx1i/zd&#10;3swQzlCsyHUry33JqrE25KfQ9mCV/U8ph7cmhnB3bwVjgz7Eeb+tsJ2UllWuaPOpMJ7dvYg/+/J9&#10;fP7WXaR9bsuopAFQCQQkkgXwW9kg1kY85oq2xH2tU2gssL8v8HoodXOG57wQz2fOmwl1YpfbP0Og&#10;yHHiD7XUQClm5UJ1mtd4lP1zlgJNwCdXrlnef7oHFyjgVa8k/0BBrmF9BNcowWQQ6+mAHc9pbnOe&#10;AKdzV6yJHhjIOtVHIREhZM+xny4Q1EcJioqbWeH9vCgLreIi2I7XCKGP9pbsSc5PPn6Mf/6DD/Hx&#10;w8tQwgzFxlxbTFkRz1VeU7lMDDurkeLYkHU3mtVID02mhgK4tJwlgMkltRHLbOucnzBNYapCmypw&#10;51YiBwJPjuf5jJPYudkU+00378cRbHPMWeG1V4xQgkJKwneF5ysrk5/38C7XvceJ4g0uSrCgOje/&#10;Kz2xqqUHOEYmOYY5KQYTgR6E3Z3oU8Xxhgoow5JEtlzWFLSutLmJ3naL9RujEFaa6wzHymWOc0vs&#10;HypQGnVWItxVie7ak5ZOXZnfWopet2BwpRaOuWoJvooBaMXufMqsy8muCkTbS9BaepDi8QTaq4ut&#10;JoUKByo1sx48KYVxrK+dIrUGYUcdIjwmB7fpbiwjFOnePILLq2N4zElxacTLiWwOb3EyU+rhztpy&#10;1BcfRnvZYTirjqOHYBd1thBuiwhPL6Ds0Muo2PeHdo93VRxCJf9WQgFlEqs78hohpYJ9vAvzvGay&#10;SCY4lswmlMmR10OgybFWiTU0rs8NuXnfTBFIK3l9u+y+FZyq7sigo4nHXmsgpdhIxX446soRdHZg&#10;c26cADyFxdGYifMM29jD69BRdogQWsFrHyFIHaeoVvX0fGayZY7rGzzXcEs5XKXH4GebpXlN15MD&#10;OMPtTPa2ItRQhJS7jvdSJVoJNd16+MVrlrdIFEH1q06++g3s+8PfQzXhqYv9oKX0uMU4NXP+a688&#10;irbKIwYedQTM2mOvsN808voWs/1OEpROEAiKLSuWo64EXgJmkHDfVVeJkoOEnaKD6G6th8fRiqqj&#10;+wiYBK/WaoOB/tYGRAiunoaTuLGXwzLH8B7+PhT0w9XBPs77Y4zzqcYB7TPH/h7ma18j+waPM+bp&#10;wupkkv2lCH62bR33deClP8Kxfd+CU/GQXMfiT3jNW3g+tcVHUXrkEKpPHkNjMWGjqRpBHodir1pL&#10;jiPIY6wnPNYT9jxtPM5mpUWuRhchsUcueOx/7vYqzk/d/OwkQa8UcY4RqZDPLH4BfqckEi1F+9Bd&#10;ecwKZbaz7/22f+9dp3i8rgKJ2xS3qkdy2kT20/MLeENue2tpXJqO4CKXszklQ/Hg6tygFTLcy/lw&#10;d30E715axQcUeJ9TkCoWRDEgn95TzAEh4OEVivl8ymK5TRWWzwgHzy6tUfzlg7ElhmUt+e7jawYF&#10;BUuB3muRKJYglVhW9qiCmBYI6H0BCPIiWjEYp/i7c+aCpGKOAi9tU9v6mHAmS1HB3U2g8jHH1gcE&#10;r/clVCnmLVUuRaxiIfTUXfvX8QgKChnN5MZl58XlfYrnj25SyFKMv31xxR7MqT5KHpjyx6r3BeuE&#10;FT/ksQhULAuXAVfegqFz0aJ9ynqh3xegQd8X1tWizwQpebDLB+dre/pcvxOgyG1J5/SB3Mf4e7Wj&#10;ti/RrvN8cnYe9wgqZhHj+et7bbvQtoVj1r4LcKLv822tY85DYH79fAyKIEVtW2hjQaHW1SJXLrlk&#10;yeKidd/jPlXs8v0b2/wuH29TiEv5Qq59BJWP78gCJquRLGNbuLc1xjbOu5kZjPH8lL2sAEk6JgGF&#10;pYom0Oi8dLzqF9qnFoMPAsnbBJW3ZJlhf3zvGqHk4jKPaZ3bXrFYpycXBEC8ruznbxDqHhPSlRjg&#10;9kYOb2z/N2ZRUf2PiAZBCmyZxQUpso4oiF6+z2sUr/OCBYo4BURPD+hptiYRikCKA4l9paxUqssh&#10;CgVVAl9Khy0eI8oJSuASdarolmonNFsRMllUhihSz6Z6cSrehQmvAn0JD32cOJ0UqZyk5H6xnOzn&#10;BCYLR59NWHpyrnSnqlWhJ2zjHGz1ZM3ToGwxeqrWbu5MCihVTZVhDoByGZihkFVQpYJIB92c0JXu&#10;l8cmt6dbq1NYS/J4CQ4SCCMUXBGKf1WAliAe4LGPyN2AolTQIQtLuqcNA0qhm6Aophi+tD5rA3xa&#10;dR56mqEkAAqMVlrX4d4mBJvKsEYheHo8hOk4RRDbb4LrKF5lfZzQRYF9aTGA1aFWrCY7KH6bsRyl&#10;kJsJYzfdTbHWyuOvhrfppFWK15IkqESaSy1OYkI1KihUlE0ny/NWTZW5QLMFwcfaSnB5MY3zFC9n&#10;llJ4dn2T7czrNCqLlMdcgnYohhYkOC1Q24MLcwSU4V4DltNTA1jlpD0fc1laWtVY2X1edE1ph2ej&#10;nTjDv2UtWOMEf+9MjkK3g8fHdmN7rROAJCjlP69CknO6Pv2N6K09SJGiQN06Xqc2bFIEy81rmmLS&#10;31CCHbaVoGd7MkzR7cBkhHDAiUygNUFouExxenUlbS5qC+wLSh09z/NRXI0sIAMETD0BH1LBRF5T&#10;Wc8UpK/g+o3xAfbRALfVYzEOOYp5ZYSTa6Iyvi3zGq0MewltXI+wkSagaZ/ql0r7q2xcBiJsjwUF&#10;/PPcV9huu9MxcyGTxWWFbak6JacyAxTyHkudnCFUpwkLKko5RsCaYpteXx83N69xQthipg/x/hrM&#10;pfosdmagvZ5tGsKj03PY5rELihbYd+Yp/ieDvO/4m3nua5ntoirxAqPTvC5bo35sZJQpjPcP75kl&#10;7n+O7XI66+d3QQqsdqsPMdpfj+vzQVya6jMYXCJITXG/ypC2qaxZ3JfaV6mlZT1TnI7Sd2+MBK2v&#10;JRzV3K6TAq6ffZRwTZA6Px0lNDl43D08tjbMEXCnCJ6DLUWIt5ViSMHqhOaVGOEq1IZQzUEE6w7B&#10;UXLAijj+yz/+kP0pSrDpxGyoFTvse+cmIlyfx0XgmeK1FTTq+raWHqUIPMIxKo7rBD0dX4b39YTG&#10;ipDTzP7XV0YxSPE9xnb4048f4B1OCGrvPQqxMYJnkKLJ31huwm45FWT/92OQwmhu0AsV3dP4sjEe&#10;zQcdctI5NRH7naAiS0QvRZ9fwdXlxzDg7oK7Re5OKmDHsaq7FT6CgWKMBAY29vYqRWwTkhTnOcKK&#10;0t9Oss/ITTTSWW5xJ/7WMgywn7oqFIOyn6L3iNU50Wt3zTFCbRs+fnwFn7x5Ge9wwtzMDhBUauxh&#10;TYrXJthazrG4gWOUqshzfHbWY27YZ4kd4jwWVV+X1VnB5XJLaz6xH/6mErN459jn7pyZw5X1FMe5&#10;LgtuLj30Go6/8g0UUZB3q2o6hXXj0f0E1QoDAVfVIYz1NRHoWyyQXPU0yg68hBKuX3XgFXg4Lmq8&#10;Heys4XhayfvcSfFchj4K7FBHOTwUsqpd0ltXZDF/P3j/CtujxbL7xV0N5gbkoFiWNSLsyBepXOe1&#10;2plOUTAfwoFv/D72/9Hvc5+voLnkMEI8d8VJlB941eqiqNBmG0ErQtgw17lqueOpGG8z9ridvdFB&#10;TPRyLPWxv4YJwC7CLPvLcHuZPci4sZK0ByxdNYQ0wmJnxUFEPBT/wXqzKnRWnbC0wh3VJWiuKrFj&#10;UlppP/taO9vHy+vRT2BsUzYv/q1z76o8ZJZJgV8/j0tZuLoJBU1VxagrK7OUyW2Egyaec/nR11F1&#10;XPs5zrnPxfNrRCWhxVVTamOi6j0NsX3fuL6KIY5pVVXlOH7kGE7w/BWLdPPUorVde+VhTI0EDD4c&#10;BCEvx52OmiJUs00cDYQ1AmUbIbfq+D40lR01UFGMVZdqyygeiICnTGICV1djJY68/AKcrbUI9hLO&#10;OxoR6++Gq6mG65ebu9l0agBbcxn4OxowQnAcDrpRd/Q1e7CoujHt1YQVAqgWwe8Ix8pBD+9hjkeK&#10;/XIpM157y/O77Tf/u748hNMZD05x/NhOeXAm6+N7N85PBnGF89vd9SwenJqkyF3Hdx4poPkcfvTO&#10;Taup8sWji/jB0xsm1LX86J27FiP32YNL+OguBeob+fofWuQuJZckLbJK6Im6gOHze4rJyIteq7bO&#10;7wQAslQICgQu+kzf6bO8wKbIpZgVOPxK+Oef8hf+VrplPclXzIqKOaq+ij77hN+/d2WVnxFG9MSf&#10;AlqWpI9u7ODpuQV8eJ0il+t/TpH8MSHn0elZe+Ju2+b+7Dh4TDoHwcEPeb7K/KWUyF/c37Mn8W9f&#10;UDD5hj1YktCXkC5YQrQdvSpA/j2znih1rtriVzCgcyyASOFv/UaL3ucD/n8FN7KkaD1BirnB8W+5&#10;e2l9uXsppuQdLu9pn8+PQ4K9AA6KGbq9luXnAg25h0nE593EtF2zWChOY2/FsoLljyt/HQQkEv1m&#10;uXr+uSxygh5ZrtS+el/IIifXu8/fyMecqDaP9ilLhtwEBSOfEHDzgKJYGy3qP4KWs+wH5wxu37u2&#10;mU/EcH7JYkt0bHbMBiUEF8KirDTKPlZIFf2Mc5KsLO/wupiLF8HFXNS4by1vXyD8CpwJJErioCQK&#10;bxNwnhBUBDpvnl0wa6BSamt76ldKYS2r4lfx7ysDFU1YQxTeEi998n91NFGcN1KkO+2J/zgnddUz&#10;kAVBNQq2CCLTBBNlVFKGIqXuzSl+hROJ/Omf8OIvpwewtziCFf4tMXqVneX01CB2F0Y4ITZh2FWD&#10;tXiHPfXP9klIEjD6KUY5Icgvf44CT1aVvIDrJEC0c/tKL6uii0pd223uP3KLkLidoAgZJFzEu2vt&#10;+xwHNqUrVp2XkaAqkzsQ7qqyCS7Z34yB3jqEOyspgge5bSdiHp6ztwHjFHxpXzPXF4B1mGvWsF/F&#10;zCiuKQotc47cSSg0lJs/RcBQoauDL33TfH8l9FX3Qm5Gqmgc4SKoS7nqcWcuhVGe9yLFvApayedY&#10;T7NSvibMD7kxTdEmgaeq8WlXOcZ6KrCTIpD5GhCjQBl0lCHrrUay8ySSLj0p5WcdFeZKliO4jVB0&#10;rqc9lplplKJST1z1lFKibZLXKcn2UXyJUriqMGCIEKUMZKpYf2lCT5LCbG+CQqiDgOLDOiHS0jZT&#10;8O7w9RTbSsJ7lussEtDkarQ1xu9yPmxzfVU0N3crxbuk+6190hSCk74uxJxN5s6RJKjOEGzGCVAZ&#10;P4+Pv1FCBKXsvbicIpz486mTk05cXghTUJWzHU9SKHfg3OIgYSaIJbbxqfGYBYkru5jSXOsJvHzL&#10;lVVLqakFBVPsE1Oy9HFRO8xyot6ajOPiypi5S61nwxSjbC/2K6UCHuM2FHirvqfjifd3Iuio5zWh&#10;yB/sMzfCACfncGc9z9OFZe5jKx3C2jABLRXCEn+3xOuoWCulYd6bTVptl/NTQxaELcASaEuQqpjp&#10;HK+1Mq3d284aVMgqMZvsRNx/EtPDrQSJZgx3E+Q6aiztr57wzxCKF9nfTxMWVpUkIeMnzLspSAlq&#10;I0osQGhLuM29T8Hi68MB7E0kLEZGkDNBQBS0qlK7xKssheH649gb6SKsd8BLsTUe5P3eK2HbyP7W&#10;ZKCywj6rrF+ql3MmF+K+vYSYbra/KskTlCmQU446c4ebYz+eD7ci52nAQGsxgZfAxvFhgucjd7gc&#10;f6PaGf11pQSXSiQ6ivlZPf8+ie7qY7w+o4S3MYzxHlWyhzX2aVl+BEWDFIVawrofKNiVrczD7UzF&#10;evCME6rcNtcI7oqDyVKgzVFcv7k7xf7WjSDP9ebOLN7kYC/r1cMzy7i5nDN3sjUCyvZoFG9zkL+1&#10;PU0YqENL0RHc3N3Ajz97G/cvbFhw/4X5DM7OpX8nqMgSoXiPaHcjmoqPmCtSk1x6WgUrJZY5Ke1z&#10;cVztsHGgl6JQ2QcFmvGeZnPjChNyMoRmJQlQBkNZH0c8tTy+MYxy23JLixKkVAcrzP2lepsQpdjP&#10;UrBqHBrxt1gF9gHe5+fmhrDL+1fgqQdOepLuaSwjDFTjDU6Ak/F+tBTvR4D7lCVdrj9BikglLFAG&#10;semBZvbhTlzgPbo7P0wx/Aqqj79CQDoOR2UR75Mmq1tSffg1NJ88CD8FcqyrgteqDOMchyZ57bfV&#10;DxMBfleO5mOv4fV/+o8wFuzGqekEAa0BXVVHrZBpN4W67mWlNpeLl+oA5XjcsnS/c3OL92kHlChD&#10;1ii5GgvUQoo77CNgsT2UoTI36EeU443gREHbiq3SueihU38LgaLssAXdK1NalOcry+j1pSGEOnm9&#10;+BsVYHQSxDyyEnHdfoLIINtqQE//FcBefgB9/EyQGyFsKLuYj/NJ0l+LTKIDI/Euc9fKhNzmHtXX&#10;XG2uUH6O17IQyALlIliqLkxT5Uk0lB2zWjH/3/b+Izi2LE/zxJZcDBcckt3DYWVVV6rIiAzx4mkN&#10;rbUGHMI13OEKLuAScGitNfC0VvFUPBlaZKSqrMq2bhvBniFpNkYjueeU6uHu4/cdf5iqRVrWomKR&#10;RvNr5uaAi+vnnnvuOd/v/pUSvQTZLmVnmwipkGY1VEwywGNxsY+7CAy1BSfRQIAMyq06FkTF2RNY&#10;IFCtjkRNjZ1GgpeKQs6lfdiaSqL69IdwWqpwhdfB4lwMvZZGdHc2oLe1Hv0WAnVzNey8Dvs45uq4&#10;3z5Cu2CgiuDQJosHz2stz2kfAcNDrSD3M6V9FoC5ORfmAuEJF+yrAV7XQ+5OHHv7h3j3xz/A+ROH&#10;UFFwAs0VxfDbujESG0QyEsRsljqA47StssRYZNQ/LcWnUHXmMDrrS7GxMApPT6upbK/AfFn91ieD&#10;GA52EdSK0dfZhlQ4+OZq+8ObXGie7U5R1C0Ykf6dKtJ/tIvfEeL/mjAi64HEuEDjr1U3RFmu3gSU&#10;S6zrIeuCPifrgv7XHf7vTN0P1V5Rqt9cVrDc37msV4IQCU7Fn8jKIZFr0hzz+3/F/QhQ9L/AQA8J&#10;8wM40ef1tx450Z0DF+3jQOzn4mYuGuhQoUdVqjeCWHf8rxEkrqko5AZ/n8KYQKM76B/vTfO32Fb2&#10;gdr2+hrF7fUVYyURSKi+h45BxyIY0LGqX37z8Q323zJ+8+SS2f+zvVkjmtWOA7gQMOSEfc6dS8Ho&#10;ev3gGPS6HnpNrl+KhxAg6HhlYThwc9P7OatQDsoO9me+x/0blzS2U1Cl75kgesW+8FkAeBDfIggx&#10;rlkEAyVLuTQZI+Qo2Pyf3KIEK/qs3MTkNvbiUs4NylhQCB4GMvjZf3KxyrlZvWaf6Vl9oTinbwgg&#10;glLVpZHb36+fyGLG8/hQaYgv4VMCwiuOv28e7BmA+c0zjqmn/AxB5juBC1/7lhD4S/avAENWj/tL&#10;adPnzy/Ms28V2C9L2IpJZCALiSwpghhZRV7yd2Xl+vK2jpnQxfYJSJ4TPnKWLwIMQekzvvY59/18&#10;f5bHq+8tmmtDsPLx/ox5//mFab7H3+T+Hm1PcMxMvbmS/nXb9wYqw1wUNFm7OUENdDSaYMR5LtrK&#10;MqNq8/ILlvVB4m13Km7E3Ho2aMSC0ukpS5Z8mFOydBAg5BqlmIj5hJcivJ3vdVHkWAhDSnFpMQuG&#10;As/HKEjjhJTRIIWkBGaIYq6/x2RyUuC0AEJ1NIYpzPSZFBdkuSoMc6HK+LqM6FVByadXFnF5IWnu&#10;ekscy6dVlhstyFNcsMMUs6MxKwbZ1kGKveEI90XhG3XVI8M2pAa7EPTye/4WeAkDM4M9FOZBCol2&#10;xHlMIxSUaYLKIkWhKrFHKDIVFK8aD34uKsr5HnazrTFldAoZmJrj3wsUiXKFUX2LcYk8ijS5CwkS&#10;jCsHF7cwQUuBnAa2eHxKkTwb7sPNxaS5Y2/nYig3lyUKYF9TMaIdxRRf7RTg7Vy4WxDtq+Jv8Xvc&#10;p2qiKGWo3J9091+iVf2n9kxo/xQ9svQsU/SoYOHKcBBrFLPT/JzcfZYpcCXw1hIuLFIwyRVoPuXB&#10;fNLDvm424l7QNcbfmYn2YCrai9FoB+LeaoqQXFXyKX5fxTgVOzI75DTWCwHjSMBhit3J536c4jFi&#10;V0A0zx/7Ot4vK55qkjhxd3EIyxS5WxTsGVsFRUABRh21BBcLF5cLuLeeMQJV9RZazh1HiAJNtW8E&#10;F5NhQpRiVzyqW2LHLNu/mQlShHqNG8xUjOA1l8TOVNSkm1XNkfU4j519NGEevcbFReCkuj/yA688&#10;eQhbqQHsUPiP8/wpPWxPbZERTQts+zg/N2jtxkSU5519mB3IpS+Wq2HK3WpSaisQXtYmX2vFm4xU&#10;7DOO0TGOr6tcfDdivdiKW7Gq4G9C6XSGAmywFOkhCqhINzaHfdjkPpTRqOv8YazxWHcIJUs8X6ts&#10;myr1zxBalrN+7PP4VnjtrGUET/0m9bKCznWDQWNuiv2yMUrgJEyPCjQoeIf6OuBtLEV/YwFqTx+m&#10;8CzIZaFTXE6ox6TsNnFbPP8pCklVNZbFKMXrXq5hk5wf1HdKYKBrX5a9WY6RTfaxh2Imy9fXk3JJ&#10;6yJgETQ5vlWFf7Cjnv3QQpDhtcJzpZTS8j1XvJjmlATPs2KxUpwjFpRVjrCjcTzKa0kxOR4Kbe1n&#10;jK+pVou+F7PyGuOcJauT3BDt1XLbOW+sIC+4EKxSvF2ZTeHB9hT7xIFLcyP45YsbWCOEKHZnMxvi&#10;a0lz/ajekeKJlKJ3VWmcCd1yyWkuPYm/+xdiVBR0LkuJs7kSrpYqWOsrjfBX/Y/+9joDGFF7O6+D&#10;Vkxz/7JqKyGBEkKMD7opUBsRc3WYOXiS19PnH21zDPVRKAzj1lKK8yrnxYALoyE3xjnXRN/Ul4n2&#10;1sNBIZ31tuDC7KCJvdL5USYrGx/B9jLsz4YJPl62odG49MqymHM5KjNif4BiXVZ1a2MF29fGObud&#10;bbTh+kqa/dKNpqITxtqilOvKhtergGgK9nrCR/WpD4yrnVwDnXUF6C09hp6SY5jkGLqyMmasOcGu&#10;Wgy0FptMWM6aQrgIqJ7WEl5HDcYqZK06g/62KkID5wie53ubE8ZKohihjWwMSbfc4npN3IKTglnx&#10;LUqXr4r+slhFHBYEetvg5XHIjcpH0F9KBY3rbnf1ScKJEqMc53zYgb1Jf84LgDC+N6qaJMWI+Prh&#10;5ziS27PqZA0Q9AYJId2Vp03slaWSQEVAUjFVK+cCB9svlzmJ9Cjn5C4Cl4Av4ekzVgnFgUiIuzur&#10;keX1pH5XpjF3azk6CeYVZw4ZuJDbla5RuUn7uaakXI0E1XZjXYhx3czyPNvaalFfeBKNpedQcuaI&#10;qStSefooqvgoPfYehf5RArIdJfy7qfSUSRXdws+GbB1YGovhwY1lXN+ZxNTwAOorTuPYu2+hihDS&#10;SdjvqCYss1/Xx4MG/NMce3HOaXaCoECpiX0TDznh4P9K3qAUwYp36uF1KOuak+drf3mU0OswqZBL&#10;TrxPiDqGGu7/+Ns/IQBVobrwDOKREMbSQwgrvur8GZSdJaCcPoI6gpGFEG/nvs8dfRf13KcgaCw2&#10;YG4yuJqLDWg6CVTdzQ0I+zxvrrY/vP3Hzx7gN0+VOvgiBS7B4rEyWG0ZgSg3rt8TUv76pawhOauI&#10;rAkHAdsHLkcS7PpfsSUS1BLLghM9cul39d51AzIHAPKrJ9cocDdyv8X9SHwfuGYZAPpnr0msH4h5&#10;BX9/e19B/f8UP6G/dSf/QLDnxLuCwPV5inS+J/cvpcoVsHxOcfolBbbutn9Fka3PCUgebo6aO/Ff&#10;3hX4KGBaMRBLBlT0OzpuQZlARW1UDEjOunIFLy8v4lePLpjvKzhdoHIAD4ICQcfBsx5678Biob8P&#10;oEPWF4GKsYLwfYGFfkf9mgs+zwW3H3xPz+oHvaY25ixYyiSW+57OkbG0sM9kkdLn5CYlCBHI6fGA&#10;oHJxImr6QYJf4CEgUXD6QRs/ubrBY1xl23NuXQeWEMWYKBGBXtd3VdtGECAAECCqWKZinBRXYqCA&#10;68t3BJTvCB/qZyVf0Pn46rayuMm6tGsg5bcE5V8QGL+9x/85Nr/+iO/x8YpA8ZJa9h7n91cECVmD&#10;XlySa9sKgWIJT5UFjICkh2JNFEv14qJio5bwa2UPIzC95j4EOQIknbevlAiB7XslFy8CyNOdKePy&#10;Zx47Ezx2jgO+LouKQOXpLgFlf8pYGj/a+FOLUaFIs8kH1yWrARdoCr2poYCBCsWajFHQZCh+5aqi&#10;eBADAlxUlbI4F0TbTajopfANGfcqTbbKTBPqrjN3yiRwZX1RRfaxkI37oJDm4qksYhPhHi54Fk7q&#10;FG9OWU0oYPidJIVOgqJdPr/GqsHfy8WINPK5xUCJKr0rRe3OdJiCzmriD2RlWaXomOdCqbuiSvHo&#10;tdYiGuhA2MvvcL+hgSZ4bVx8KIBj7kb08+9eSyEnSAVY1lJcneci0WSE/5xccEI8JuU358IsQabj&#10;UdaXBYrF2Vgf7vPkauG/tzeDvfk4rq+Nm+BFPydULeQT7J9pgs0C26hYnBAXPvleh+XqYWtlvwXM&#10;HUNZrxYppORqZyrqsw+VhlTAtjwSRphiYoFtUPyEqT9CKFTcyM64aorYjACWS5zu3MuFTZnaRiji&#10;1C+qWaGMOBJ5CxS1inGQX75Eq3ExCTgxHXaxv7t5rrswzPMQ5+KU5bmf4zleyvh47npNDYNxZTMb&#10;7EbE2wSHgwLDRyGQoeBJ2Sh8+R22V9A6RrjUd6cIJ3L/U3E4Bbln2ReKawrzPF5ZHcN/+u3n2JtN&#10;8viVzasJy+ynUZ7vNGFm0s9z1lMBZ+0pZN31FNU1PK+1KDv+PqqOf2DGolLfql06LwrInaCgkQvQ&#10;HBdbpfJdiBGgKLTnCWDqk3//+SNTmVoifCvp5PnJwbPGvzKJKRGAoEcxHFFZwhYSuKDMWwSv68tp&#10;ggwFDCF0faQfMzEHuutr0NFAkcJz/WBnDHJBO0jCoKxUi4RlxcDsjBGQCBnKfDZG8R6hgJrj2LhJ&#10;cLo84kWyswJRSwWyQw1wWE+ht+8kkoMNuLOdIRi0Y4VgmOyjuOdirdgZ1RPK8JqQW9tC3IE1jh1l&#10;/lrluV0kvMiFb5zj6MJcCl9x8dFd6nAf+5Rt0TVtrFv8W0HzMYKiCvKleL2vjUVgoUgIW+pMO5Wd&#10;z1h7OEYFEBJ4igXxU3ipqOp1TqyPObk93J/mOOZ1yHGrNiouJc3xHaY4XRvqJYQSpLJuXBjzcV+E&#10;G0LSFM+b3Gee7WTZPz6Ouxae9yYkuX+lIk866k22ObkYTgUJ9Bzvoc5KKOZoLuqm6K+mqK0wxTd1&#10;I0WWALlp6twLfDTv2Cgmxym47lDwbhJYrqqqOMdBlhCSHHBheDBIqOiCl6JLUKXaTHc2p821qFgP&#10;XZsL7M9xHrfiXIJs279U8FGxRspo1k0hqtohHt2Nbm8gEHA8y83K3mIyWQV6dJe/2WTYUnKNIbY9&#10;QNGrdNUpjRHFtvFcPb2mwl+TeHZxGjbV/6DwHaAwVLr3GY5FG8WyrM6qNq/YLR9BQFC8PZXCheVp&#10;7K7OYzHLY+f8dHtthGL7FOfSBnOjRe5kHvbjynAMLopJZQuL9jYSJsowyHMwTtCfG0sgRTDqpvD2&#10;8fobZBtbCg6hq+wEr8c6c7MlwXlaLocrKRfsBASbClUSjlQLaYhz++Gf/CAHOc3VhAvCOK/dIcKl&#10;t7mI14ybn+G4bzpP8DkBR80Z9BFilBBANbdMxXyuRx0lp9FecopjVwlfOtj2GvQTBrNcf7zKWuZz&#10;m5TD3YSFwvd/hNozxzDLefX5jVU85eKtelvap5+fSXplhW9CyEIQjvSZxCSq/RJ0WuHg+ZJon0+H&#10;jYUrImse509PW7XJ2NXP87WazRUQ1TzhJJz5Oc49XG/6Gspgay7j/83w8OEnJAhSY5z/Rjlv3qf4&#10;2FnIwG2pNhZ5zcdKOqJAdt0kGAsIoNMmfXJbZYGJCVmdjOFTirTmcmVqK0FXXRWF/DlTe0eprQsO&#10;v40atqv4yLsm1qbi1IemBoyltsy4vYUdnGf2lnH7whIhrhajsR5c3EhhftSHIY4vTx+BpqwIN9eX&#10;8Pz6Dtdnm3E5G7C2wcdr2MN1t7biLBoqzyJEqFYGMVljgnxPQfWywNQQoPoIcr31yoh5mr+vqvel&#10;ObCoL4e9tRpWglZLPdfbjma2/zzOnziKd378l8ZdzWTRLON5J9h7eR2PhPtNIgql6tZ1oBTQ3rYy&#10;uNtruFa3IORzvbna/vCmVL2/pFj9rdxsnigeRJaJLSMYVY39r1/eMsCirFuydAggcqKZwpoCWSLY&#10;WFAMpOTu4EsoH8SmCDTMg6/J6iKgkbgXtHx5Vxmg1k0xv+8ISdq3cf/iZw/2YUS3rAMU8UoTbIL6&#10;KeT1mhHnFOMmoJ6CWcH4EtBy+VKGKpO5iUJYgfNGUFO8fnJ12VhSPiVIvKKw1d138x4F9t2lNAU1&#10;hTTBQ4CguAm5FynZgI5N4CSI0PGqbfp9Acu3fHxK8furR/tGlEvoKu7iwMogFyMJf8GTjkPC/yBG&#10;4gCsDNhx/xL9el8PgVcOPq6Z31fwueIuFGdyAD36jNp60K8H8Ch40X71nNtfDsgEGUrLq982Wd3Y&#10;T3d43LcWkuZ9tVcAIrAzFiiBBF/LuUvxe+ovHQe/a2qkGIsVj8H8T3Bh/8uNTtY5uU99SpH/6TW5&#10;VS2b175gP8uKps98zXMpFypZMHJxPQJCxQ7JDVDucNrXJj/PfuDfssrofSVgUPzUS1k6qCf1fVlH&#10;BC6PtyYMvAhCZAnRQ5aQgyQOSg5h/ud5VWyVYrHk1vjJ1QX+Pct9zuDJ1igBZRzPdifxMXWrrD2v&#10;Ls7h5YVZ89rTbf7G3iQero/gCUHm+9i+N1CZoChLeggj3m4udG2IcMHs76Dw4uQgX2u9PkFhlHBT&#10;BLgohoNOLKUHCQpdnDw0gXRy0o5hdyZDyGhBlEJFQlxpXQUYgg3VEElSlEkEmxoXnByVgnU57aZA&#10;laDuwcZYjEIiZt5L+7rMfuQqo/YpvbHiWtQmLfJyzYq5GhB3N3HfWrBzmZaGPV24tjyKRd1h68wB&#10;k6urgpBC0W+vg89ej57OIvgpehOuRvi6yggqlfD7GgkxrQh1laO/8RxUx0EF68bDhKoQgSzNBTjt&#10;peBv5fFTzLA/JgctFJ1yiaAwZz+oYrHqgeh4Pa1c/FvKjUuaxKK+l3I28qG6Fb3GbWaIfaMilBK1&#10;oxRHT3jR/afff4nffPGY56OTIqvBBMgmKSh7a4pNQcSEqn5THKqehfoxyf4IdtTC0Viai9mRFYow&#10;JGAwRQTZ50rfqiJri6mggcosBY0sPaNcjBSDNOLr4yIsC5jf3KFzc4FSBpxxfm8y5jQxOAKxCYEK&#10;oSBBgOitOwOLpQRtjSfhai2iaFDiBZ3nJsKJnedWaaTl6tQNZZca6W/lbzZhiuctzQV7luJK9Rxk&#10;mVtPeShegwSMDoKvfPJVLLLKxE+MDxBaCY/+DvnWs10UpIrrycoKF7WaYP4lPm7MDlKcUtDwb6XR&#10;XYwpGJzwTFCaYd8qqFrV17MUOybhg60RW1ykr08qna9irlzsBwf7jpDEdiuD1WTIagLX1yhiMtYG&#10;7FPAf6xUn3xNrmKL6hMK/enYAMWRoLPZiOyca2QOZrUvJVCQWFNg7o35FGbZnv3JBO6szOL69DhW&#10;wh5MUehlbPUY7KqEz1pIAcNj9dUgFqimeK3ieK/GcrQVu2knn1Wp3mViRWRlmGIfL1CYT8g1koJN&#10;1iVlKpMVREB/cSGNzz+6hMmoy1xLsrIldG3yvUnCrtITz7G/ZqIeivMBnqceuBsrjPBXIclJHqsg&#10;RftT1rMhHqMsq0oxHuRYUdKDC1NB4w4oS4SSMdyYHcKVcUIwx4ysXtME6/WoBTcWYlx09s1krWD4&#10;ucEO3F0J4c7iIPu6i2O50ohkJeJQULni1GThHPUQRjl2dK2N8XOLFJ931sd4ntrZPmX9o/inUJRr&#10;5621lFmclni+VR1fMWETAcInjyPDPtI8MzHoxq3NOTy8uA1fXw/S/n6eKwIcr4957lvZnVQccJh9&#10;tbeYxj6BZXvYz/PI95MO/OM//HHXL1Uh76oqNDUlglYCfUs156peY53ZnU7gOgH9o4uL2JvLUPQK&#10;ZGpzbjO87kO8VgWMGR6/xLlu8IzyPD/YIwhyPlnKRpEOOI3FIeFVvRhes62VBI8mCukqiudKjglB&#10;XZdJA5wJ+yguKUwJ5/vTFNcU1SHCjCxOKvwpK0ygvQzOhmI0F54ggBw3rk5JXoO7E34K1Rb4KHS7&#10;G2soSiki2yswxH5VWvWe6tOE8G5edz2wlJ5BPQWyo6mYkEFBXXwcEYpYd20hTrz153j3B/+W17YS&#10;XnSj9PB7nPtq8Wh/As+uzHK+bUNzwWGCEsGu9Twmudboeqk+8TbsBAvFqLQUHTcV2JtLz5lskkrU&#10;optbToKB4nZkuagpKkDpyTd35wk63XVlXC+auTaFcJcL9OZ4hOdG1hvCsM9qbsi525vQQ0CIKAFC&#10;RxMqTx9DPftBldQFmHLVGiBQxQmBEUcH5ybOgU7Oz3z4+ro5Z3L+beJxtlbxXNSY+eDR5XWem14C&#10;RQlaKs+bCvxKCDDAc+PjnN7Dz6biQcxMJM3NKlfjeROM31Z+zsSHbnB+CLh7UF14ihBQwe+04NLK&#10;DG5sr6KvSUHoVbC31aGp+ATHSh9UKFSxP8XH30Mbx51SGCv9tTKxKSbnyE9/yP4heNra0Fl+hvNJ&#10;F0GAx5+xI+xpM9/5yX/9f0Q25MUX96/jk9sXOSd6UFNwClGCgoV9FlINrXQQfkeXyerWVlVMYFZa&#10;4mZT4V+uYsriNZfywcrP+/u4Rvf3IjvoMO1LcswOD/ajjjCo2KbCE4dQX1mKvs5Wtq0anVVFbHe5&#10;SV8s9y4HNYgAp+LEB7A3leDSYhyvri9xnfOaQp9+j/XN1faHNxVclNvTtw8kwCXGJepVC+UyfkdI&#10;+StCiu66S8x/S6gxAljAQHH8T0BxA7/+WFaTnIDPvZaL5ZCQ1p38A9cwva6H/v+Ev/vpjaVcGlo+&#10;BDT6rES3Ppuz0lwzQly/q3TCCvxXAPSBQJcwV1t+9URCX0H0slgc3N3fNEHP+l+Zu+QWJOH6miL2&#10;+YVFc9ddglw1PAQqdxZTBAH2BYFBbflKlgCKWd3ZV2IACX/V0RCcHLRLcKFCghLir68uEo6WKKLH&#10;8YKiWTCgh4K85Z5k2iHA435y4JKzAul//aYBCgp/QYgA5gBi9HsCQ5P2mfuQK9aBVcb0C9tx0Cb1&#10;xcG+9F19TimDZUFRf6gNetZvCy6UZEDxKQegotcFIII6/ZbARufe9Cdff3V5xXzPuNKZ/svF+ug1&#10;QYusGIIRQYlq0MjFTokaZLF6eXmex7fKc8G2ExYEdcokJ2gQROhzGnuCkV98JMgSzOQe+vubB6oB&#10;IwDbwKOtrIGPJ9uT5px+bGJHBCyECYKLLCUmEJ4Pwc4nhCVBiv4WFL0glLwglMjlUY/H22P83iT/&#10;njMQ8prvv7owbYDlOf9+uDGKx5tjhJQxPOLfzwgw91ZSf3oWFd0JVmrKCCfMXFpMOxdGG6IU0orH&#10;WM4EzB1+ibj5eMBU6HVwshzi4jcWobAJ2vHlR1f4XSsXjk7jAhLhoimT+jCF85AghQuuCj4qOF1W&#10;mQyFoO76S9ioNooKOkpEK55Ad72T/JwCjy9PhzkxsS32DuOHrQVGVYFV4GtpNECBwf1SuCubmIJn&#10;ZdFJcwEe4oKSlTWI+5QFJkSBH3A0cMFtQF8XFx5Ci5sL7WBfDVztJbC1FyHIv4cJOxMDnQYo0u4W&#10;gk8TxZpSH/O4KCanQ91YijswzzapsOTOeIgiyGIsFoOWWmNF8lM4qN6MoEGZpRZTEj4eY2GQyJXr&#10;nI5Z7jjqJwXoj1EwLnNfoxSDy8NB9osgRIu13FvaMWSto5CzUBTKHUXZWurMHeCV8ST7wEEB1m0K&#10;AiruYICiRcX0hrkAKaOXimBqsVgYUVKEAXP3USLM1lCJ9fEYxanfWM4ShB6536W4MCX6CWIU8CuE&#10;rynCigKRxwI8D331prCcrb4Q8YEOWKpOYIRAYW1WBpvTFFmExkEKZkJCoLMWke56xJSCN9qLSzMB&#10;LMcIO75OChuryXQ1wT6cZ3vk9rSUYP8QZtKuWvZTOzZH7FgYbMMYISfYQaFH8arim6pwPk3BuhSn&#10;iBwLYEfWIb62npS7VxeWE3Jb6zUpgQUsqxT1cxTpiltSrIgKOCr2SfEkCvjeHvZxnORSN0ucyyd+&#10;luPxwlTCxBspXXHSKoggOFgaEOuu5rnoNO4ukwQ9FVYcp7hY4HOYYlMuZQJR1c5RVqkpjp9FilsF&#10;6Ud7a41bnMlUxutpcsCJreEhtiPAc9bB32niMSp1MsHWz98NcAyGGjHoKabwKcWUqw7rPEdKC5zi&#10;+FxNWk3Nm3mCoWItFmIuttnJsTBgYr2mIuwHfm6EAK/rWGC1xPG1wrEg10hZ1JT6WEkAtiYUQ+DA&#10;ejpAuO7FMIWy7siv8H/tW3V4luKEOmXMY58os12Gc4EsUdaaszzfFQYA5Yp1dWIQX3CyVIKGJK9d&#10;1ZEItRE2OX6UxWptOIAIoSTSWUJR3YioYhk4P7go1pTyO0CRmPU50U/Bpcrq4xxry0mXGUuqx9JX&#10;ew7jbNOiKukTWC/NpExqZblk9tScIVj1EZhCJlhc8SLLqQFcnUuYLHZKiR6yNMJLQAj3dKC5+LxJ&#10;sar5Y4vg7JX1o62ZcB5C2mMz9Xburk9iW+6wnFt0c+Yf/4UYFXtzGUzRxO5GUzk94uTcx/lRc+vN&#10;9QljRb22Oo57u4tIuHqQ8HCeZH9GuO+ZZMAE2w8TpuaGo8gQovstdfwMr3+ed7l6qcZIgkJ2mHPI&#10;fS6gIV737ZVnTXYzxaEFCPYax7vzWYTsitnjNc05yW3qjTSgtfBD+Hg+1Ldyww22FnH+qkJH2XF4&#10;mwuRdTci2F6MfkKHh+Pe05WLndieCmN/JgZvW6nJKDWk+BNfi0l2odTcTWePoOn8YeMmpRtNc7zO&#10;nXVFKPzgZ2g8f9wExvdWnDFWmNVRH25zURbkBgk0U4MuPKbwuElRNcLroKfsJJQa2VZ1Cg1nPzTB&#10;+qXHj8DT2cI5kXMShbMyvemGmNYmK2Gh35JLuRumIFexwKA1VytliGNUcYGDvMZVSHOQ8KfA+qir&#10;GzGv1VRn15wY5rhztddAVd7nk/3Gyu1sIRQQOAc4V4fsBDvuLypLA9eh7sZqNJQVoqHwpLHuyDrm&#10;4vnu59/dPG55B3g7a/g/52SuRSFCyhLPfTtF+amjh1B45jjOHfop14xygq0yaJ0jYBVggPOMn2vv&#10;IMf6aNjF66ED3bUEMpsF/V0tcLY3mwD3QF8zumoU/3TaBLlbeL3UlZ1HyenDsNSXcUycY5sasD4a&#10;QSf/blDFd0JJPyFQdUnsHSVoKj+BEsJAOdtSfZawEXDj1c0LhIILXAfs3PdZDBHwNxfGcP/mPu5c&#10;28EIIau5nOeSQOLmOQpzDXZ3NhHwTvM8FROeLPCzLyeG/Gw311l7J6HfZeJblseGkOC1MDscwyDn&#10;vw5qCdWe6awp4ftKTFBs4j09PB/9XRwHdYR9Xg99PJ41zmtaM1tKz6OGwPrHNlWm//a+7tQv4TM+&#10;vr67ScCQ6L1sAuYFKhK8ymD1K76mYGhVCJfrlgSxSSVrQEG1L3LuUAIZCWuBhv4XsCjo/nd8qBaJ&#10;BLXcyHIuOHP47cfKoHWJ+1Y8whsLDYW39v8dHxLiquT+JcW37s4rSFpiXiLdWDX4efO9jy6x/XpN&#10;VgSJW7mE5awasrIooPoFRaoKTCrLk4SrYim+Nnf4N/Fsb9oIeWOdoYD+nOL6le6y83uKyZBVQr+p&#10;Y9PvCdwUoK/6M59TeD/ZlpvQCh6tj1IwK1OUrBGKT8kBi2DlwF1Lr+v72s/BPmU90XsqUinAEBzI&#10;SiTrkI7FWEQIEnpWO5VJK5fSORePovoretY5UeHCg+8dWHT0EKSoL9TfAg8VZVS8xc25IfavAEJW&#10;kxUC2poBFiUiEMx8YeI7ts3rek3uWi8JYErrq5gcxXiYjGkEND1kTZGb15eqj3OHxyKIo/D//Poi&#10;vr3HfRFMFGj/y8cX8YX6mRDzGc+tXAFlNdOz3L6+EaDwYSr/86H4qc9uLuPpzliuDW/cv3ROn5rE&#10;B7KSLbKdPGZCo86LYNO4+/E3zRi4IIBRHMqcASkB1BMCiCDkE7728bYsKgSXvXHud4z7mSOkjOLG&#10;bITvjRNUhs1716Z183DozZX0r9u+N1CJUdSnKUxVBCthLCAUIhTSCYpCpf9dpbAxaX8p8Aa6mziZ&#10;fQh7UwUmY37MpiMGQgIU6UEuyrKyKDuXAt9jFNq64yUTuvyxdQdKPuy5AFGKRpnz+TmJdwUfK3hX&#10;wZ4SWHJ7kA/5+jBFIOFArgM+Cg4F6G9OJc0iNMJFWvBj0gULVrjfWbn6JFSBXqlmlXVJaS91h9+G&#10;iYiNE24H+jurueh3IsCFV4H+8o0eodBLUQyZO+kUkRmX3KVajJvTdFg++AQEXweFrgK2VUzOyvcs&#10;uLsxTsgieHiVBlcVrXMAJgGoLGHy41+gEJQbmbKi6bUshVyGn5cL0yCFbdBSjZiT4lSuLewXuVEI&#10;rmQN0h3hiQDbEGrHRlr+6zwv/K7cHoYoflSYc3LIy76vQZjCT3VAxvoFWOxnPgR5ugus48/5vBNS&#10;ONFH2H/zySD7T+5+yrRTw8WfMMI+VNtkRZMwycr6QzGu+CAJ0hwQCrR6uP82tqEBU4FWODoL4O2t&#10;grW1ELY2iaV2rGUGYas+g6G+Btwhqe9OUCj72th/fYQ1jgF3E66MU8xPEljYJ0kK9I1huci1Umh2&#10;YS7cgaUYjzvZx/Miq1knRT+PxU+g4jEZ164ERXnGjRUe58qQCla6KGgJZRTrytq1lnLi5tIQz1Wu&#10;SKNiOpQmeC3jM5C5xu+v8PyspXw8t06TDnaOMKOsVusZ1T1R0LqT3/MYAdJbU4Q4z9k6IUexNktJ&#10;9o21xuxDd/ozBF2lBN4jRO8SolZTbjy7OoerywkDD/vTUQxQlKyn+7FJeFXaYrmmRSh6LBVFqD9z&#10;hOK6imOEAD9IoZT2YYT90Fb3IQL28xjvr0aqowazBFlZj5ZjPVgknG3xd0wqYp4vuWbtEBTkxrbG&#10;dshqohsAqiWkGwRr2TCFctiMH0H/hGCLx31xNmmudR3XZV5niX7FFPmwmR00hVVVE2Wa0LUx4uXf&#10;PcY9K9rbzDmjAx4KH7l5Ku5Fd8yV0GGLgB6gQFNWtUc7E7y+WyjU6hGnSFRNlWle84PdFfC1lMBB&#10;cdZUcBiN546g4cR78DSUoKf0DCqPvIvSw+8YOBjm9WGyr/H6Wh7x8xpuo1iVdbHZgGywU7EfupnR&#10;jHvbc2ZR+/jyisnwpnirJR7/rZkErk9GsEmxeGEqzXnCh10+K1HC1ogPD7gQX13Msr8ItoSH7rIC&#10;qCisLLQZ9leU4mmAIvTv//Zv38yef3ibzwTh72uloBR0UQA7LSY1ruqfbIyF2Ue9vHYdiCvWor8b&#10;88O8BuIeBDkHWmoLKUjbEOB3JkaHkYxHkRoKmsBlBW3LMq3YthaKObnTdNQUGncbf1edudvvJQRM&#10;pfwmEUSW575Hwem8xqtOfWjSp3eVnzVA52gohZtAlbI3GldCuWRG2H9K0nGfi9gq+6Ocfa8MVL0E&#10;Q910mopYCTIFnLPK+HsluDQfQW/5YbgbzvL5BPrrzqGr+Ags/FuJVio+fAsVSmnL66a95KRJLdtd&#10;wXYTSBX/poKpq5wPri1mcGlxwvTvzaUxXOE5SXCOais6jMlQG89tGbqLTsFeyuOsq0S4tgKO8jMY&#10;aCkzll65vslSYm8sM/OcXIWU+ri/XXEedvZ7H6IOC8GFkOG1wW1hP9cRwjobEOJ40c2tIOFV8USC&#10;El9PjQGpYG8j2svOoL38JLzsXzfPZzeFvuqMBXg+PRTSIXs3bAowp8i2ERRkKfIR7MI8lxmuHzGO&#10;XePmy+tD8SlDHGtyHfOxDcMBJ+L9FvZHMVoVBF9xnt9rpzgvImSmcXNzEruLIwSbQoxHfVidSBtA&#10;6eLxe3rakBn0YGE0hh5eL21V59DXVmcyYvV1NqOq6CSqz3zItawN/rYStvs8r+leVB5/j2O4HJFe&#10;xe44MB7uNjB9/O0f49TPf4ySwz/jOOA1OhTAfCJgXAlltZsgnOytzWBvax5zbEdbdRGhsASLIwHc&#10;v7hMGO8xVhTVjgnZGjHobDcuir311ag5d4J9yeuAmuAOxVTKb0PVeY6X3nZ01FdgOOzBTGrQWIJ8&#10;3c2m0KVgRNXulSVPyScqTxw241zV+OV21l5b/uZq+8NbTujumziAb+7rjj4Fne5qE2B+/fE189Bd&#10;dYl5xRD8isLy1wQZxawcgMqB5eOruxeMa5RcsQ7co/S33v/di1v47fMb+MUjvX4Dv3l2Ey8uLxrB&#10;qToqaoOAKAdFilW4aPYvy4ZARGJcLl9fUGya+hn/LJOW3tOz/lc2LYl9k12KYvzAImCsCbKwcK6T&#10;pURi9fMbq2zvJn9vx2TqenWJ8EKBbwDg9pYJpP5oPYPnb9y/tI8DC4bafBDjoc/ru68peCWwH61n&#10;DQipHYKV55eUTlmZqXLB6Wrr57feWITegIo5Pj4fWFPUD7nfk8Ul5yIlOFH79Jr2pdf1+JZtENip&#10;7wUruXOR+57apu9oXwKVg9fUbr2mDF3PKfZvLyZMfI2sVbKaCFIMqBCovpSbllI6m4B4gh7hRGAi&#10;KFNciEDniztsG8/NJ+xH1dZRALuBlZsCljV+dp59NGMsFb+4L0sKgYnt+Jpj7kt+RpnYvuY+jFXF&#10;PHgeORaV8vlrgs3nt1bxiwfbfCjGZIFtGDeWQFlKlAQhZ1kReOQsJDq3yiRmQIWf0WeNJYewIzc9&#10;AZQg5VP+7utri/wO4WV/Ci/5uLsQI6gINid4/tMGSu6vJk0q7kcbI3iylcXT3VETK3yTsPJ9bN8b&#10;qAgkBAWqHSJXLd0Jk2VCgZYSNnLjUn5+Bf41l5+m6LUa//et0TDkZqRK8SpwKNcJAY8sKnIvEYRk&#10;KWpV1Ex+vgkK3WBPHcV2H5QTX0HLEh2K21C2qGkKoVkuhDNcuEIUtxHdtSJUSGSnKKC1yMvlx6fA&#10;RQKTr6sevna5OtTys8rG1czfpQDQnTYFwrIdUblT8HiSBAalt5Sb1YhXbVJgONsqaGAb5DscdQq0&#10;Wvm6XBko7vie3LbGKajkR6w7txLtU7FckT3FPciNa5wLvETjYsJl7vDJYiLLhqBEcSOe1jKTp19p&#10;J9tLjhpAW0oPmM+EtXCxfbrbr4rH+r0F1csgLCg1qQBMYkyByNfmQxTGbBd/S3fJAgRDuUBMxgMm&#10;9kfxB57Gc9hO9BkAUHpfBfLL7UyAIfAJU1zKyjMetmMu6cXYoNNYq1QVPc5+0x1xCeXd8UEeh9W4&#10;28W4mEz4nOZu8jKF8/50iuNF58lpKofP8bdHee6yFMxuCordpTRhTVnhmtkvSqLQCFudfM07KD7q&#10;TfyPu70cvZXHcGchhM0E+6mvCuupTlyaIhR6arEz0k9A4LF6qjFsKyW4NGKRfTDta8XlmSAFszJ6&#10;CSo72DfdmFHNE46dlaSLwNXG1+wEAS82Uy4scjytpB3YzvZzvwEDKZdmh3BxJkJQcXC/BFmJsKBS&#10;L3PhJwBJ+G8Oe/gdn3nMEFBHuZ9wgOPY38yFvAxRdxU2Jvr5fVkC29lehykcOM+xvEsxvxTtRZog&#10;l/a0GOCXpWGN+1pKe/l6E9ssACVocDyp6r3qw0gMLg/70VtXYu5IJnhcMW8NhRfHeesp7rsJ1qJj&#10;CFBQDfN6GOf1tcnxYoS/ziuv2xmOS1ltxvz8TZ7DKcWXENaVQUngLEufrFMpnW/BA6/JpagD1+YS&#10;2JmM8typwGAxCo4ehpWiSNefrDEboyED7RemI9ibCmIx7jApq2civQZMded4nsAX5ZhRrIrih2Rx&#10;WaZoXmZ/ShzrRoju4t9fn8LVhQycbVVsoyrSt1AkUpB01CFKga0sYfsq8Mn9xrm/QHcdxzpBiNdq&#10;mNf/LoHj2fUNrKa8BiYXY4RPCqtrFLhb6SGkHL2YG3Tj7so4gXMACV4DYULSJvs226/4J851vU0c&#10;K10m0cESr8l1ju0gBaSsVWvxAewlOTa5z4VwP/ooIEd5bY+5OaZ9HfjP/5LrF89PV30ZOutUgK+O&#10;ArIGnQoMjrigAO3umlJChu6at+Py+jghzIY0x0iKc1LQWo++lkI0VRL+HV1Ymh6G09Jm7lgr7sVF&#10;sewmmAlQrM21FHdVUHX1KIWz4hVUr8XWWW+sqLtTfoy4amApO25S2Dr5+khIwGojgFFkd1Zh0kvY&#10;czTy/HRRTBJ2KM6ThL8He1PYyA7A1XAO7cVHYW8qNfVbZjlXDrsbEOM1+/ndFUJuDyG0HI66s4i0&#10;l2BmoIXnnVDVU24yePUTRL18yOLWyzZ0lp02rqoBCuBhB+GN5/P2ziLu7G8QLOo5Fto4X5ahrUyx&#10;JLJsONjWKngrCXDsNx/70V0pIDpB8X3OjJmu8vNoVFHFwqPwtitjmuqb1CNgYZ+4ezm2KLYp4pWF&#10;azQyYKwSI5F+4z7nJfgPcq6yUnSrCGaCnwk5cyCiOkuqeyVruIpihijE2wjQAhLFwmQCLraxBapz&#10;0t/dyteVQr6csFLN64rrCcfaKOcl7X+Ic3FX9XmUHX+bfaCg/hrOvSqYrLikJnQrpoft6eejhsBe&#10;duJ9E3fio8CXhTHssmBhJIxZCvrWigK01ZShlcDid3HMsM8Er24ed09rLRyWdoR47SkhQoz9q/63&#10;EuZ8hC3dcHE0laD2zHtw1p/BQsRi3GBHufZo/lGK9y72b83ZY2gsPosW9nNbxWk0EYx76svRzf5v&#10;KDvHManENF6T3W5qyGPq49haazjGGuDiuu3hvNJaVYyGElmKSjDolvWqh+0+z+uiFJaGKsJOCfu6&#10;GxPJAO5eWMOF5UlTALKNv9VMcGsoOot0wGGC9xuLznBeKjHB+00VHPut9W+utj+86e666ojIdUog&#10;oniAz+Uic1eC9zIFqO7sr/A9iWlCBz+ntMSqEi9riUTxgTuX/heUCDL0kPuWYENuXr97cZtiWlnA&#10;rpvPfPvwMoX3mnHheU1BK5erz25KEO9TcBMu7uXiYCTkBSuylhghfTVXjM8EnVOU6zMCGRXzUx0t&#10;AzoU7LJ0SIzr+LRPFTf8nACgAHG5JOmuv2IbJLglxHVXXmlpZT1QJipl/fp4dxIP1jLGneszgoIs&#10;GQIK1UCR9UeC31TM5+98yc9/QoEstyfdfdf+BB3K7mXcruRyReF/4PqleBVZVfRsLEbcr/5XHxy8&#10;Z+BK3+OzYENuVoI0xb/odR2/sZrw+NTP6ouDGBpZhQQlymgmqPkn17NcnIr6Re3/hOdAmbMerY9Q&#10;vBMQeJwqcvipPs/H//o/+0nwptdUCFEQ8kpB6gQXgZ9AQG6Ez/dnTD2aRxsECY4bwYcsdbJKvLww&#10;ZVymPld6aFlI5BrGvz8jKHx+XftZwy/uEeA49r6Vuxc/8/WddXxzl8fP9wQsBlTYz7J+fHFdsCHL&#10;ySIeb6jPp9jWWULoTM6yIsDkbyhLmM652vz5jRVjwfmMv/cl4ecb7v8Lvvbq4gyes23PdwglBJCc&#10;JWWa/ZLCs+0sPlpJ8P1x3F2K4/HWsAGlj1ZSuDbme3Ml/eu27w1UkoQLE4dCQSNTt8mIpLuinLjS&#10;/V0GPJQVKcNJLMXPRXpqjfvF6ECuIryEj+62S/wLVGQNMHdV+dlx3fmNUERRGMvnX64ls3Eu1gkn&#10;hXMjJvgbEglyEVCgbJpCYEoB9hT7CkBM9lOY9FIY2lowyf0MWuu4qPfC26UUjmqD4iAEJ3JHseTa&#10;zNdkJTABs2yfRPo4fztBgTzNRUOfU8DsYsppLDu6CyxLRsZDgSXoCPfxfQLDkMu4pKmuhyw9Oh65&#10;goQ9PWZBECzIcpRwtGFt2GcEsuBDVhK1SSAmMFIlafVj1NrARb0fqngvQFEV9QT7apEANB/rxcaY&#10;4gN4HPydyQjbxn0IelRfY2GoFwuxbqxkKIa5kBx558coOHMCXmcvQmxTiLAhH+oRHsfEQAM2gg14&#10;thLGo9UELk8EME0QUgpopSYellWHojY9oDo47CsuzHGvFemgA1c3JgzIRCy1cHFBkCvDpMeNIQVO&#10;dlUR9jq4kPXzvFC0sa/W0i7sZwdxiSJXfTZJkf+Sk4/iHEa5/+uLMRPTovoMWghV92AzGzOVsf1c&#10;yILtBQi2FCNqKaTAtFDoUyhYSrAStWAu2EnB2EeIqUaqjyI43IWss5ZiU4UI2wkjHEcEiK2sFzME&#10;lyxF+ISgl/2uAHkBxzgF6hzfm+NifHspQkHeR8h2GWvKhekw4YLASYCQq5f2t8DHCsfnMuFDgd/b&#10;3PdSst+AacBdh+auU2jho77tGMob3oOl+wz7jWBEyJgP9WE77cYGx9WV2RhWKM6vzMYpXErRSnEj&#10;18p+AppgWDVPlmMEJI7NSfbJMs/3PPt1dXgQa6NB9LdV49yHb6P49DsUrD9H0lOFUFsR5gg3yoIl&#10;97kIRWWwh9eA385zS2AgdKrauo5lJe3HxblhE4+hIHqBt1zCZGnaGgsRYNuhVM7zBLUor6kVQZa/&#10;y9wo2Brzczx0wtvbgP2ZIQK427R5kgI15qgl5EVxZS5qxuRsnN8Z6sDeXBgPL8/j8tIwNqcTGOq3&#10;QAHiUZvcKOXiaceN9QnsTcZxZSZt7qDHCNn9fRYK62aTfW6LkBQi7AxQ5HvqCrEYkEXNyrHUYuYJ&#10;WaRUlDNOYSfrwZXFUZN2N9Jda6x8SoGdcnTA3ViNmjNHTGC4aisJxhTLoetQVs+9iTAB1UOo6zaW&#10;UxMDIwtnZy1/vw4+Cjndhd5K+PBwbRyb/M0J7n8j7cHDpQw+WozjH//+j1tUdMc+HR5AJjaIno4m&#10;OLobUVN8Eu0VZzGdCJjCjy3lhfBZ27A+lcD2bAbLPFdT/K1xjovp1ABmRoJYHQ+bObmXwNPf1Wis&#10;NKmAE4M8f/amQh5TM8eK6rE0wdZUgXplgzp73LgjuQl+a2m7qScRoHBUrIwyR3nZlq6q8+hvLTM1&#10;lsZdjby+K7E2MsD5pZ9Ay+tI2al6qrBHmF8f7Ye19hR6agrgbi4xFmdZRztLTvJcFWN/YgAvro3x&#10;vQL0N1JYuuqxnHYizflQKZKXNM8SXOQ6qJtZGa4Rtjpe8wTZQYKIt7WaQr7DVDHvJqCPEbA2xhOc&#10;y12IOruMBSLF+T1AIBFgT4bs/E65qS6v4oxWpautLUNT4TE0nPsQtac/QM2J90wl+bizhzDQxTHQ&#10;jijHhmqtOCmmG4pOoa74uIkNUoylUvFnQwQiW5txobK11PNzvL4IbUoCojVEWeDCfarC30UhX2Rc&#10;yKa4ViooXxYVRxvBs6fNjM0+FWpsqjQgHnISNPqauK8GeDi+vBxnyiQmq5KyhSm1srKT9Uq81+pR&#10;ghaCjFzCSk8eMm5lSv2c5ho8neBYjPpQT9FeTpBorSlHfVmBcXfTDacQx3ofx0NnXRV6mglsnB/k&#10;xunkHBTi/OPkmDDV5Hl9SfTXnv2Qbag160LU1oTSIz8jwLyPAV4rfWy/Ugc3ElRivH7cHbVoLz1v&#10;Mn251WZepyPhAPo5vq2NZXC21xAeqvj7lWgm6Lj4GaUgDrn60Me+7Oc5tnY2o7mmxLh2NXCsVp0/&#10;SZgp5Gc6EeVaH+V6pLUs6enGfCaAhMfKPmvG/GgcAz0dGOL+etgufa+r/o8XfDwoyKdn3flWdXZZ&#10;BX5BaDkIalYq2V/yfQl+fU41LhQALzcuAYrAQ1Dy3aNr5lmQojv7Ahfd6c9ZVO68AZa7Blp+/fF1&#10;I7hfXJoxYCQRqTgRWQJkWZCYl3jPWVMEG3vmzr/iDlRp/p+LcrXBuKOZwoAXCAYS9rJcyPqgWiG5&#10;GiUChcc7M3hGMf1kZ9I8S8gqqFtiXQ/d5ZeF4vNbG/yfn9seNxm8BEoS9zl3KrUvV6xQcSPGFevq&#10;EoXyNAXwGoV61lhslJL4+SWlws3FfCiGQ99Ve9Q2uaRpPzmrSs7qI4jQQ+8LJPSbB25sJnuWxDbb&#10;pt8+6B/j+sbHgRVK/a5jMMfC/jgAngNQ0XsKzJcr12dvLAsfExgNoPLc51ymVJVdUChoUdB5Lihd&#10;7lyCvFc8Dy9NAPuCsVrItUsAoeDzl+y357KqcK3Tvj+5NIdP31gsFPeRAxXFthDcbhMgri/is6vz&#10;BIglto+vEUy+uafEBzzXggn+r9iWLwkVv3hA4Ly2TFAZN21QVranOxNs/yheEzb0268vEhLZFgGL&#10;EjbI2vM5f0/WFwGJrDpf3NAxKv3wOJ5sjuDFHtu9zwcB5AFhRP8LUO7NhfDx5jA1YgoP+ZAV5cnW&#10;CL83iVvzUVzjHP99bN8bqCi2xM+JKcYJNUvYUHFExU9cNP71FIV+a+4uLcVC0im3oC4TiDnqs1IA&#10;uimaKOI5yVyaTRtQmKCoWx0OUOQ7KfAVC+DEjeUMO3UbH+3OGEuE3LAUWC+rg4pIZn3yo+6hMOe+&#10;+JoWNN1pSlHwjAftbFMuhkUiW/uXf73uzip7mIJ79Z1h+XkTGiSKBS4TCox+AzGyCkm8rSvehv/P&#10;EsqGByiAKH4V1D+jfcpKQEGnzEOCmOmoUuw6+BvcBxcpH4VCT30ZF4ijKDj2PtrKz2ByyIMM+2zI&#10;2Wzqlsj1a2s8amBE8RSyPCi+R250gqFNil5l1lIws/pRwdqXRimOKfauzA1RDNrYLgWi95m74fMU&#10;VHIZG/ZRPFBsK7uZ6gTUlxehqZGLRW83Ojsa0cQFztFawT5txc6YE4u+eiwQWGZ8zRi187zaG3NB&#10;VNcWCH5Nxpwvl5gJnt+EqxvTQz5MRQkx/M2RoM2IyISb4q+7BfMBPwW/rAMtuLszi1UFi0dtbJ/i&#10;dgiQAfZnVPE2XNRlHSIQjRDQMuwTuWlNBNvZL+1c5JsImu0IdrcRtnwGZmN9DRSynQh1lCDQTuHR&#10;VkhAaeVFFESqt8IEUSu2QwkMZB2K22qNq88k/1edFJ1LufUIWNMUoTqPct+b5XOS40IuLddnYrgw&#10;7sNFXnjbFGNrconiWNgeD+LS5CC2M14T33NlJkFBbzMweXt+EA8Wo5imWJ7iPlTfIWinuHBWwuqu&#10;QmXzSZwofAt1rafQ2HiU56QDaxSUU7528x1ZMGTR20wHCRStFEkU+rxWkgRCLxfysKWGx1yNDNsY&#10;t1QZmLxEeEqxj5WSVONIrpRNJScwHFDGtmIssR3zhImLY17cmhuAr73M3GSIWDmWuKDPD3k5xgeM&#10;FW+c5/Du1jQeX1zGFsFnlUCipAOqB7NIMTxHsJrhdRV3NVPgtMPbUmb6VdYGxXHc3BjBAvtlinCy&#10;KvHqqOH10chzr/mA1y2hcNTXCnvPKSQC5bgyH+SEu4gH26NYJ+j8h6+fUKD6cwHKhC6PKaLXaoKw&#10;TcA3jz/jtWF0aBAJzi8x/m6ol6DQVU1gtOH6dBQbsR5sJJ14yEXj6nwSN+Zjxr0x4+wz8VQ3FlMm&#10;bfM4z/0056wLKuxIsTUVdfOatZk+76NAayYg9NaUor3kHFrPHTN38a8RcHaV9pnHtkuhrSQLquui&#10;2CG5pk1GHWY8ZylQb3PuUhX7NK/pUV63Cj78X/7x79/Mnn940/zgd/ZiZXYC9SXnjU/+MOFcaXP9&#10;qn7e124yNsmtRcHDqn9hby5HY8kp2CggLRRzrWVnCLgn0Fx02NSmSBJI+ygEXfxsJ0X6UmbAuDh5&#10;LAo6LkDpifdRdOowik4fw4n3fwYVX1Tmr4G2Mp7fSgQ5hj3WBsQoCjMcm7oJsj8xiFtLCdzlMcol&#10;0l5fiq6KnNUj5pCrUiXhheAUteLh/gJmCFG91WcIGgW8Xivhbyww1hjdsApR1A/2VHNOtaL65Ps8&#10;z+VsXyNWlOUtLutsK5JcK3TXXkk84px3hihKxwddxhVV1gW57s7y+lO2tTjnIEdTNQIE0D7Ob/aG&#10;CuxOp/mddlgIfG7Od1oDGs4eQXt5AUVtt3ExS7p70Hj2sHE5a+PrCii3NpWh9vxRdKjtLaUIO7r4&#10;eQp4FfrkdSaIUVyLic3kuBmiYO6oPMv9HkdPtaw2gouaXJwkYTFqt/ActpkYEmW9cnXUm4eCwd2E&#10;CjvBRel+bRTzERevZR6fgwChTGBJt9yjZW23YIDQEuNvKZ7J3lJNKDhDUGG/cZ7w2AgHfQT9UL8J&#10;yle9HAXclxz/AMfe+SlOv/8Wx1Krca+qKzhmXDkvr0/A1k746yW0OLsR4aOfv+HkubLzGu+pKUbN&#10;+WOoKzqJ2nNH0cgxVnn+MOoKj5jCjyXHfs6/j3I8FZtxqcxhNdx3kmvp7NAA4bgGXva/i9Dltzai&#10;naBUV3wetYWnDNj0NFegjxDWxX6oIwxGuO7qu0lCYIDt62Lf9HU2cb8c36UFqD57kmtoAJc3ZpCN&#10;9nNs13Kc9+HRtTV89ewaHl7dILAMob2ygH2jmiolGA5znHY1oYLt+mNbDgJyAKIgZsVt/FJuX48V&#10;kC1XJaWxlTUlJ8j1UEE+VQ5XOmKByEGQ/IErmABCfxuAMJ+5gr95fQ+/e6lCkTnrytcU4KaQ3v6k&#10;cR1S+thfyQXsn8GA9iVrSi52hQByVbEMi0bwf3ZrG5/KAsPP6CGLkCxAsnz8k1WCwCXB/kBuTrnY&#10;kN9/ch9Pqa9uL6SgavK/IMjIUiBh/oXE/PV17k8gsgXVyHi6M85j3mW7ctYZ4/JFQFMb9b8R/QQL&#10;xbfcX00b8FE2KLkhqRDhZ4pTISApFbLJNsa/lR5Yz+r3nIVFrlw5ty6dh4OYGv2t/j6wqBwEqBsr&#10;kKwihCf1j45PfWwSAKjf+L8SGwjATA0ZgY95lhsX4U0wxGdZsT69sUq4kFhPm/4QnMgaJAuR3NlM&#10;IUZ+T68r7sM8FCPE8/WSMCYrlHmNECA4EKw92sjy/QX2q/anz0wbUPlE2op/y3oiABGofHuP54rQ&#10;8JrAKtcwWVe+uEmQ4WsvODa+uLFMaBGgKYZK8S2y8OQsQM/Z5yrS+XBtGA9XUvzNWRNj8gkB6aub&#10;svpwP/yNT7gPAdXjrUnz2ufczyeXp9mWSTxYHsLznVF8tJrkPtMGSh6vpfF8dwyPluO4PzeIpxtp&#10;fMS/H/F1PV7yGAVE9/Uaz/n3sX1voCK/ZqXKVKxJNuAwkDAZIqxwgpnmgjIR6aeoi5s7zlrcBAm6&#10;SyMT/SQnIIlEBSirRoesHnMU1xLcsmbI910F6HYnwlhNe7HMh9KHyv1LYDRMWFE1+dyzskbJFN5k&#10;XBlMTAcFoOpRpL2dFA6KU+Dv6g4XxauExATbo5gQBdaqgrRcprQfAYoEq76nNs0M5dpuarTobir/&#10;XqZImY87DOTIj16gMkeRtDbsweqIB1sTfhMIr8/In7eZolFpH8tOHkZT6RkMUFRtEkpub80Yy8kw&#10;jyPpoghXP/D4M3IDCwk6tDBTIA57MRe3YTLuIbhYTJuU3lVZraJ91eyDdrzgRKSsMREu4HJ7UBYZ&#10;+eUmKNhlTUoNdHLB7zSuAHVlBSjnwlZJcdPVUIo0RfJMrJfivgWrBLA7c3J9EnzZjAvNKPs0SSBV&#10;5X8F+7/iBXtzbQJzFHtZwuNs3IcsxWuEn1OKad1lXo27sRohNDjYpzxHO5MxA4PKaT8d6cUiQS5D&#10;sTtGCBtjPyrWaJJtjCsWoa+OIKOUrwQWvj8e6jXVmJsKTqKDQsPZWIxoTw1hRZ9rYpva+EzQcddi&#10;JdCErKOecFhpxoHq6KRdLSY2SFX4ZzgGJY6uLo0Yy5QsZMoAtqXMawk3RZzHuKbJGrVJQXdjYQi3&#10;llO4sZSmqE5xPEaxmfXh+lwMVymKFc+yTpG/QfGq4HrFfegx42/H+pAFK36OOWcFrO2nce7kD/HO&#10;j/73OHroL/DBB/9ndFnOoav+GKYpuO8vTmKRY0sxLGtRjsnuKo41Qh6PTf0zHaaIpkjMsm99FOyT&#10;vHauTAewl3VjJWHndRbAJM+dqoiroOYaBZ7MtWlHA8acFOHOBlwd9WFP6Vy7a01aXsU0KTOUrqGs&#10;rGT8W/VkTEKA4SC2OP73Ei7cXYgbNze5Ke6oVgJF+daI38RTtRQdMVnmVHdjhrC6wmtEbp/Ksqeg&#10;4u1hB9tUhKlEO+aHCWQcU6M8L0lfLc9FHebDbcjYlM5YY9DOa5LHKuuprjsF4msMSiDz+hjSjYOB&#10;Xs47fPZRpDracYOT6kVeb+s8dxELAZXHdG0qzMV7wSzCDzcncUGue2medwq4ZUL1Oq/LCV3vFIsD&#10;zYSMQQue8PMCtNmYlyK2FYv8fNRWb9yZ7m7MYms4iihFjp9CKtHDscnfUVKCGfaL3C9nIgRwP6GX&#10;52U9GzL1WmRxWxsO8bq2IUyhPxrq+BdBpbWqFPev72JpfIhzlB17MylTTK+JANBNsSn3LVd7vXGl&#10;6W2sMBmquirPoLeu0FgtdbNC8VAS//MpL2GV856nB30t/F5nHQYJ93MjEYo6p7mb31ldgOKj76H0&#10;7DEKuDPoqKtAKkgYGLBj0N4FK39Tgddrcxk42mXNOYcKzmP7i1m8ogDYnUpxbjuCt/7sv8KJn/0l&#10;2jgelIEuYa/BoKUEDsLTBcLDR1zAIzbVuymEg7DiayrCBOfoAe7T3ljJfgoay5VcFytPvouqU0dh&#10;4euOrnrCaCeWJkJYn41ggTAb4HhJuXndexQXqUQlPVhLOni9ujAV6OT562J/d7IPWrn/elMzpZXQ&#10;6SSwtBWfQvnRn6Hp/CG0FJ7EsZ/8Bc6//xOcfvsvUfzhz3HiJ38ONwW70gxXnPmQ/XPeBJbvLWYw&#10;yjXtxM9+xHlVNVbqjKeAXGHlWhzlWNriuNvhnKD4OxW77K0+y3NRaApkJnkMSjdtJdT6CB0+znPe&#10;7npjBZBLlOqmBK1tmIj7jVtUF/9Xxiu5dAmOhghRCYKKblak+KwsmR11pWglQLRXF6GVYOXsaIWj&#10;pxN+jxs+jwMdzTVoI/QofqWHbS4nmJ0/+gHHTCl66srQWHqS64Hmyhr086EK8DVFp1FJKFdNGcFa&#10;vyr/c72UlUcFLWsKjuPYz/4dGsrPY1A3qjjGZGXTOKovPkawqUIDYSZX+PEIXDynuqFhbaqCn8Bk&#10;5drXVnMW3YQkn72b82K9cXVsrSkwoKKijSpUaSdMKmNYijAa4rG7eD5beZzSHFsTaWO16qgqgl1p&#10;xtmPQ95edHLcO9tqMJMawJX1cZ4vD4oP/9ysGbK4ODobTJFML8Hyj23KYiWoUKX4XzxW7Y1cILqE&#10;rdxtvqDY/ObhRZOqWFYUxa7krBcUxk9yWaZkSTGuX+ZOfS5lr6wocgv7gmL5W37/r1/fwXcfX8Nv&#10;X9wktMgN7DJUAFCgojv5Et//PN5EFhUFhpu2GUF+mZ9ZM0Dz+rpSCudiLST09ThwxVLWqJxFIuf6&#10;JIF/8FBbf/f6vhHo91cy/N1cDIaJh7gha0Ku9oraJtcvBVwrhkaxGAdA9ttnNw2oGbc47vPru7sU&#10;3LsU1bPcZ9LU+LgxGzPWGKUSVg2Wl5dUi0XuRrmAelk21E8CLFl8VC39AEa+fpMBTSCotsht66D9&#10;arcsXWrvt4RHxQ0dAKSe9ZmvCFVfmXMk1zpZc9iv2jcf37Bv9F3B1LeEUrlNyUry8faYARXBicBE&#10;ljWBhABDcTeqd2PqiPB8KVD9ICXwx6o3woesJ5/y/S8VF3JV1hYCB2Hi1YUpvBaYXJvn+3N4tj1i&#10;/pflRLAgkPn27iY+I1x8cVVwtMzvE3wEN7uTeMG+f3VhknCiLGLL+Jrv6+/Xl6aN29VLZeVi218Q&#10;Jh8sJfDiwgTbO2v2/SmhSSmFX12aI5iOEczYx+z3T9gPLwlEz/dzgfKypigu5REB5aOVOJ5tZggm&#10;GTxZT+DBQhg3Jry4Oe3HtUk/Lo9SKw5ZsUUNsqob9L42XJ8efHMl/eu27y9Gpb+HC6PVuHXpITcw&#10;WSfGBmxQKldrU4XxAU7y73S/YliaOMl2UGwraF7iyGLco5aThBKKmmkFsVOML1HsqIaEsgrNUgAo&#10;E9MkHyMUVPJp16Qf5QSrO7QyrYc4UcmdS9YPZQYzBSSDFDOOJhMsrgxhG2ODUAFIwUguEL+XIl9J&#10;AHJxGOMU3LJG6G79mL+P4sJh2ipwUfyKHgIbfV9pXAUWI5wch7kvZWpS2ldlF1KczKWFGFYoclUJ&#10;WVnABCDTQZvJrDQXp7ChGFPhPtXayGiR40Kgz8tCs8h+WBv2Y4ELb9SuasgVmFAAPgdBim1J+QgG&#10;CblQ5RIWqNbJ9tQg7vPC8HTWGvO8v7fZmPLdXUoZXIZUgP3GY5cLkSo6K42l7uLZmuVOJAtNO88J&#10;+7SvBSMUtldHbNhLWwkmlRhjm+QGE+pp5CJZRxFGsZB0QsGxE4SNCH9fQDXFz40TJLMUxfHuCsT4&#10;u14uVlMUEZcmA8Z97RLFjiwkcYLEKJ+NSxH3MS9hyu+P8rtRS7W5Oz/u44I06jGxDBOENhUGXZWb&#10;3EAbhbgdF8b7sTfqxj4vlGh3HX+3BpuJHrabopDHrVTEM7EezA8pE5eqxucK4KUpdOV+JkE8yzEm&#10;K4Sygc0O8iKL9JmaKYqzMm57PC5latNjmWNxkbAqF6nllFy97Hy934wRgY/csa6Mh7Cb9mCdMDBj&#10;Ci7asDHI4wy18HyXI2wpQ0/5YVirT6K97BDCtlIKKj46q3FlZAjPV0fxGSeHTzeHsBMnRAV4XlzV&#10;7N9mxLwcq4IyTyOvhT5kHM0U5xxvBKJJP2GGom+PEKG6JaMUcYHaM5ihkJsl6K3FCNIci1fnUri1&#10;MkPAU7wH90tAXR8OsD8JaYQzZXwb9/aYGit7CS9u81zPeyzY4fsqhKhkAQocn+U53eI1u0GAdjeV&#10;Gb953XlXXRVPcwWurGRNbFqA116EY8HTUYCG6nfQ23mW4Nhl3O72x924O+PEhTEnz2+vuYZU3+f2&#10;5jiWCMC6/nTXW/VtZCVSxi93O4Wr3H1627AwHMZiyk9gjONrLla7BKdfPZUv9yaPxZq7I7Y9ha+u&#10;b+DuLPszZUeWwKqYtg3uS1bWCNs4xHGZcTVyvuE45EMunVsTETzcy+IzLgCX54fw+9dX8WR/msLa&#10;CmdtJVwNFEcm85cyFCp9ttKMNxnXQaWa1Ti9uz6CixSuKvy4RTGvtOFrY178f/+Xf3wze/7hLWDt&#10;zWU1IoTfW0vgiwdbuLSSxs58wrgydVPQKeuUhG0q5KSQrINFwdANxVB2r4xfRXZ5/nlNXFoaxoWZ&#10;BPurGa7WGrSUHCfs9SA64ITf1ov2ikK4JQ6rC40lp/jkEXTVlMFtaTSVzJXKNTPgoPikEPTxfPhs&#10;cFia0cn3thfH0VhWiEM//gHFoYoWKs6iHL7WUiStBGE+wjyGfrkMtZXA265UvZWIcT4MKJMb57yq&#10;0x9QSL4NG9s+0F5jLFhtpadM9fUIRWyEAl1xBxHC1QjHQ9jTy9/N4P6VGTy8OoHtWT8/U4dxzgkz&#10;/hZEusoxxN9UCulFguVgXzuCliYjbh2yQFGE91QUoKXgGGpOHjKQcvjHf044qkAnAaz2zFG+fhiF&#10;h35u6nMcJXhZCE5NFPTKrKbMV+1sn0nswLG5kA5gazJnzQ7Z+Rqvu2FPC8dwGp/eWzMWSp2LiUEH&#10;/BToyp5m5/UR7G2Cg4CsWElPN+HX1kHRXcj+Po0GPlopuOWSpUD15ZEgQUFxnsVQMUs7z7uy0WUC&#10;DtSWnUNZ0XHUEr7sHc3o7+2i2G9DZWkRThw7hBq5W3U0EGLOmZiTlN9qLDXO1koUfPgOmjgerm9m&#10;MUvYUPHQANuhJAvODtU3kUWR/VVznnN/g3Gn9vW0oedNOuOKszxX1WX8fKWBYVeH3LcqUHP+KBxc&#10;J4yVp+Qk5rJhVLAvq3hc9k4VtuxFRFahQSesbIviU7oIXA7+ht/bgd6OajTxHHVTO9gJaYmQG9bu&#10;Ngx47Cb1sOoVbU9ETaKACyuT3Ee1SRYh1y7BtWJbbLw2W8vPErBbOTbrzHroYF8OcjwVENSSvG7+&#10;2CYXLT2MOKa4lUVDoCLLgiwACpCWMP/rV7fN80GQvf4+sKAIUpQFTJaIf7KkqIr7dVMf5W8IKb//&#10;9B5+Q0j5zXOlMub3CUYvLy8SBqYp9LcpgJffWBly4CHLgKqzK85DFgeBwdO9Wdxd4ZohQS3IIFgc&#10;WIRyfwuytI89404lS8iBy5Pe/5TH9Zqg8GhLtTAmKZSV2SsnwiXaFc8hWDFuVpxbVWND2Z8k7HOZ&#10;y+6azGVyMfv1U1XWl0uSAr93TMYvxS8o8H4n48HDzTHzW4IUwZVxpSKs6DW5rimLWi7GRMHhKq64&#10;bLJz6bd1LlQMUfvXsZjzwWPQvgQWxgXLZOFSW1U5nueKnxUEySPnKx6Hvi9XJ302V3uGMMY2fMP3&#10;5dr3Fc+roERw8oxC/9bcIAHlTfpenhe5Z8lyoUB3ZdtSzIcARrCi+iVy+xKgvJKLG/8/qDMia4ZA&#10;4XMCx3P2nSwTr/YFE1k8XIri1R77Re5+AhXu+5tbK/hccHFllm1b5e8uGpD5lJD4em+C0JDC14SU&#10;L2/m3MO+vrNmQOXhatq4bantzwkrd+djeEw9ISuM9iHrjP6+ORshQCZ4jpQ1bMvE7jwmnMiyk8vw&#10;Nc7j4e/zN59sjJiYkw2FDwy2YTnQipWgSgZQ+/dWIdpagHhHEbLWGgQbz8NXdxqxzuI3V9K/bvse&#10;QaWLYrqTC025WRinojYDKyP9VuPqpdSCUXsPF/sRPCdJZymSFxIDmKRwz6WGpECh8JNoWOWErIr0&#10;ayMK/B6gwLUZS4yyLcmtapJiVal+tUDIxUyxIwpqV8YZBROnKbhVBV+CQKkdMwQapaodD3RiNeM3&#10;gBHoruZCQqHqpKCmMB/k4ujgRJwmrGhfSu2rrFTzQy4jjpSaU4HpY2yv7lTKfSylu8FccAQwciMa&#10;91F4sX0SumMEgqyfwsVHQUQhr1S7ExRGErjLPBYFVyvmwdtYBGV50h16paaVZenR3hTFsPrlzV1a&#10;tlt3/1MUf3Ijm0v2YFUxFRTXqq4fJSil+bsjFNTrGS/2xiSiCUAupUf1GJcyb08VYp5mxHksK6NR&#10;nhvVcLFjQf7RPHej/K5c8WRpUNa19ZEYhnobMffGRWeYomc64cSc7lBRfCpJgSBxjkJPvvteWx2i&#10;yp7E86IsZysEKk9jAc+lH7fWs1gjlC2EuyhWyymW6mCrOYsUYXWG504WlQtTPNfcv+7Wj7lbCThV&#10;mAl0YIOickNZZbythDsb993FY3KaKvvK0pW2VlP8U8h7CEU9FQQVisOoBVMU8lMK8OX5zPI8TVDo&#10;K71xigAk1yi5q8n6JxfAnLXKRhFQZ+KbJjhe1nieFKtyb2vWTMDLgufBLuyM+7FKKFkigCh18NyQ&#10;E2vsc4G03LsU06JjXw334O5cFPsTfvO57clBwosHl0ecmCZgXKQon/Q0wFl5BCPWMow6KjBOwEqx&#10;DVEK3GfL03BwoV9z1+FiWu6NFJwEHEvnMTR3HEO/u5KwUmdSNcd43JPeTlyZjhrf/3Geg1mOxyWC&#10;/XrCgSFejylXK15em8UFwlyIYlHWk6ij04wBgcEkz+FihPBml+tWB8UeITjAvuGYU39McYymeb7G&#10;+Dv6vKwmunEg69csYUmAKVCPE4plSfO2Vxg/+4HOGgrGWraxCoGOcnRWHkNH8wl0tB5HZ91JNJ37&#10;AG0F7xD2i3hdVhnwlRXu/vY0Lswm+RsEWPatEm0M9rbkXH4IAVMUfHvTCXMzY28qhpvLI8aFb7Cz&#10;gYBUjUf7Km64gKsLAXx8YRS72RDht4MTJ/tYcRZuCx7sjOBXzy7jN6/u4ZvH1/Hs6oa5OWEKmrLf&#10;4j4KKQryGULQSy5cX3Ay38qqUr+D46yWc0UngbMRSiSymo2j9twpFB97lwDcbsDHUl4Ae30Rr10L&#10;1tnvAx2NUGFck2DE24d/+Ls/Hky/PjtJ8daFpsIjcNWeRl/NGbhaSnOpatmX2o8yDw72c75RGmSK&#10;8oTXarIeyTVMd+sHFR/Bcxik+HM1lpjU17dXR5DhOJflJRt2U4w2oFepXSn+OmsKKXZPoujEB1D6&#10;27ivD0kK4ZaSsxTXViiLkgkC76zDUy5qv/32CV48uGru1HcTcjxttYhS5PZThHuauGjxOrRWn0DJ&#10;oZ9gYyyE7z7ex1ePtvHRxRnOVz2Y4Jw3mwpCNV9UDFhuuLppI0u7aoPIEhS1tXEetWF6iPN/KsB5&#10;yE9RWmP6OtpvQZDrwPpcBKszg/wNfr6XfdRegp5KtpkwNhX3cz1oN32uTIe91UUo+fBtE38i68qp&#10;t3+IE2//CEd++pc498HPUXroLZR9+FM0FxzHAMV6pK8FXVUlOM/vqEhsH4V7Y+FxAmolQYEAbmuE&#10;u4VQ10RA5Pzy8YNt7G9k2ef1pqjlAucKpZyf4nVyYyWJiwRqD0W4bg4FeH4ivBYFKv0cSwIVpUh2&#10;ttcZq1Wovxtugl8H4STBNWd7LoWIl2sJ56D685wHOBZkWQsPcC4kYLj42X5rD3rbW1B05iTOnjyG&#10;k8c/xJmj70PFExWn0lJ2xiRbUG0gZWXUPCBo6pM7G9fliUQAcyNR9nXQWEmU+U0ZtK6vjuPmxgTh&#10;sgVVZ3gdc6w0EGDOHX4PU6mISRusAP4urmlWAk6c53RzNg0vAUwV7hP8v62mEg6Cp9fVbUB3OhuB&#10;n9dRV10xqs8dRREhuYlwZumshZ/nrpl/tzeXwONux+kj76CO56G7i+ejqcoUhpSFb2UqiQjXsATb&#10;LouUilsq1kVZwXycM/oaCJ/VhDsew+78KNtDmBmwoqOuEpamP571S25asl4cxGDojrysIK8lWu/v&#10;4ROK9C/5msS5nnWnP1czRUUI5fqUSzcsK4u+ewAqskCYNMOPZYm4aTJ+6TOClF8pkxgFuFy+ZHkQ&#10;IEioH1gP1B4VflSQubGM8DpUWyTC9TkJ9wMLhLH+8FmPA6uC3L30MCJesPW/WmpkMbnA38wFzsva&#10;YSw0lxco6JcN2Mg6IncpQYVS5j7fneR3dwyYqO2q0q9YG+3ntSq8y+1JAp6ffbiRMfB1ZSKEj9ZG&#10;jEvUi/15inyJfsV5ULxT0Mu6ofotCo7/wgTUb7Pf2Ad6n5/Xe2qbarMIkhSXImvMQfHCL26p3RTu&#10;/F1ZflTxXZ8RjHyp2CFCpNy8TP0QASC/I0uKjvXbe4QkAoIqwX/BY9bj3uIQrnBeEaAIYAyU8PXX&#10;BLXPri4ZNyqByKdXFo3VRA8Fnkvkq86IgEaxJ7KWvCQcfCIXriv8rly9CBuKAX60Esed2SAer+Vc&#10;tAQqX97g7ys2RW5YBJjnfHx2Y4F9OouvCBufXJjk5xOEGP424eTVhQm2ewXPtrL4aDlhMnMpZuT6&#10;pA935KJFUHkt68h6Gg+MK1fGZOgSGH15m9DI87wz7KU+acKctxnLwQ4sU/NsJmy4OhnAjKcFiY4S&#10;jFqpzTz1mB9owSJ11dJgJzK9lYi1FfHBNYWaLNPD/9uLEWkreHMl/eu27y+YnoI9w4mov7WOAJFz&#10;s8ll/5Kg7UVtwWm4WhuxM5XCbMxDcW8zVg/dKR0niMj9SbEYEgqzhI01wspKJmCe52KqKk0xyMlZ&#10;QKC73fqMaoHInO5uqeb+rOau1QhF/WLKbQoGZgkGulu+OxnhSZglwDSjpeCwSbUpyMiwzaZoIQVO&#10;yqYA2Rj2pyL8Dic9iRouIEqDrKruCnhXashptkMCXeJWQecCFgVmyt0rZW/AlK+TwtrFtnspAruN&#10;VUWQkvXLBU2F5Sj4uWAp+HYmSAAJqgaMBY8uLuLWxiRUN2aFInlnxIN9Dg4FpMoao7vSulu3MuLG&#10;xjifh+2EFrvx2U5rcWc7E+w7JRxQzIcyoalInrKYZYMWZAl3GYp8BZnuzmbYJqeJm5kLO0xfShwE&#10;5UpAYa/CjHLlCRNGpglqG+OD2JyOGTczFcZ7zQtZMT0qfPZwf4kg2A0bF2orFxRHw3nEKEyHHYQi&#10;fuY/fP2QgjJKce+g+O0039udibPtbsQpGJV1apriXn2lPpML3WBntUm3O+JuwvIQXx/qxTTBb4bA&#10;p+xTCQLcmAkIpwggACm4fcrbQkjoISiS7u08bgvHhIfAygVvWHEpvLgmCT4qSjjM72coVOcJygLA&#10;SYpHufdl5V5EUBt2NCHJc6102YpVuDyfMXEnsuzMsZ0bSS925X4yqtSb/XxNiRJ6sD3sxI3ZELYJ&#10;UlsUsxsEo/uLUeyNhkxaX7VvkmMg62g0gf7DKt7paoG3pZDnjNcC4TlMAZq1NWMj4sWt2WFE6s9Q&#10;WBcj3F+NyqpDKK95H9Ut76HJchIBryrsl1AMlRN2Fc+kTGUOLLCfZtlfSU4eE16OSU44szErri0E&#10;cXFiwFT+nmc/KD4o6ao3mcXm2f4pil4F8+uxHHOasTnPYxsj8I17CSt+pXNW/I2HcCnB7s1BDT8/&#10;TFhW7M6izhHHmWKO4gRkWV4Ea7Mc/4neWv5eI9rrPkRf+0m4O09xrJRw3migICtFwk8xp3gvnotp&#10;/o4SUyzzHCnOLetzUlS1GJchZRjLUJhI1MqlUxa4YRfPGftVcV2RPoKIv8/c5Lg4O2hcb0KEJhX/&#10;k0V3ORMmTLXgf/jtY3zBhev25gJe3bqIj6/u8loTzLZhgKBVQHFXePoUbO2t6KsrN+6Fo17OZyoW&#10;yvO1wHN6fTFh4sdUh8jZ0YxuiszLFHTj4X7CPGGO8P2Ei/Qvn1/FX33yEL//8hGv3SCPx4r//I//&#10;8Gb2/MNbPBRAc8k5VJ48hLPv/RANBUfRUZ4rADkTd5kYDFk3LRRcsUA/xijgBS1lpwkGxw+jqYSC&#10;lEK48vT7FNg/Ny6g9oZSglwp1iielUFLrpO9fK2zVvUyCilgO0zwstxnFLuUpvibS/jMXfRBuwVt&#10;tUXw9tXj9989w2fPruHGDoEj6CRA9vLa9KDpvAR8OerPfIDmwg8x7m/nOWlER8kpc3Pp5Y15fPt4&#10;E1e5MMt1diSg7IEu9msXrkyGMMYxqHlON6p2JuPYnY5zrrVjLNRPqPIQbAIEVY9x5VIsilKln3jn&#10;L9HXVGLqdGh8DPI6ivMa7uexORt4ffC1bmUr4zrRzfbXnvwA9QoiLztnguZP/uzfofH8CePudZyw&#10;0njuMGKcD+U25mupQr/6jDCgKu8JVy/iboIAX1MGM2X7Uj0XZQ9UHM8QQeU5QWx9Psn1rho9NecI&#10;Ak1oKzvJfi/DFkFctZdSBPwI5yClndY+vG1VhIhK2FurjOuWq6PWWD165NJXX4HejiYKd44xQkhV&#10;+Xn4OIclg5yPCQgRF6/XySxhbRwjsQDOHTuCYx+8i6PvvoOf/5jwdfIIzh//wFi76ktOo+r8Uf4G&#10;wZdgWnP6Q7jbq/nb5fDZ203sRyfH0yj7eCU7hLnhMMaiXtNXykSm+NEowaKu8CSays/i/JG3UV1w&#10;gm3owM5s0ljyZfFydarWySBuX5w1yQXq+RkroaCPfRLicfUTwOp4nB5CoILnw4oX25034FBwktfd&#10;2SM8xh709xFSNZcuJ1FdfAqnDr+LEo7v1uoyNFcWYDjiws7yCMY5XylxxyCv3RHdDOC4CnCeEAhq&#10;rAQJqnJ1DhJUFcC/uzJt+qqXf/+xTQHfSuuru/Pmzj2FsYECiny5bEn0fi7R+wZa9CwXKsGJYiGU&#10;SvibB3Idu0j42DHuUSarF4FFoGJghdDyG9VKIeTIhcwIaULFMwKD0sIKOg4eEu2yoggsBCqCFllq&#10;vvlIdUIotingDz73z7+Tsy7k3L0ELCZ+hA9ZWwQqeihORe36eH8aT3enTMC7igN+dZvHdWeTx7/J&#10;vyXkVV1+Go9VM2N9xIh8HZ9A67cqgMnj0f5eX1klPCh1MYGAgl6i+AXF8N6IFyoOKEuN4iK0L8V9&#10;CDQEK7JUPduX2xvn5Ssrpt+/vr9r3nuyTbF/SYCifS4TmgQquTgRwYniSAQqJridMKmEB3LjEtCY&#10;zGn8nLGK8T0BioBMAeeCKcGOQEWZuJT9Si5acrMSqFyfCph6J7KwmGxonNMFKoo10UOucq/5mwf/&#10;K07DWDMILM9UIFFB6gQVZcYSrDzbIXQQVJ4QFh4RGp4pU9ZGiv/n4j8EHgZmLs/g5Q5hYp/AQ2D5&#10;7qEC6df4mVGsECIEBSuEhYtpOx4sDRGgFo2l5jrX3J2k3YDEyiDXaE+Dga3NIa6LfG3R34ZZAsla&#10;pMu8fzHrIZRQL9tqkLXXYtrdaIBkpLcCY7ZqDFNLpCzlGCJ8TCnRSZDakM8TfEx7qeP4WcFKorMU&#10;s/x/iZpjgutusrvszZX0r9u+N1BRcLeCG9NeikYuWFmCiKws8t3NcFFWYKECgce46Cirl7I+KfBd&#10;bl8LcQo+xTbIFcfVifGAlQLSDQXsbk/GsJkNY2M4ZMSiYEMTvbJ/Sbzrjq3M+SlXj0mnOqE0p0FO&#10;TPYK+DrK+LqyaFG8cPEa4EQb52QlYRGj2FggRCid5iQn1lFvDx7tLmBaQpgA5W2vfPM5ilxOfn5l&#10;vFFq0skhA1fDsqQQhBTIPuoh7HCh1Z36DcWjUJCuZijaknJb0aTZZepyrHDCXUt7oJopSkmcVUwK&#10;xZwqwEcpjENyTaMY3B5hf6hiPYlVbnKKG9BnlA1rjANgKio3tFy9DaWpHeXrKUKT7lAq7ifNPsxw&#10;kh9SICUnYlUSnx2yETTsBB87j4V9pmQB7JuMglN5vJayE+gp5WJScx4OAscsBe9gjzKlNZu4iL7q&#10;84TCYrN/mdwV26NCbapJEeNiIHc4xQylCShJQQrfV+VqZbua5blU3QgVyFN8RZpgOEEBK7c7uecJ&#10;+MZ53tI8F46WUgOFcrlS8b4p9nGGi/8I+0Gfm2PfZGT9YZ/KTWt1uB9bnPjGPI0YV2wKP6v4lpH+&#10;Rv62srMRhNg2VawfJcwMe5oJit1IEEJTEkUcRysUw5vZkAFSY7FRkD+Fh1wW29gnCvpVYP/EQCtW&#10;2YfrcYGk3xSblKVvkv2RtLEPuO+Lo4oJkdi3YCvDMU5oCnPR1p3V2ZCD44XQxYV0jO3S2FGV8wTH&#10;TcLRig22I9BWjDFnA/qrTvJ/whq/r0QCA92lqCp5FwWnf4qe7pOoa/gQrU0SCA3sK7ksCvp5fP2t&#10;yHoEbYRkTkbLUcXItJqECFsJC4GvhW33Utgr7qed46MEI4SleY7JRZ5zuexNsf9UT2WG0DZlrIS5&#10;qvXTHJvKhKaq+Du8JmUNU5V5nSON/2VeT4uhTmPJUqpnFXVMEUz32SfTFKzR3hqKVgoVezH8fecw&#10;GqxHoq+KYrAQsxkLhVk9VJV/jONKqaFHeZ52JsK4z4VMCTGe3VjFImE2SuGr60oZ/+IKtE66TPxN&#10;tKeK47LaiO8wxcm15XGsc7xMcczHHR08x0FzU0E3IaK8rlfSQVxbynIMWrCQCOLxRS7Al9d4TnRn&#10;v4/7qUBHbSk6qophbyzlb9UTosv4W40G0MIc39ujfnz9+CqWxuJIeO0IWXldUlRPxv0Ue06+dwl/&#10;8+k9/PWn9/HffPcCv/vskYmJUsr1f/yHPx6j0ljfgJJTx9BSJBcjWW4I0wEb7uzO4cJcxmSzOv7O&#10;j3H60HuwtDRQaHbi1IcUjkXn0FFdji6KctWiuLA4wLzReAAAOaNJREFUjKWM39x4iVA0BnubYeeY&#10;3s46Ca1uWCooWpuUKrcRvRKTnCfrzhyCu7WMc6DcXHvRXVNi3GlGOEbTESfGNVat9eglSMviY6k8&#10;z3YeNn3fRCGs9L6jg5zv2QcK1ld62o6SEwi2l+L6XBB3VzMEaJuZVy/NDyNEod5C0SyXJlWBXx8N&#10;Guu4rOXKYKi6HzOjCaxQjI/FZIGxYSETMCmZJXKVMl3xD4pHkeuYUs6r0K1iphSvU3vqEM6/+yOU&#10;n3wPrSUncfrdH6Po8M/RLNFeeMzAS8Wxd3GOr3eyP1QU8/x7P0Hl0Z/DXc/xaqlHQHEkPXJZ7uP8&#10;5YW1pYIC/qxJ1eslZDiaK+HrrsMQYdzJ9+yN7DPOheHeOp67HmPd8XHu1fwrC4yH8Lcxmea47+P1&#10;0GKKRsodq7WMfVl2Cm5jgTxnYhkrS86ivLgAxw4dQlMlxULKgwur08gODfJ81ZtzXnLmKE588Bbe&#10;/dG/w7F338KHP/sRzhC+6gm7TaXnKORbYe1qQKMKZjZXEUathKkqXFlO4en1JYJGguNWqc+HcHNl&#10;juOkzaT0HeJ6LStMHeGh4sR7Juje090Mv60dDYQHBfzXnD8Ca0MxLLUFaCg6blwI41wXHV0ECkJa&#10;C49JyRu62JdRzn09bdWoOH8KUYLwpbVJQlEADykOFyZiSHJ+qSFQObtb0VJVhMUxP4LOegRdFvS0&#10;1KK9hvDWwPWcUG0jQHYRRlOcgy31RVwf/IQpaoOeFlgUF9QgK1+NqVjf0yBri+JdyuHm+7auJlh5&#10;fH9sk3jXQ9YGBW/LZUjuXQZI+Gz+vncBv3qaS0H81X2KYMKAgr9Vl0Sf+/aji28+t2esDXKTEsjo&#10;+eDxq49v4Lsn14zQF7AoJuYTCmmJ3ANIkkUll/0q5+qk+I0vbufSDcuCIdewgxgPZb7SIwcjuQKI&#10;2s8ByMhdLBe3ctG89wkfAhpl+lKwu6wGiosRrCi+Qil2TaC5rBL8vgS+rCQKpv/mgSxFudgck+WL&#10;D1WQf62A8kuq+q5gcqXmnTJWi9vzcSPsX/E9AzyEFVk29Hm9ps+YZz50rLJqaZ+CCbmGfUIAUmFF&#10;fd4Ez/O7yoqmqusCIlk+ZBWSxUZFEZVSWu03rlt3ZVHivuT2xe/os1/clNvZIts6y88ruH8JXyvQ&#10;/U3g+UerKVyd9BlQkXvYp/zdz64s4hO5R/E7snw83syamBD9/ym/pzS+jwkhKo6oWBTjSiWLityx&#10;BGxymePnPpWlZW8CL/Q5Aozg5OnGCN+bxXO+tp2wETbasJ9x4Nl2hu2Zwu2FsIGLUOMZ+BtOI2Mp&#10;xV7CiiWusbuEk33O6VMEjRmCyGqoC+sRailrDRJd5Qg2nEO6u5yw0YBxAslwT4V5pC1lmHDUYbq/&#10;CeN8XqBm0GOaOkqvT/CzKX4mpe+6GwgqnYSZBkIJ9RR1zyg/M8nfHHPWmTiVReqtLKFH4PN9bN8b&#10;qCiFqSwqcjNQdd4oJ5FJitKpqJeClhATdJr4jCEuKmmKaAnmcd1NC8rdy0Fxyr8DDgoJJ8UkxQ+h&#10;ZybiMsAioausYCmKOblPKahaqVHls54rfNhNIOnClfmkyU4Uc9YSLhqgStrKBqZaD3LPmtKdP066&#10;lxcyRtgtxHoJM+XmrlvGJfFKAWNt4b5IoBRKCmJXLE0uDbCFi3yTgZgxClrFLQgqVBdhjseiGhYS&#10;/aMKePYok5h+s8e4BikmYnvEQ4HrNIJwkscwy2Ob5SI+T8GuY4n2tlDM1iEpoU0YkahWUPMzTT68&#10;yEy9mCCFNAfe6oiC9yla+FhJu4yb3VRM6ZutpoaHIGiegvorXpCyUGQpiJeTTiPWlThgnSJTKVZN&#10;LALb66OQVupRa/U5U1hMfszy3x5S7AwBamd00LhMKCh6lsejQl6ymgl8FAM0yr7ZVRAzL6YswSvG&#10;hTlubyAUKtVrq7FIjHAxVjacubgsUgQvtmOYr2X52nScAp59JPerabZJlrGVYT+BTgApqxMhlwAR&#10;pYj18lx4LA3sWwvFrM2IYd1Nn2a/LMjSxr5VocC9MRVltCKsOBeeD1lTVlMu4wI4Pag4Ao0fCg6e&#10;Sz3G+T2d4zUCpibWFcLISsqbG6PsQ9UXkb99sq8Gk4QL1VfZHg9hKztIwRc0loMMj3XM3URwUvFD&#10;Cqm4zYwBL/t2hLA07CSAUUwtsw8medyrKb/5vrKKTbGN18eCuDw+QLBg3xJSp/obKOSrOW7Zv8Oy&#10;SDUg0lsIb8dJdNQcgd9ax3NXzrHMyYJ9oWKICQp3WYyUNWwl0oNpTiQLwS5cnvBhNdyKS1NekzZ5&#10;MdrL60ZF7dop5pp5jbZijYv8/kQU44SOKYLaiqyWHA+zhC6BylqcEC7rCT87xetxZciF5SE321iP&#10;fgoCwdlsgH2gyY1iRFnTZHmYZPsyjnoKt7MUcKcRtBXyWcHFpxCnkO5vLESkvwjxwTLCbBkWeb5H&#10;CFwTMTuhthW317NQmu//y2+e4r/97iN8cneN10A/lnh+llID7HvOE4Oc0HnO5Baq4or1Zz40kKpY&#10;MF2bGu/3tybwgAvjXMSOawtRxKwU950cp07270wav3x2G189uMwxYqMYbYOSI2gsyiUySfE8NtCR&#10;c/EL9PDYrKa/Bynu/RyPQ5xjoq4ezoEuhB19WBiOmDi7BZ7rS3Nx/M1nD/F//d23+ObJbROHF7LU&#10;4B/+7o+nJ3bau9FGUNqeTODu9gxurI5jeTiIqaF+FFKAlp8+iqM/fwt//m//D3j7hz9AbRFhoK4U&#10;m7Oj2JnPYmcuhZmEC5sTIfTUsr8p3OY5Tyzyuh1nvz7bz+LqVMj00bWNSVzfnsfqWAR7MwFcmerF&#10;jWUC12Aj5+huCtQPjOtQR12JEZAKerY3FhHg63Bx3E0QbcBnd0dwdTluXKpcBLsU5whla+tUdq2W&#10;amwMR3FraQL7XCsmvX2EvkZCYTfu7y7w/UbY21rR2VTF5wqOTd1E0PXTi36K+lOHfoZMMoyF2TFk&#10;ExFkIrIe9Ro3N90kUayC3FkVh2KlWO4nJMhSfnt9FA8vLODqyhTnDwtqzh5F8dF3UHjkbfO3LCqt&#10;5w+j4dwhFB9+CxXH30cNX6s48XO0Fp3m68dgKT9lrKuqxO4hgMUdFmR8Tvg5J8o9q4hwqODtZLDf&#10;BJUH+5pMJi3d5FCcWIpjXJCo7I7DHDfOpjIDLAH245Mr27i5NYesbtRFAyYxggLDe+qKTfxOe/lp&#10;k8nN1GSxdyHhcxOG2szNs16eg1Pv/xRlPDdVJadQzsdP//LPUHDikKk1ErK2mjTFtibO7RwXfTwH&#10;fifHKddbL4HO0aWYSSf++vUNXlPb2JlOYHsqSZDvptBvRXPRSVNRXtnj7ASoJsJSc3mBqcUiy0Q7&#10;YaSb+1U66M6qAo6xQpMkIMZzKpewNq4jlWffR19DKbq4jzoCYlsVIame5ybmwcZsEm5eq3aOkbGI&#10;jfDD3yBE9bGfnR01KDj2AU699xYWxwOYHetHjPoiNmDl+w1wdLTg1t4qv9OCRo63mvOEIx7r7f0l&#10;TA/5keYxql7MItcRFRvtqytjO3P1W7o4Nq1tdRiw9yDmd7+52v7w9smbeiQSzBL9cu8SdChOQlYV&#10;BZYrDkWWCD3LQiIgea54Ca7buc/u5YCF8JGLTcnVUpHlRZ8X4Pz25R38ho9//+l9Cv7LxvXrY4rt&#10;F/vTBlIUnyHAEKzkQETWE8WiCKJy1hA9BCP/HFQEKfreAcCoXYrXyGX9UgxIrm6I3MeU/lhWi0cb&#10;FM0S8Lc3jfh/skVxvTdrvvfNPX6Pgv/pzowBFVWmN8UO2R9yWVOsjOrOmPgXgoCsFgpsV5VzQc2r&#10;y8u4ORvlvBM2kCIrymPOy4IKQYBcw2RJMs/7c+xLWYsum1orr5SlShYlQorSGZsAfAMvgqpl7itX&#10;TV2woiD5rzmmZWlRDIoSEqjdgpQv7mzye7m6J0q0olgb1Q1RMUSl/FU64C9vKXtXLp5EgelXJgbw&#10;BXXBJwIotuszfk9Wj08JFPrcw/VhPCdUClIEK8qO9WBxyKQ1lmuVguc/5evP+b9ARS5fzwgicu3S&#10;s15T6t/H6ymTZUvZswQow32VBi6G2gqxEeWaHKR+cdVhztuEWHsRoh2cg3vKMU3NO26rxiRBIdFZ&#10;gjlfDjKW/G0mpiTTW4WhjjJE2zgvEzbGBCm9lUj3VBo3rSy/OzfAOYoAM9JXxb+bsRRqI7TUYIb7&#10;GTXuXOWI8ffkGjbvayP8VGGBbZyUm700CLXGfKDdWI1XpUcsFRhiW76P7XsDlbXRmDGxBrhQXJwf&#10;5QJv5aLRAlXY9XNBEpzEKYpkQRnhZCMLSIxCdintN3cJQ73yp24yd7FltlVmLdWqmOeEJliZ5qI1&#10;wYlqhoJwPGgluBAW+JpcxcK9FBs2Aga/q6JeKo4ntxHVI5EPvu7Qy2owFVa8SRf37cISxYKycOmO&#10;m+6eC0iifRRUBA9l6ZGAkjuS6qPE+ZqyF6mgnOq9yKKi39UiusT2zIWsppbFmLvD1FWY5W+uqko5&#10;BcACj2M23G0KYsltRrUo5P6lOBenXAeaS5Dgb/dzMRrSMVB0j3HAxHqr8ZyTy9/+v/4Dfv/FR8bV&#10;JdrXQHHdSaEjYa2aM6rT0sff8mI148MGxfPF6TgFwQBBpRvrowQ8CnglIDC/TcDzdVSa1MECmGm5&#10;OVGIKkZnkmJOdy612GcG+oyvuxIgqPbAMvetoGZVFZ9i+9WHysI0Q9GjAny6m66UutGuInQWfIi2&#10;wg+NW8kI+1wFL68vj2Ax4TVuWzrXUZ6nh5x4/+MvXuDTe5dweSmJK4spflaWNJex0uj3JJxVCHOc&#10;4DjH78kakXa3mjuk01zY9BCoKqhdFeaVZGGMAKP6KKptoSKRMWs9JngeU07dBed4YL/Psy9yRTY7&#10;TND41mgI11bSxu3tMSdkVdxdi7ItPG+qCaF+XSZkKoZK1rAFwpSSHCwTatYUf8LnneEAhilGYpYq&#10;7rMeckFTkchF9tHOZAiqNRJU2lX+bqy7iWPVgstzI7i1OGaqr1/lYvx0LYlLWRfiBL1hTkYXs05c&#10;GfNg1tuGBV8d/3ZgI6FiiS4eq+oFtZlz8nBvDPtzUYJ6wox7xYiors76EAFWLo4cyyl7Hcb767AU&#10;7sDiICGXIC/BrpTKqoivLEuqa5TR2OY5H+NvzhDeFOcyzutJx3F5esjEEAngVBxyhdA6RwhajHB8&#10;CaIJJcOOOtxeGsK0kk0QLFV/ZpH9v8h2BruUHvY0+pvOof7cT2BpOE5Bdha2mnMErw8Q8hQiZqs0&#10;AdEa63GO+ZtbUwSMcU6EBM2kF//9t4/wP/7uCRf2qxjm+8ucP6bDstp5sDU+SDBwmvlhgGLXVZ+r&#10;rzMf5LXiVbpmgj3PU9YnwO831oKYW7ERbkRsyvZHIOE1PMTzqDTgKrw5zjEjSBuytePK0piZrySK&#10;NdamBWmePo7nDiPGgg6K0NYmdJSXGDe1zrIzHHMWuGrOc+y4TUzNJn93gWCltNj/+Pd/PEblJhfw&#10;W6tZXj+jmIkHcPhHf45GikelEFddiqbS8xR2pSglsFRTqA0oYQHPwcpEDNuzCWzNDBk3mAiFo1yH&#10;etsajIujKgk/2hw18Ua742Ez7yjOQhbIz25k8H//1Tz+m1dRfH7FjUfLPAdTlfA3vYfyE2+hioK+&#10;XpXP2fftxYcx4SrAd3fC+I+vJzj3yAJdg87yMwSVYlgrTsPdVIL96TRurs5y/iTwUHwWH/o53v3B&#10;vyWsVhm30tsUPeXnz6C2qhKdLQ0Ut4dgaygg8BxHS+FRzPH6SIfcaK1WkcACNPOYqwuOo+Lke+ip&#10;4NgpOIyuoiOY5JgTSKftbcbNz1FTyDmc4y/txZNrm+yPrLGi1BWcgLuzluL2MNopjIs+/BlKjrwF&#10;pQzenhoxGaIauE/VeKk6+T7n6RKuYxXwci3rVfxDcyW8XU3wOToJHm6CieKBCK32ToQ4jgJWrj3+&#10;AcS5zml+lNVWRYeDlmo83h01bsJKr22tV1rjZiiDV5r7iXBNtCgmQxaPBgJLZRGGCAVX11XAsNoE&#10;g1edOWrihJqKCRElZ9BIkFB8h7W1HF5HExorC9HXXm9SEysIP0jA6SXMyY23u7ESg85eePo6YeV4&#10;aCcUOZvL0F5yGqfefRfdzU3oaqhFY3kx+1rply1YysZgba4meJxAVcExgmo5waLOCH5lfavjuIu5&#10;urhm9KC58JgBuanEAAbYJxVnDsPeWoP+dvZbUznaeWxyv4pSC9jZl2muP3Jvi7g6MZP24apgmdA6&#10;nhwgFJ/DaUKY0mzfWE3j1UebmE72o/jkuygjPHY1NqC9qoTnsZGQWIoqtqOZQNzfzXGcjWNhOIZb&#10;hJZFzs1Kk61CmIKloKMLIa4nOkd1JefgsXW+udr+8PZ0f9EErb+8ovoc2/icQlmi3FhI+Py1QERW&#10;BEKMAuP1/BkF8Euu3YITgY0+r7/1ngpBKlWuIEXA8g3h5dfPbuCvX93Dr01A+h2CSg5mnl1U4b5x&#10;AxgHbluKQZFVQRXPc3ErKti3Zf7W51Qc8hUFvKwxis84KGb47OKigR0FpucsKjlQ0eMrpewlEAiw&#10;JNzvcj1WrIhcoV7ye7JsPNwYN2Agq4SxKvB3FGSt+Au5ZX1FWPnu0SX8FY9FoKICmIIDgY1eVz0Q&#10;1RBRUoAbM2Fcmw6bOJWP1rN8jBnXLxVKNBYSHQs/J0vJswsLeHFJQCJI0zERpi4TtnisghtZSvQ5&#10;89k9ggOBRW5fpnAhPyuLkAoyfs3z9o2sKwQV48Z2Y5mvKTBembpy9UhkSRGsKP3vN3fXuW/+LkHi&#10;/nIC+yNufE3we8o5+f5iEk+UYnmXfUIIUcauRwQVuXfJneslj/PRchIPlxImQ5YA5DMCjd6T9UQu&#10;Wndmw/h4PYPPjVVlEp9cmMC92RAezEdwazrE9b7NWD4irUUI1p9DpvvA8lHK91oxbq8xQCLXL/09&#10;xud0d5l56DXFlgg6JvjejIfrv4WQwn0NtZeY1+X2NdWfu4mZIlBkuO8Z3dTk704Sema9DVgKtmKe&#10;wHIh48J2nHqIMBLv4vcJQ3OqS+auw6yyscpNjJpnivtcj/aawP3b80MGYGRh+T627w1UYlysVSNE&#10;+eeX0iFCRxsGe9q4OEkgkK44QUQ4ea2OcGHk357Wer7eawLpjQuQs90Er0+E7RgbJIhQCCgWRSl/&#10;5YI1SYGsCtqTgw4scCJTAUndAY8SHgQio/w/zX3IHURuUcrEFelrMj7rEm6CFkGQis5J6O5Q0H/x&#10;8KLx81a8ijJJKeOXCjWm5NLExU6CXFldJEgkYBRgL/9piXzFNsgNSneUValaPspjbMdSTK5IIaj2&#10;S5qiYYyL57CrmSKL7SYgSUiqNor8gxWkOUwxv8YJWPEUEtuCGsUrDJJ+P+OF8t99cw9+LlLlXExV&#10;00PVyzeHrViI9pj+Gme7Jyi+dfd6icIxQ0EuF5x5UvQoxexMgvuMKZuaKnR3YZiLoixb82y3LCFq&#10;nywKqgEhlztZn+SCNZP2mDtjs3GPSRErKJiLqOaNjbAoFzL1hdXAW4YCd4UDWfEFpnglhZ6ydSkG&#10;Z4wX1QzFgtz2VtlPSkowSxhRGuq9qbjJ1qQUwPJXV2FPVdvXMU1xEdsQIA31I8XzOM52T1A8z/O4&#10;p0KEviGlb+4z7iPKohYjdKrSvNLaDhNAlD0oTPAcp0jOWdcoONl2uTXNhtg3Og+EnjFCmSBQxyKX&#10;LMWmRFsKsRxSAD77i/tS8U0VKJXVQfFLQxzrbRQR8X6KeD/7Rd8lNA47WwiphFb26eRAF7YoSuM9&#10;nEQ8nHQIQUM8DqWvzrrZBlnTBl2YJhjuU4jdX4xjlsc8x8eC4pIc9ZjhRHCT4JK1aHKR6bUYl8b9&#10;nGw38XBrxNzhF0Td43d3FRczRFEW6eH4cHMM9GCVk8a4u4Vim/1GmJgKEEI4Sc0EcwJ8gm3cyPiN&#10;Fer6TAhrMYIfr5uUXJu8rabuyzaBcZXjJ81rQv0rK5bqzAhw5R4m16E1/rbGbqyrDlEKMsHLwiB/&#10;g9eVXMfWeK7m+dq8hAn36W4qgq39KAbc52C3FMJaew5txR9S+LxHkG3D8nA/RWEVrq9N4+tHN/Hs&#10;yoaB1M6S4wSYWhPn8MsnlwgqFnRXnjZuN3Lp0nUZZH8PWmoIli5eE70m61mW/TiqazviNNexMi2F&#10;rM3GJclU7O5upZBrh58AqVi7YV4nk5wHjNsgr7fVIQdCnNvWxggA00nOTYJkh8mOJ4Ea47wyRJFa&#10;efY054tOQhwhlmJtK+vjMbdjxFqFcHs5Rmx12IhYMNTbYODg7/7n/8+b2fMPb1WnD6P8+CEkKDbX&#10;xxIUwV38vVYsj0SxPZNCd22pcYPpo5Dsb6/D67s7+M3n9xDkvlXvo6mcYpZi0uO2wuvzwGHvRZNq&#10;YJx+H42n30EHQaPl/CFUHPkJhnrO479/PYLfP0lhpPcsvDWnjItt2Tt/jmvpU/j15UK0nfkLnDv0&#10;Q5SdeQ9tpcfgrHwf20mOk+5CVL33Z2g8/GO468+bm066CTPF+eQVRd7OZAL9hBInRb7cdeNuC4W8&#10;k6K5Cw8pFPaXshhNJ+B22Cie5RrI+Y9ztrWuiOPiNIUt56MhD6I9DXBwv36Ky3ZCkL+1GBNcDJVh&#10;RhY9Z10Jwp3lcPF7SkphrTgGe+0ZWKoooDsqCTaHcIbid2lsCNc3p5Hh9a4sXsqeNsTxnOZ6tDs7&#10;ho3pYYrdMKHXbY7DzrnEQfCSxUztVryKp6POpEsepEhPEkgCfe2wUrwrWYfq/DjbCDJ8bYB90VVV&#10;YOZVZ30h9jm2ZY31tFWb+i5Bjb+eJtMX2q8KUPY1lJnkBJ0U1oqt6eL1UXnmA3jkqkThPxzxIMzf&#10;DXNcyJ1rkLCsFMARju0w+9be2YymqnI0Ezbm2PeurgaT2lhJE4qOHULpmWMoO3sCpz54G/2WOrax&#10;EVVFBaivqkDByaOoI6hE/V6ChJcQYoG1oZLtOcexVmiKgbbXlsFlaUIFx2e9Eg7wus9y/ltKBQ0Q&#10;tFWdQ0tVobHw2VTxn993ESBshJO2Sv5O4Qk0lJ5CY8kxAlkJ5ggpV9YmOL5bsT6TMbFWEV7bCnoP&#10;dFZhf2wQD/dG8Nn9FcyPDcDGY/E5HHBb2o1LYD3h3dJShgGewzb2dUvZOYJdE1ydgqQyONifzuYq&#10;UytImcBGQv2YTw2iu77MWCD/2PbiyppJUSxYUbyJUgHLNUvB879QgDxBRZYVY1F4SgDh/4ITxavo&#10;dQHKAbDkrCo5NzBZUuTypX389uUt/PZ5LnZF8Spf3b2Av3p+h+CxbsS9AOTAkqJnpZFV/IcBFoEL&#10;Bb4sJXpfcCJLirwC9CxIEaAcfPcAeHJV3w8ya+VSHetZRQnvUpi/kJXhBqFHcRdyp7qySHDh711S&#10;TIfS+q7h5tyQqZfxy8dKNLBDQMlZUw7czfT7qnquLGTKkiXXL33/QtZLWIngydYYQWyCx0jAEFyx&#10;rQIgwczTPRWenDM1XV5cymU8UwIAgdjLK0s8LrZJD1V1VzV+tvXxzoRxV1MK5FdXCAZqP+cXZeOS&#10;e9d3jy7wXBLWFHxOIDFQQyCT9UTB83pNsCJQ+frOKp9Vq2QCNwkVSmmvSvAvCSMqbKigdFlLBCoH&#10;sSf6W/EhspA8ZB8+VJX2tSQ/R4ghjMjd6/lOFncXwni1O2rqkHzG7zxajePiiMMAR6jpHOezs4gT&#10;QqJtRRhsLjQuW8N9VSZGJN5ebEBB7lcjvZUm09Zg83l+h9/jd4dt1cj0VSLLfc0OUJfJAkOQEOTI&#10;AiIg0Xq04G+nhhhnP09gmevkEsFmNdqNeX8bAaaekMLvDrYZK87l0X5cGvNSl3Rg1FGLNb52fSqI&#10;R6qlwn5YHbJihVpjkfuY97VgP23n+R3Ezfm4idf9PrbvDVQGOGn7OXkl3N1mElbO+hBBRXfnh+xd&#10;FIUEj5jXuMF4OGEpwD7tUcA9J1cKQRXiU3YmufcErQ3G5SjlaKbo4MImUZRwUuD2YyrSb9yFBnsa&#10;oUrzQ2+sG1FOtnFbs4ENWRoU7yKY0UOgIgGtWhSK6VAaUVWdVzDmdMxl9q90xQrml4//JEVVjItN&#10;TK5eFHrKHKZMZnL7kvVGcCXwUYayOQpwY1Wh0N4f5eJGMTTHxyxfE/ykCE/y5d8dC5vFuvTwW+ZO&#10;q6WiCL4OUmiA4o+iXRCm2hiyuCwqbTEF1iKhZYri3M6FqrnwMHopysb8HVjL9BAW2pGhkM74KYzY&#10;L9ujQxT1Lqio3kpE7erF2oiPgov7pwBdHxkwmWdG2PZJCkZTTFDuO4SHOf6+6tWM8v8JLt5Km6wg&#10;4GlCioInlWVJbmVTAcIcRewYxadcc9KEIlWOV0HFDQLR5CDPp6Pd3C3W7y/HKA5J5YvyWWTb5PIm&#10;ETjsziUV0OcUi6LMbWMBG1SXZcO4UfWxP+VGxHPCMTHp437Yl9PKfjZIcT7q5XFZoUr+O9kBCnwK&#10;7pQbG7qbTmGp5AOqBK16GH/z+R18tD9tLCpxax0ujvnMRTXGc6k6JMomNOwVrBBEKXRDXBgXQl0E&#10;FcVyEDrHgzwunl+Cne4WKnmCfPZrzh7B0bd+aOoGjBF0JPAX2aZpHpdihCKdtZjh/iXyL00EkCWo&#10;uOoKzd11f2MJhWEdFjkehyig5PalY4gShjwUM4KSuYEGzPXXYNJehfUoBb+rxmTimBrIAcYcAWo9&#10;5cJLTtSXeEwXki7sxW2Y9TRjxk9Ac9cac++IvdG06+ZyEsvsIxXVVNxWgtdKhAv3CsXF3liU589u&#10;AgbHCNXKIKZzMEJ4nSUMrXAMqWq/LHMvObkru4sKJCrgPtZVzWOtwJXpMPuA4qyxyBzLHie2CX53&#10;io9hCvRJwTqvkRFTj6QC9u5TsNqPorf7JFycjIPd5Qi6y3BnbxS//PiKsTBG+jpwcW6cAvwy1kYH&#10;DczGbQ2EwFZ4GgvRU3mG80AtbOxXgUOMc4eDgkVWoT1NrjweXZ+zHNPKPKYbB0risDmVRtJjN8Ay&#10;Fnbj4mIWaV578rHXTYsRziGXZrnQUAxcnB/GFn97nXAwQihVPISKpe7PpjDF607V0FU/I9TXglZC&#10;g6+7BRcnhzkfKXmGhcDUhycb/L2+ejOnCNQSBHsVuv27v/2f38yef3jrqVdq2CrszWZwc3USdzZn&#10;OZZXcX93mY9ZXFzImKB9pXWtPXvUWE8/4oI4wXY1yW2p+ATOH30P504fQnXJGZz4+Y9QfOLHGA4U&#10;4+ZiN769F8J/fJ3G//D1BH7/cZoLWAkKf/S/w+m//DcIW6rYX11469/8l6h+97/GXuQMfHUfovLY&#10;T6Fihp62CjSdehdenicVHuwqO8pFiUDLa8xWX2xcm8a8vN45Dz+7vmlu8ijuZ0LWz2QIc+audwh3&#10;KFIUL2GztMDSWofOugpCZCemEkEsZCOwN9dgJBLETNRjbnosZUPYXJzGaNSHqmNvofbwT032GfVr&#10;V/lZ2OsLOJ+3EAwLOe67sMRrwt9VibKjP8PZ936CCysT+J/+u9/gv/2rT/Gf/v1XeEgRWn7iffzy&#10;xXWOiR5e45zTuMaMxdwYDdrRT6FdSUFeduI9RD02LE+OEGhzlfwvrUxhmseiFM6qjC4LTVflKRN0&#10;rsB/uVr1EyS8HBPKiCYXwSTHZpBroNyiU14b+ju5thBm0hwPQQpw1eWRa2WvMpbpJtZoiOI9jvG4&#10;D6rn8pEE84vbJttZvJ/rRSqEVNgHJ0FasSwqJqw6OZ0NtSY18XAyjPRgv8kkFnb3oKbkLD58+y/R&#10;Wl2M7kau007Ow8NRxAYHMJKJIBkZQE9bDTrqi6C6MTVnDqGl9DTsfM3HdbONwn5wwImx5CDcneyb&#10;E29jdy6BLx5dxDRhUq5gigNpqyFw8TetiiFpqjPw1M12Ncl1zME1bCKGtckIbu1M4uJyCs9vr2Ft&#10;PIxJQspIoh8LhBMBT1vZCbPWfPtwFc+vzeDz5xcQ4ziqKTyLENs+wL4VRD2iCL9HqFjMhI27m9zA&#10;nG0UcvZmnn8CpbUNjo4qlJw8DD9hf32UfRodQEPhqTdX2x/eBCkmRuIBxfjDy/ilCicSLr7j4xf8&#10;WymFf/3sunF7EsAosF5Q8umtTbyimBesfC5geWN9+QX7SW5dimn57YtbnOuu4dcmJfEN/OaZ4lOu&#10;Ghj6FaHlEwrtZxSSB/EpB8DxQlBi3KpyFpMD1y7VUZFQl4uTAQr+/YXS7vL7AgdVWhdESPDrO7LE&#10;fGLiWlQPhrB1d49gkquvITARMBxYK2RV+ZRAIOGv+A/9zu3FBB5vjRpXKj2+E4TdV60WuZ8JrARV&#10;AhUCjgL0TQasRZMSV3fc5bkgWHmwNmJ+T9YaPV5fVjX1af7WEj+/hCfbculaNTVZBEkf78/i0fYk&#10;Hm1OGIuJqsN/zH3dXCAY8PVX3JeSJykJgNouIHl9dZ4wxn6Rq9Z1pRdWUcU1PhNICC9y/frk6oKx&#10;pLy6MsP3FMMybyDkxkwIl8d9PP5FHscUPuJa+mQtg6ebKqo4gYdrabwgUJosXnx+sT2Gxysp8xnV&#10;QFFF9y+vzpk0w7KoXBpxYzdlx8UM1+xhzgPdFebmaH815w4+fPVnCSWVGKg9RXA5bx4jXMvTBBY9&#10;C1BSXaXmEWo4C0fZEfj5HX/dGa6z1Gf2WuqKImQJLIv+FgMPk6566pFG404+zr/nAu3sowWsU5tt&#10;UzvIIqRYnI1oD/WGBRcyNlwYthE6rLg14+d77NvNYQMsW/FuXB7zcKxv4lsC+2MC29WJAVzgmruV&#10;sBFkevDF/R08vaiaOZE3V9K/bvveQEVWkpirm8LZzr8p+AgtqrUR6m2ngLBwEXVzwmikGKBIc+vO&#10;p1y9chAyFuqjeKk3d8yCFHAhe4OJq1jhJNxXVUyB3ZyLJ6BQmhvyYTRAQUiRNMaFREG2sqxo8Ves&#10;x5SsMPyc0h/LEiNxo0w/SQpXQUbYWs/JP8wFfckUbZRLWNpN8eztMkJdlgbFJaimyRihQSkzJdRX&#10;FKRHga7897rrmuUiLEGqdMKjEq9crFVDYZyT6Ixc0ijG/ZwoA4Sy6YiHAr0PjoZS42ITc6pWi+7u&#10;dpv6K0tJHyLWFnjb60xtFAnmCQEAJ2hT6ZuUm+xvYr82UCRR5IS54HkqkQk1IeKvwZC/FaqO7FMg&#10;NgWuLCp3SPQqxCcBHumpYru6CTcuLMk6wv5R2tdVCgVlrdqbjGN/KsU+IFFLyHFxXMkQYARy/F8W&#10;LB3XAgWrqrNPU4jKPS0k6u+tYRsp+im2TU0ZntupkBNK7asijeEeCkcvBSG/MyvBz8/MCHzYhiQX&#10;ZAGk3L2UfU21ceROdXF6CBtDTnMXXvEae8MeU0FcFoeZUDcWY3bCVx9WVO8ixN+jaB8lCMS7KZp5&#10;0V8hyatuhSwv9zbGKDoH4WrgRNBSYtyP9iYG2b/t7K9S9NVQJHcpNqjNxCWoTVcnB7Gb6MKa3PXY&#10;zin+ZpzQqkxoGZ7vYVmaZFET7HEszkaU4rcX0+yDJX5WwfihzkokeuswPUDY7S7l611IU6Qr89c4&#10;Bb3S+O0kCIbyLeX3nu1O4jYX/HUCnWJJFjyNWODEsuir52TRw7/rseRrxDInmLSsPhSCgkaJ/s00&#10;wZj9tJUawEdrWdxcShJ+CY4ewiwXahNAeWMZqwkXx3aPideQBW1YLht8yKVSd/mHKfASFPty5ROY&#10;RNkvysKU5rUj64rSSMsFLmFtJgw0Y1NWLUJNyl6P9SRhNMI5wFJtxKoyfK2mOYbUH4Pdpl/m2Odx&#10;tjdsq0Bj+QdornoXHXXvw9F2hgLnKMrO/wBxjhVZ7GQd1fXh62iEq6mUwrcMCf6mYp7k8jbPsTkR&#10;dGGB8LWUdhs3pgmegyyv3bi1FUle53IVM4VJeb5kTbw0EzPWxYitE921lZxXWo27z1zCjUkCXIbX&#10;v5/wouKRL7jAfsyFcnM8htWRQaykQ5zbrMjy2tYcoJskCX5+JOjAquA6FcD24gTSoQEsZKKmMriL&#10;YtbVUoPZsG5cuDBAQasirLLaZSky//M//PGsX9WE4ZayIjy+tIJ72zO4uT6Ju9uLfCzxOgmZ7Hyy&#10;Ghcefhutpcc455aYPlKc4Mmf/DvY685y3J7EQuw4NhOFeL5jw//tuzD+n78fwV89juHCWDucNYfQ&#10;dvbHsBS/j7/83/5v4FTKYo6HEMfX5bk457hm3FoMmZpIPWWnOPa7jEV6nKI0PWCFs6USac7DsuLc&#10;5rhbCNsIC+WwEla6yk+bPruyMmpARTeIFFuh6u2KeVCq6Ule+0fe+hFOffAWReQHJt4hwDVjJhnD&#10;0liK48EOW0sdz1MjlOFrNBZAIujhmKlHR/l5NBaehJfQqjgnX0cFHAQVZxOhoL0IDWc+xPt//n/C&#10;8Z/+AEVH3kZXbSk+uXcB11bHcXGJIkJ3wz++jiM/+jMMdFGIW5pRe+4EBh2d6CdUlJ/6EM0VhWgo&#10;OsHz3WriR/q5hqm2SwehyNVcBnd7DaGghGL5FMdrCzrKjrNNp9FSUYqSEx/C2tYIryVXhT7ONUBQ&#10;MshzphtuQ64egnUNejgHqcbWCMesq/wE+srPYYXwEOxu4PrZgKmUzwSuNxWfga2xGM7WUlMPREWU&#10;VX+k6OSHOPbuD1F68pDJ2tZaVYLmmirUVFfjyHvvUNSfgJPA0EMgvLy1iCd3L2GFsN5ZV4azxw+j&#10;suQcarnO1lPcdzVVo1cxI1xft6aiWJ8awubMCJYmEpgeDvKaLUZfZwfhyM81qI9jP4AxrrlJXl8t&#10;xacIXg2o43NV4XGC0ynMpvxsj+qgdKC2+BxalXSB4yjA9f7OzgTBexaXl9LYEKQQ3u5uT+PBpTnc&#10;2ZvG4ngUFwjoTykgf/XxtlmXwhx7S5NhKFtaI+G7vbLQJCCYTXjNTaTRgM0kIPBYajnGytBachrt&#10;HCfNZedMbE1NgeJu9L0CU81/gmvzH9teXduAKT5IUPmEkCjIMCmK+fy1qp0TMAxo8CEri2BFICOr&#10;yQG0CFS+5evKMCjLyy/493f8rCwpehbs6HtKUaysX/rMd4SgT2+uUARSxGv+5m/nrCJrpqCjLCcC&#10;DxV61LPcxF4QJp7L1YliXgL+xeXFNxaUXT4rfkXAQuhi2w+yguViXZaM9eNbtu81QUUuVC8UJ6L4&#10;ke0JQoOC4FVhXaAyj+cXZ/ndFb6ujF3jFLzzBBRVp1dl/h0T2yIrigouKtZFwKHCh0+3FXA+gztz&#10;UROnkgOVcWNV+fR6zrohK4jiTRTUL0uOxPTzC0qPvIEvCV16T9nC5N71bG/GuG69IgA83R3H/bVh&#10;PL0wTYgZJ5zIMqLAe7ab+/7yrtznNk0cix5KKyw4+pJt/fKWMoAt4as7G/jmHvv4GiHnjiq0sw/3&#10;xvGAWur6dMgE15t4FAp6HYNA5fXFnGVF1do/U4pggaX6iOv55zyWX/O86nNP1uK4MRXAaB81SvM5&#10;JC3lSHSWI64A98YCkzzHXn6cwHEOg80FiFLLxTtLkTRxIcUmGF4AMkMdOCnX8gGu4TbCS0+FsajI&#10;nUvw82QjhYsjHvO/XL5Ww+2Y7q83wLI37MB1aqEb7PvXbNtTnue1KPUntcmtuQghxIOdlI3aqwfb&#10;cQuujbtwc6ofd2YHcGvay2P2E9jcBJlOXB514eF6nBA5huWwClu3Y4dQMxdoRaSjEHd3xqhBehFs&#10;OvvmSvrXbd8bqMhCMkgBoEk+3q8aJHYumN2cbCmWfDaKOop1n4Mi3WIm6yEKJFlDFPuRpkiNExgU&#10;o6B6CRl23DzFw9zQAKYG+yk0rBQH7QQaikQK+8lBBZCrIJvd3PWSr7lEtvzaFZ9iYhf4m1MUH4pR&#10;kVtYliJYQbZPebFd4UJ1YSHD7/bwtym6KTYkcJThygTLc5/zMS/WJ2KwN5Qh5eUiy9+X1WUxO2gy&#10;2Si9rdLyyjdX2XiSFEMpHneSwDbKNmYIP0p/HOisYxu8uLe7QjAYpFCi+I/7MMnnGPsqwT4aDVqR&#10;4e8nPBTF6UFOtnYDQ2lO/vIdD9lqKIoaMM+BkKBgjQ+oWFoZFysuzgMFGPQXE6RcWIyz3wkq++Mh&#10;bAw7KVLq2cYuzFHYryT9mORx7mdD2OKCMxN2mRoUi2mfid0RACplsdxjlrgwLvOhFKFTFBIKuBwP&#10;UYwT3BbY7/ujPk5gSdxdTxs3IMUULST7uVi1U4hR+MX8prCZgv9VDHIp4+FC4sKmAs/HBgkKEYrY&#10;QfaLB8vpoIlFSVAky8VKLhILPO8rXLTmCBqbKZepcJokKCiFtAT0uK8Tl8YHkLLWYrCzivsbMiC2&#10;QsG6kHTiygIFExdxPxdne/VZQlUjz003qk8fxc9+8Gd49wd/zv9b2AaHyf6keKGZmDt37ITGi6MB&#10;7Ax1mfR7k3IZIlhtDbuxkekn+CpAvJf9y/bz2LcIvauyXIV62OZc5o1LU35T52U20oNVPuYCXdhL&#10;9eMSAek+J7TNhJP/2/F0LYhPdpO4NOzC5UwfdiM8rrQLlyj6L3L8P1vL4NJIPzIUoBO2Skw5KpDu&#10;KEKwmYDFBT9N4BlX6mm2M9pFICSUfHt3z7gdTgecBLgeY12QgN/N9hsLzCIBUO5ni4kBTPg5zijK&#10;r04nObkvYJKLfMxKIUlxpEDySQrxNQrw5XTAWAcm/J1YJIQp/krxN1d4DlbCjpz7HWFxjJPjcozH&#10;QkhcYz/OhHne2b7VON8faMO2fj+i66QBrvZSRFw1iHkILq4K2OpPwlJ/xIz17qpCgqCDkBA219c6&#10;f+/6fNJYcWR1040GuYvMRH24sZHFL55cwBVCnsanrsVgp8Y9xx7fH3ISvnkMCzEfJjhudC0sxAfg&#10;62rG+kiI562PxziAbYqgeY67zZkURsNeTBIsLnNS17mPEWZGlbLX0cZzzmuM842EWZRtE9is83pT&#10;FqiIx452isOo20qB2Yj7FGEmOJlgtTESxCLHTKC3lf2lGks2/P2/UEell8LY1V6Hp1dWTU2Zm+sT&#10;uE0hN5PwG8uO0t42Fx/DO3/2b+BpLeM8WY+6c++j4N2/wNxgLf4fv5vD3/6PSfy/f1WD/+mLPnx9&#10;vR9egmHFO3+G0nd+gHM/+wHay84a0dZM8Vhx9G24GhXIbkHdqUMY6qvBs8tpXF2IGmF+ZSluAFFW&#10;1vlMEMMBB39Xgc+16G1VYodaXsdtqDlznCK+wqSq7W0opjCXFS1nAY/YW+BsLkZ/Syna2Pam80f4&#10;fjvcBI8huXdy3pAr3spYkgDkJvAVU5TK4tBNgV5NADgHR2MpvC3l8BES1D9Kr2syNBKytQa4GopM&#10;DGLa24NKwooeh3/4Z1xjmgl4XIfMnN+N3emYAY1z7/8Uf/Ff/hdwEVQsTZU4f/R9lJ87if4+/k9w&#10;S1IgxG21psBjV8VZjlUKevbHLOeiaaWYp6hXdi+5itxdzhCUKinIiynQC3Du8M/RSyBQmme5Z6mq&#10;fDfBRAH1dj7aCSWqOTMTcmAj6UKA10WY40wZvSajXvQR3BQT4iQAqJbN7kwc01zX5of92F3JoL+n&#10;Ge//+Adoqz5HKK7iGO1GSyXBicBx7vRJtNdXmhiQwhMfoKzgDJ+PoLmyCMff+SHOf/hTFBMOTxx+&#10;F2cIVaf4maLTh81n22oKuM5wLh4dxPWdBf7WOObHwghT3NeXEgIrCnDop3+B/flhPKOQruF40VoZ&#10;4ZrWVkNIJRR1se2q+WPhmOppZju4lim1v6rrW5tKeZ2rNpDGnuDhPMqOvGOCuW8tpQjcLVgeDWJ5&#10;IsVrjmsPRY9cx1Ws0sNrLsrru5Tntab0NHqaymHjefT2NPG6bkKW67e9hbDGMd1VU8QxWGbqqLg4&#10;xpR8QcUnS0++j9IT75lYoD+2CVSM29ftXQr/FZMCWPChwPhvH1/Flw8u8LFvrCoq+ngAGopbkRXl&#10;U4prpcQVqOj/A5DR/7Km6Fmg8ksCi16XtVqphgUzryme7y4NESTkxpUDC7l56X8Fqes5l3p4C88p&#10;jp9dmDWxHrIiyOrxilpHIKLPqPitYERWDr0mgBGwyPqh2A8T/2EsOJN4vKkifwQfBfMTeHJ1VeYN&#10;dEj4yy1McPKEQPCaol/AIQuPUgHr8fnNNQNGSmes1MGy7qjgo+qDPN+fxq2ZMIVxzATtP1zPGlB5&#10;RoARnCi9sL4jCPlofZSfnzH7VlzM66uy8siys2LaJJcxAyz7hCCCylPCwUu2T217wf09J7R8vDdl&#10;jlvWHgGUQEsAIavRF7fX8d0jpZBW4gFZqJZNamO5fula/ooPZeySxUT1SARlqgz/jOL86pjPWFZM&#10;Ri/+vlzBnq5nKOyDpsDi5wSlG/MJEx851HaegFKBCUctQg1nCCUn4Kw8gQDnwSnqVd2gCDSeN8Hu&#10;QwSUecV/OHJB8dH2Iow760xQ+xjBRLEjc9QzxkpCYJFb15XRfny8Mcx2jBMmQrhAIBGcKE3wdH8t&#10;lgkRspLsZey4Nh3A5bEBPLvE/l1L4XLWYVy8toZ6qUmsuDYxQNBxYT/dh+sTbjzfSuLpxhBuTLpx&#10;KWvHrdkAIaiG4NOMq5N+rMft8DeeQ4zQFWorgrXiKHrLjsBWeRxOwpeV8PV9bN8bqOS3/Jbf8lt+&#10;y2/5Lb/9/8v28qqyTSnm443rlQLRCSoHsSe5OJRdQsZFAxmKQVGtlZeCCcLFN4+u4DulLn52E199&#10;lKu7IigRoMiaohgVAYtxJ1N8B4X+s8sLhJpdI97vLsZMILwARRYVWcc/3ps1IGFS9RrXr3WCygJB&#10;g3/L3YzPz5Qql6JfwCCB/sVduYBRkPM9gc1Bmt4DC4i+K6vJ090JUzVeLlECnme7B78lK8YCPqEA&#10;f35REDBjLBjPCQJPtkaN9eOX2t8dAtFNBaZL+K+Y73y8pxiOKeMmJYuKEsfI/evjnQkDK4KRZ6o7&#10;Yh6zxv1Mld3vElgfqS3GNUtB8tN4wu88JaAIovS3XL4EHS8OLDD6LuHpkVL83uD/V+YIkhfN43NC&#10;oyDoS/aF4lh+8YSw+OxaDirZD5/eWse3H6n+C2HmOvtTbmL8viq431uKExx5DtiO1XCfSft7VQWc&#10;sx5sJR1Id1diyqmg9opc0LmlysCIr/YkIi0FJkZkzFaDZFcphjpLEW4pRqavDguBbiT43TGCyc2p&#10;EKGhy9yEVVriJEFFsLLgb8Gspx5T7jrsJHuNRWPKXY9hws8IH5tDPYQINy6PerAd78VSoBlzfgW2&#10;W3KAkrabOJNrEx62uZ8gYsf95QiebqVwfzFo/l/wKZC+FdtJq8kSthnvwn6mDx+tDPI7Lv5Gl9mX&#10;4lzUrkx3ubHkyF2tt/QYWs68j6Yz76H21M9RceQt1J14BzXH30Hl0Z+9uZL+dVseVPJbfstv+S2/&#10;5bf8lt/yW37Lb39yWx5U8lt+y2/5Lb/lt/yW3/Jbfstvf3JbHlTyW37Lb/ktv+W3/Jbf8lt+y29/&#10;clseVPJbfstv+S2/5bf8lt/yW37Lb39yWx5U8lt+y2/5Lb/lt/yW3/Jbfstvf3JbHlTyW37Lb/kt&#10;v+W3/Jbf8lt+y29/clseVPJbfstv+S2/5bf8lt/yW37Lb39yWx5U8lt+y2/5Lb/lt/yW3/Jbfstv&#10;f3JbHlTyW37Lb/ktv+W3/Jbf8lt+y29/clseVPJbfstv+S2/5bf8lt/yW37Lb39yWx5U8lt+y2/5&#10;Lb/lt/yW3/Jbfstvf3JbHlTyW37Lb/ktv+W3/Jbf8lt+y29/clseVPJbfstv+S2/5bf8lt/yW37L&#10;b39yWx5U8lt+y2/5Lb/lt/yW3/Jbfstvf2Ib8P8Dmfzw7af8nk0AAAAASUVORK5CYIJQSwECLQAU&#10;AAYACAAAACEAnAykiAsBAAATAgAAEwAAAAAAAAAAAAAAAAAAAAAAW0NvbnRlbnRfVHlwZXNdLnht&#10;bFBLAQItABQABgAIAAAAIQA4/SH/1gAAAJQBAAALAAAAAAAAAAAAAAAAADwBAABfcmVscy8ucmVs&#10;c1BLAQItABQABgAIAAAAIQBW7b+6uAMAAMUKAAAOAAAAAAAAAAAAAAAAADsCAABkcnMvZTJvRG9j&#10;LnhtbFBLAQItABQABgAIAAAAIQDyagjnwwAAAKUBAAAZAAAAAAAAAAAAAAAAAB8GAABkcnMvX3Jl&#10;bHMvZTJvRG9jLnhtbC5yZWxzUEsBAi0AFAAGAAgAAAAhAB//HMvdAAAABQEAAA8AAAAAAAAAAAAA&#10;AAAAGQcAAGRycy9kb3ducmV2LnhtbFBLAQItAAoAAAAAAAAAIQABfvvXcZUEAHGVBAAUAAAAAAAA&#10;AAAAAAAAACMIAABkcnMvbWVkaWEvaW1hZ2UxLnRtcFBLAQItAAoAAAAAAAAAIQAyLbbMvzkIAL85&#10;CAAUAAAAAAAAAAAAAAAAAMadBABkcnMvbWVkaWEvaW1hZ2UyLnRtcFBLBQYAAAAABwAHAL4BAAC3&#10;1w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1027" type="#_x0000_t75" alt="תמונה שמכילה לבוש, הנעלה, בחוץ, אדם&#10;&#10;תוכן בינה מלאכותית גנרטיבית עשוי להיות שגוי." style="position:absolute;left:11661;width:21368;height:22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ZvTHNAAAA4wAAAA8AAABkcnMvZG93bnJldi54bWxEj91qwkAUhO8LfYflCL0pujGg0dRV2vQH&#10;QRCNLb09ZI9JMHs2ZLea9um7QqGXw8x8wyxWvWnEmTpXW1YwHkUgiAuray4VvB9ehzMQziNrbCyT&#10;gm9ysFre3iww1fbCezrnvhQBwi5FBZX3bSqlKyoy6Ea2JQ7e0XYGfZBdKXWHlwA3jYyjaCoN1hwW&#10;Kmwpq6g45V9GQU7Zx+fbyy7J4lOx2SY/+v7pWSt1N+gfH0B46v1/+K+91griaJzEs/lkOoHrp/AH&#10;5PIX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AsZvTHNAAAA4wAAAA8AAAAA&#10;AAAAAAAAAAAAnwIAAGRycy9kb3ducmV2LnhtbFBLBQYAAAAABAAEAPcAAACZAwAAAAA=&#10;">
                  <v:imagedata r:id="rId12" o:title="תמונה שמכילה לבוש, הנעלה, בחוץ, אדם&#10;&#10;תוכן בינה מלאכותית גנרטיבית עשוי להיות שגוי"/>
                  <v:path arrowok="t"/>
                </v:shape>
                <v:shape id="תמונה 5" o:spid="_x0000_s1028" type="#_x0000_t75" alt="תמונה שמכילה בחוץ, שמיים, עץ, טקסט&#10;&#10;תוכן בינה מלאכותית גנרטיבית עשוי להיות שגוי." style="position:absolute;top:22363;width:45980;height:21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w6VzHAAAA4gAAAA8AAABkcnMvZG93bnJldi54bWxET11rwjAUfR/sP4Q78G2mtSJSjSKyiQw3&#10;mBN8vTZ3SVlzU5pMu/16MxD2eDjf82XvGnGmLtSeFeTDDARx5XXNRsHh4/lxCiJEZI2NZ1LwQwGW&#10;i/u7OZbaX/idzvtoRArhUKICG2NbShkqSw7D0LfEifv0ncOYYGek7vCSwl0jR1k2kQ5rTg0WW1pb&#10;qr72304BV3b9unrbbUxRHF+e3Kn4NVtWavDQr2YgIvXxX3xzb3Wan+XjYjrKx/B3KWGQi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yw6VzHAAAA4gAAAA8AAAAAAAAAAAAA&#10;AAAAnwIAAGRycy9kb3ducmV2LnhtbFBLBQYAAAAABAAEAPcAAACTAwAAAAA=&#10;">
                  <v:imagedata r:id="rId13" o:title="תמונה שמכילה בחוץ, שמיים, עץ, טקסט&#10;&#10;תוכן בינה מלאכותית גנרטיבית עשוי להיות שגוי"/>
                  <v:path arrowok="t"/>
                </v:shape>
                <w10:anchorlock/>
              </v:group>
            </w:pict>
          </mc:Fallback>
        </mc:AlternateContent>
      </w:r>
    </w:p>
    <w:p w14:paraId="5B3FBA12" w14:textId="2DA5375F" w:rsidR="009B67E5" w:rsidRDefault="009B67E5" w:rsidP="002E348E">
      <w:pPr>
        <w:rPr>
          <w:rtl/>
        </w:rPr>
      </w:pPr>
    </w:p>
    <w:p w14:paraId="3AA14A56" w14:textId="33DE4ECC" w:rsidR="00B76965" w:rsidRDefault="00B76965">
      <w:pPr>
        <w:bidi w:val="0"/>
        <w:spacing w:after="160" w:line="259" w:lineRule="auto"/>
        <w:jc w:val="left"/>
        <w:rPr>
          <w:rtl/>
        </w:rPr>
      </w:pPr>
      <w:r>
        <w:rPr>
          <w:rtl/>
        </w:rPr>
        <w:br w:type="page"/>
      </w:r>
    </w:p>
    <w:p w14:paraId="4E452489" w14:textId="77777777" w:rsidR="007E4AA6" w:rsidRPr="002E348E" w:rsidRDefault="007E4AA6" w:rsidP="0056653E">
      <w:pPr>
        <w:pStyle w:val="af1"/>
        <w:rPr>
          <w:rtl/>
        </w:rPr>
      </w:pPr>
      <w:bookmarkStart w:id="63" w:name="_Toc182926715"/>
      <w:bookmarkStart w:id="64" w:name="_Toc182945721"/>
      <w:bookmarkStart w:id="65" w:name="_Toc217853918"/>
      <w:r w:rsidRPr="002E348E">
        <w:rPr>
          <w:rFonts w:hint="cs"/>
          <w:rtl/>
        </w:rPr>
        <w:lastRenderedPageBreak/>
        <w:t xml:space="preserve">4.3 </w:t>
      </w:r>
      <w:r w:rsidRPr="002E348E">
        <w:rPr>
          <w:rtl/>
        </w:rPr>
        <w:t>שיטות וכלי המחקר</w:t>
      </w:r>
      <w:bookmarkEnd w:id="63"/>
      <w:bookmarkEnd w:id="64"/>
      <w:bookmarkEnd w:id="65"/>
    </w:p>
    <w:p w14:paraId="4679A475" w14:textId="1C6C6B1B" w:rsidR="007E4AA6" w:rsidRPr="002E348E" w:rsidRDefault="007E4AA6" w:rsidP="002E348E">
      <w:pPr>
        <w:rPr>
          <w:rtl/>
        </w:rPr>
      </w:pPr>
      <w:r w:rsidRPr="002E348E">
        <w:rPr>
          <w:rtl/>
        </w:rPr>
        <w:t xml:space="preserve">המחקר </w:t>
      </w:r>
      <w:r w:rsidR="006A2987">
        <w:rPr>
          <w:rFonts w:hint="cs"/>
          <w:rtl/>
        </w:rPr>
        <w:t>מתמקד</w:t>
      </w:r>
      <w:r w:rsidRPr="002E348E">
        <w:rPr>
          <w:rtl/>
        </w:rPr>
        <w:t xml:space="preserve"> בשיטות כמותיות, המתבססות על </w:t>
      </w:r>
      <w:r w:rsidR="00602FB3">
        <w:rPr>
          <w:rFonts w:hint="cs"/>
          <w:rtl/>
        </w:rPr>
        <w:t xml:space="preserve">איסוף נתונים </w:t>
      </w:r>
      <w:r w:rsidR="00DD6E84">
        <w:rPr>
          <w:rFonts w:hint="cs"/>
          <w:rtl/>
        </w:rPr>
        <w:t>באמצעות שאלון, לצורך</w:t>
      </w:r>
      <w:r w:rsidR="00602FB3">
        <w:rPr>
          <w:rFonts w:hint="cs"/>
          <w:rtl/>
        </w:rPr>
        <w:t xml:space="preserve"> תישאול</w:t>
      </w:r>
      <w:r w:rsidR="002C6A73">
        <w:rPr>
          <w:rFonts w:hint="cs"/>
          <w:rtl/>
        </w:rPr>
        <w:t xml:space="preserve"> </w:t>
      </w:r>
      <w:r w:rsidRPr="002E348E">
        <w:rPr>
          <w:rtl/>
        </w:rPr>
        <w:t>המבקרים בחופים</w:t>
      </w:r>
      <w:r w:rsidR="00DD6E84">
        <w:rPr>
          <w:rFonts w:hint="cs"/>
          <w:rtl/>
        </w:rPr>
        <w:t>,</w:t>
      </w:r>
      <w:r w:rsidRPr="002E348E">
        <w:rPr>
          <w:rtl/>
        </w:rPr>
        <w:t xml:space="preserve"> ו</w:t>
      </w:r>
      <w:r w:rsidR="00DD6E84">
        <w:rPr>
          <w:rFonts w:hint="cs"/>
          <w:rtl/>
        </w:rPr>
        <w:t xml:space="preserve">סקר של ספירת פריטי </w:t>
      </w:r>
      <w:r w:rsidRPr="002E348E">
        <w:rPr>
          <w:rtl/>
        </w:rPr>
        <w:t>פסולת ולכלוך</w:t>
      </w:r>
      <w:r w:rsidR="00DD6E84">
        <w:rPr>
          <w:rFonts w:hint="cs"/>
          <w:rtl/>
        </w:rPr>
        <w:t xml:space="preserve"> מהחופים</w:t>
      </w:r>
      <w:r w:rsidR="00602FB3">
        <w:rPr>
          <w:rFonts w:hint="cs"/>
          <w:rtl/>
        </w:rPr>
        <w:t xml:space="preserve">. </w:t>
      </w:r>
      <w:r w:rsidR="008635EE">
        <w:rPr>
          <w:rFonts w:hint="cs"/>
          <w:rtl/>
        </w:rPr>
        <w:t xml:space="preserve">להלן תיאור </w:t>
      </w:r>
      <w:r w:rsidR="00E72E5B">
        <w:rPr>
          <w:rFonts w:hint="cs"/>
          <w:rtl/>
        </w:rPr>
        <w:t>כלי המחקר</w:t>
      </w:r>
      <w:r w:rsidR="008635EE">
        <w:rPr>
          <w:rFonts w:hint="cs"/>
          <w:rtl/>
        </w:rPr>
        <w:t xml:space="preserve"> ותהליך בנייתם.</w:t>
      </w:r>
    </w:p>
    <w:p w14:paraId="40C272F8" w14:textId="4BE6611B" w:rsidR="00201A29" w:rsidRDefault="00201A29" w:rsidP="00201A29">
      <w:pPr>
        <w:pStyle w:val="a4"/>
        <w:rPr>
          <w:rtl/>
        </w:rPr>
      </w:pPr>
      <w:bookmarkStart w:id="66" w:name="_Toc217853919"/>
      <w:r>
        <w:rPr>
          <w:rFonts w:hint="cs"/>
          <w:rtl/>
        </w:rPr>
        <w:t>4.3.1 שאלון מבקרים</w:t>
      </w:r>
      <w:bookmarkEnd w:id="66"/>
    </w:p>
    <w:p w14:paraId="52DAEA08" w14:textId="297640F0" w:rsidR="0086543B" w:rsidRDefault="00B76E20" w:rsidP="00B76E20">
      <w:pPr>
        <w:rPr>
          <w:rtl/>
        </w:rPr>
      </w:pPr>
      <w:r>
        <w:rPr>
          <w:rFonts w:hint="cs"/>
          <w:rtl/>
        </w:rPr>
        <w:t xml:space="preserve">תוכן </w:t>
      </w:r>
      <w:r w:rsidR="00535499">
        <w:rPr>
          <w:rFonts w:hint="cs"/>
          <w:rtl/>
        </w:rPr>
        <w:t>השאלון מחולק ל</w:t>
      </w:r>
      <w:r>
        <w:rPr>
          <w:rFonts w:hint="cs"/>
          <w:rtl/>
        </w:rPr>
        <w:t xml:space="preserve">שישה חלקים: 1) שלוש שאלות על דפוסי הביקור בחוף, 2) שאלה על תדירות השימוש בכלי פלסטיק חד"פ ורב-פעמי, 3) שאלה על חשיפה להתערבויות, 4) שאלה על כוונות המבקרים, 5) שאלה על עמדות המבקרים הקשורות למעבר מצריכת כלי פלסטיק חד"פ לרב-פעמי ו- 6) איסוף נתונים על הרקע הדמוגרפי. השאלון נועד למילוי אנונימי וזמן המענה עליו הוערך בכ- 5-10 דקות. </w:t>
      </w:r>
      <w:r w:rsidR="00745744">
        <w:rPr>
          <w:rFonts w:hint="cs"/>
          <w:rtl/>
        </w:rPr>
        <w:t>נוסח</w:t>
      </w:r>
      <w:r w:rsidR="00745744" w:rsidRPr="002E348E">
        <w:rPr>
          <w:rFonts w:hint="cs"/>
          <w:rtl/>
        </w:rPr>
        <w:t xml:space="preserve"> </w:t>
      </w:r>
      <w:r>
        <w:rPr>
          <w:rFonts w:hint="cs"/>
          <w:rtl/>
        </w:rPr>
        <w:t>ה</w:t>
      </w:r>
      <w:r w:rsidR="00745744" w:rsidRPr="002E348E">
        <w:rPr>
          <w:rtl/>
        </w:rPr>
        <w:t xml:space="preserve">שאלון </w:t>
      </w:r>
      <w:r w:rsidR="00745744">
        <w:rPr>
          <w:rFonts w:hint="cs"/>
          <w:rtl/>
        </w:rPr>
        <w:t>מצורף</w:t>
      </w:r>
      <w:r w:rsidR="00745744" w:rsidRPr="002E348E">
        <w:rPr>
          <w:rtl/>
        </w:rPr>
        <w:t xml:space="preserve"> כנספח מס'</w:t>
      </w:r>
      <w:r w:rsidR="00745744" w:rsidRPr="002E348E">
        <w:rPr>
          <w:rFonts w:hint="cs"/>
          <w:rtl/>
        </w:rPr>
        <w:t xml:space="preserve"> </w:t>
      </w:r>
      <w:r w:rsidR="00ED391E">
        <w:rPr>
          <w:rFonts w:hint="cs"/>
          <w:rtl/>
        </w:rPr>
        <w:t>1</w:t>
      </w:r>
      <w:r w:rsidR="00745744" w:rsidRPr="002E348E">
        <w:rPr>
          <w:rtl/>
        </w:rPr>
        <w:t>.</w:t>
      </w:r>
    </w:p>
    <w:p w14:paraId="6F7773FC" w14:textId="6A8B21E6" w:rsidR="0086543B" w:rsidRDefault="00B76E20" w:rsidP="00B76E20">
      <w:pPr>
        <w:rPr>
          <w:rtl/>
        </w:rPr>
      </w:pPr>
      <w:r>
        <w:rPr>
          <w:rFonts w:hint="cs"/>
          <w:rtl/>
        </w:rPr>
        <w:t>מכלול תוכן השאלון נבנה בתהליך שכלל התייעצויות והטמעה של משובי עמיתים ומומחים בשלושה שלבים, עד לגיבוש הנוסח הסופי. בנוסף, נערך תיקוף עמיתים שיטתי, בשני שלבים, על השאלה שעסקה ב</w:t>
      </w:r>
      <w:r w:rsidR="003311DF">
        <w:rPr>
          <w:rFonts w:hint="cs"/>
          <w:rtl/>
        </w:rPr>
        <w:t>עמדות המבקרים</w:t>
      </w:r>
      <w:r>
        <w:rPr>
          <w:rFonts w:hint="cs"/>
          <w:rtl/>
        </w:rPr>
        <w:t>, הקשורות</w:t>
      </w:r>
      <w:r w:rsidR="003311DF" w:rsidRPr="003311DF">
        <w:rPr>
          <w:rtl/>
        </w:rPr>
        <w:t xml:space="preserve"> ל</w:t>
      </w:r>
      <w:r w:rsidR="00535499">
        <w:rPr>
          <w:rFonts w:hint="cs"/>
          <w:rtl/>
        </w:rPr>
        <w:t xml:space="preserve">מעבר </w:t>
      </w:r>
      <w:r w:rsidR="003311DF" w:rsidRPr="003311DF">
        <w:rPr>
          <w:rtl/>
        </w:rPr>
        <w:t>מצריכת חד"פ לשימוש בכלים רב-פעמיים בחופים</w:t>
      </w:r>
      <w:r w:rsidR="00D65E6C">
        <w:rPr>
          <w:rFonts w:hint="cs"/>
          <w:rtl/>
        </w:rPr>
        <w:t xml:space="preserve">. </w:t>
      </w:r>
      <w:r w:rsidR="004D0168">
        <w:rPr>
          <w:rFonts w:hint="cs"/>
          <w:rtl/>
        </w:rPr>
        <w:t xml:space="preserve">חלק זה </w:t>
      </w:r>
      <w:r w:rsidR="00535499">
        <w:rPr>
          <w:rFonts w:hint="cs"/>
          <w:rtl/>
        </w:rPr>
        <w:t xml:space="preserve">בשאלון </w:t>
      </w:r>
      <w:r w:rsidR="004D0168">
        <w:rPr>
          <w:rFonts w:hint="cs"/>
          <w:rtl/>
        </w:rPr>
        <w:t xml:space="preserve">מתבסס על 12 היגדים, </w:t>
      </w:r>
      <w:r w:rsidR="00ED391E">
        <w:rPr>
          <w:rFonts w:hint="cs"/>
          <w:rtl/>
        </w:rPr>
        <w:t xml:space="preserve">כאשר </w:t>
      </w:r>
      <w:r w:rsidR="004D0168">
        <w:rPr>
          <w:rFonts w:hint="cs"/>
          <w:rtl/>
        </w:rPr>
        <w:t>כל שניים מהם מי</w:t>
      </w:r>
      <w:r w:rsidR="00535499">
        <w:rPr>
          <w:rFonts w:hint="cs"/>
          <w:rtl/>
        </w:rPr>
        <w:t>וצגים על ידי</w:t>
      </w:r>
      <w:r w:rsidR="004D0168">
        <w:rPr>
          <w:rFonts w:hint="cs"/>
          <w:rtl/>
        </w:rPr>
        <w:t xml:space="preserve"> </w:t>
      </w:r>
      <w:r w:rsidR="00535499">
        <w:rPr>
          <w:rFonts w:hint="cs"/>
          <w:rtl/>
        </w:rPr>
        <w:t>גורם נושאי</w:t>
      </w:r>
      <w:r w:rsidR="00ED391E">
        <w:rPr>
          <w:rFonts w:hint="cs"/>
          <w:rtl/>
        </w:rPr>
        <w:t xml:space="preserve"> אחד</w:t>
      </w:r>
      <w:r w:rsidR="00535499">
        <w:rPr>
          <w:rFonts w:hint="cs"/>
          <w:rtl/>
        </w:rPr>
        <w:t xml:space="preserve"> (כך ש</w:t>
      </w:r>
      <w:r w:rsidR="009059DE">
        <w:rPr>
          <w:rFonts w:hint="cs"/>
          <w:rtl/>
        </w:rPr>
        <w:t>בסך</w:t>
      </w:r>
      <w:r w:rsidR="00535499">
        <w:rPr>
          <w:rFonts w:hint="cs"/>
          <w:rtl/>
        </w:rPr>
        <w:t>-</w:t>
      </w:r>
      <w:r w:rsidR="009059DE">
        <w:rPr>
          <w:rFonts w:hint="cs"/>
          <w:rtl/>
        </w:rPr>
        <w:t xml:space="preserve">הכל נבחנו </w:t>
      </w:r>
      <w:r w:rsidR="00535499">
        <w:rPr>
          <w:rFonts w:hint="cs"/>
          <w:rtl/>
        </w:rPr>
        <w:t>שישה</w:t>
      </w:r>
      <w:r w:rsidR="005E38A1">
        <w:rPr>
          <w:rFonts w:hint="cs"/>
          <w:rtl/>
        </w:rPr>
        <w:t xml:space="preserve"> </w:t>
      </w:r>
      <w:r w:rsidR="00535499">
        <w:rPr>
          <w:rFonts w:hint="cs"/>
          <w:rtl/>
        </w:rPr>
        <w:t>גורמי התנהגות, כמתואר בסעיף 2.3.4</w:t>
      </w:r>
      <w:r w:rsidR="005E38A1">
        <w:rPr>
          <w:rFonts w:hint="cs"/>
          <w:rtl/>
        </w:rPr>
        <w:t>).</w:t>
      </w:r>
      <w:r w:rsidR="00C47133">
        <w:rPr>
          <w:rFonts w:hint="cs"/>
          <w:rtl/>
        </w:rPr>
        <w:t xml:space="preserve"> על מנת לוודא כי התוכן </w:t>
      </w:r>
      <w:r w:rsidR="001A33F2">
        <w:rPr>
          <w:rFonts w:hint="cs"/>
          <w:rtl/>
        </w:rPr>
        <w:t>של היגד מייצג באופן חד</w:t>
      </w:r>
      <w:r w:rsidR="00ED391E">
        <w:rPr>
          <w:rFonts w:hint="cs"/>
          <w:rtl/>
        </w:rPr>
        <w:t>-</w:t>
      </w:r>
      <w:r w:rsidR="00C04209">
        <w:rPr>
          <w:rFonts w:hint="cs"/>
          <w:rtl/>
        </w:rPr>
        <w:t>ערכי את הגורם הנבחן באמצעותו, בוצע</w:t>
      </w:r>
      <w:r w:rsidR="004B46C8">
        <w:rPr>
          <w:rFonts w:hint="cs"/>
          <w:rtl/>
        </w:rPr>
        <w:t>ו שני</w:t>
      </w:r>
      <w:r w:rsidR="00C04209">
        <w:rPr>
          <w:rFonts w:hint="cs"/>
          <w:rtl/>
        </w:rPr>
        <w:t xml:space="preserve"> תרגיל</w:t>
      </w:r>
      <w:r w:rsidR="004B46C8">
        <w:rPr>
          <w:rFonts w:hint="cs"/>
          <w:rtl/>
        </w:rPr>
        <w:t>י</w:t>
      </w:r>
      <w:r w:rsidR="00C04209">
        <w:rPr>
          <w:rFonts w:hint="cs"/>
          <w:rtl/>
        </w:rPr>
        <w:t xml:space="preserve"> תיקוף תוכן</w:t>
      </w:r>
      <w:r w:rsidR="004B46C8">
        <w:rPr>
          <w:rFonts w:hint="cs"/>
          <w:rtl/>
        </w:rPr>
        <w:t xml:space="preserve">. בתרגיל הראשון </w:t>
      </w:r>
      <w:r w:rsidR="00ED391E">
        <w:rPr>
          <w:rFonts w:hint="cs"/>
          <w:rtl/>
        </w:rPr>
        <w:t>שישה</w:t>
      </w:r>
      <w:r w:rsidR="00F427FF">
        <w:rPr>
          <w:rFonts w:hint="cs"/>
          <w:rtl/>
        </w:rPr>
        <w:t xml:space="preserve"> עמיתים התבקשו לבצע התאמה בין ההיגדים ובין הגורמים שהם מייצגים</w:t>
      </w:r>
      <w:r w:rsidR="00535499">
        <w:rPr>
          <w:rFonts w:hint="cs"/>
          <w:rtl/>
        </w:rPr>
        <w:t xml:space="preserve">. </w:t>
      </w:r>
      <w:r w:rsidR="00BD5327">
        <w:rPr>
          <w:rFonts w:hint="cs"/>
          <w:rtl/>
        </w:rPr>
        <w:t>בעקבות תשובותיהם, תוקנו הנ</w:t>
      </w:r>
      <w:r w:rsidR="002F66CC">
        <w:rPr>
          <w:rFonts w:hint="cs"/>
          <w:rtl/>
        </w:rPr>
        <w:t>יסוחים ו</w:t>
      </w:r>
      <w:r w:rsidR="00ED391E">
        <w:rPr>
          <w:rFonts w:hint="cs"/>
          <w:rtl/>
        </w:rPr>
        <w:t>נערך</w:t>
      </w:r>
      <w:r w:rsidR="002F66CC">
        <w:rPr>
          <w:rFonts w:hint="cs"/>
          <w:rtl/>
        </w:rPr>
        <w:t xml:space="preserve"> חידוד של הגדרות הגורמים הנבחנים</w:t>
      </w:r>
      <w:r w:rsidR="002F66CC" w:rsidRPr="00ED391E">
        <w:rPr>
          <w:rFonts w:hint="cs"/>
          <w:rtl/>
        </w:rPr>
        <w:t xml:space="preserve">. </w:t>
      </w:r>
      <w:r w:rsidR="00B31DA6" w:rsidRPr="00ED391E">
        <w:rPr>
          <w:rFonts w:hint="cs"/>
          <w:rtl/>
        </w:rPr>
        <w:t>בשלב שני</w:t>
      </w:r>
      <w:r w:rsidR="00535499">
        <w:rPr>
          <w:rFonts w:hint="cs"/>
          <w:rtl/>
        </w:rPr>
        <w:t xml:space="preserve"> ומאוחר יותר</w:t>
      </w:r>
      <w:r w:rsidR="00B31DA6" w:rsidRPr="00ED391E">
        <w:rPr>
          <w:rFonts w:hint="cs"/>
          <w:rtl/>
        </w:rPr>
        <w:t xml:space="preserve">, </w:t>
      </w:r>
      <w:r w:rsidR="00232FE5" w:rsidRPr="00ED391E">
        <w:rPr>
          <w:rFonts w:hint="cs"/>
          <w:rtl/>
        </w:rPr>
        <w:t xml:space="preserve">השתתפו </w:t>
      </w:r>
      <w:r w:rsidR="00ED391E" w:rsidRPr="00ED391E">
        <w:rPr>
          <w:rFonts w:hint="cs"/>
          <w:rtl/>
        </w:rPr>
        <w:t>שלושה</w:t>
      </w:r>
      <w:r w:rsidR="00232FE5" w:rsidRPr="00ED391E">
        <w:rPr>
          <w:rFonts w:hint="cs"/>
          <w:rtl/>
        </w:rPr>
        <w:t xml:space="preserve"> עמיתים נוספים, שערכו את השיוך של היגדים לגורמים המיוצגים </w:t>
      </w:r>
      <w:r w:rsidR="00477967" w:rsidRPr="00ED391E">
        <w:rPr>
          <w:rFonts w:hint="cs"/>
          <w:rtl/>
        </w:rPr>
        <w:t>על ידם</w:t>
      </w:r>
      <w:r w:rsidR="00535499">
        <w:rPr>
          <w:rFonts w:hint="cs"/>
          <w:rtl/>
        </w:rPr>
        <w:t>,</w:t>
      </w:r>
      <w:r w:rsidR="00477967" w:rsidRPr="00ED391E">
        <w:rPr>
          <w:rFonts w:hint="cs"/>
          <w:rtl/>
        </w:rPr>
        <w:t xml:space="preserve"> ו</w:t>
      </w:r>
      <w:r w:rsidR="00ED391E">
        <w:rPr>
          <w:rFonts w:hint="cs"/>
          <w:rtl/>
        </w:rPr>
        <w:t xml:space="preserve">בסבב זה </w:t>
      </w:r>
      <w:r w:rsidR="0085756A" w:rsidRPr="00ED391E">
        <w:rPr>
          <w:rFonts w:hint="cs"/>
          <w:rtl/>
        </w:rPr>
        <w:t>נמצאה התאמה</w:t>
      </w:r>
      <w:r w:rsidR="00535499">
        <w:rPr>
          <w:rFonts w:hint="cs"/>
          <w:rtl/>
        </w:rPr>
        <w:t xml:space="preserve"> גבוהה</w:t>
      </w:r>
      <w:r w:rsidR="00477967" w:rsidRPr="00ED391E">
        <w:rPr>
          <w:rFonts w:hint="cs"/>
          <w:rtl/>
        </w:rPr>
        <w:t xml:space="preserve"> </w:t>
      </w:r>
      <w:r w:rsidR="00ED391E">
        <w:rPr>
          <w:rFonts w:hint="cs"/>
          <w:rtl/>
        </w:rPr>
        <w:t xml:space="preserve">בין ההיגדים ובין </w:t>
      </w:r>
      <w:r w:rsidR="00535499">
        <w:rPr>
          <w:rFonts w:hint="cs"/>
          <w:rtl/>
        </w:rPr>
        <w:t>התכנים</w:t>
      </w:r>
      <w:r w:rsidR="00ED391E">
        <w:rPr>
          <w:rFonts w:hint="cs"/>
          <w:rtl/>
        </w:rPr>
        <w:t xml:space="preserve"> המיוצגים על ידם</w:t>
      </w:r>
      <w:r w:rsidR="00477967" w:rsidRPr="00ED391E">
        <w:rPr>
          <w:rFonts w:hint="cs"/>
          <w:rtl/>
        </w:rPr>
        <w:t>.</w:t>
      </w:r>
      <w:r w:rsidR="0085756A">
        <w:rPr>
          <w:rFonts w:hint="cs"/>
          <w:rtl/>
        </w:rPr>
        <w:t xml:space="preserve"> </w:t>
      </w:r>
    </w:p>
    <w:p w14:paraId="7B37FAE4" w14:textId="3F23DEE3" w:rsidR="004F276D" w:rsidRDefault="00B76E20" w:rsidP="00B76E20">
      <w:pPr>
        <w:rPr>
          <w:rtl/>
        </w:rPr>
      </w:pPr>
      <w:r>
        <w:rPr>
          <w:rFonts w:hint="cs"/>
          <w:rtl/>
        </w:rPr>
        <w:t xml:space="preserve">השאלון הוכן בשתי גרסאות: מודפס ואלקטרוני, בתוכנת </w:t>
      </w:r>
      <w:r>
        <w:t>Qualtrics</w:t>
      </w:r>
      <w:r>
        <w:rPr>
          <w:rFonts w:hint="cs"/>
          <w:rtl/>
        </w:rPr>
        <w:t>, לצורך יצירת גמישות ביצועית באיסוף הנתונים. כמו כן, הוכן שאלון מתורגם לערבית, לצורך יצירת גמישות ביצועית מול מבקרים דוברי ערבית בחופים</w:t>
      </w:r>
      <w:r w:rsidR="00E4401F">
        <w:rPr>
          <w:rFonts w:hint="cs"/>
          <w:rtl/>
        </w:rPr>
        <w:t xml:space="preserve">. התרגום בוצע </w:t>
      </w:r>
      <w:r>
        <w:rPr>
          <w:rFonts w:hint="cs"/>
          <w:rtl/>
        </w:rPr>
        <w:t xml:space="preserve">על ידי </w:t>
      </w:r>
      <w:r w:rsidR="00E4401F">
        <w:rPr>
          <w:rFonts w:hint="cs"/>
          <w:rtl/>
        </w:rPr>
        <w:t xml:space="preserve">מתרגם מקצועי ועבר תיקוף תוכן על ידי </w:t>
      </w:r>
      <w:r>
        <w:rPr>
          <w:rFonts w:hint="cs"/>
          <w:rtl/>
        </w:rPr>
        <w:t>חוקרת עמיתה, דוברת ערבית בשפת אם</w:t>
      </w:r>
      <w:r w:rsidR="00E4401F">
        <w:rPr>
          <w:rFonts w:hint="cs"/>
          <w:rtl/>
        </w:rPr>
        <w:t>.</w:t>
      </w:r>
    </w:p>
    <w:p w14:paraId="5553853C" w14:textId="0BCE021B" w:rsidR="00495EC9" w:rsidRPr="00495EC9" w:rsidRDefault="00495EC9" w:rsidP="005D2A3A">
      <w:pPr>
        <w:pStyle w:val="a4"/>
        <w:rPr>
          <w:rtl/>
        </w:rPr>
      </w:pPr>
      <w:bookmarkStart w:id="67" w:name="_Toc217853920"/>
      <w:r w:rsidRPr="00495EC9">
        <w:rPr>
          <w:rFonts w:hint="cs"/>
          <w:rtl/>
        </w:rPr>
        <w:t>4.3.2 ס</w:t>
      </w:r>
      <w:r w:rsidR="007E4AA6" w:rsidRPr="00495EC9">
        <w:rPr>
          <w:rtl/>
        </w:rPr>
        <w:t>קר הרכב פסולת ולכלוך של המבקרים</w:t>
      </w:r>
      <w:bookmarkEnd w:id="67"/>
    </w:p>
    <w:p w14:paraId="3C9709F3" w14:textId="77777777" w:rsidR="00E4401F" w:rsidRDefault="00E4401F" w:rsidP="005877D5">
      <w:pPr>
        <w:rPr>
          <w:rtl/>
        </w:rPr>
      </w:pPr>
      <w:r w:rsidRPr="002E348E">
        <w:rPr>
          <w:rtl/>
        </w:rPr>
        <w:t xml:space="preserve">לצרכיי המחקר זה, גובש פרוטוקול </w:t>
      </w:r>
      <w:r>
        <w:rPr>
          <w:rFonts w:hint="cs"/>
          <w:rtl/>
        </w:rPr>
        <w:t>לספירת פריטי פסולת ולכלוך, ה</w:t>
      </w:r>
      <w:r w:rsidRPr="002E348E">
        <w:rPr>
          <w:rtl/>
        </w:rPr>
        <w:t>מצורף כנספח מס'</w:t>
      </w:r>
      <w:r w:rsidRPr="002E348E">
        <w:rPr>
          <w:rFonts w:hint="cs"/>
          <w:rtl/>
        </w:rPr>
        <w:t xml:space="preserve"> </w:t>
      </w:r>
      <w:r>
        <w:rPr>
          <w:rFonts w:hint="cs"/>
          <w:rtl/>
        </w:rPr>
        <w:t>2</w:t>
      </w:r>
      <w:r w:rsidRPr="002E348E">
        <w:rPr>
          <w:rtl/>
        </w:rPr>
        <w:t>.</w:t>
      </w:r>
      <w:r w:rsidRPr="00B94A9D">
        <w:rPr>
          <w:rtl/>
        </w:rPr>
        <w:t xml:space="preserve"> </w:t>
      </w:r>
    </w:p>
    <w:p w14:paraId="2C72D07C" w14:textId="08803020" w:rsidR="00E4401F" w:rsidRDefault="00E4401F" w:rsidP="005877D5">
      <w:pPr>
        <w:rPr>
          <w:rtl/>
        </w:rPr>
      </w:pPr>
      <w:r>
        <w:rPr>
          <w:rFonts w:hint="cs"/>
          <w:rtl/>
        </w:rPr>
        <w:t>אופן ספירת הפריטים</w:t>
      </w:r>
      <w:r>
        <w:rPr>
          <w:rtl/>
        </w:rPr>
        <w:t xml:space="preserve"> גובש </w:t>
      </w:r>
      <w:r>
        <w:rPr>
          <w:rFonts w:hint="cs"/>
          <w:rtl/>
        </w:rPr>
        <w:t>ב</w:t>
      </w:r>
      <w:r>
        <w:rPr>
          <w:rtl/>
        </w:rPr>
        <w:t>התאמה למטרות, צרכיי ואילוצי המחקר, על פי הפרוטוקול</w:t>
      </w:r>
      <w:r>
        <w:rPr>
          <w:rFonts w:hint="cs"/>
          <w:rtl/>
        </w:rPr>
        <w:t>ים</w:t>
      </w:r>
      <w:r>
        <w:rPr>
          <w:rtl/>
        </w:rPr>
        <w:t xml:space="preserve"> האוסטרלי</w:t>
      </w:r>
      <w:r>
        <w:rPr>
          <w:rFonts w:hint="cs"/>
          <w:rtl/>
        </w:rPr>
        <w:t>ים</w:t>
      </w:r>
      <w:r>
        <w:rPr>
          <w:rtl/>
        </w:rPr>
        <w:t xml:space="preserve"> הבא</w:t>
      </w:r>
      <w:r>
        <w:rPr>
          <w:rFonts w:hint="cs"/>
          <w:rtl/>
        </w:rPr>
        <w:t>ים</w:t>
      </w:r>
      <w:r>
        <w:rPr>
          <w:rtl/>
        </w:rPr>
        <w:t xml:space="preserve">: </w:t>
      </w:r>
      <w:r>
        <w:t>Australian Litter Measure (AusLM) Field Guide, State of Queensland, 2021</w:t>
      </w:r>
      <w:r>
        <w:rPr>
          <w:rFonts w:hint="cs"/>
          <w:rtl/>
        </w:rPr>
        <w:t xml:space="preserve">, </w:t>
      </w:r>
      <w:r>
        <w:t xml:space="preserve">Tangaroa Blue Foundation, 2022, AMDI Monitoring Protocols for Litter and Marine Debris, retrieved from </w:t>
      </w:r>
      <w:hyperlink r:id="rId14" w:history="1">
        <w:r w:rsidR="00197408">
          <w:rPr>
            <w:rStyle w:val="Hyperlink"/>
          </w:rPr>
          <w:t>Tangaroa Blue Foundation</w:t>
        </w:r>
      </w:hyperlink>
      <w:r>
        <w:rPr>
          <w:rFonts w:hint="cs"/>
          <w:rtl/>
        </w:rPr>
        <w:t>. החלטה זו נעשתה מאחר ו</w:t>
      </w:r>
      <w:r w:rsidRPr="00342BFF">
        <w:rPr>
          <w:rFonts w:hint="cs"/>
          <w:rtl/>
        </w:rPr>
        <w:t>החלוקה של הפרוטוקול האוסטרלי לפי שימושים (צריכה, אריזות וכו'), מאפשרת שימוש ישיר בקטגוריות הקיימות בו לספירת כלי אוכל ושתייה מפלסטיק חד"פ, בנוסף למספר פריטי פלסטיק נוספים</w:t>
      </w:r>
      <w:r>
        <w:rPr>
          <w:rStyle w:val="FootnoteReference"/>
          <w:rtl/>
        </w:rPr>
        <w:footnoteReference w:id="5"/>
      </w:r>
      <w:r>
        <w:rPr>
          <w:rFonts w:hint="cs"/>
          <w:rtl/>
        </w:rPr>
        <w:t>.</w:t>
      </w:r>
    </w:p>
    <w:p w14:paraId="6FE88104" w14:textId="39F28D34" w:rsidR="007E4AA6" w:rsidRDefault="00AA7964" w:rsidP="005877D5">
      <w:pPr>
        <w:rPr>
          <w:rtl/>
        </w:rPr>
      </w:pPr>
      <w:r>
        <w:rPr>
          <w:rFonts w:hint="cs"/>
          <w:rtl/>
        </w:rPr>
        <w:lastRenderedPageBreak/>
        <w:t>דרך ביצוע</w:t>
      </w:r>
      <w:r w:rsidR="007E4AA6" w:rsidRPr="002E348E">
        <w:rPr>
          <w:rtl/>
        </w:rPr>
        <w:t xml:space="preserve"> הסקר נקבע</w:t>
      </w:r>
      <w:r>
        <w:rPr>
          <w:rFonts w:hint="cs"/>
          <w:rtl/>
        </w:rPr>
        <w:t>ה</w:t>
      </w:r>
      <w:r w:rsidR="007E4AA6" w:rsidRPr="002E348E">
        <w:rPr>
          <w:rtl/>
        </w:rPr>
        <w:t xml:space="preserve"> בהתאם ל</w:t>
      </w:r>
      <w:r w:rsidR="000478DC">
        <w:rPr>
          <w:rFonts w:hint="cs"/>
          <w:rtl/>
        </w:rPr>
        <w:t xml:space="preserve">מאפייני </w:t>
      </w:r>
      <w:r>
        <w:rPr>
          <w:rFonts w:hint="cs"/>
          <w:rtl/>
        </w:rPr>
        <w:t xml:space="preserve">ניהול </w:t>
      </w:r>
      <w:r w:rsidR="000478DC">
        <w:rPr>
          <w:rFonts w:hint="cs"/>
          <w:rtl/>
        </w:rPr>
        <w:t xml:space="preserve">הפסולת והלכלוך בחופים. על פי נהלי </w:t>
      </w:r>
      <w:r w:rsidR="007E4AA6" w:rsidRPr="002E348E">
        <w:rPr>
          <w:rtl/>
        </w:rPr>
        <w:t>איגוד ערים כנרת</w:t>
      </w:r>
      <w:r w:rsidR="00BF6A8C">
        <w:rPr>
          <w:rFonts w:hint="cs"/>
          <w:rtl/>
        </w:rPr>
        <w:t xml:space="preserve"> ודפוסי ניהול החופים</w:t>
      </w:r>
      <w:r w:rsidR="00865119">
        <w:rPr>
          <w:rFonts w:hint="cs"/>
          <w:rtl/>
        </w:rPr>
        <w:t xml:space="preserve"> </w:t>
      </w:r>
      <w:r w:rsidR="000A3CB8">
        <w:rPr>
          <w:rFonts w:hint="cs"/>
          <w:rtl/>
        </w:rPr>
        <w:t>בפועל</w:t>
      </w:r>
      <w:r w:rsidR="007E4AA6" w:rsidRPr="002E348E">
        <w:rPr>
          <w:rtl/>
        </w:rPr>
        <w:t xml:space="preserve">, </w:t>
      </w:r>
      <w:r w:rsidR="00C3185A">
        <w:rPr>
          <w:rFonts w:hint="cs"/>
          <w:rtl/>
        </w:rPr>
        <w:t>התבהר</w:t>
      </w:r>
      <w:r w:rsidR="007E4AA6" w:rsidRPr="002E348E">
        <w:rPr>
          <w:rtl/>
        </w:rPr>
        <w:t xml:space="preserve"> כי בחופים מתבצעות פעולות ניקיון שוטפות,</w:t>
      </w:r>
      <w:r w:rsidR="00865119">
        <w:rPr>
          <w:rFonts w:hint="cs"/>
          <w:rtl/>
        </w:rPr>
        <w:t xml:space="preserve"> לאורך כל </w:t>
      </w:r>
      <w:r w:rsidR="008001BE">
        <w:rPr>
          <w:rFonts w:hint="cs"/>
          <w:rtl/>
        </w:rPr>
        <w:t>ה</w:t>
      </w:r>
      <w:r w:rsidR="00865119">
        <w:rPr>
          <w:rFonts w:hint="cs"/>
          <w:rtl/>
        </w:rPr>
        <w:t>יממה</w:t>
      </w:r>
      <w:r w:rsidR="008001BE">
        <w:rPr>
          <w:rFonts w:hint="cs"/>
          <w:rtl/>
        </w:rPr>
        <w:t>,</w:t>
      </w:r>
      <w:r w:rsidR="007E4AA6" w:rsidRPr="002E348E">
        <w:rPr>
          <w:rtl/>
        </w:rPr>
        <w:t xml:space="preserve"> </w:t>
      </w:r>
      <w:r w:rsidR="008001BE">
        <w:rPr>
          <w:rFonts w:hint="cs"/>
          <w:rtl/>
        </w:rPr>
        <w:t xml:space="preserve">כאשר התדירות והכמות שלהן </w:t>
      </w:r>
      <w:r w:rsidR="007E4AA6" w:rsidRPr="002E348E">
        <w:rPr>
          <w:rtl/>
        </w:rPr>
        <w:t>משתנ</w:t>
      </w:r>
      <w:r w:rsidR="008001BE">
        <w:rPr>
          <w:rFonts w:hint="cs"/>
          <w:rtl/>
        </w:rPr>
        <w:t>ה</w:t>
      </w:r>
      <w:r w:rsidR="007E4AA6" w:rsidRPr="002E348E">
        <w:rPr>
          <w:rtl/>
        </w:rPr>
        <w:t xml:space="preserve"> </w:t>
      </w:r>
      <w:r w:rsidR="008001BE">
        <w:rPr>
          <w:rFonts w:hint="cs"/>
          <w:rtl/>
        </w:rPr>
        <w:t xml:space="preserve">אד-הוק </w:t>
      </w:r>
      <w:r w:rsidR="007E4AA6" w:rsidRPr="002E348E">
        <w:rPr>
          <w:rtl/>
        </w:rPr>
        <w:t>בהתא</w:t>
      </w:r>
      <w:r w:rsidR="008001BE">
        <w:rPr>
          <w:rFonts w:hint="cs"/>
          <w:rtl/>
        </w:rPr>
        <w:t>ם</w:t>
      </w:r>
      <w:r w:rsidR="007E4AA6" w:rsidRPr="002E348E">
        <w:rPr>
          <w:rtl/>
        </w:rPr>
        <w:t xml:space="preserve"> לכמויות המבקרים בחופים.</w:t>
      </w:r>
      <w:r w:rsidR="00611F2F">
        <w:rPr>
          <w:rFonts w:hint="cs"/>
          <w:rtl/>
        </w:rPr>
        <w:t xml:space="preserve"> לפיכך,</w:t>
      </w:r>
      <w:r>
        <w:rPr>
          <w:rFonts w:hint="cs"/>
          <w:rtl/>
        </w:rPr>
        <w:t xml:space="preserve"> </w:t>
      </w:r>
      <w:r w:rsidR="00C3185A">
        <w:rPr>
          <w:rFonts w:hint="cs"/>
          <w:rtl/>
        </w:rPr>
        <w:t>ללא שינוי דפוסי הניהול</w:t>
      </w:r>
      <w:r w:rsidR="00611F2F">
        <w:rPr>
          <w:rFonts w:hint="cs"/>
          <w:rtl/>
        </w:rPr>
        <w:t xml:space="preserve"> הגמיש</w:t>
      </w:r>
      <w:r w:rsidR="00C3185A">
        <w:rPr>
          <w:rFonts w:hint="cs"/>
          <w:rtl/>
        </w:rPr>
        <w:t xml:space="preserve">, </w:t>
      </w:r>
      <w:r w:rsidR="006C1269">
        <w:rPr>
          <w:rFonts w:hint="cs"/>
          <w:rtl/>
        </w:rPr>
        <w:t>אין אפשרות לדגום את כמות ה</w:t>
      </w:r>
      <w:r w:rsidR="007E4AA6" w:rsidRPr="002E348E">
        <w:rPr>
          <w:rtl/>
        </w:rPr>
        <w:t>פסולת ו</w:t>
      </w:r>
      <w:r w:rsidR="006C1269">
        <w:rPr>
          <w:rFonts w:hint="cs"/>
          <w:rtl/>
        </w:rPr>
        <w:t>ה</w:t>
      </w:r>
      <w:r w:rsidR="007E4AA6" w:rsidRPr="002E348E">
        <w:rPr>
          <w:rtl/>
        </w:rPr>
        <w:t>לכלוך</w:t>
      </w:r>
      <w:r w:rsidR="006C1269">
        <w:rPr>
          <w:rFonts w:hint="cs"/>
          <w:rtl/>
        </w:rPr>
        <w:t xml:space="preserve"> בחופים</w:t>
      </w:r>
      <w:r w:rsidR="00611F2F">
        <w:rPr>
          <w:rFonts w:hint="cs"/>
          <w:rtl/>
        </w:rPr>
        <w:t>, מבלי שמיושמת ה</w:t>
      </w:r>
      <w:r w:rsidR="007E4AA6" w:rsidRPr="002E348E">
        <w:rPr>
          <w:rtl/>
        </w:rPr>
        <w:t xml:space="preserve">תערבות של פעולות ניקיון </w:t>
      </w:r>
      <w:r w:rsidR="00611F2F">
        <w:rPr>
          <w:rFonts w:hint="cs"/>
          <w:rtl/>
        </w:rPr>
        <w:t>שוטף</w:t>
      </w:r>
      <w:r w:rsidR="00A90410">
        <w:rPr>
          <w:rFonts w:hint="cs"/>
          <w:rtl/>
        </w:rPr>
        <w:t xml:space="preserve"> (</w:t>
      </w:r>
      <w:r w:rsidR="007E4AA6" w:rsidRPr="002E348E">
        <w:rPr>
          <w:rtl/>
        </w:rPr>
        <w:t xml:space="preserve">שהן </w:t>
      </w:r>
      <w:r w:rsidR="006D7EF5">
        <w:rPr>
          <w:rFonts w:hint="cs"/>
          <w:rtl/>
        </w:rPr>
        <w:t xml:space="preserve">כאמור </w:t>
      </w:r>
      <w:r w:rsidR="007E4AA6" w:rsidRPr="002E348E">
        <w:rPr>
          <w:rtl/>
        </w:rPr>
        <w:t>אינן צפויות מראש</w:t>
      </w:r>
      <w:r w:rsidR="00A90410">
        <w:rPr>
          <w:rFonts w:hint="cs"/>
          <w:rtl/>
        </w:rPr>
        <w:t>)</w:t>
      </w:r>
      <w:r w:rsidR="007E4AA6" w:rsidRPr="002E348E">
        <w:rPr>
          <w:rtl/>
        </w:rPr>
        <w:t xml:space="preserve">. </w:t>
      </w:r>
      <w:r w:rsidR="00955FA3">
        <w:rPr>
          <w:rFonts w:hint="cs"/>
          <w:rtl/>
        </w:rPr>
        <w:t>בהתאם למאפיין זה,</w:t>
      </w:r>
      <w:r w:rsidR="005C38A6">
        <w:rPr>
          <w:rFonts w:hint="cs"/>
          <w:rtl/>
        </w:rPr>
        <w:t xml:space="preserve">  </w:t>
      </w:r>
      <w:r w:rsidR="00EE3FA4">
        <w:rPr>
          <w:rFonts w:hint="cs"/>
          <w:rtl/>
        </w:rPr>
        <w:t>תוכנן סקר של הרכב הפסולת והלכלוך</w:t>
      </w:r>
      <w:r w:rsidR="00955FA3">
        <w:rPr>
          <w:rFonts w:hint="cs"/>
          <w:rtl/>
        </w:rPr>
        <w:t xml:space="preserve"> </w:t>
      </w:r>
      <w:r w:rsidR="00611F2F">
        <w:rPr>
          <w:rFonts w:hint="cs"/>
          <w:rtl/>
        </w:rPr>
        <w:t>על בסיס</w:t>
      </w:r>
      <w:r w:rsidR="00992196">
        <w:rPr>
          <w:rFonts w:hint="cs"/>
          <w:rtl/>
        </w:rPr>
        <w:t xml:space="preserve"> </w:t>
      </w:r>
      <w:r w:rsidR="00213AA7">
        <w:rPr>
          <w:rFonts w:hint="cs"/>
          <w:rtl/>
        </w:rPr>
        <w:t>נפח</w:t>
      </w:r>
      <w:r w:rsidR="00992196">
        <w:rPr>
          <w:rFonts w:hint="cs"/>
          <w:rtl/>
        </w:rPr>
        <w:t xml:space="preserve"> קבוע של </w:t>
      </w:r>
      <w:r w:rsidR="002039D2">
        <w:rPr>
          <w:rFonts w:hint="cs"/>
          <w:rtl/>
        </w:rPr>
        <w:t>פסולת</w:t>
      </w:r>
      <w:r w:rsidR="007D4193">
        <w:rPr>
          <w:rFonts w:hint="cs"/>
          <w:rtl/>
        </w:rPr>
        <w:t xml:space="preserve"> מהפחים</w:t>
      </w:r>
      <w:r w:rsidR="002039D2">
        <w:rPr>
          <w:rFonts w:hint="cs"/>
          <w:rtl/>
        </w:rPr>
        <w:t xml:space="preserve"> ולכלוך</w:t>
      </w:r>
      <w:r w:rsidR="007D4193">
        <w:rPr>
          <w:rFonts w:hint="cs"/>
          <w:rtl/>
        </w:rPr>
        <w:t xml:space="preserve"> שנאסף מהקרקע</w:t>
      </w:r>
      <w:r w:rsidR="00EE3FA4">
        <w:rPr>
          <w:rFonts w:hint="cs"/>
          <w:rtl/>
        </w:rPr>
        <w:t>,</w:t>
      </w:r>
      <w:r w:rsidR="002039D2">
        <w:rPr>
          <w:rFonts w:hint="cs"/>
          <w:rtl/>
        </w:rPr>
        <w:t xml:space="preserve"> באמצעות שקיות</w:t>
      </w:r>
      <w:r w:rsidR="00611F2F">
        <w:rPr>
          <w:rFonts w:hint="cs"/>
          <w:rtl/>
        </w:rPr>
        <w:t xml:space="preserve"> איסוף</w:t>
      </w:r>
      <w:r w:rsidR="002039D2">
        <w:rPr>
          <w:rFonts w:hint="cs"/>
          <w:rtl/>
        </w:rPr>
        <w:t xml:space="preserve"> </w:t>
      </w:r>
      <w:r w:rsidR="004F276D">
        <w:rPr>
          <w:rFonts w:hint="cs"/>
          <w:rtl/>
        </w:rPr>
        <w:t>ב</w:t>
      </w:r>
      <w:r w:rsidR="00254304">
        <w:rPr>
          <w:rFonts w:hint="cs"/>
          <w:rtl/>
        </w:rPr>
        <w:t>גודל אחיד</w:t>
      </w:r>
      <w:r w:rsidR="004F276D">
        <w:rPr>
          <w:rFonts w:hint="cs"/>
          <w:rtl/>
        </w:rPr>
        <w:t xml:space="preserve"> של 75 ליטר</w:t>
      </w:r>
      <w:r w:rsidR="00E91B53">
        <w:rPr>
          <w:rFonts w:hint="cs"/>
          <w:rtl/>
        </w:rPr>
        <w:t xml:space="preserve">, אשר </w:t>
      </w:r>
      <w:r w:rsidR="00254304">
        <w:rPr>
          <w:rFonts w:hint="cs"/>
          <w:rtl/>
        </w:rPr>
        <w:t>מולאו</w:t>
      </w:r>
      <w:r w:rsidR="00923A84">
        <w:rPr>
          <w:rFonts w:hint="cs"/>
          <w:rtl/>
        </w:rPr>
        <w:t xml:space="preserve"> </w:t>
      </w:r>
      <w:r w:rsidR="007467A2">
        <w:rPr>
          <w:rFonts w:hint="cs"/>
          <w:rtl/>
        </w:rPr>
        <w:t>במלואן</w:t>
      </w:r>
      <w:r w:rsidR="00611F2F">
        <w:rPr>
          <w:rFonts w:hint="cs"/>
          <w:rtl/>
        </w:rPr>
        <w:t xml:space="preserve">. השיטה נועדה לקבל </w:t>
      </w:r>
      <w:r w:rsidR="007467A2">
        <w:rPr>
          <w:rFonts w:hint="cs"/>
          <w:rtl/>
        </w:rPr>
        <w:t>דגימות פסולת ולכלוך</w:t>
      </w:r>
      <w:r w:rsidR="00611F2F">
        <w:rPr>
          <w:rFonts w:hint="cs"/>
          <w:rtl/>
        </w:rPr>
        <w:t>, הניתנות לכימות ולאפשר השוואת נתונים בין החופים</w:t>
      </w:r>
      <w:r w:rsidR="00923A84">
        <w:rPr>
          <w:rFonts w:hint="cs"/>
          <w:rtl/>
        </w:rPr>
        <w:t xml:space="preserve">.  </w:t>
      </w:r>
      <w:r w:rsidR="00611F2F">
        <w:rPr>
          <w:rFonts w:hint="cs"/>
          <w:rtl/>
        </w:rPr>
        <w:t xml:space="preserve">איסוף מספר קבוע של שקיות מלאות </w:t>
      </w:r>
      <w:r w:rsidR="00045620">
        <w:rPr>
          <w:rFonts w:hint="cs"/>
          <w:rtl/>
        </w:rPr>
        <w:t>איפשר</w:t>
      </w:r>
      <w:r w:rsidR="00611F2F">
        <w:rPr>
          <w:rFonts w:hint="cs"/>
          <w:rtl/>
        </w:rPr>
        <w:t xml:space="preserve"> ל</w:t>
      </w:r>
      <w:r w:rsidR="00D479A0">
        <w:rPr>
          <w:rFonts w:hint="cs"/>
          <w:rtl/>
        </w:rPr>
        <w:t xml:space="preserve">נטרל את </w:t>
      </w:r>
      <w:r w:rsidR="003A45EA">
        <w:rPr>
          <w:rFonts w:hint="cs"/>
          <w:rtl/>
        </w:rPr>
        <w:t>ההשתנות</w:t>
      </w:r>
      <w:r w:rsidR="00213AA7">
        <w:rPr>
          <w:rFonts w:hint="cs"/>
          <w:rtl/>
        </w:rPr>
        <w:t xml:space="preserve"> של </w:t>
      </w:r>
      <w:r w:rsidR="00C11015">
        <w:rPr>
          <w:rFonts w:hint="cs"/>
          <w:rtl/>
        </w:rPr>
        <w:t xml:space="preserve">כמות </w:t>
      </w:r>
      <w:r w:rsidR="00BE0327">
        <w:rPr>
          <w:rFonts w:hint="cs"/>
          <w:rtl/>
        </w:rPr>
        <w:t>הפסולת והלכלוך</w:t>
      </w:r>
      <w:r w:rsidR="00D479A0">
        <w:rPr>
          <w:rFonts w:hint="cs"/>
          <w:rtl/>
        </w:rPr>
        <w:t xml:space="preserve"> בחופים</w:t>
      </w:r>
      <w:r w:rsidR="0004235D">
        <w:rPr>
          <w:rFonts w:hint="cs"/>
          <w:rtl/>
        </w:rPr>
        <w:t xml:space="preserve"> </w:t>
      </w:r>
      <w:r w:rsidR="00611F2F">
        <w:rPr>
          <w:rFonts w:hint="cs"/>
          <w:rtl/>
        </w:rPr>
        <w:t>והכתיב אפיון כמות</w:t>
      </w:r>
      <w:r w:rsidR="004F276D">
        <w:rPr>
          <w:rFonts w:hint="cs"/>
          <w:rtl/>
        </w:rPr>
        <w:t xml:space="preserve"> פריטים</w:t>
      </w:r>
      <w:r w:rsidR="00611F2F">
        <w:rPr>
          <w:rFonts w:hint="cs"/>
          <w:rtl/>
        </w:rPr>
        <w:t xml:space="preserve"> באופן יחסי מ</w:t>
      </w:r>
      <w:r w:rsidR="0004235D">
        <w:rPr>
          <w:rFonts w:hint="cs"/>
          <w:rtl/>
        </w:rPr>
        <w:t xml:space="preserve">סך הפסולת והלכלוך </w:t>
      </w:r>
      <w:r w:rsidR="00611F2F">
        <w:rPr>
          <w:rFonts w:hint="cs"/>
          <w:rtl/>
        </w:rPr>
        <w:t>שנאספו</w:t>
      </w:r>
      <w:r w:rsidR="004F276D">
        <w:rPr>
          <w:rFonts w:hint="cs"/>
          <w:rtl/>
        </w:rPr>
        <w:t xml:space="preserve"> בכל חוף בנפרד</w:t>
      </w:r>
      <w:r w:rsidR="00BE0327">
        <w:rPr>
          <w:rFonts w:hint="cs"/>
          <w:rtl/>
        </w:rPr>
        <w:t>.</w:t>
      </w:r>
      <w:r w:rsidR="00AC737D">
        <w:rPr>
          <w:rFonts w:hint="cs"/>
          <w:rtl/>
        </w:rPr>
        <w:t xml:space="preserve"> </w:t>
      </w:r>
      <w:r w:rsidR="005877D5">
        <w:rPr>
          <w:rFonts w:hint="cs"/>
          <w:rtl/>
        </w:rPr>
        <w:t xml:space="preserve">מנהלי החופים הונחו לאסוף את </w:t>
      </w:r>
      <w:r w:rsidR="007E4AA6" w:rsidRPr="002E348E">
        <w:rPr>
          <w:rtl/>
        </w:rPr>
        <w:t xml:space="preserve">דגימות </w:t>
      </w:r>
      <w:r w:rsidR="001F7BCD">
        <w:rPr>
          <w:rFonts w:hint="cs"/>
          <w:rtl/>
        </w:rPr>
        <w:t>ה</w:t>
      </w:r>
      <w:r w:rsidR="007E4AA6" w:rsidRPr="002E348E">
        <w:rPr>
          <w:rtl/>
        </w:rPr>
        <w:t>פסולת מהפחים ו</w:t>
      </w:r>
      <w:r w:rsidR="001F7BCD">
        <w:rPr>
          <w:rFonts w:hint="cs"/>
          <w:rtl/>
        </w:rPr>
        <w:t>ה</w:t>
      </w:r>
      <w:r w:rsidR="007E4AA6" w:rsidRPr="002E348E">
        <w:rPr>
          <w:rtl/>
        </w:rPr>
        <w:t xml:space="preserve">לכלוך המושלך </w:t>
      </w:r>
      <w:r w:rsidR="001F7BCD">
        <w:rPr>
          <w:rFonts w:hint="cs"/>
          <w:rtl/>
        </w:rPr>
        <w:t>על הקרקע, מתוך ה</w:t>
      </w:r>
      <w:r w:rsidR="007E4AA6" w:rsidRPr="002E348E">
        <w:rPr>
          <w:rtl/>
        </w:rPr>
        <w:t>סביבה שבה המבקרים שוהים</w:t>
      </w:r>
      <w:r w:rsidR="001F7BCD">
        <w:rPr>
          <w:rFonts w:hint="cs"/>
          <w:rtl/>
        </w:rPr>
        <w:t xml:space="preserve"> בחוף</w:t>
      </w:r>
      <w:r w:rsidR="005877D5">
        <w:rPr>
          <w:rFonts w:hint="cs"/>
          <w:rtl/>
        </w:rPr>
        <w:t>, אך לא בקרבת קו החוף ולא בקרבת אזורי החנייה ושירותי החוף</w:t>
      </w:r>
      <w:r w:rsidR="007E4AA6" w:rsidRPr="002E348E">
        <w:rPr>
          <w:rtl/>
        </w:rPr>
        <w:t xml:space="preserve">. </w:t>
      </w:r>
    </w:p>
    <w:p w14:paraId="0E7EEF22" w14:textId="24A9772B" w:rsidR="00E4401F" w:rsidRPr="002E348E" w:rsidRDefault="00E4401F" w:rsidP="00E4401F">
      <w:r>
        <w:rPr>
          <w:rFonts w:hint="cs"/>
          <w:rtl/>
        </w:rPr>
        <w:t>איסוף הנתונים בסקר מתבסס על דו"ח ספירת פריטים לכל שקית. טופס הדו"ח</w:t>
      </w:r>
      <w:r w:rsidRPr="00E4401F">
        <w:rPr>
          <w:rtl/>
        </w:rPr>
        <w:t xml:space="preserve"> הוכן בשתי גרסאות: מודפס ואלקטרוני, בתוכנת </w:t>
      </w:r>
      <w:r w:rsidRPr="00E4401F">
        <w:t>Qualtrics</w:t>
      </w:r>
      <w:r w:rsidRPr="00E4401F">
        <w:rPr>
          <w:rtl/>
        </w:rPr>
        <w:t>, לצורך יצירת גמישות ביצועית באיסוף הנתונים.</w:t>
      </w:r>
    </w:p>
    <w:p w14:paraId="633B49C5" w14:textId="362C1AD8" w:rsidR="003A47B8" w:rsidRPr="002E348E" w:rsidRDefault="00EC4A1F" w:rsidP="002D1840">
      <w:pPr>
        <w:pStyle w:val="a4"/>
        <w:rPr>
          <w:rtl/>
        </w:rPr>
      </w:pPr>
      <w:bookmarkStart w:id="68" w:name="_Toc217853921"/>
      <w:r>
        <w:rPr>
          <w:rFonts w:hint="cs"/>
          <w:rtl/>
        </w:rPr>
        <w:t>4.3.3</w:t>
      </w:r>
      <w:r>
        <w:t xml:space="preserve"> </w:t>
      </w:r>
      <w:r w:rsidR="003A47B8" w:rsidRPr="002E348E">
        <w:rPr>
          <w:rFonts w:hint="cs"/>
          <w:rtl/>
        </w:rPr>
        <w:t>פיילוט סקר בחוף סוסיתא בכנרת</w:t>
      </w:r>
      <w:bookmarkEnd w:id="68"/>
    </w:p>
    <w:p w14:paraId="2CD2FB01" w14:textId="49523F77" w:rsidR="003A47B8" w:rsidRPr="002E348E" w:rsidRDefault="003A47B8" w:rsidP="00D50A46">
      <w:pPr>
        <w:rPr>
          <w:rtl/>
        </w:rPr>
      </w:pPr>
      <w:r w:rsidRPr="002E348E">
        <w:rPr>
          <w:rFonts w:hint="cs"/>
          <w:rtl/>
        </w:rPr>
        <w:t xml:space="preserve">בוצע פיילוט לבחינת </w:t>
      </w:r>
      <w:r w:rsidR="00E4401F">
        <w:rPr>
          <w:rFonts w:hint="cs"/>
          <w:rtl/>
        </w:rPr>
        <w:t>יישומיות</w:t>
      </w:r>
      <w:r w:rsidRPr="002E348E">
        <w:rPr>
          <w:rFonts w:hint="cs"/>
          <w:rtl/>
        </w:rPr>
        <w:t xml:space="preserve"> הסקר</w:t>
      </w:r>
      <w:r w:rsidR="005877D5">
        <w:rPr>
          <w:rFonts w:hint="cs"/>
          <w:rtl/>
        </w:rPr>
        <w:t>,</w:t>
      </w:r>
      <w:r w:rsidRPr="002E348E">
        <w:rPr>
          <w:rFonts w:hint="cs"/>
          <w:rtl/>
        </w:rPr>
        <w:t xml:space="preserve"> </w:t>
      </w:r>
      <w:r w:rsidR="005877D5">
        <w:rPr>
          <w:rFonts w:hint="cs"/>
          <w:rtl/>
        </w:rPr>
        <w:t>ב-</w:t>
      </w:r>
      <w:r w:rsidRPr="002E348E">
        <w:rPr>
          <w:rtl/>
        </w:rPr>
        <w:t xml:space="preserve"> 14.5.2024 </w:t>
      </w:r>
      <w:r w:rsidR="005877D5">
        <w:rPr>
          <w:rFonts w:hint="cs"/>
          <w:rtl/>
        </w:rPr>
        <w:t>(</w:t>
      </w:r>
      <w:r w:rsidRPr="002E348E">
        <w:rPr>
          <w:rtl/>
        </w:rPr>
        <w:t>יום העצמאות</w:t>
      </w:r>
      <w:r w:rsidR="005877D5">
        <w:rPr>
          <w:rFonts w:hint="cs"/>
          <w:rtl/>
        </w:rPr>
        <w:t>)</w:t>
      </w:r>
      <w:r w:rsidRPr="002E348E">
        <w:rPr>
          <w:rFonts w:hint="cs"/>
          <w:rtl/>
        </w:rPr>
        <w:t>.</w:t>
      </w:r>
      <w:r w:rsidR="004F276D">
        <w:rPr>
          <w:rFonts w:hint="cs"/>
          <w:rtl/>
        </w:rPr>
        <w:t xml:space="preserve"> </w:t>
      </w:r>
      <w:r w:rsidR="00E4401F">
        <w:rPr>
          <w:rFonts w:hint="cs"/>
          <w:rtl/>
        </w:rPr>
        <w:t xml:space="preserve">נערכה </w:t>
      </w:r>
      <w:r w:rsidRPr="002E348E">
        <w:rPr>
          <w:rtl/>
        </w:rPr>
        <w:t>ספירת פריטים יום למחרת</w:t>
      </w:r>
      <w:r w:rsidR="00E4401F">
        <w:rPr>
          <w:rFonts w:hint="cs"/>
          <w:rtl/>
        </w:rPr>
        <w:t xml:space="preserve"> האיסוף, שכלל 10 שקיות (5 מהפחים ו- 5 מהקרקע), בהתאם לפרוטוקול שגובש</w:t>
      </w:r>
      <w:r w:rsidRPr="002E348E">
        <w:rPr>
          <w:rFonts w:hint="cs"/>
          <w:rtl/>
        </w:rPr>
        <w:t>.</w:t>
      </w:r>
      <w:r w:rsidR="004F276D">
        <w:rPr>
          <w:rFonts w:hint="cs"/>
          <w:rtl/>
        </w:rPr>
        <w:t xml:space="preserve"> בפיילוט נמצא כי </w:t>
      </w:r>
      <w:r w:rsidRPr="002E348E">
        <w:rPr>
          <w:rtl/>
        </w:rPr>
        <w:t xml:space="preserve">פריטי </w:t>
      </w:r>
      <w:r w:rsidR="004F276D">
        <w:rPr>
          <w:rFonts w:hint="cs"/>
          <w:rtl/>
        </w:rPr>
        <w:t>"</w:t>
      </w:r>
      <w:r w:rsidRPr="002E348E">
        <w:rPr>
          <w:rtl/>
        </w:rPr>
        <w:t>פלסטיק לצריכה</w:t>
      </w:r>
      <w:r w:rsidR="004F276D">
        <w:rPr>
          <w:rFonts w:hint="cs"/>
          <w:rtl/>
        </w:rPr>
        <w:t>"</w:t>
      </w:r>
      <w:r w:rsidRPr="002E348E">
        <w:rPr>
          <w:rtl/>
        </w:rPr>
        <w:t xml:space="preserve"> מהווים כ- 24% בלבד (מתוכם כוסות כ- 12% בלבד)</w:t>
      </w:r>
      <w:r w:rsidR="004F276D">
        <w:rPr>
          <w:rFonts w:hint="cs"/>
          <w:rtl/>
        </w:rPr>
        <w:t>, בעוד ש</w:t>
      </w:r>
      <w:r w:rsidRPr="002E348E">
        <w:rPr>
          <w:rtl/>
        </w:rPr>
        <w:t xml:space="preserve">פריטי פלסטיק לאריזות מהווים כ- 36% </w:t>
      </w:r>
      <w:r w:rsidR="004F276D">
        <w:rPr>
          <w:rFonts w:hint="cs"/>
          <w:rtl/>
        </w:rPr>
        <w:t xml:space="preserve">, </w:t>
      </w:r>
      <w:r w:rsidRPr="002E348E">
        <w:rPr>
          <w:rtl/>
        </w:rPr>
        <w:t>ובסה"כ כל הפלסטיק מהווה 60%</w:t>
      </w:r>
      <w:r w:rsidR="00E4401F">
        <w:rPr>
          <w:rFonts w:hint="cs"/>
          <w:rtl/>
        </w:rPr>
        <w:t xml:space="preserve"> מהפסולת והלכלוך שנאספו באותו יום.</w:t>
      </w:r>
      <w:r w:rsidR="004F276D">
        <w:rPr>
          <w:rFonts w:hint="cs"/>
          <w:rtl/>
        </w:rPr>
        <w:t xml:space="preserve"> </w:t>
      </w:r>
    </w:p>
    <w:p w14:paraId="1A7B01E7" w14:textId="2D0D5CDE" w:rsidR="00A41EE3" w:rsidRPr="002E348E" w:rsidRDefault="00A41EE3" w:rsidP="00A41EE3">
      <w:pPr>
        <w:pStyle w:val="a4"/>
        <w:rPr>
          <w:rtl/>
        </w:rPr>
      </w:pPr>
      <w:bookmarkStart w:id="69" w:name="_Toc217853922"/>
      <w:r>
        <w:rPr>
          <w:rFonts w:hint="cs"/>
          <w:rtl/>
        </w:rPr>
        <w:t>4.3.</w:t>
      </w:r>
      <w:r w:rsidR="00EC4A1F">
        <w:rPr>
          <w:rFonts w:hint="cs"/>
          <w:rtl/>
        </w:rPr>
        <w:t>4</w:t>
      </w:r>
      <w:r>
        <w:rPr>
          <w:rFonts w:hint="cs"/>
          <w:rtl/>
        </w:rPr>
        <w:t xml:space="preserve"> אישור ועדת אתיקה</w:t>
      </w:r>
      <w:bookmarkEnd w:id="69"/>
    </w:p>
    <w:p w14:paraId="06796FE1" w14:textId="16E9F550" w:rsidR="00B932B2" w:rsidRPr="002E348E" w:rsidRDefault="00A41EE3" w:rsidP="00045620">
      <w:pPr>
        <w:spacing w:after="240"/>
        <w:rPr>
          <w:rtl/>
        </w:rPr>
      </w:pPr>
      <w:r>
        <w:rPr>
          <w:rFonts w:hint="cs"/>
          <w:rtl/>
        </w:rPr>
        <w:t>כלי המחקר</w:t>
      </w:r>
      <w:r w:rsidR="00B932B2" w:rsidRPr="002E348E">
        <w:rPr>
          <w:rFonts w:hint="cs"/>
          <w:rtl/>
        </w:rPr>
        <w:t xml:space="preserve"> נבחנו על ידי ועדת אתיקה</w:t>
      </w:r>
      <w:r w:rsidR="000A54FF">
        <w:rPr>
          <w:rFonts w:hint="cs"/>
          <w:rtl/>
        </w:rPr>
        <w:t xml:space="preserve"> של הפקולטה למדעי החברה</w:t>
      </w:r>
      <w:r w:rsidR="00B932B2" w:rsidRPr="002E348E">
        <w:rPr>
          <w:rFonts w:hint="cs"/>
          <w:rtl/>
        </w:rPr>
        <w:t xml:space="preserve"> ואושרו לשימוש</w:t>
      </w:r>
      <w:r w:rsidR="001E4077" w:rsidRPr="002E348E">
        <w:rPr>
          <w:rFonts w:hint="cs"/>
          <w:rtl/>
        </w:rPr>
        <w:t xml:space="preserve">. אישור זה מצורף בנספח </w:t>
      </w:r>
      <w:r w:rsidR="00E4401F">
        <w:rPr>
          <w:rFonts w:hint="cs"/>
          <w:rtl/>
        </w:rPr>
        <w:t>3</w:t>
      </w:r>
      <w:r w:rsidR="001E4077" w:rsidRPr="002E348E">
        <w:rPr>
          <w:rFonts w:hint="cs"/>
          <w:rtl/>
        </w:rPr>
        <w:t>.</w:t>
      </w:r>
    </w:p>
    <w:p w14:paraId="18A53768" w14:textId="6C7ADEE9" w:rsidR="00534146" w:rsidRPr="00CB77ED" w:rsidRDefault="00534146" w:rsidP="00534146">
      <w:pPr>
        <w:rPr>
          <w:b/>
          <w:bCs/>
          <w:rtl/>
        </w:rPr>
      </w:pPr>
      <w:bookmarkStart w:id="70" w:name="_Toc182926717"/>
      <w:bookmarkStart w:id="71" w:name="_Toc182945723"/>
      <w:r w:rsidRPr="00CB77ED">
        <w:rPr>
          <w:rFonts w:hint="cs"/>
          <w:b/>
          <w:bCs/>
          <w:rtl/>
        </w:rPr>
        <w:t xml:space="preserve">4.5 </w:t>
      </w:r>
      <w:bookmarkEnd w:id="70"/>
      <w:bookmarkEnd w:id="71"/>
      <w:r w:rsidRPr="00CB77ED">
        <w:rPr>
          <w:rFonts w:hint="cs"/>
          <w:b/>
          <w:bCs/>
          <w:rtl/>
        </w:rPr>
        <w:t xml:space="preserve">ביצוע איסוף הנתונים ע"י </w:t>
      </w:r>
      <w:r w:rsidR="00D81686">
        <w:rPr>
          <w:rFonts w:hint="cs"/>
          <w:b/>
          <w:bCs/>
          <w:rtl/>
        </w:rPr>
        <w:t xml:space="preserve">צוות </w:t>
      </w:r>
      <w:r w:rsidRPr="00CB77ED">
        <w:rPr>
          <w:rFonts w:hint="cs"/>
          <w:b/>
          <w:bCs/>
          <w:rtl/>
        </w:rPr>
        <w:t xml:space="preserve">סוקרי שטח </w:t>
      </w:r>
    </w:p>
    <w:p w14:paraId="4E47B70A" w14:textId="77777777" w:rsidR="00D81686" w:rsidRDefault="00534146" w:rsidP="00A1181D">
      <w:pPr>
        <w:rPr>
          <w:rtl/>
        </w:rPr>
      </w:pPr>
      <w:r w:rsidRPr="002E348E">
        <w:rPr>
          <w:rtl/>
        </w:rPr>
        <w:t xml:space="preserve">המחקר בוצע </w:t>
      </w:r>
      <w:r w:rsidR="00E4401F">
        <w:rPr>
          <w:rFonts w:hint="cs"/>
          <w:rtl/>
        </w:rPr>
        <w:t>ב</w:t>
      </w:r>
      <w:r w:rsidRPr="002E348E">
        <w:rPr>
          <w:rtl/>
        </w:rPr>
        <w:t>שיתוף פעולה</w:t>
      </w:r>
      <w:r w:rsidR="00E4401F">
        <w:rPr>
          <w:rFonts w:hint="cs"/>
          <w:rtl/>
        </w:rPr>
        <w:t xml:space="preserve"> עם </w:t>
      </w:r>
      <w:r w:rsidRPr="002E348E">
        <w:rPr>
          <w:rFonts w:hint="cs"/>
          <w:rtl/>
        </w:rPr>
        <w:t>איגוד ערים כנרת</w:t>
      </w:r>
      <w:r w:rsidR="00D56E50">
        <w:rPr>
          <w:rStyle w:val="FootnoteReference"/>
          <w:rtl/>
        </w:rPr>
        <w:footnoteReference w:id="6"/>
      </w:r>
      <w:r w:rsidRPr="002E348E">
        <w:rPr>
          <w:rFonts w:hint="cs"/>
          <w:rtl/>
        </w:rPr>
        <w:t xml:space="preserve">. </w:t>
      </w:r>
      <w:r w:rsidR="00A5175A">
        <w:rPr>
          <w:rFonts w:hint="cs"/>
          <w:rtl/>
        </w:rPr>
        <w:t>ה</w:t>
      </w:r>
      <w:r w:rsidRPr="002E348E">
        <w:rPr>
          <w:rFonts w:hint="cs"/>
          <w:rtl/>
        </w:rPr>
        <w:t>עבוד</w:t>
      </w:r>
      <w:r w:rsidR="00A5175A">
        <w:rPr>
          <w:rFonts w:hint="cs"/>
          <w:rtl/>
        </w:rPr>
        <w:t xml:space="preserve">ה המשותפת על תכנון איסוף הנתונים </w:t>
      </w:r>
      <w:r w:rsidR="00001F27">
        <w:rPr>
          <w:rFonts w:hint="cs"/>
          <w:rtl/>
        </w:rPr>
        <w:t xml:space="preserve">נערכה </w:t>
      </w:r>
      <w:r w:rsidR="00A5175A">
        <w:rPr>
          <w:rFonts w:hint="cs"/>
          <w:rtl/>
        </w:rPr>
        <w:t xml:space="preserve">במשך </w:t>
      </w:r>
      <w:r w:rsidR="00001F27">
        <w:rPr>
          <w:rFonts w:hint="cs"/>
          <w:rtl/>
        </w:rPr>
        <w:t>כ</w:t>
      </w:r>
      <w:r w:rsidR="00A1181D">
        <w:rPr>
          <w:rFonts w:hint="cs"/>
          <w:rtl/>
        </w:rPr>
        <w:t>שנה</w:t>
      </w:r>
      <w:r w:rsidRPr="002E348E">
        <w:rPr>
          <w:rFonts w:hint="cs"/>
          <w:rtl/>
        </w:rPr>
        <w:t xml:space="preserve"> לפני היציאה בפועל</w:t>
      </w:r>
      <w:r w:rsidR="00A1181D">
        <w:rPr>
          <w:rFonts w:hint="cs"/>
          <w:rtl/>
        </w:rPr>
        <w:t xml:space="preserve"> באוגוסט 2025</w:t>
      </w:r>
      <w:r w:rsidRPr="002E348E">
        <w:rPr>
          <w:rFonts w:hint="cs"/>
          <w:rtl/>
        </w:rPr>
        <w:t xml:space="preserve">. </w:t>
      </w:r>
      <w:r w:rsidR="00A5175A">
        <w:rPr>
          <w:rFonts w:hint="cs"/>
          <w:rtl/>
        </w:rPr>
        <w:t xml:space="preserve">לקראת הביצוע, </w:t>
      </w:r>
      <w:r w:rsidR="00A1181D">
        <w:rPr>
          <w:rFonts w:hint="cs"/>
          <w:rtl/>
        </w:rPr>
        <w:t>תואמה</w:t>
      </w:r>
      <w:r w:rsidRPr="002E348E">
        <w:rPr>
          <w:rFonts w:hint="cs"/>
          <w:rtl/>
        </w:rPr>
        <w:t xml:space="preserve"> מראש</w:t>
      </w:r>
      <w:r w:rsidR="00DD6E84">
        <w:rPr>
          <w:rFonts w:hint="cs"/>
          <w:rtl/>
        </w:rPr>
        <w:t xml:space="preserve"> ההגעה לחופים,</w:t>
      </w:r>
      <w:r w:rsidRPr="002E348E">
        <w:rPr>
          <w:rFonts w:hint="cs"/>
          <w:rtl/>
        </w:rPr>
        <w:t xml:space="preserve"> עם מנהלי ועובדי החו</w:t>
      </w:r>
      <w:r w:rsidR="00A5175A">
        <w:rPr>
          <w:rFonts w:hint="cs"/>
          <w:rtl/>
        </w:rPr>
        <w:t>פים</w:t>
      </w:r>
      <w:r w:rsidRPr="002E348E">
        <w:rPr>
          <w:rFonts w:hint="cs"/>
          <w:rtl/>
        </w:rPr>
        <w:t xml:space="preserve"> הרלוונטיים, כמו גם עם העובדים ממער</w:t>
      </w:r>
      <w:r w:rsidR="00A5175A">
        <w:rPr>
          <w:rFonts w:hint="cs"/>
          <w:rtl/>
        </w:rPr>
        <w:t>ך</w:t>
      </w:r>
      <w:r w:rsidRPr="002E348E">
        <w:rPr>
          <w:rFonts w:hint="cs"/>
          <w:rtl/>
        </w:rPr>
        <w:t xml:space="preserve"> ההסברה</w:t>
      </w:r>
      <w:r w:rsidR="00A5175A">
        <w:rPr>
          <w:rFonts w:hint="cs"/>
          <w:rtl/>
        </w:rPr>
        <w:t xml:space="preserve"> של האיגוד</w:t>
      </w:r>
      <w:r w:rsidRPr="002E348E">
        <w:rPr>
          <w:rFonts w:hint="cs"/>
          <w:rtl/>
        </w:rPr>
        <w:t>.</w:t>
      </w:r>
      <w:r w:rsidR="00A1181D">
        <w:rPr>
          <w:rFonts w:hint="cs"/>
          <w:rtl/>
        </w:rPr>
        <w:t xml:space="preserve"> בנוסף לכך, </w:t>
      </w:r>
      <w:r w:rsidR="00DD6E84">
        <w:rPr>
          <w:rFonts w:hint="cs"/>
          <w:rtl/>
        </w:rPr>
        <w:t>גובשה קבוצת סוקרי שטח</w:t>
      </w:r>
      <w:r w:rsidR="00D81686">
        <w:rPr>
          <w:rStyle w:val="FootnoteReference"/>
          <w:rtl/>
        </w:rPr>
        <w:footnoteReference w:id="7"/>
      </w:r>
      <w:r w:rsidR="00D81686">
        <w:rPr>
          <w:rFonts w:hint="cs"/>
          <w:rtl/>
        </w:rPr>
        <w:t xml:space="preserve">, אשר </w:t>
      </w:r>
      <w:r w:rsidR="00A5175A">
        <w:rPr>
          <w:rFonts w:hint="cs"/>
          <w:rtl/>
        </w:rPr>
        <w:t>נבחרו לעבודה זו על בסיס ראיון מקדים או ניסיון קודם בעבוד</w:t>
      </w:r>
      <w:r w:rsidR="00D81686">
        <w:rPr>
          <w:rFonts w:hint="cs"/>
          <w:rtl/>
        </w:rPr>
        <w:t>ו</w:t>
      </w:r>
      <w:r w:rsidR="00A5175A">
        <w:rPr>
          <w:rFonts w:hint="cs"/>
          <w:rtl/>
        </w:rPr>
        <w:t>ת הדרכה</w:t>
      </w:r>
      <w:r w:rsidR="00D81686">
        <w:rPr>
          <w:rFonts w:hint="cs"/>
          <w:rtl/>
        </w:rPr>
        <w:t xml:space="preserve"> קודמות, </w:t>
      </w:r>
      <w:r w:rsidR="00A5175A">
        <w:rPr>
          <w:rFonts w:hint="cs"/>
          <w:rtl/>
        </w:rPr>
        <w:t xml:space="preserve">בחופים המנוהלים על ידי איגוד ערים כנרת. </w:t>
      </w:r>
      <w:r w:rsidR="00D81686">
        <w:rPr>
          <w:rFonts w:hint="cs"/>
          <w:rtl/>
        </w:rPr>
        <w:t>הקריטריוני</w:t>
      </w:r>
      <w:r w:rsidR="00D81686">
        <w:rPr>
          <w:rFonts w:hint="eastAsia"/>
          <w:rtl/>
        </w:rPr>
        <w:t>ם</w:t>
      </w:r>
      <w:r w:rsidR="00A5175A">
        <w:rPr>
          <w:rFonts w:hint="cs"/>
          <w:rtl/>
        </w:rPr>
        <w:t xml:space="preserve"> </w:t>
      </w:r>
      <w:r w:rsidR="00D81686">
        <w:rPr>
          <w:rFonts w:hint="cs"/>
          <w:rtl/>
        </w:rPr>
        <w:t>העיקריים לבחירת סוקרי השטח</w:t>
      </w:r>
      <w:r w:rsidR="00A5175A">
        <w:rPr>
          <w:rFonts w:hint="cs"/>
          <w:rtl/>
        </w:rPr>
        <w:t xml:space="preserve"> היו: </w:t>
      </w:r>
      <w:r w:rsidR="00D81686">
        <w:rPr>
          <w:rFonts w:hint="cs"/>
          <w:rtl/>
        </w:rPr>
        <w:t xml:space="preserve">בעלי השכלה מתאימה, יכולת עמידה מול קהל מגוון, תקשורת טובה ויכולת שכנוע להשתתף במחקר, נכונות לעבודת שטח בחודשי הקיץ ויכולת עבודה בצוות. </w:t>
      </w:r>
      <w:r w:rsidRPr="002E348E">
        <w:rPr>
          <w:rFonts w:hint="cs"/>
          <w:rtl/>
        </w:rPr>
        <w:t>סוקרי/ות</w:t>
      </w:r>
      <w:r w:rsidR="005D0EFA">
        <w:rPr>
          <w:rFonts w:hint="cs"/>
          <w:rtl/>
        </w:rPr>
        <w:t xml:space="preserve"> </w:t>
      </w:r>
      <w:r w:rsidR="00261046">
        <w:rPr>
          <w:rFonts w:hint="cs"/>
          <w:rtl/>
        </w:rPr>
        <w:t xml:space="preserve">השטח </w:t>
      </w:r>
      <w:r w:rsidR="005D0EFA">
        <w:rPr>
          <w:rFonts w:hint="cs"/>
          <w:rtl/>
        </w:rPr>
        <w:t xml:space="preserve">הנבחרים קיבלו </w:t>
      </w:r>
      <w:r w:rsidR="0012262C">
        <w:rPr>
          <w:rFonts w:hint="cs"/>
          <w:rtl/>
        </w:rPr>
        <w:t>הכשרה</w:t>
      </w:r>
      <w:r w:rsidR="00A5175A">
        <w:rPr>
          <w:rFonts w:hint="cs"/>
          <w:rtl/>
        </w:rPr>
        <w:t xml:space="preserve"> מצוות המחקר</w:t>
      </w:r>
      <w:r w:rsidR="0012262C">
        <w:rPr>
          <w:rFonts w:hint="cs"/>
          <w:rtl/>
        </w:rPr>
        <w:t xml:space="preserve"> לעבודת איסוף הנתונים</w:t>
      </w:r>
      <w:r w:rsidR="00A5175A">
        <w:rPr>
          <w:rFonts w:hint="cs"/>
          <w:rtl/>
        </w:rPr>
        <w:t xml:space="preserve"> (תוכנית המפגש הראשון מצורפת בנספח 4)</w:t>
      </w:r>
      <w:r w:rsidR="0012262C">
        <w:rPr>
          <w:rFonts w:hint="cs"/>
          <w:rtl/>
        </w:rPr>
        <w:t>.</w:t>
      </w:r>
      <w:r w:rsidRPr="002E348E">
        <w:rPr>
          <w:rFonts w:hint="cs"/>
          <w:rtl/>
        </w:rPr>
        <w:t xml:space="preserve"> </w:t>
      </w:r>
    </w:p>
    <w:p w14:paraId="2053D591" w14:textId="6A22C1D6" w:rsidR="00346626" w:rsidRPr="002E348E" w:rsidRDefault="00346538" w:rsidP="00346538">
      <w:pPr>
        <w:rPr>
          <w:rtl/>
        </w:rPr>
      </w:pPr>
      <w:r>
        <w:rPr>
          <w:rFonts w:hint="cs"/>
          <w:rtl/>
        </w:rPr>
        <w:t xml:space="preserve">בכל אחד מעשרת מועדי איסוף הנתונים, יצאו לכל אחד מאתרי המחקר, שני סוקרי שטח (סה"כ 6 סוקרים בשלושה חופים). בכל חוף, זוג הסוקרים ביצע הן את סקר ספירת פריטי הפסולת (בעזרתם של עובדי ניקיון שצורפו לעזרתם במשימה זו) והן את עבודת התישאול של המבקרים. מרבית הנתונים </w:t>
      </w:r>
      <w:r>
        <w:rPr>
          <w:rFonts w:hint="cs"/>
          <w:rtl/>
        </w:rPr>
        <w:lastRenderedPageBreak/>
        <w:t>נאספו באופן אלקטרוני (ומספר טפסים ושאלונים מודפסים, הם הוקלדו למאגר האקלטרוני כבר ביום האיסוף). בפועל, עבודת התשאול בכל שלושת החופים</w:t>
      </w:r>
      <w:r w:rsidR="00A2220C">
        <w:rPr>
          <w:rFonts w:hint="cs"/>
          <w:rtl/>
        </w:rPr>
        <w:t xml:space="preserve"> </w:t>
      </w:r>
      <w:r>
        <w:rPr>
          <w:rFonts w:hint="cs"/>
          <w:rtl/>
        </w:rPr>
        <w:t>הגיעה אל</w:t>
      </w:r>
      <w:r w:rsidR="00A2220C">
        <w:rPr>
          <w:rFonts w:hint="cs"/>
          <w:rtl/>
        </w:rPr>
        <w:t xml:space="preserve"> 90</w:t>
      </w:r>
      <w:r>
        <w:rPr>
          <w:rFonts w:hint="cs"/>
          <w:rtl/>
        </w:rPr>
        <w:t>1</w:t>
      </w:r>
      <w:r w:rsidR="00A2220C">
        <w:rPr>
          <w:rFonts w:hint="cs"/>
          <w:rtl/>
        </w:rPr>
        <w:t xml:space="preserve"> מבקרים</w:t>
      </w:r>
      <w:r>
        <w:rPr>
          <w:rFonts w:hint="cs"/>
          <w:rtl/>
        </w:rPr>
        <w:t xml:space="preserve"> שהשיבו לשאלונים ונאספו ונספרו פריטים מ- 305 שקיות פסולת ולכלוך</w:t>
      </w:r>
      <w:r w:rsidR="00534146" w:rsidRPr="00572357">
        <w:rPr>
          <w:rFonts w:hint="cs"/>
          <w:color w:val="153D63" w:themeColor="text2" w:themeTint="E6"/>
          <w:rtl/>
        </w:rPr>
        <w:t xml:space="preserve">. </w:t>
      </w:r>
      <w:r>
        <w:rPr>
          <w:rFonts w:hint="cs"/>
          <w:rtl/>
        </w:rPr>
        <w:t>עבודת איסוף הנתונים נפרסה על פי עשרה ימים, המפורטים בנספח 5.</w:t>
      </w:r>
    </w:p>
    <w:p w14:paraId="404B3748" w14:textId="4745DD37" w:rsidR="008C73DF" w:rsidRPr="002E348E" w:rsidRDefault="0047597B" w:rsidP="005E1ABE">
      <w:pPr>
        <w:pStyle w:val="a4"/>
        <w:rPr>
          <w:rtl/>
        </w:rPr>
      </w:pPr>
      <w:bookmarkStart w:id="72" w:name="_Toc217853923"/>
      <w:r>
        <w:rPr>
          <w:rFonts w:hint="cs"/>
          <w:rtl/>
        </w:rPr>
        <w:t xml:space="preserve">4.4 סיכום </w:t>
      </w:r>
      <w:r w:rsidR="008C73DF" w:rsidRPr="002E348E">
        <w:rPr>
          <w:rtl/>
        </w:rPr>
        <w:t>שאלות המחקר</w:t>
      </w:r>
      <w:r w:rsidR="008C73DF" w:rsidRPr="002E348E">
        <w:rPr>
          <w:rFonts w:hint="cs"/>
          <w:rtl/>
        </w:rPr>
        <w:t>, שיטות מחקר</w:t>
      </w:r>
      <w:r w:rsidR="008C73DF" w:rsidRPr="002E348E">
        <w:rPr>
          <w:rtl/>
        </w:rPr>
        <w:t xml:space="preserve"> ואיסוף הנתונים</w:t>
      </w:r>
      <w:bookmarkEnd w:id="72"/>
    </w:p>
    <w:p w14:paraId="3049CF54" w14:textId="4C875397" w:rsidR="003415B9" w:rsidRPr="002E348E" w:rsidRDefault="00EE6C50" w:rsidP="002E348E">
      <w:pPr>
        <w:rPr>
          <w:rtl/>
        </w:rPr>
      </w:pPr>
      <w:r>
        <w:rPr>
          <w:rFonts w:hint="cs"/>
          <w:rtl/>
        </w:rPr>
        <w:t xml:space="preserve">להלן טבלה </w:t>
      </w:r>
      <w:r w:rsidR="00701290">
        <w:rPr>
          <w:rFonts w:hint="cs"/>
          <w:rtl/>
        </w:rPr>
        <w:t>המסכמת את</w:t>
      </w:r>
      <w:r>
        <w:rPr>
          <w:rFonts w:hint="cs"/>
          <w:rtl/>
        </w:rPr>
        <w:t xml:space="preserve"> </w:t>
      </w:r>
      <w:r w:rsidR="007F622F">
        <w:rPr>
          <w:rFonts w:hint="cs"/>
          <w:rtl/>
        </w:rPr>
        <w:t>שיטות המחקר</w:t>
      </w:r>
      <w:r w:rsidR="00701290">
        <w:rPr>
          <w:rFonts w:hint="cs"/>
          <w:rtl/>
        </w:rPr>
        <w:t>, שנועדו לתת מענה לשאלות המחקר:</w:t>
      </w:r>
    </w:p>
    <w:tbl>
      <w:tblPr>
        <w:tblStyle w:val="1-11"/>
        <w:bidiVisual/>
        <w:tblW w:w="0" w:type="auto"/>
        <w:tblLook w:val="04A0" w:firstRow="1" w:lastRow="0" w:firstColumn="1" w:lastColumn="0" w:noHBand="0" w:noVBand="1"/>
        <w:tblCaption w:val="סיכום שאלות מחקר, שיטות מחקר ואיסוף נתונים"/>
        <w:tblDescription w:val="סיכום שאלות מחקר, שיטות מחקר ואיסוף נתונים"/>
      </w:tblPr>
      <w:tblGrid>
        <w:gridCol w:w="2531"/>
        <w:gridCol w:w="3828"/>
        <w:gridCol w:w="1134"/>
        <w:gridCol w:w="1131"/>
      </w:tblGrid>
      <w:tr w:rsidR="008C73DF" w:rsidRPr="002E348E" w14:paraId="230C9088" w14:textId="77777777" w:rsidTr="00560688">
        <w:trPr>
          <w:cnfStyle w:val="100000000000" w:firstRow="1" w:lastRow="0" w:firstColumn="0" w:lastColumn="0" w:oddVBand="0" w:evenVBand="0" w:oddHBand="0" w:evenHBand="0" w:firstRowFirstColumn="0" w:firstRowLastColumn="0" w:lastRowFirstColumn="0" w:lastRowLastColumn="0"/>
          <w:trHeight w:val="415"/>
          <w:tblHeader/>
        </w:trPr>
        <w:tc>
          <w:tcPr>
            <w:cnfStyle w:val="001000000000" w:firstRow="0" w:lastRow="0" w:firstColumn="1" w:lastColumn="0" w:oddVBand="0" w:evenVBand="0" w:oddHBand="0" w:evenHBand="0" w:firstRowFirstColumn="0" w:firstRowLastColumn="0" w:lastRowFirstColumn="0" w:lastRowLastColumn="0"/>
            <w:tcW w:w="2531" w:type="dxa"/>
            <w:vAlign w:val="center"/>
          </w:tcPr>
          <w:p w14:paraId="209488D2" w14:textId="77777777" w:rsidR="008C73DF" w:rsidRPr="009A3660" w:rsidRDefault="008C73DF" w:rsidP="001E3F4B">
            <w:pPr>
              <w:pStyle w:val="ad"/>
              <w:jc w:val="center"/>
              <w:rPr>
                <w:rtl/>
              </w:rPr>
            </w:pPr>
            <w:r w:rsidRPr="009A3660">
              <w:rPr>
                <w:rtl/>
              </w:rPr>
              <w:t>שאלות המחקר</w:t>
            </w:r>
          </w:p>
        </w:tc>
        <w:tc>
          <w:tcPr>
            <w:tcW w:w="3828" w:type="dxa"/>
            <w:vAlign w:val="center"/>
          </w:tcPr>
          <w:p w14:paraId="7D519496" w14:textId="24C7CBEE" w:rsidR="008C73DF" w:rsidRPr="009A3660" w:rsidRDefault="00471BC3" w:rsidP="001E3F4B">
            <w:pPr>
              <w:pStyle w:val="ad"/>
              <w:jc w:val="center"/>
              <w:cnfStyle w:val="100000000000" w:firstRow="1" w:lastRow="0" w:firstColumn="0" w:lastColumn="0" w:oddVBand="0" w:evenVBand="0" w:oddHBand="0" w:evenHBand="0" w:firstRowFirstColumn="0" w:firstRowLastColumn="0" w:lastRowFirstColumn="0" w:lastRowLastColumn="0"/>
              <w:rPr>
                <w:rtl/>
              </w:rPr>
            </w:pPr>
            <w:r w:rsidRPr="009A3660">
              <w:rPr>
                <w:rFonts w:hint="cs"/>
                <w:rtl/>
              </w:rPr>
              <w:t>מדדים</w:t>
            </w:r>
            <w:r w:rsidR="000F072E" w:rsidRPr="009A3660">
              <w:rPr>
                <w:rFonts w:hint="cs"/>
                <w:rtl/>
              </w:rPr>
              <w:t xml:space="preserve"> </w:t>
            </w:r>
            <w:r w:rsidR="007F622F">
              <w:rPr>
                <w:rFonts w:hint="cs"/>
                <w:rtl/>
              </w:rPr>
              <w:t>עקריים</w:t>
            </w:r>
          </w:p>
        </w:tc>
        <w:tc>
          <w:tcPr>
            <w:tcW w:w="1134" w:type="dxa"/>
            <w:vAlign w:val="center"/>
          </w:tcPr>
          <w:p w14:paraId="3DBE3674" w14:textId="77777777" w:rsidR="008C73DF" w:rsidRPr="009A3660" w:rsidRDefault="008C73DF" w:rsidP="001E3F4B">
            <w:pPr>
              <w:pStyle w:val="ad"/>
              <w:jc w:val="center"/>
              <w:cnfStyle w:val="100000000000" w:firstRow="1" w:lastRow="0" w:firstColumn="0" w:lastColumn="0" w:oddVBand="0" w:evenVBand="0" w:oddHBand="0" w:evenHBand="0" w:firstRowFirstColumn="0" w:firstRowLastColumn="0" w:lastRowFirstColumn="0" w:lastRowLastColumn="0"/>
              <w:rPr>
                <w:rtl/>
              </w:rPr>
            </w:pPr>
            <w:r w:rsidRPr="009A3660">
              <w:rPr>
                <w:rFonts w:hint="cs"/>
                <w:rtl/>
              </w:rPr>
              <w:t>כלי מחקר</w:t>
            </w:r>
          </w:p>
        </w:tc>
        <w:tc>
          <w:tcPr>
            <w:tcW w:w="1131" w:type="dxa"/>
            <w:vAlign w:val="center"/>
          </w:tcPr>
          <w:p w14:paraId="453BD2A3" w14:textId="25AC0D25" w:rsidR="008C73DF" w:rsidRPr="009A3660" w:rsidRDefault="008C73DF" w:rsidP="001E3F4B">
            <w:pPr>
              <w:pStyle w:val="ad"/>
              <w:jc w:val="center"/>
              <w:cnfStyle w:val="100000000000" w:firstRow="1" w:lastRow="0" w:firstColumn="0" w:lastColumn="0" w:oddVBand="0" w:evenVBand="0" w:oddHBand="0" w:evenHBand="0" w:firstRowFirstColumn="0" w:firstRowLastColumn="0" w:lastRowFirstColumn="0" w:lastRowLastColumn="0"/>
              <w:rPr>
                <w:rtl/>
              </w:rPr>
            </w:pPr>
            <w:r w:rsidRPr="009A3660">
              <w:rPr>
                <w:rtl/>
              </w:rPr>
              <w:t>כמות הנתונים</w:t>
            </w:r>
          </w:p>
        </w:tc>
      </w:tr>
      <w:tr w:rsidR="00346538" w:rsidRPr="002E348E" w14:paraId="25122635" w14:textId="77777777" w:rsidTr="001E3F4B">
        <w:tc>
          <w:tcPr>
            <w:cnfStyle w:val="001000000000" w:firstRow="0" w:lastRow="0" w:firstColumn="1" w:lastColumn="0" w:oddVBand="0" w:evenVBand="0" w:oddHBand="0" w:evenHBand="0" w:firstRowFirstColumn="0" w:firstRowLastColumn="0" w:lastRowFirstColumn="0" w:lastRowLastColumn="0"/>
            <w:tcW w:w="2531" w:type="dxa"/>
            <w:vAlign w:val="center"/>
          </w:tcPr>
          <w:p w14:paraId="1D4EE1A2" w14:textId="2FD6BCB3" w:rsidR="00346538" w:rsidRPr="001E3F4B" w:rsidRDefault="00346538" w:rsidP="001E3F4B">
            <w:pPr>
              <w:pStyle w:val="ad"/>
              <w:rPr>
                <w:rtl/>
              </w:rPr>
            </w:pPr>
            <w:r w:rsidRPr="001E3F4B">
              <w:rPr>
                <w:rtl/>
              </w:rPr>
              <w:t>מהם מאפייני התנהגות השימוש וההשלכה של המבקרים, הקשורה לצריכת כלי אוכל ושתיה מפלסטיק חד פעמי בעת הביקור באתרי המחקר?</w:t>
            </w:r>
          </w:p>
        </w:tc>
        <w:tc>
          <w:tcPr>
            <w:tcW w:w="3828" w:type="dxa"/>
            <w:vAlign w:val="center"/>
          </w:tcPr>
          <w:p w14:paraId="7632CF74" w14:textId="056190C4"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pPr>
            <w:r w:rsidRPr="00F7454E">
              <w:rPr>
                <w:rFonts w:hint="cs"/>
                <w:rtl/>
              </w:rPr>
              <w:t xml:space="preserve">אפיון </w:t>
            </w:r>
            <w:r w:rsidR="001E3F4B">
              <w:rPr>
                <w:rFonts w:hint="cs"/>
                <w:rtl/>
              </w:rPr>
              <w:t>ה</w:t>
            </w:r>
            <w:r w:rsidRPr="00F7454E">
              <w:rPr>
                <w:rFonts w:hint="cs"/>
                <w:rtl/>
              </w:rPr>
              <w:t>אוכלוסיי</w:t>
            </w:r>
            <w:r w:rsidR="001E3F4B">
              <w:rPr>
                <w:rFonts w:hint="cs"/>
                <w:rtl/>
              </w:rPr>
              <w:t xml:space="preserve">ה ודפוסי </w:t>
            </w:r>
            <w:r w:rsidRPr="00F7454E">
              <w:rPr>
                <w:rFonts w:hint="cs"/>
                <w:rtl/>
              </w:rPr>
              <w:t>הביקור בחופים</w:t>
            </w:r>
          </w:p>
          <w:p w14:paraId="164D798C" w14:textId="1A0645FA"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pPr>
            <w:r w:rsidRPr="00F7454E">
              <w:rPr>
                <w:rtl/>
              </w:rPr>
              <w:t xml:space="preserve">אפיון </w:t>
            </w:r>
            <w:r w:rsidR="001E3F4B">
              <w:rPr>
                <w:rFonts w:hint="cs"/>
                <w:rtl/>
              </w:rPr>
              <w:t xml:space="preserve">השימוש </w:t>
            </w:r>
            <w:r w:rsidRPr="00F7454E">
              <w:rPr>
                <w:rtl/>
              </w:rPr>
              <w:t>כלי אוכל חד"פ ורב</w:t>
            </w:r>
            <w:r w:rsidR="001E3F4B">
              <w:rPr>
                <w:rFonts w:hint="cs"/>
                <w:rtl/>
              </w:rPr>
              <w:t>-</w:t>
            </w:r>
            <w:r w:rsidRPr="00F7454E">
              <w:rPr>
                <w:rtl/>
              </w:rPr>
              <w:t>פעמיים</w:t>
            </w:r>
          </w:p>
          <w:p w14:paraId="353CB29F" w14:textId="212911F5"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rPr>
                <w:rtl/>
              </w:rPr>
            </w:pPr>
            <w:r w:rsidRPr="00F7454E">
              <w:rPr>
                <w:rtl/>
              </w:rPr>
              <w:t xml:space="preserve">החלק היחסי של פסולת </w:t>
            </w:r>
            <w:r w:rsidRPr="00F7454E">
              <w:rPr>
                <w:rFonts w:hint="cs"/>
                <w:rtl/>
              </w:rPr>
              <w:t xml:space="preserve">כלי </w:t>
            </w:r>
            <w:r w:rsidRPr="00F7454E">
              <w:rPr>
                <w:rtl/>
              </w:rPr>
              <w:t xml:space="preserve">פלסטיק חד"פ מתוך סך הפסולת </w:t>
            </w:r>
            <w:r w:rsidRPr="00F7454E">
              <w:rPr>
                <w:rFonts w:hint="cs"/>
                <w:rtl/>
              </w:rPr>
              <w:t>והלכלוך</w:t>
            </w:r>
          </w:p>
        </w:tc>
        <w:tc>
          <w:tcPr>
            <w:tcW w:w="1134" w:type="dxa"/>
            <w:vAlign w:val="center"/>
          </w:tcPr>
          <w:p w14:paraId="749D5187" w14:textId="11901EC4"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r w:rsidRPr="00F7454E">
              <w:rPr>
                <w:rtl/>
              </w:rPr>
              <w:t>סקר פסולת</w:t>
            </w:r>
            <w:r w:rsidRPr="00F7454E">
              <w:rPr>
                <w:rFonts w:hint="cs"/>
                <w:rtl/>
              </w:rPr>
              <w:t xml:space="preserve"> ולכלוך</w:t>
            </w:r>
          </w:p>
          <w:p w14:paraId="524DAB17" w14:textId="4195E0FF"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r w:rsidRPr="00F7454E">
              <w:rPr>
                <w:rFonts w:hint="cs"/>
                <w:rtl/>
              </w:rPr>
              <w:t>שאלון למבקרים</w:t>
            </w:r>
          </w:p>
        </w:tc>
        <w:tc>
          <w:tcPr>
            <w:tcW w:w="1131" w:type="dxa"/>
            <w:vMerge w:val="restart"/>
            <w:vAlign w:val="center"/>
          </w:tcPr>
          <w:p w14:paraId="08A985B9" w14:textId="4F6788E8" w:rsidR="00346538" w:rsidRPr="00F7454E" w:rsidRDefault="007F622F" w:rsidP="001E3F4B">
            <w:pPr>
              <w:pStyle w:val="ad"/>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נספרו </w:t>
            </w:r>
            <w:r w:rsidR="00346538" w:rsidRPr="00F7454E">
              <w:rPr>
                <w:rFonts w:hint="cs"/>
                <w:rtl/>
              </w:rPr>
              <w:t>הוקלדו</w:t>
            </w:r>
            <w:r>
              <w:rPr>
                <w:rFonts w:hint="cs"/>
                <w:rtl/>
              </w:rPr>
              <w:t xml:space="preserve"> מספר פריטי פסולת ולכלוך מסה"כ</w:t>
            </w:r>
            <w:r w:rsidR="00346538" w:rsidRPr="00F7454E">
              <w:rPr>
                <w:rFonts w:hint="cs"/>
                <w:rtl/>
              </w:rPr>
              <w:t xml:space="preserve"> 305 שקיות</w:t>
            </w:r>
            <w:r>
              <w:rPr>
                <w:rFonts w:hint="cs"/>
                <w:rtl/>
              </w:rPr>
              <w:t xml:space="preserve"> אחידות</w:t>
            </w:r>
          </w:p>
          <w:p w14:paraId="5F4DB44B" w14:textId="77777777" w:rsidR="007F622F" w:rsidRDefault="007F622F" w:rsidP="001E3F4B">
            <w:pPr>
              <w:pStyle w:val="ad"/>
              <w:cnfStyle w:val="000000000000" w:firstRow="0" w:lastRow="0" w:firstColumn="0" w:lastColumn="0" w:oddVBand="0" w:evenVBand="0" w:oddHBand="0" w:evenHBand="0" w:firstRowFirstColumn="0" w:firstRowLastColumn="0" w:lastRowFirstColumn="0" w:lastRowLastColumn="0"/>
              <w:rPr>
                <w:rtl/>
              </w:rPr>
            </w:pPr>
          </w:p>
          <w:p w14:paraId="41018C54" w14:textId="0106072B" w:rsidR="00346538"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r w:rsidRPr="00F7454E">
              <w:rPr>
                <w:rFonts w:hint="cs"/>
                <w:rtl/>
              </w:rPr>
              <w:t>נאספו והוקלדו סה"כ 901 שאלונים</w:t>
            </w:r>
          </w:p>
          <w:p w14:paraId="35D1E371" w14:textId="4DB5625F" w:rsidR="007F622F" w:rsidRPr="00F7454E" w:rsidRDefault="007F622F" w:rsidP="001E3F4B">
            <w:pPr>
              <w:pStyle w:val="ad"/>
              <w:cnfStyle w:val="000000000000" w:firstRow="0" w:lastRow="0" w:firstColumn="0" w:lastColumn="0" w:oddVBand="0" w:evenVBand="0" w:oddHBand="0" w:evenHBand="0" w:firstRowFirstColumn="0" w:firstRowLastColumn="0" w:lastRowFirstColumn="0" w:lastRowLastColumn="0"/>
              <w:rPr>
                <w:rtl/>
              </w:rPr>
            </w:pPr>
          </w:p>
          <w:p w14:paraId="2AA8B41A" w14:textId="7FAE6630"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p>
        </w:tc>
      </w:tr>
      <w:tr w:rsidR="00346538" w:rsidRPr="002E348E" w14:paraId="63BC9E04" w14:textId="77777777" w:rsidTr="001E3F4B">
        <w:tc>
          <w:tcPr>
            <w:cnfStyle w:val="001000000000" w:firstRow="0" w:lastRow="0" w:firstColumn="1" w:lastColumn="0" w:oddVBand="0" w:evenVBand="0" w:oddHBand="0" w:evenHBand="0" w:firstRowFirstColumn="0" w:firstRowLastColumn="0" w:lastRowFirstColumn="0" w:lastRowLastColumn="0"/>
            <w:tcW w:w="2531" w:type="dxa"/>
            <w:vAlign w:val="center"/>
          </w:tcPr>
          <w:p w14:paraId="625047ED" w14:textId="749BCF17" w:rsidR="00346538" w:rsidRPr="001E3F4B" w:rsidRDefault="00346538" w:rsidP="001E3F4B">
            <w:pPr>
              <w:pStyle w:val="ad"/>
              <w:rPr>
                <w:rtl/>
              </w:rPr>
            </w:pPr>
            <w:r w:rsidRPr="001E3F4B">
              <w:rPr>
                <w:rtl/>
              </w:rPr>
              <w:t>האם וכיצד החשיפה להתערבויות משפיעה על הכוונות להפחתת צריכת חד"פ בחופים?</w:t>
            </w:r>
          </w:p>
        </w:tc>
        <w:tc>
          <w:tcPr>
            <w:tcW w:w="3828" w:type="dxa"/>
            <w:vAlign w:val="center"/>
          </w:tcPr>
          <w:p w14:paraId="3CE42BEF" w14:textId="77777777"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pPr>
            <w:r w:rsidRPr="00F7454E">
              <w:rPr>
                <w:rtl/>
              </w:rPr>
              <w:t xml:space="preserve">אפיון </w:t>
            </w:r>
            <w:r w:rsidRPr="00F7454E">
              <w:rPr>
                <w:rFonts w:hint="cs"/>
                <w:rtl/>
              </w:rPr>
              <w:t>כוונות</w:t>
            </w:r>
            <w:r w:rsidRPr="00F7454E">
              <w:rPr>
                <w:rtl/>
              </w:rPr>
              <w:t xml:space="preserve"> המבקרים </w:t>
            </w:r>
            <w:r w:rsidRPr="00F7454E">
              <w:rPr>
                <w:rFonts w:hint="cs"/>
                <w:rtl/>
              </w:rPr>
              <w:t>לעבור מכלי פלסטיק חד"פ לכלים רב-פעמיים בעת הביקור בחופים</w:t>
            </w:r>
          </w:p>
          <w:p w14:paraId="18764BB0" w14:textId="3C677679"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rPr>
                <w:rtl/>
              </w:rPr>
            </w:pPr>
            <w:r w:rsidRPr="00F7454E">
              <w:rPr>
                <w:rFonts w:hint="cs"/>
                <w:rtl/>
              </w:rPr>
              <w:t xml:space="preserve">אפיון </w:t>
            </w:r>
            <w:r w:rsidRPr="00F7454E">
              <w:rPr>
                <w:rtl/>
              </w:rPr>
              <w:t>החשיפה של המבקרים לסוגי ההתערבויות השונים</w:t>
            </w:r>
          </w:p>
          <w:p w14:paraId="4233F165" w14:textId="336B74AA"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rPr>
                <w:rtl/>
              </w:rPr>
            </w:pPr>
            <w:r w:rsidRPr="00F7454E">
              <w:rPr>
                <w:rFonts w:hint="cs"/>
                <w:rtl/>
              </w:rPr>
              <w:t xml:space="preserve">בחינת הקשר בין החשיפה להתערבויות </w:t>
            </w:r>
            <w:r w:rsidR="001E3F4B">
              <w:rPr>
                <w:rFonts w:hint="cs"/>
                <w:rtl/>
              </w:rPr>
              <w:t xml:space="preserve">ובין </w:t>
            </w:r>
            <w:r w:rsidRPr="00F7454E">
              <w:rPr>
                <w:rFonts w:hint="cs"/>
                <w:rtl/>
              </w:rPr>
              <w:t>הכוונות להפחתת צריכת חד"פ בחופים</w:t>
            </w:r>
          </w:p>
        </w:tc>
        <w:tc>
          <w:tcPr>
            <w:tcW w:w="1134" w:type="dxa"/>
            <w:vAlign w:val="center"/>
          </w:tcPr>
          <w:p w14:paraId="5DC08F73" w14:textId="398F1E65"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r w:rsidRPr="00F7454E">
              <w:rPr>
                <w:rFonts w:hint="cs"/>
                <w:rtl/>
              </w:rPr>
              <w:t>שאלון למבקרים</w:t>
            </w:r>
          </w:p>
        </w:tc>
        <w:tc>
          <w:tcPr>
            <w:tcW w:w="1131" w:type="dxa"/>
            <w:vMerge/>
            <w:vAlign w:val="center"/>
          </w:tcPr>
          <w:p w14:paraId="3F4C0DDD" w14:textId="77777777"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p>
        </w:tc>
      </w:tr>
      <w:tr w:rsidR="00346538" w:rsidRPr="002E348E" w14:paraId="46DB2412" w14:textId="77777777" w:rsidTr="001E3F4B">
        <w:tc>
          <w:tcPr>
            <w:cnfStyle w:val="001000000000" w:firstRow="0" w:lastRow="0" w:firstColumn="1" w:lastColumn="0" w:oddVBand="0" w:evenVBand="0" w:oddHBand="0" w:evenHBand="0" w:firstRowFirstColumn="0" w:firstRowLastColumn="0" w:lastRowFirstColumn="0" w:lastRowLastColumn="0"/>
            <w:tcW w:w="2531" w:type="dxa"/>
            <w:vAlign w:val="center"/>
          </w:tcPr>
          <w:p w14:paraId="627CC4E1" w14:textId="51B30B6E" w:rsidR="00346538" w:rsidRPr="001E3F4B" w:rsidRDefault="00346538" w:rsidP="001E3F4B">
            <w:pPr>
              <w:pStyle w:val="ad"/>
              <w:rPr>
                <w:rtl/>
              </w:rPr>
            </w:pPr>
            <w:r w:rsidRPr="001E3F4B">
              <w:rPr>
                <w:rtl/>
              </w:rPr>
              <w:t>מהם הגורמים המעודדים והחסמים להפחתת צריכת פלסטיק חד פעמי, בעת הביקור באתרי הטבע החופיים?</w:t>
            </w:r>
          </w:p>
        </w:tc>
        <w:tc>
          <w:tcPr>
            <w:tcW w:w="3828" w:type="dxa"/>
            <w:vAlign w:val="center"/>
          </w:tcPr>
          <w:p w14:paraId="3AB52219" w14:textId="77777777" w:rsidR="001E3F4B" w:rsidRPr="00F7454E" w:rsidRDefault="001E3F4B"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pPr>
            <w:r w:rsidRPr="00F7454E">
              <w:rPr>
                <w:rtl/>
              </w:rPr>
              <w:t xml:space="preserve">אפיון תפיסות המבקרים הקשורים לשימוש </w:t>
            </w:r>
            <w:r w:rsidRPr="00F7454E">
              <w:rPr>
                <w:rFonts w:hint="cs"/>
                <w:rtl/>
              </w:rPr>
              <w:t>ב</w:t>
            </w:r>
            <w:r w:rsidRPr="00F7454E">
              <w:rPr>
                <w:rtl/>
              </w:rPr>
              <w:t xml:space="preserve">פלסטיק חד"פ באתרי </w:t>
            </w:r>
            <w:r w:rsidRPr="00F7454E">
              <w:rPr>
                <w:rFonts w:hint="cs"/>
                <w:rtl/>
              </w:rPr>
              <w:t>חוף</w:t>
            </w:r>
          </w:p>
          <w:p w14:paraId="126E42BB" w14:textId="66618D7A" w:rsidR="00346538" w:rsidRPr="00F7454E" w:rsidRDefault="00346538"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pPr>
            <w:r w:rsidRPr="00F7454E">
              <w:rPr>
                <w:rtl/>
              </w:rPr>
              <w:t xml:space="preserve">אפיון הרקע של אוכלוסיית המבקרים (גיל, </w:t>
            </w:r>
            <w:r w:rsidRPr="00F7454E">
              <w:rPr>
                <w:rFonts w:hint="cs"/>
                <w:rtl/>
              </w:rPr>
              <w:t xml:space="preserve">שיוך דתי, </w:t>
            </w:r>
            <w:r w:rsidRPr="00F7454E">
              <w:rPr>
                <w:rtl/>
              </w:rPr>
              <w:t>חינוך, הכנסה, אזור מגורים וכד')</w:t>
            </w:r>
          </w:p>
          <w:p w14:paraId="251EECFC" w14:textId="60CAFDE3" w:rsidR="00346538" w:rsidRPr="00F7454E" w:rsidRDefault="001E3F4B" w:rsidP="001E3F4B">
            <w:pPr>
              <w:pStyle w:val="ad"/>
              <w:numPr>
                <w:ilvl w:val="0"/>
                <w:numId w:val="7"/>
              </w:numPr>
              <w:cnfStyle w:val="000000000000" w:firstRow="0" w:lastRow="0" w:firstColumn="0" w:lastColumn="0" w:oddVBand="0" w:evenVBand="0" w:oddHBand="0" w:evenHBand="0" w:firstRowFirstColumn="0" w:firstRowLastColumn="0" w:lastRowFirstColumn="0" w:lastRowLastColumn="0"/>
              <w:rPr>
                <w:rtl/>
              </w:rPr>
            </w:pPr>
            <w:r>
              <w:rPr>
                <w:rFonts w:hint="cs"/>
                <w:rtl/>
              </w:rPr>
              <w:t>בחינת הקשרים בין כוונות ו/או עמדות ובין</w:t>
            </w:r>
            <w:r w:rsidR="00346538" w:rsidRPr="00F7454E">
              <w:rPr>
                <w:rtl/>
              </w:rPr>
              <w:t xml:space="preserve"> תנאי </w:t>
            </w:r>
            <w:r>
              <w:rPr>
                <w:rFonts w:hint="cs"/>
                <w:rtl/>
              </w:rPr>
              <w:t xml:space="preserve">האתר, דפוסי </w:t>
            </w:r>
            <w:r w:rsidR="00346538" w:rsidRPr="00F7454E">
              <w:rPr>
                <w:rtl/>
              </w:rPr>
              <w:t>הביקו</w:t>
            </w:r>
            <w:r>
              <w:rPr>
                <w:rFonts w:hint="cs"/>
                <w:rtl/>
              </w:rPr>
              <w:t>ר והרקע הדמוגרפי של המבקרים</w:t>
            </w:r>
          </w:p>
        </w:tc>
        <w:tc>
          <w:tcPr>
            <w:tcW w:w="1134" w:type="dxa"/>
            <w:vAlign w:val="center"/>
          </w:tcPr>
          <w:p w14:paraId="2E7655A4" w14:textId="77777777"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r w:rsidRPr="00F7454E">
              <w:rPr>
                <w:rFonts w:hint="cs"/>
                <w:rtl/>
              </w:rPr>
              <w:t>שאלון למבקרים</w:t>
            </w:r>
          </w:p>
        </w:tc>
        <w:tc>
          <w:tcPr>
            <w:tcW w:w="1131" w:type="dxa"/>
            <w:vMerge/>
            <w:vAlign w:val="center"/>
          </w:tcPr>
          <w:p w14:paraId="0CC0431B" w14:textId="77777777" w:rsidR="00346538" w:rsidRPr="00F7454E" w:rsidRDefault="00346538" w:rsidP="001E3F4B">
            <w:pPr>
              <w:pStyle w:val="ad"/>
              <w:cnfStyle w:val="000000000000" w:firstRow="0" w:lastRow="0" w:firstColumn="0" w:lastColumn="0" w:oddVBand="0" w:evenVBand="0" w:oddHBand="0" w:evenHBand="0" w:firstRowFirstColumn="0" w:firstRowLastColumn="0" w:lastRowFirstColumn="0" w:lastRowLastColumn="0"/>
              <w:rPr>
                <w:rtl/>
              </w:rPr>
            </w:pPr>
          </w:p>
        </w:tc>
      </w:tr>
    </w:tbl>
    <w:p w14:paraId="6003A865" w14:textId="77777777" w:rsidR="008C73DF" w:rsidRPr="002E348E" w:rsidRDefault="008C73DF" w:rsidP="002E348E">
      <w:pPr>
        <w:rPr>
          <w:rtl/>
        </w:rPr>
      </w:pPr>
    </w:p>
    <w:p w14:paraId="11BBD048" w14:textId="6F772735" w:rsidR="007E4AA6" w:rsidRPr="002E348E" w:rsidRDefault="00024272" w:rsidP="002E348E">
      <w:r w:rsidRPr="00340B6D">
        <w:rPr>
          <w:rtl/>
        </w:rPr>
        <w:t xml:space="preserve">ניתוח הנתונים </w:t>
      </w:r>
      <w:r w:rsidRPr="00340B6D">
        <w:rPr>
          <w:rFonts w:hint="cs"/>
          <w:rtl/>
        </w:rPr>
        <w:t>בוצע</w:t>
      </w:r>
      <w:r w:rsidRPr="00340B6D">
        <w:rPr>
          <w:rtl/>
        </w:rPr>
        <w:t xml:space="preserve"> על פי מבחנים סטטיסטיים</w:t>
      </w:r>
      <w:r w:rsidR="007F622F">
        <w:rPr>
          <w:rFonts w:hint="cs"/>
          <w:rtl/>
        </w:rPr>
        <w:t xml:space="preserve">, </w:t>
      </w:r>
      <w:r w:rsidR="007F622F" w:rsidRPr="00340B6D">
        <w:rPr>
          <w:rtl/>
        </w:rPr>
        <w:t xml:space="preserve">בתוכנת </w:t>
      </w:r>
      <w:r w:rsidR="007F622F" w:rsidRPr="00340B6D">
        <w:t>SPSS</w:t>
      </w:r>
      <w:r w:rsidR="007F622F">
        <w:rPr>
          <w:rFonts w:hint="cs"/>
          <w:rtl/>
        </w:rPr>
        <w:t>,</w:t>
      </w:r>
      <w:r w:rsidRPr="00340B6D">
        <w:rPr>
          <w:rtl/>
        </w:rPr>
        <w:t xml:space="preserve"> </w:t>
      </w:r>
      <w:r w:rsidRPr="00340B6D">
        <w:rPr>
          <w:rFonts w:hint="cs"/>
          <w:rtl/>
        </w:rPr>
        <w:t xml:space="preserve">לבחינת שאלות המחקר, כולל </w:t>
      </w:r>
      <w:r w:rsidRPr="00340B6D">
        <w:rPr>
          <w:rtl/>
        </w:rPr>
        <w:t>שימוש בסטטיסטיקה תיאורית, בדיקת מתאמים וניתוח</w:t>
      </w:r>
      <w:r w:rsidR="007F622F">
        <w:rPr>
          <w:rFonts w:hint="cs"/>
          <w:rtl/>
        </w:rPr>
        <w:t>י</w:t>
      </w:r>
      <w:r w:rsidRPr="00340B6D">
        <w:rPr>
          <w:rtl/>
        </w:rPr>
        <w:t xml:space="preserve"> גורמים למציאת הבדלים בין קבוצות</w:t>
      </w:r>
      <w:r w:rsidR="007F622F">
        <w:rPr>
          <w:rFonts w:hint="cs"/>
          <w:rtl/>
        </w:rPr>
        <w:t>.</w:t>
      </w:r>
      <w:r w:rsidRPr="00340B6D">
        <w:rPr>
          <w:rtl/>
        </w:rPr>
        <w:t xml:space="preserve"> </w:t>
      </w:r>
    </w:p>
    <w:p w14:paraId="524EF3E0" w14:textId="0CD79630" w:rsidR="00AF7A53" w:rsidRDefault="00AF7A53">
      <w:pPr>
        <w:bidi w:val="0"/>
        <w:spacing w:after="160" w:line="259" w:lineRule="auto"/>
        <w:jc w:val="left"/>
        <w:rPr>
          <w:rtl/>
        </w:rPr>
      </w:pPr>
      <w:r>
        <w:rPr>
          <w:rtl/>
        </w:rPr>
        <w:br w:type="page"/>
      </w:r>
    </w:p>
    <w:p w14:paraId="45A96F20" w14:textId="77777777" w:rsidR="006926DA" w:rsidRPr="002E348E" w:rsidRDefault="006926DA" w:rsidP="002E348E">
      <w:pPr>
        <w:rPr>
          <w:rtl/>
        </w:rPr>
      </w:pPr>
    </w:p>
    <w:p w14:paraId="54AFDCCE" w14:textId="768AC0BD" w:rsidR="00FC2155" w:rsidRDefault="00477CA9" w:rsidP="00593046">
      <w:pPr>
        <w:pStyle w:val="Heading1"/>
        <w:rPr>
          <w:rtl/>
        </w:rPr>
      </w:pPr>
      <w:bookmarkStart w:id="73" w:name="_Toc217853924"/>
      <w:bookmarkStart w:id="74" w:name="_Toc182926719"/>
      <w:bookmarkStart w:id="75" w:name="_Toc182945725"/>
      <w:r>
        <w:rPr>
          <w:rFonts w:hint="cs"/>
          <w:rtl/>
        </w:rPr>
        <w:t xml:space="preserve">5. </w:t>
      </w:r>
      <w:r w:rsidR="00FC2155" w:rsidRPr="002E348E">
        <w:rPr>
          <w:rFonts w:hint="cs"/>
          <w:rtl/>
        </w:rPr>
        <w:t xml:space="preserve">תוצאות ודיון </w:t>
      </w:r>
      <w:r w:rsidR="005C4069" w:rsidRPr="002E348E">
        <w:rPr>
          <w:rFonts w:hint="cs"/>
          <w:rtl/>
        </w:rPr>
        <w:t>בתוצאות</w:t>
      </w:r>
      <w:bookmarkEnd w:id="73"/>
    </w:p>
    <w:p w14:paraId="55E4DF61" w14:textId="2954D66A" w:rsidR="00AF7A53" w:rsidRPr="00340B6D" w:rsidRDefault="00AF7A53" w:rsidP="00024272">
      <w:pPr>
        <w:rPr>
          <w:rtl/>
        </w:rPr>
      </w:pPr>
      <w:r>
        <w:rPr>
          <w:rFonts w:hint="cs"/>
          <w:rtl/>
        </w:rPr>
        <w:t xml:space="preserve">התוצאות מוצגות </w:t>
      </w:r>
      <w:r w:rsidR="00024272">
        <w:rPr>
          <w:rFonts w:hint="cs"/>
          <w:rtl/>
        </w:rPr>
        <w:t xml:space="preserve">לפי נושאי ניתוח ב- 11 סעיפים: </w:t>
      </w:r>
      <w:r>
        <w:rPr>
          <w:rFonts w:hint="cs"/>
          <w:rtl/>
        </w:rPr>
        <w:t xml:space="preserve">החלק הראשון </w:t>
      </w:r>
      <w:r w:rsidR="00742DD5">
        <w:rPr>
          <w:rFonts w:hint="cs"/>
          <w:rtl/>
        </w:rPr>
        <w:t xml:space="preserve">(סעיפים  </w:t>
      </w:r>
      <w:r w:rsidR="00266220">
        <w:rPr>
          <w:rFonts w:hint="cs"/>
          <w:rtl/>
        </w:rPr>
        <w:t xml:space="preserve">5.1 </w:t>
      </w:r>
      <w:r w:rsidR="00266220">
        <w:rPr>
          <w:rtl/>
        </w:rPr>
        <w:t>–</w:t>
      </w:r>
      <w:r w:rsidR="00266220">
        <w:rPr>
          <w:rFonts w:hint="cs"/>
          <w:rtl/>
        </w:rPr>
        <w:t xml:space="preserve"> 5.10</w:t>
      </w:r>
      <w:r w:rsidR="00742DD5">
        <w:rPr>
          <w:rFonts w:hint="cs"/>
          <w:rtl/>
        </w:rPr>
        <w:t xml:space="preserve">) </w:t>
      </w:r>
      <w:r>
        <w:rPr>
          <w:rFonts w:hint="cs"/>
          <w:rtl/>
        </w:rPr>
        <w:t xml:space="preserve">מתייחס לממצאים שעלו מתשובות המבקרים לשאלון והחלק השני </w:t>
      </w:r>
      <w:r w:rsidR="00742DD5">
        <w:rPr>
          <w:rFonts w:hint="cs"/>
          <w:rtl/>
        </w:rPr>
        <w:t>(</w:t>
      </w:r>
      <w:r w:rsidR="00024272">
        <w:rPr>
          <w:rFonts w:hint="cs"/>
          <w:rtl/>
        </w:rPr>
        <w:t>סעיף 5.11</w:t>
      </w:r>
      <w:r w:rsidR="00742DD5">
        <w:rPr>
          <w:rFonts w:hint="cs"/>
          <w:rtl/>
        </w:rPr>
        <w:t xml:space="preserve"> ) </w:t>
      </w:r>
      <w:r>
        <w:rPr>
          <w:rFonts w:hint="cs"/>
          <w:rtl/>
        </w:rPr>
        <w:t xml:space="preserve">מתייחס לממצאים שעלו מסקר פסולת ולכלוך בחופי המחקר. </w:t>
      </w:r>
    </w:p>
    <w:p w14:paraId="04FA0D11" w14:textId="254D3A06" w:rsidR="00AF7A53" w:rsidRPr="008572BA" w:rsidRDefault="00742DD5" w:rsidP="00742DD5">
      <w:pPr>
        <w:rPr>
          <w:rtl/>
        </w:rPr>
      </w:pPr>
      <w:r>
        <w:rPr>
          <w:rFonts w:hint="cs"/>
          <w:rtl/>
        </w:rPr>
        <w:t>ה</w:t>
      </w:r>
      <w:r w:rsidR="00AF7A53">
        <w:rPr>
          <w:rFonts w:hint="cs"/>
          <w:rtl/>
        </w:rPr>
        <w:t xml:space="preserve">חלק הראשון של </w:t>
      </w:r>
      <w:r w:rsidR="00AF7A53" w:rsidRPr="008572BA">
        <w:rPr>
          <w:rFonts w:hint="cs"/>
          <w:rtl/>
        </w:rPr>
        <w:t>ממצאי המחקר</w:t>
      </w:r>
      <w:r>
        <w:rPr>
          <w:rFonts w:hint="cs"/>
          <w:rtl/>
        </w:rPr>
        <w:t xml:space="preserve"> </w:t>
      </w:r>
      <w:r w:rsidR="00AF7A53">
        <w:rPr>
          <w:rFonts w:hint="cs"/>
          <w:rtl/>
        </w:rPr>
        <w:t>מתבסס על</w:t>
      </w:r>
      <w:r>
        <w:rPr>
          <w:rFonts w:hint="cs"/>
          <w:rtl/>
        </w:rPr>
        <w:t xml:space="preserve"> מדגם של</w:t>
      </w:r>
      <w:r w:rsidR="00AF7A53">
        <w:rPr>
          <w:rFonts w:hint="cs"/>
          <w:rtl/>
        </w:rPr>
        <w:t xml:space="preserve"> 901 מבקרים (</w:t>
      </w:r>
      <w:r w:rsidR="00AF7A53">
        <w:t>N=901</w:t>
      </w:r>
      <w:r w:rsidR="00AF7A53">
        <w:rPr>
          <w:rFonts w:hint="cs"/>
          <w:rtl/>
        </w:rPr>
        <w:t>)</w:t>
      </w:r>
      <w:r>
        <w:rPr>
          <w:rFonts w:hint="cs"/>
          <w:rtl/>
        </w:rPr>
        <w:t xml:space="preserve">. </w:t>
      </w:r>
      <w:r w:rsidR="00024272">
        <w:rPr>
          <w:rFonts w:hint="cs"/>
          <w:rtl/>
        </w:rPr>
        <w:t xml:space="preserve">כפי שניתן לראות בטבלה 3, </w:t>
      </w:r>
      <w:r w:rsidR="00AF7A53">
        <w:rPr>
          <w:rFonts w:hint="cs"/>
          <w:rtl/>
        </w:rPr>
        <w:t>לשלושת חופי המחקר יש ייצוג במדגם</w:t>
      </w:r>
      <w:r>
        <w:rPr>
          <w:rFonts w:hint="cs"/>
          <w:rtl/>
        </w:rPr>
        <w:t xml:space="preserve"> זה</w:t>
      </w:r>
      <w:r w:rsidR="00024272">
        <w:rPr>
          <w:rFonts w:hint="cs"/>
          <w:rtl/>
        </w:rPr>
        <w:t xml:space="preserve"> כדלהלן</w:t>
      </w:r>
      <w:r w:rsidR="00AF7A53">
        <w:rPr>
          <w:rFonts w:hint="cs"/>
          <w:rtl/>
        </w:rPr>
        <w:t xml:space="preserve">: </w:t>
      </w:r>
      <w:r w:rsidR="00AF7A53" w:rsidRPr="00EB38AD">
        <w:rPr>
          <w:rtl/>
        </w:rPr>
        <w:t>כ־</w:t>
      </w:r>
      <w:r w:rsidR="00AF7A53">
        <w:rPr>
          <w:rFonts w:hint="cs"/>
          <w:rtl/>
        </w:rPr>
        <w:t>30</w:t>
      </w:r>
      <w:r w:rsidR="00AF7A53" w:rsidRPr="00EB38AD">
        <w:rPr>
          <w:rtl/>
        </w:rPr>
        <w:t xml:space="preserve">% </w:t>
      </w:r>
      <w:r w:rsidR="00AF7A53">
        <w:rPr>
          <w:rFonts w:hint="cs"/>
          <w:rtl/>
        </w:rPr>
        <w:t xml:space="preserve">מחוף אמנון, כ- 35% מחוף חלוקים וכ- 35% מחוף סוסיתא. </w:t>
      </w:r>
    </w:p>
    <w:p w14:paraId="07D3ED6B" w14:textId="65EC2C6A" w:rsidR="00AF7A53" w:rsidRPr="00125BCF" w:rsidRDefault="00AF7A53" w:rsidP="00AF7A53">
      <w:pPr>
        <w:pStyle w:val="a2"/>
        <w:rPr>
          <w:rtl/>
        </w:rPr>
      </w:pPr>
      <w:bookmarkStart w:id="76" w:name="_Toc217854152"/>
      <w:r w:rsidRPr="00125BCF">
        <w:rPr>
          <w:rtl/>
        </w:rPr>
        <w:t xml:space="preserve">טבלה </w:t>
      </w:r>
      <w:r w:rsidRPr="00125BCF">
        <w:rPr>
          <w:rtl/>
        </w:rPr>
        <w:fldChar w:fldCharType="begin"/>
      </w:r>
      <w:r w:rsidRPr="005C365A">
        <w:rPr>
          <w:rtl/>
        </w:rPr>
        <w:instrText xml:space="preserve"> </w:instrText>
      </w:r>
      <w:r w:rsidRPr="005C365A">
        <w:instrText>SEQ</w:instrText>
      </w:r>
      <w:r w:rsidRPr="005C365A">
        <w:rPr>
          <w:rtl/>
        </w:rPr>
        <w:instrText xml:space="preserve"> טבלה \* </w:instrText>
      </w:r>
      <w:r w:rsidRPr="005C365A">
        <w:instrText>ARABIC</w:instrText>
      </w:r>
      <w:r w:rsidRPr="005C365A">
        <w:rPr>
          <w:rtl/>
        </w:rPr>
        <w:instrText xml:space="preserve"> </w:instrText>
      </w:r>
      <w:r w:rsidRPr="00125BCF">
        <w:rPr>
          <w:rtl/>
        </w:rPr>
        <w:fldChar w:fldCharType="separate"/>
      </w:r>
      <w:r w:rsidR="007C3CEA">
        <w:rPr>
          <w:noProof/>
          <w:rtl/>
        </w:rPr>
        <w:t>3</w:t>
      </w:r>
      <w:r w:rsidRPr="00125BCF">
        <w:rPr>
          <w:rtl/>
        </w:rPr>
        <w:fldChar w:fldCharType="end"/>
      </w:r>
      <w:r w:rsidRPr="00125BCF">
        <w:rPr>
          <w:rFonts w:hint="cs"/>
          <w:noProof/>
          <w:rtl/>
        </w:rPr>
        <w:t>: מספר המשיבים</w:t>
      </w:r>
      <w:r>
        <w:rPr>
          <w:rFonts w:hint="cs"/>
          <w:noProof/>
          <w:rtl/>
        </w:rPr>
        <w:t xml:space="preserve"> </w:t>
      </w:r>
      <w:r w:rsidRPr="00125BCF">
        <w:rPr>
          <w:rFonts w:hint="cs"/>
          <w:noProof/>
          <w:rtl/>
        </w:rPr>
        <w:t>מכל אתר חוף</w:t>
      </w:r>
      <w:r w:rsidRPr="00125BCF">
        <w:rPr>
          <w:noProof/>
        </w:rPr>
        <w:t xml:space="preserve"> </w:t>
      </w:r>
      <w:r w:rsidRPr="00125BCF">
        <w:rPr>
          <w:rFonts w:hint="cs"/>
          <w:noProof/>
          <w:rtl/>
        </w:rPr>
        <w:t>(</w:t>
      </w:r>
      <w:r w:rsidRPr="00125BCF">
        <w:rPr>
          <w:noProof/>
        </w:rPr>
        <w:t>N=</w:t>
      </w:r>
      <w:r>
        <w:rPr>
          <w:noProof/>
        </w:rPr>
        <w:t>901</w:t>
      </w:r>
      <w:r w:rsidRPr="00125BCF">
        <w:rPr>
          <w:rFonts w:hint="cs"/>
          <w:noProof/>
          <w:rtl/>
        </w:rPr>
        <w:t>)</w:t>
      </w:r>
      <w:bookmarkEnd w:id="76"/>
    </w:p>
    <w:tbl>
      <w:tblPr>
        <w:tblStyle w:val="1-11"/>
        <w:bidiVisual/>
        <w:tblW w:w="0" w:type="auto"/>
        <w:tblLook w:val="04A0" w:firstRow="1" w:lastRow="0" w:firstColumn="1" w:lastColumn="0" w:noHBand="0" w:noVBand="1"/>
        <w:tblCaption w:val="מספר המשיבים בכל אתר חוף"/>
        <w:tblDescription w:val="מספר המשיבים בכל אתר חוף"/>
      </w:tblPr>
      <w:tblGrid>
        <w:gridCol w:w="2765"/>
        <w:gridCol w:w="2765"/>
        <w:gridCol w:w="2766"/>
      </w:tblGrid>
      <w:tr w:rsidR="00AF7A53" w14:paraId="7B8F4EAF" w14:textId="77777777" w:rsidTr="00560688">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vAlign w:val="center"/>
          </w:tcPr>
          <w:p w14:paraId="6847C3BD" w14:textId="77777777" w:rsidR="00AF7A53" w:rsidRPr="003432E6" w:rsidRDefault="00AF7A53" w:rsidP="00BA247F">
            <w:pPr>
              <w:tabs>
                <w:tab w:val="left" w:pos="1643"/>
              </w:tabs>
              <w:spacing w:after="0" w:line="240" w:lineRule="auto"/>
              <w:jc w:val="center"/>
              <w:rPr>
                <w:sz w:val="22"/>
                <w:szCs w:val="22"/>
                <w:rtl/>
              </w:rPr>
            </w:pPr>
            <w:r>
              <w:rPr>
                <w:rFonts w:hint="cs"/>
                <w:sz w:val="22"/>
                <w:szCs w:val="22"/>
                <w:rtl/>
              </w:rPr>
              <w:t>שם חוף</w:t>
            </w:r>
          </w:p>
        </w:tc>
        <w:tc>
          <w:tcPr>
            <w:tcW w:w="2765" w:type="dxa"/>
            <w:shd w:val="clear" w:color="auto" w:fill="F2F2F2" w:themeFill="background1" w:themeFillShade="F2"/>
            <w:vAlign w:val="center"/>
          </w:tcPr>
          <w:p w14:paraId="242D0766" w14:textId="77777777" w:rsidR="00AF7A53" w:rsidRPr="003432E6" w:rsidRDefault="00AF7A53" w:rsidP="00BA247F">
            <w:pPr>
              <w:tabs>
                <w:tab w:val="left" w:pos="1643"/>
              </w:tabs>
              <w:spacing w:after="0" w:line="240" w:lineRule="auto"/>
              <w:jc w:val="center"/>
              <w:cnfStyle w:val="100000000000" w:firstRow="1" w:lastRow="0" w:firstColumn="0" w:lastColumn="0" w:oddVBand="0" w:evenVBand="0" w:oddHBand="0" w:evenHBand="0" w:firstRowFirstColumn="0" w:firstRowLastColumn="0" w:lastRowFirstColumn="0" w:lastRowLastColumn="0"/>
              <w:rPr>
                <w:sz w:val="22"/>
                <w:szCs w:val="22"/>
                <w:rtl/>
              </w:rPr>
            </w:pPr>
            <w:r w:rsidRPr="003432E6">
              <w:rPr>
                <w:rFonts w:hint="cs"/>
                <w:sz w:val="22"/>
                <w:szCs w:val="22"/>
                <w:rtl/>
              </w:rPr>
              <w:t>מספר משיבים</w:t>
            </w:r>
          </w:p>
        </w:tc>
        <w:tc>
          <w:tcPr>
            <w:tcW w:w="2766" w:type="dxa"/>
            <w:shd w:val="clear" w:color="auto" w:fill="F2F2F2" w:themeFill="background1" w:themeFillShade="F2"/>
            <w:vAlign w:val="center"/>
          </w:tcPr>
          <w:p w14:paraId="6E819072" w14:textId="77777777" w:rsidR="00AF7A53" w:rsidRPr="003432E6" w:rsidRDefault="00AF7A53" w:rsidP="00BA247F">
            <w:pPr>
              <w:tabs>
                <w:tab w:val="left" w:pos="1643"/>
              </w:tabs>
              <w:spacing w:after="0" w:line="240" w:lineRule="auto"/>
              <w:jc w:val="center"/>
              <w:cnfStyle w:val="100000000000" w:firstRow="1" w:lastRow="0" w:firstColumn="0" w:lastColumn="0" w:oddVBand="0" w:evenVBand="0" w:oddHBand="0" w:evenHBand="0" w:firstRowFirstColumn="0" w:firstRowLastColumn="0" w:lastRowFirstColumn="0" w:lastRowLastColumn="0"/>
              <w:rPr>
                <w:sz w:val="22"/>
                <w:szCs w:val="22"/>
                <w:rtl/>
              </w:rPr>
            </w:pPr>
            <w:r w:rsidRPr="003432E6">
              <w:rPr>
                <w:rFonts w:hint="cs"/>
                <w:sz w:val="22"/>
                <w:szCs w:val="22"/>
                <w:rtl/>
              </w:rPr>
              <w:t>החלק באחוזים</w:t>
            </w:r>
            <w:r>
              <w:rPr>
                <w:rFonts w:hint="cs"/>
                <w:sz w:val="22"/>
                <w:szCs w:val="22"/>
                <w:rtl/>
              </w:rPr>
              <w:t xml:space="preserve"> (%)</w:t>
            </w:r>
          </w:p>
        </w:tc>
      </w:tr>
      <w:tr w:rsidR="00AF7A53" w14:paraId="0A5A21E0" w14:textId="77777777" w:rsidTr="00BA247F">
        <w:trPr>
          <w:trHeight w:val="340"/>
        </w:trPr>
        <w:tc>
          <w:tcPr>
            <w:cnfStyle w:val="001000000000" w:firstRow="0" w:lastRow="0" w:firstColumn="1" w:lastColumn="0" w:oddVBand="0" w:evenVBand="0" w:oddHBand="0" w:evenHBand="0" w:firstRowFirstColumn="0" w:firstRowLastColumn="0" w:lastRowFirstColumn="0" w:lastRowLastColumn="0"/>
            <w:tcW w:w="2765" w:type="dxa"/>
            <w:vAlign w:val="center"/>
          </w:tcPr>
          <w:p w14:paraId="43CA97B8" w14:textId="77777777" w:rsidR="00AF7A53" w:rsidRPr="003432E6" w:rsidRDefault="00AF7A53" w:rsidP="00BA247F">
            <w:pPr>
              <w:tabs>
                <w:tab w:val="left" w:pos="1643"/>
              </w:tabs>
              <w:spacing w:after="0" w:line="240" w:lineRule="auto"/>
              <w:jc w:val="center"/>
              <w:rPr>
                <w:sz w:val="22"/>
                <w:szCs w:val="22"/>
                <w:rtl/>
              </w:rPr>
            </w:pPr>
            <w:r w:rsidRPr="003432E6">
              <w:rPr>
                <w:rFonts w:hint="cs"/>
                <w:sz w:val="22"/>
                <w:szCs w:val="22"/>
                <w:rtl/>
              </w:rPr>
              <w:t>אמנון</w:t>
            </w:r>
          </w:p>
        </w:tc>
        <w:tc>
          <w:tcPr>
            <w:tcW w:w="2765" w:type="dxa"/>
            <w:vAlign w:val="center"/>
          </w:tcPr>
          <w:p w14:paraId="4E2B4955" w14:textId="77777777" w:rsidR="00AF7A53" w:rsidRPr="003432E6" w:rsidRDefault="00AF7A53" w:rsidP="00BA247F">
            <w:pPr>
              <w:tabs>
                <w:tab w:val="left" w:pos="1643"/>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tl/>
              </w:rPr>
            </w:pPr>
            <w:r w:rsidRPr="003432E6">
              <w:rPr>
                <w:rFonts w:eastAsia="Times New Roman"/>
                <w:kern w:val="0"/>
                <w:sz w:val="22"/>
                <w:szCs w:val="22"/>
                <w14:ligatures w14:val="none"/>
              </w:rPr>
              <w:t>245</w:t>
            </w:r>
          </w:p>
        </w:tc>
        <w:tc>
          <w:tcPr>
            <w:tcW w:w="2766" w:type="dxa"/>
            <w:vAlign w:val="center"/>
          </w:tcPr>
          <w:p w14:paraId="6DA91366" w14:textId="77777777" w:rsidR="00AF7A53" w:rsidRPr="00E614F9" w:rsidRDefault="00AF7A53" w:rsidP="00BA247F">
            <w:pPr>
              <w:tabs>
                <w:tab w:val="left" w:pos="1643"/>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sz w:val="22"/>
                <w:szCs w:val="22"/>
                <w:rtl/>
              </w:rPr>
            </w:pPr>
            <w:r w:rsidRPr="00E614F9">
              <w:rPr>
                <w:sz w:val="22"/>
                <w:szCs w:val="22"/>
              </w:rPr>
              <w:t>29.7</w:t>
            </w:r>
          </w:p>
        </w:tc>
      </w:tr>
      <w:tr w:rsidR="00AF7A53" w14:paraId="414B0BF0" w14:textId="77777777" w:rsidTr="00BA247F">
        <w:trPr>
          <w:trHeight w:val="340"/>
        </w:trPr>
        <w:tc>
          <w:tcPr>
            <w:cnfStyle w:val="001000000000" w:firstRow="0" w:lastRow="0" w:firstColumn="1" w:lastColumn="0" w:oddVBand="0" w:evenVBand="0" w:oddHBand="0" w:evenHBand="0" w:firstRowFirstColumn="0" w:firstRowLastColumn="0" w:lastRowFirstColumn="0" w:lastRowLastColumn="0"/>
            <w:tcW w:w="2765" w:type="dxa"/>
            <w:vAlign w:val="center"/>
          </w:tcPr>
          <w:p w14:paraId="3ED23E8E" w14:textId="77777777" w:rsidR="00AF7A53" w:rsidRPr="003432E6" w:rsidRDefault="00AF7A53" w:rsidP="00BA247F">
            <w:pPr>
              <w:tabs>
                <w:tab w:val="left" w:pos="1643"/>
              </w:tabs>
              <w:spacing w:after="0" w:line="240" w:lineRule="auto"/>
              <w:jc w:val="center"/>
              <w:rPr>
                <w:sz w:val="22"/>
                <w:szCs w:val="22"/>
                <w:rtl/>
              </w:rPr>
            </w:pPr>
            <w:r w:rsidRPr="003432E6">
              <w:rPr>
                <w:rFonts w:hint="cs"/>
                <w:sz w:val="22"/>
                <w:szCs w:val="22"/>
                <w:rtl/>
              </w:rPr>
              <w:t>חלוקים</w:t>
            </w:r>
          </w:p>
        </w:tc>
        <w:tc>
          <w:tcPr>
            <w:tcW w:w="2765" w:type="dxa"/>
            <w:vAlign w:val="center"/>
          </w:tcPr>
          <w:p w14:paraId="22B69F8F" w14:textId="77777777" w:rsidR="00AF7A53" w:rsidRPr="003432E6" w:rsidRDefault="00AF7A53" w:rsidP="00BA247F">
            <w:pPr>
              <w:tabs>
                <w:tab w:val="left" w:pos="1643"/>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tl/>
              </w:rPr>
            </w:pPr>
            <w:r w:rsidRPr="003432E6">
              <w:rPr>
                <w:rFonts w:eastAsia="Times New Roman"/>
                <w:kern w:val="0"/>
                <w:sz w:val="22"/>
                <w:szCs w:val="22"/>
                <w14:ligatures w14:val="none"/>
              </w:rPr>
              <w:t>288</w:t>
            </w:r>
          </w:p>
        </w:tc>
        <w:tc>
          <w:tcPr>
            <w:tcW w:w="2766" w:type="dxa"/>
            <w:vAlign w:val="center"/>
          </w:tcPr>
          <w:p w14:paraId="5313FFD9" w14:textId="77777777" w:rsidR="00AF7A53" w:rsidRPr="00E614F9" w:rsidRDefault="00AF7A53" w:rsidP="00BA247F">
            <w:pPr>
              <w:tabs>
                <w:tab w:val="left" w:pos="1643"/>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sz w:val="22"/>
                <w:szCs w:val="22"/>
                <w:rtl/>
              </w:rPr>
            </w:pPr>
            <w:r w:rsidRPr="00E614F9">
              <w:rPr>
                <w:sz w:val="22"/>
                <w:szCs w:val="22"/>
              </w:rPr>
              <w:t>34.9</w:t>
            </w:r>
          </w:p>
        </w:tc>
      </w:tr>
      <w:tr w:rsidR="00AF7A53" w14:paraId="53D5E16A" w14:textId="77777777" w:rsidTr="00BA247F">
        <w:trPr>
          <w:trHeight w:val="340"/>
        </w:trPr>
        <w:tc>
          <w:tcPr>
            <w:cnfStyle w:val="001000000000" w:firstRow="0" w:lastRow="0" w:firstColumn="1" w:lastColumn="0" w:oddVBand="0" w:evenVBand="0" w:oddHBand="0" w:evenHBand="0" w:firstRowFirstColumn="0" w:firstRowLastColumn="0" w:lastRowFirstColumn="0" w:lastRowLastColumn="0"/>
            <w:tcW w:w="2765" w:type="dxa"/>
            <w:vAlign w:val="center"/>
          </w:tcPr>
          <w:p w14:paraId="7715C36F" w14:textId="77777777" w:rsidR="00AF7A53" w:rsidRPr="003432E6" w:rsidRDefault="00AF7A53" w:rsidP="00BA247F">
            <w:pPr>
              <w:tabs>
                <w:tab w:val="left" w:pos="1643"/>
              </w:tabs>
              <w:spacing w:after="0" w:line="240" w:lineRule="auto"/>
              <w:jc w:val="center"/>
              <w:rPr>
                <w:sz w:val="22"/>
                <w:szCs w:val="22"/>
                <w:rtl/>
              </w:rPr>
            </w:pPr>
            <w:r w:rsidRPr="003432E6">
              <w:rPr>
                <w:rFonts w:hint="cs"/>
                <w:sz w:val="22"/>
                <w:szCs w:val="22"/>
                <w:rtl/>
              </w:rPr>
              <w:t>סוסיתא</w:t>
            </w:r>
          </w:p>
        </w:tc>
        <w:tc>
          <w:tcPr>
            <w:tcW w:w="2765" w:type="dxa"/>
            <w:vAlign w:val="center"/>
          </w:tcPr>
          <w:p w14:paraId="18F783F2" w14:textId="77777777" w:rsidR="00AF7A53" w:rsidRPr="003432E6" w:rsidRDefault="00AF7A53" w:rsidP="00BA247F">
            <w:pPr>
              <w:tabs>
                <w:tab w:val="left" w:pos="1643"/>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tl/>
              </w:rPr>
            </w:pPr>
            <w:r w:rsidRPr="003432E6">
              <w:rPr>
                <w:rFonts w:eastAsia="Times New Roman"/>
                <w:kern w:val="0"/>
                <w:sz w:val="22"/>
                <w:szCs w:val="22"/>
                <w14:ligatures w14:val="none"/>
              </w:rPr>
              <w:t>293</w:t>
            </w:r>
          </w:p>
        </w:tc>
        <w:tc>
          <w:tcPr>
            <w:tcW w:w="2766" w:type="dxa"/>
            <w:vAlign w:val="center"/>
          </w:tcPr>
          <w:p w14:paraId="6A8D8FE3" w14:textId="77777777" w:rsidR="00AF7A53" w:rsidRPr="00E614F9" w:rsidRDefault="00AF7A53" w:rsidP="00BA247F">
            <w:pPr>
              <w:tabs>
                <w:tab w:val="left" w:pos="1643"/>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sz w:val="22"/>
                <w:szCs w:val="22"/>
                <w:rtl/>
              </w:rPr>
            </w:pPr>
            <w:r w:rsidRPr="00E614F9">
              <w:rPr>
                <w:sz w:val="22"/>
                <w:szCs w:val="22"/>
              </w:rPr>
              <w:t>35.5</w:t>
            </w:r>
          </w:p>
        </w:tc>
      </w:tr>
      <w:tr w:rsidR="00AF7A53" w14:paraId="5091679C" w14:textId="77777777" w:rsidTr="00BA247F">
        <w:trPr>
          <w:trHeight w:val="340"/>
        </w:trPr>
        <w:tc>
          <w:tcPr>
            <w:cnfStyle w:val="001000000000" w:firstRow="0" w:lastRow="0" w:firstColumn="1" w:lastColumn="0" w:oddVBand="0" w:evenVBand="0" w:oddHBand="0" w:evenHBand="0" w:firstRowFirstColumn="0" w:firstRowLastColumn="0" w:lastRowFirstColumn="0" w:lastRowLastColumn="0"/>
            <w:tcW w:w="8296" w:type="dxa"/>
            <w:gridSpan w:val="3"/>
            <w:vAlign w:val="center"/>
          </w:tcPr>
          <w:p w14:paraId="4F357334" w14:textId="77777777" w:rsidR="00AF7A53" w:rsidRPr="00E614F9" w:rsidRDefault="00AF7A53" w:rsidP="00BA247F">
            <w:pPr>
              <w:tabs>
                <w:tab w:val="left" w:pos="1643"/>
              </w:tabs>
              <w:spacing w:after="0" w:line="240" w:lineRule="auto"/>
              <w:jc w:val="center"/>
              <w:rPr>
                <w:rFonts w:eastAsia="Times New Roman"/>
                <w:b w:val="0"/>
                <w:bCs w:val="0"/>
                <w:kern w:val="0"/>
                <w:sz w:val="22"/>
                <w:szCs w:val="22"/>
                <w:rtl/>
                <w14:ligatures w14:val="none"/>
              </w:rPr>
            </w:pPr>
            <w:r w:rsidRPr="00E614F9">
              <w:rPr>
                <w:rFonts w:eastAsia="Times New Roman" w:hint="cs"/>
                <w:b w:val="0"/>
                <w:bCs w:val="0"/>
                <w:kern w:val="0"/>
                <w:sz w:val="22"/>
                <w:szCs w:val="22"/>
                <w:rtl/>
                <w14:ligatures w14:val="none"/>
              </w:rPr>
              <w:t>חסרים=75</w:t>
            </w:r>
          </w:p>
        </w:tc>
      </w:tr>
    </w:tbl>
    <w:p w14:paraId="75409DB7" w14:textId="77777777" w:rsidR="00AF7A53" w:rsidRDefault="00AF7A53" w:rsidP="00AF7A53">
      <w:pPr>
        <w:tabs>
          <w:tab w:val="left" w:pos="1643"/>
        </w:tabs>
        <w:jc w:val="left"/>
        <w:rPr>
          <w:b/>
          <w:bCs/>
          <w:sz w:val="36"/>
          <w:szCs w:val="36"/>
          <w:u w:val="single"/>
          <w:rtl/>
        </w:rPr>
      </w:pPr>
    </w:p>
    <w:p w14:paraId="4DD013B4" w14:textId="0F51B543" w:rsidR="00742DD5" w:rsidRDefault="00742DD5" w:rsidP="00742DD5">
      <w:pPr>
        <w:pStyle w:val="af1"/>
        <w:rPr>
          <w:rtl/>
        </w:rPr>
      </w:pPr>
      <w:bookmarkStart w:id="77" w:name="_Toc217853925"/>
      <w:r>
        <w:rPr>
          <w:rFonts w:hint="cs"/>
          <w:rtl/>
        </w:rPr>
        <w:t xml:space="preserve">5.1 </w:t>
      </w:r>
      <w:r w:rsidRPr="00852A4C">
        <w:rPr>
          <w:rFonts w:hint="cs"/>
          <w:rtl/>
        </w:rPr>
        <w:t>הרקע הדמוגרפי של אוכלוסיית ה</w:t>
      </w:r>
      <w:r>
        <w:rPr>
          <w:rFonts w:hint="cs"/>
          <w:rtl/>
        </w:rPr>
        <w:t>מחקר</w:t>
      </w:r>
      <w:bookmarkEnd w:id="77"/>
    </w:p>
    <w:p w14:paraId="43E2A8C4" w14:textId="77777777" w:rsidR="00742DD5" w:rsidRPr="00045620" w:rsidRDefault="00742DD5" w:rsidP="00742DD5">
      <w:pPr>
        <w:rPr>
          <w:rtl/>
        </w:rPr>
      </w:pPr>
      <w:r w:rsidRPr="00045620">
        <w:rPr>
          <w:rFonts w:hint="cs"/>
          <w:rtl/>
        </w:rPr>
        <w:t>אוכלוסיית המחקר היא אוכלוסיית המבקרים בשלושה חופי המחקר, בשיא עונת הקיץ (אוגוסט 2025). ניתן לראות בטבלה 2, על בסיס מדגם של 901 משיבים לשאלונים (</w:t>
      </w:r>
      <w:r w:rsidRPr="00045620">
        <w:t>(N=901</w:t>
      </w:r>
      <w:r w:rsidRPr="00045620">
        <w:rPr>
          <w:rFonts w:hint="cs"/>
          <w:rtl/>
        </w:rPr>
        <w:t xml:space="preserve">, את המאפיינים הייחודיים של אוכלוסייה זו, כאשר מרביתם מאפיינים טבעיים להקשר של הביקור בחופים באוגוסט והם שונים מהייצוג של האוכלוסייה הכללית.  </w:t>
      </w:r>
    </w:p>
    <w:p w14:paraId="697151D3" w14:textId="77777777" w:rsidR="00742DD5" w:rsidRPr="0041447C" w:rsidRDefault="00742DD5" w:rsidP="00742DD5">
      <w:pPr>
        <w:rPr>
          <w:rtl/>
        </w:rPr>
      </w:pPr>
      <w:r w:rsidRPr="00045620">
        <w:rPr>
          <w:rFonts w:hint="cs"/>
          <w:rtl/>
        </w:rPr>
        <w:t xml:space="preserve">באוכלוסיית המחקר יש </w:t>
      </w:r>
      <w:r w:rsidRPr="00045620">
        <w:rPr>
          <w:rtl/>
        </w:rPr>
        <w:t>ייצוג גבוה במיוחד של צעירים</w:t>
      </w:r>
      <w:r w:rsidRPr="00045620">
        <w:rPr>
          <w:rFonts w:hint="cs"/>
          <w:rtl/>
        </w:rPr>
        <w:t xml:space="preserve"> מבחינת גיל. </w:t>
      </w:r>
      <w:r w:rsidRPr="00045620">
        <w:rPr>
          <w:rtl/>
        </w:rPr>
        <w:t>כ־38.6% מהמשיבים הם בני עד 20. קבוצות הגיל 21–30, 31–40 ו־41–50 מופיעות בשיעורים דומים (בין 14.6% ל־18.7%), ואילו בני 50 ומעלה מצויים בתת־ייצוג יחסי (10.2%). דפוס זה יוצר התפלגות הנוטה לכיוון גילאים צעירים, שעשויה להיחשב אופיינית או טבעית למצב הדגימה</w:t>
      </w:r>
      <w:r w:rsidRPr="00802F49">
        <w:rPr>
          <w:rtl/>
        </w:rPr>
        <w:t xml:space="preserve"> בחופי הכנרת, בפרט בימי חול בחודש אוגוסט. </w:t>
      </w:r>
    </w:p>
    <w:p w14:paraId="3B5CF7B3" w14:textId="77777777" w:rsidR="00742DD5" w:rsidRPr="00802F49" w:rsidRDefault="00742DD5" w:rsidP="00742DD5">
      <w:pPr>
        <w:rPr>
          <w:rtl/>
        </w:rPr>
      </w:pPr>
      <w:r w:rsidRPr="00802F49">
        <w:rPr>
          <w:rtl/>
        </w:rPr>
        <w:t>התפלגות רמת ההשכלה במדגם מצביעה על ריבוי משתתפים בעלי השכלה עד תיכונית (43.44%), לצד ייצוג משמעותי של בעלי השכלה על-תיכונית מקצועית (22.67%) ובעלי תואר ראשון (22.33%). שיעור בעלי תואר שני ומעלה היה נמוך יחסית ועמד על 11.56%. התפלגות זו מציגה פרופיל השכלה מגוון, בד בבד עם הטיה לכיוון רמות השכלה נמוכות ובינוניות, שהינה תואמת את אפיון המדגם כצעיר יחסית מבחינת גיל.</w:t>
      </w:r>
    </w:p>
    <w:p w14:paraId="78976504" w14:textId="77777777" w:rsidR="00742DD5" w:rsidRPr="00802F49" w:rsidRDefault="00742DD5" w:rsidP="00742DD5">
      <w:pPr>
        <w:rPr>
          <w:rtl/>
        </w:rPr>
      </w:pPr>
      <w:r w:rsidRPr="00802F49">
        <w:rPr>
          <w:rtl/>
        </w:rPr>
        <w:t>התפלגות מספר הילדים במשק הבית מצביעה על שיעור גבוה של משתתפים ללא ילדים (35.67%) והיא מתאימה לאיפון המדגם הצעיר מבחינת גיל. בקרב בעלי הילדים, מרביתם דיווחו על 1–2 ילדים (27.31%) או על 3–5 ילדים (28.76%), בעוד ששיעור המשפחות המרובות (6 ומעלה) עמד על 8.25%. התפלגות זו משקפת מגוון רחב של מבני משפחה, ויכולה לשמש משתנה רלוונטי להבנת הבדלים אפשריים בדפוסי התנהגות, עמדות או עומסים משפחתיים בהקשר המחקר</w:t>
      </w:r>
    </w:p>
    <w:p w14:paraId="630B463C" w14:textId="77777777" w:rsidR="00742DD5" w:rsidRDefault="00742DD5" w:rsidP="00742DD5">
      <w:pPr>
        <w:rPr>
          <w:rtl/>
        </w:rPr>
      </w:pPr>
      <w:r w:rsidRPr="00802F49">
        <w:rPr>
          <w:rFonts w:hint="cs"/>
          <w:rtl/>
        </w:rPr>
        <w:lastRenderedPageBreak/>
        <w:t xml:space="preserve">כמו כן, באוכלוסיית מחקר זה יש ייצוג גבוה במיוחד ליהודים, בד בבד עם ייצוג מגוון לשלושת הרמות הדתיות של חילוני, מסורתי ודתי. </w:t>
      </w:r>
    </w:p>
    <w:p w14:paraId="42924855" w14:textId="4C96B9D6" w:rsidR="00742DD5" w:rsidRPr="0041447C" w:rsidRDefault="00742DD5" w:rsidP="00742DD5">
      <w:pPr>
        <w:pStyle w:val="a2"/>
        <w:rPr>
          <w:rtl/>
        </w:rPr>
      </w:pPr>
      <w:bookmarkStart w:id="78" w:name="_Toc217854153"/>
      <w:r w:rsidRPr="00562293">
        <w:rPr>
          <w:rtl/>
        </w:rPr>
        <w:t xml:space="preserve">טבלה </w:t>
      </w:r>
      <w:r w:rsidRPr="00562293">
        <w:rPr>
          <w:rtl/>
        </w:rPr>
        <w:fldChar w:fldCharType="begin"/>
      </w:r>
      <w:r w:rsidRPr="005C365A">
        <w:rPr>
          <w:rtl/>
        </w:rPr>
        <w:instrText xml:space="preserve"> </w:instrText>
      </w:r>
      <w:r w:rsidRPr="005C365A">
        <w:instrText>SEQ</w:instrText>
      </w:r>
      <w:r w:rsidRPr="005C365A">
        <w:rPr>
          <w:rtl/>
        </w:rPr>
        <w:instrText xml:space="preserve"> טבלה \* </w:instrText>
      </w:r>
      <w:r w:rsidRPr="005C365A">
        <w:instrText>ARABIC</w:instrText>
      </w:r>
      <w:r w:rsidRPr="005C365A">
        <w:rPr>
          <w:rtl/>
        </w:rPr>
        <w:instrText xml:space="preserve"> </w:instrText>
      </w:r>
      <w:r w:rsidRPr="00562293">
        <w:rPr>
          <w:rtl/>
        </w:rPr>
        <w:fldChar w:fldCharType="separate"/>
      </w:r>
      <w:r w:rsidR="007C3CEA">
        <w:rPr>
          <w:noProof/>
          <w:rtl/>
        </w:rPr>
        <w:t>4</w:t>
      </w:r>
      <w:r w:rsidRPr="00562293">
        <w:rPr>
          <w:rtl/>
        </w:rPr>
        <w:fldChar w:fldCharType="end"/>
      </w:r>
      <w:r w:rsidRPr="00562293">
        <w:rPr>
          <w:rFonts w:hint="cs"/>
          <w:rtl/>
        </w:rPr>
        <w:t>: הרקע הדמוגרפי של המשיבים לשאלון</w:t>
      </w:r>
      <w:r>
        <w:t xml:space="preserve"> </w:t>
      </w:r>
      <w:r>
        <w:rPr>
          <w:rFonts w:hint="cs"/>
          <w:rtl/>
        </w:rPr>
        <w:t xml:space="preserve"> </w:t>
      </w:r>
      <w:r>
        <w:t>(N=901)</w:t>
      </w:r>
      <w:bookmarkEnd w:id="78"/>
    </w:p>
    <w:tbl>
      <w:tblPr>
        <w:tblStyle w:val="6-11"/>
        <w:bidiVisual/>
        <w:tblW w:w="5000" w:type="pct"/>
        <w:tblLook w:val="04A0" w:firstRow="1" w:lastRow="0" w:firstColumn="1" w:lastColumn="0" w:noHBand="0" w:noVBand="1"/>
        <w:tblCaption w:val="הרקע הדמוגרפי של המשיבים לשאלון"/>
        <w:tblDescription w:val="הרקע הדמוגרפי של המשיבים לשאלון"/>
      </w:tblPr>
      <w:tblGrid>
        <w:gridCol w:w="2235"/>
        <w:gridCol w:w="2613"/>
        <w:gridCol w:w="1406"/>
        <w:gridCol w:w="2370"/>
      </w:tblGrid>
      <w:tr w:rsidR="00742DD5" w:rsidRPr="00626E25" w14:paraId="10421286" w14:textId="77777777" w:rsidTr="00BA247F">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811" w:type="pct"/>
            <w:gridSpan w:val="2"/>
            <w:shd w:val="clear" w:color="auto" w:fill="F2F2F2" w:themeFill="background1" w:themeFillShade="F2"/>
            <w:vAlign w:val="center"/>
          </w:tcPr>
          <w:p w14:paraId="00EDCB3C" w14:textId="5FE2051A" w:rsidR="00742DD5" w:rsidRPr="00626E25" w:rsidRDefault="004C180A" w:rsidP="00BA247F">
            <w:pPr>
              <w:spacing w:before="100" w:beforeAutospacing="1" w:after="100" w:afterAutospacing="1" w:line="0" w:lineRule="atLeast"/>
              <w:jc w:val="center"/>
              <w:rPr>
                <w:rFonts w:eastAsia="Times New Roman"/>
                <w:kern w:val="0"/>
                <w:sz w:val="22"/>
                <w:szCs w:val="22"/>
                <w:rtl/>
                <w14:ligatures w14:val="none"/>
              </w:rPr>
            </w:pPr>
            <w:r>
              <w:rPr>
                <w:rFonts w:eastAsia="Times New Roman" w:hint="cs"/>
                <w:kern w:val="0"/>
                <w:sz w:val="22"/>
                <w:szCs w:val="22"/>
                <w:rtl/>
                <w14:ligatures w14:val="none"/>
              </w:rPr>
              <w:t>משתנים דמוגרפיים</w:t>
            </w:r>
          </w:p>
        </w:tc>
        <w:tc>
          <w:tcPr>
            <w:tcW w:w="815" w:type="pct"/>
            <w:shd w:val="clear" w:color="auto" w:fill="F2F2F2" w:themeFill="background1" w:themeFillShade="F2"/>
            <w:vAlign w:val="center"/>
            <w:hideMark/>
          </w:tcPr>
          <w:p w14:paraId="3D9A74EB" w14:textId="77777777" w:rsidR="00742DD5" w:rsidRPr="00626E25" w:rsidRDefault="00742DD5" w:rsidP="00BA247F">
            <w:pPr>
              <w:spacing w:before="100" w:beforeAutospacing="1" w:after="100" w:afterAutospacing="1" w:line="0" w:lineRule="atLeast"/>
              <w:jc w:val="left"/>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rtl/>
                <w14:ligatures w14:val="none"/>
              </w:rPr>
              <w:t>תדירות</w:t>
            </w:r>
          </w:p>
        </w:tc>
        <w:tc>
          <w:tcPr>
            <w:tcW w:w="1374" w:type="pct"/>
            <w:shd w:val="clear" w:color="auto" w:fill="F2F2F2" w:themeFill="background1" w:themeFillShade="F2"/>
            <w:vAlign w:val="center"/>
            <w:hideMark/>
          </w:tcPr>
          <w:p w14:paraId="69843715" w14:textId="77777777" w:rsidR="00742DD5" w:rsidRPr="00626E25" w:rsidRDefault="00742DD5" w:rsidP="00BA247F">
            <w:pPr>
              <w:spacing w:before="100" w:beforeAutospacing="1" w:after="100" w:afterAutospacing="1" w:line="0" w:lineRule="atLeast"/>
              <w:jc w:val="left"/>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Pr>
                <w:rFonts w:eastAsia="Times New Roman" w:hint="cs"/>
                <w:kern w:val="0"/>
                <w:sz w:val="22"/>
                <w:szCs w:val="22"/>
                <w:rtl/>
                <w14:ligatures w14:val="none"/>
              </w:rPr>
              <w:t>החלק ב</w:t>
            </w:r>
            <w:r w:rsidRPr="00626E25">
              <w:rPr>
                <w:rFonts w:eastAsia="Times New Roman"/>
                <w:kern w:val="0"/>
                <w:sz w:val="22"/>
                <w:szCs w:val="22"/>
                <w:rtl/>
                <w14:ligatures w14:val="none"/>
              </w:rPr>
              <w:t>אחוזים (%)</w:t>
            </w:r>
          </w:p>
        </w:tc>
      </w:tr>
      <w:tr w:rsidR="00742DD5" w:rsidRPr="00626E25" w14:paraId="5C2ADB11"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shd w:val="clear" w:color="auto" w:fill="auto"/>
            <w:vAlign w:val="center"/>
            <w:hideMark/>
          </w:tcPr>
          <w:p w14:paraId="51CD55C0" w14:textId="77777777" w:rsidR="00742DD5" w:rsidRPr="00626E25" w:rsidRDefault="00742DD5" w:rsidP="00BA247F">
            <w:pPr>
              <w:spacing w:before="100" w:beforeAutospacing="1" w:after="100" w:afterAutospacing="1" w:line="0" w:lineRule="atLeast"/>
              <w:jc w:val="center"/>
              <w:rPr>
                <w:rFonts w:eastAsia="Times New Roman"/>
                <w:kern w:val="0"/>
                <w:sz w:val="22"/>
                <w:szCs w:val="22"/>
                <w:rtl/>
                <w14:ligatures w14:val="none"/>
              </w:rPr>
            </w:pPr>
            <w:r w:rsidRPr="00626E25">
              <w:rPr>
                <w:rFonts w:eastAsia="Times New Roman"/>
                <w:kern w:val="0"/>
                <w:sz w:val="22"/>
                <w:szCs w:val="22"/>
                <w:rtl/>
                <w14:ligatures w14:val="none"/>
              </w:rPr>
              <w:t>גיל</w:t>
            </w:r>
          </w:p>
        </w:tc>
        <w:tc>
          <w:tcPr>
            <w:tcW w:w="1515" w:type="pct"/>
            <w:shd w:val="clear" w:color="auto" w:fill="auto"/>
            <w:vAlign w:val="center"/>
            <w:hideMark/>
          </w:tcPr>
          <w:p w14:paraId="4D5F93FF"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&lt;20</w:t>
            </w:r>
          </w:p>
        </w:tc>
        <w:tc>
          <w:tcPr>
            <w:tcW w:w="815" w:type="pct"/>
            <w:shd w:val="clear" w:color="auto" w:fill="auto"/>
            <w:vAlign w:val="center"/>
            <w:hideMark/>
          </w:tcPr>
          <w:p w14:paraId="66BD7108"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347</w:t>
            </w:r>
          </w:p>
        </w:tc>
        <w:tc>
          <w:tcPr>
            <w:tcW w:w="1374" w:type="pct"/>
            <w:shd w:val="clear" w:color="auto" w:fill="auto"/>
            <w:vAlign w:val="center"/>
            <w:hideMark/>
          </w:tcPr>
          <w:p w14:paraId="0CA6201E"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7A0C48">
              <w:t>38.6</w:t>
            </w:r>
          </w:p>
        </w:tc>
      </w:tr>
      <w:tr w:rsidR="00742DD5" w:rsidRPr="00626E25" w14:paraId="3D5BF2EB"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7322EF8B"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1E4C9591"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21-30</w:t>
            </w:r>
          </w:p>
        </w:tc>
        <w:tc>
          <w:tcPr>
            <w:tcW w:w="815" w:type="pct"/>
            <w:vAlign w:val="center"/>
            <w:hideMark/>
          </w:tcPr>
          <w:p w14:paraId="7B12AF11"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168</w:t>
            </w:r>
          </w:p>
        </w:tc>
        <w:tc>
          <w:tcPr>
            <w:tcW w:w="1374" w:type="pct"/>
            <w:vAlign w:val="center"/>
            <w:hideMark/>
          </w:tcPr>
          <w:p w14:paraId="16D325C0"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A0C48">
              <w:t>18.7</w:t>
            </w:r>
          </w:p>
        </w:tc>
      </w:tr>
      <w:tr w:rsidR="00742DD5" w:rsidRPr="00626E25" w14:paraId="6738B5D8"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0B82F5BE"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3A1A41BB"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31-40</w:t>
            </w:r>
          </w:p>
        </w:tc>
        <w:tc>
          <w:tcPr>
            <w:tcW w:w="815" w:type="pct"/>
            <w:shd w:val="clear" w:color="auto" w:fill="auto"/>
            <w:vAlign w:val="center"/>
            <w:hideMark/>
          </w:tcPr>
          <w:p w14:paraId="1C587642"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131</w:t>
            </w:r>
          </w:p>
        </w:tc>
        <w:tc>
          <w:tcPr>
            <w:tcW w:w="1374" w:type="pct"/>
            <w:shd w:val="clear" w:color="auto" w:fill="auto"/>
            <w:vAlign w:val="center"/>
            <w:hideMark/>
          </w:tcPr>
          <w:p w14:paraId="08BD74DB"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7A0C48">
              <w:t>14.6</w:t>
            </w:r>
          </w:p>
        </w:tc>
      </w:tr>
      <w:tr w:rsidR="00742DD5" w:rsidRPr="00626E25" w14:paraId="125FBF57"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05A519D5"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29DCA53F"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41-50</w:t>
            </w:r>
          </w:p>
        </w:tc>
        <w:tc>
          <w:tcPr>
            <w:tcW w:w="815" w:type="pct"/>
            <w:vAlign w:val="center"/>
            <w:hideMark/>
          </w:tcPr>
          <w:p w14:paraId="10BC2374"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162</w:t>
            </w:r>
          </w:p>
        </w:tc>
        <w:tc>
          <w:tcPr>
            <w:tcW w:w="1374" w:type="pct"/>
            <w:vAlign w:val="center"/>
            <w:hideMark/>
          </w:tcPr>
          <w:p w14:paraId="1CA8CA25"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A0C48">
              <w:t>18.0</w:t>
            </w:r>
          </w:p>
        </w:tc>
      </w:tr>
      <w:tr w:rsidR="00742DD5" w:rsidRPr="00626E25" w14:paraId="653F0878"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7E3C3488"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66B853FE"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&gt;50</w:t>
            </w:r>
          </w:p>
        </w:tc>
        <w:tc>
          <w:tcPr>
            <w:tcW w:w="815" w:type="pct"/>
            <w:shd w:val="clear" w:color="auto" w:fill="auto"/>
            <w:vAlign w:val="center"/>
            <w:hideMark/>
          </w:tcPr>
          <w:p w14:paraId="487B2A96"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92</w:t>
            </w:r>
          </w:p>
        </w:tc>
        <w:tc>
          <w:tcPr>
            <w:tcW w:w="1374" w:type="pct"/>
            <w:shd w:val="clear" w:color="auto" w:fill="auto"/>
            <w:vAlign w:val="center"/>
            <w:hideMark/>
          </w:tcPr>
          <w:p w14:paraId="381DAB3D"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7A0C48">
              <w:t>10.2</w:t>
            </w:r>
          </w:p>
        </w:tc>
      </w:tr>
      <w:tr w:rsidR="00742DD5" w:rsidRPr="00626E25" w14:paraId="7E62F50A"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tcPr>
          <w:p w14:paraId="3E34BE1C"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vAlign w:val="center"/>
          </w:tcPr>
          <w:p w14:paraId="086DFBD6"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חסרים=1</w:t>
            </w:r>
          </w:p>
        </w:tc>
      </w:tr>
      <w:tr w:rsidR="00742DD5" w:rsidRPr="00626E25" w14:paraId="60125D05"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shd w:val="clear" w:color="auto" w:fill="auto"/>
            <w:vAlign w:val="center"/>
            <w:hideMark/>
          </w:tcPr>
          <w:p w14:paraId="355F7898"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r w:rsidRPr="00626E25">
              <w:rPr>
                <w:rFonts w:eastAsia="Times New Roman"/>
                <w:kern w:val="0"/>
                <w:sz w:val="22"/>
                <w:szCs w:val="22"/>
                <w:rtl/>
                <w14:ligatures w14:val="none"/>
              </w:rPr>
              <w:t>מגדר</w:t>
            </w:r>
          </w:p>
        </w:tc>
        <w:tc>
          <w:tcPr>
            <w:tcW w:w="1515" w:type="pct"/>
            <w:shd w:val="clear" w:color="auto" w:fill="auto"/>
            <w:vAlign w:val="center"/>
            <w:hideMark/>
          </w:tcPr>
          <w:p w14:paraId="2AA231B7"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rtl/>
                <w14:ligatures w14:val="none"/>
              </w:rPr>
              <w:t>גבר</w:t>
            </w:r>
          </w:p>
        </w:tc>
        <w:tc>
          <w:tcPr>
            <w:tcW w:w="815" w:type="pct"/>
            <w:shd w:val="clear" w:color="auto" w:fill="auto"/>
            <w:vAlign w:val="center"/>
            <w:hideMark/>
          </w:tcPr>
          <w:p w14:paraId="2B5A12CC"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507</w:t>
            </w:r>
          </w:p>
        </w:tc>
        <w:tc>
          <w:tcPr>
            <w:tcW w:w="1374" w:type="pct"/>
            <w:shd w:val="clear" w:color="auto" w:fill="auto"/>
            <w:vAlign w:val="center"/>
            <w:hideMark/>
          </w:tcPr>
          <w:p w14:paraId="398FE35E"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CC2F78">
              <w:t>56.5</w:t>
            </w:r>
          </w:p>
        </w:tc>
      </w:tr>
      <w:tr w:rsidR="00742DD5" w:rsidRPr="00626E25" w14:paraId="71DC56AB"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3B877AC8"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577E2F0F"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rtl/>
                <w14:ligatures w14:val="none"/>
              </w:rPr>
              <w:t>א</w:t>
            </w:r>
            <w:r w:rsidRPr="00626E25">
              <w:rPr>
                <w:rFonts w:eastAsia="Times New Roman" w:hint="cs"/>
                <w:kern w:val="0"/>
                <w:sz w:val="22"/>
                <w:szCs w:val="22"/>
                <w:rtl/>
                <w14:ligatures w14:val="none"/>
              </w:rPr>
              <w:t>י</w:t>
            </w:r>
            <w:r w:rsidRPr="00626E25">
              <w:rPr>
                <w:rFonts w:eastAsia="Times New Roman"/>
                <w:kern w:val="0"/>
                <w:sz w:val="22"/>
                <w:szCs w:val="22"/>
                <w:rtl/>
                <w14:ligatures w14:val="none"/>
              </w:rPr>
              <w:t>שה</w:t>
            </w:r>
          </w:p>
        </w:tc>
        <w:tc>
          <w:tcPr>
            <w:tcW w:w="815" w:type="pct"/>
            <w:vAlign w:val="center"/>
            <w:hideMark/>
          </w:tcPr>
          <w:p w14:paraId="1EE03B93"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391</w:t>
            </w:r>
          </w:p>
        </w:tc>
        <w:tc>
          <w:tcPr>
            <w:tcW w:w="1374" w:type="pct"/>
            <w:vAlign w:val="center"/>
            <w:hideMark/>
          </w:tcPr>
          <w:p w14:paraId="1B5A4A2D"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CC2F78">
              <w:t>43.5</w:t>
            </w:r>
          </w:p>
        </w:tc>
      </w:tr>
      <w:tr w:rsidR="00742DD5" w:rsidRPr="00626E25" w14:paraId="29349E6E"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tcPr>
          <w:p w14:paraId="2CF5D269"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shd w:val="clear" w:color="auto" w:fill="auto"/>
            <w:vAlign w:val="center"/>
          </w:tcPr>
          <w:p w14:paraId="6D95DC62"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חסרים=3</w:t>
            </w:r>
          </w:p>
        </w:tc>
      </w:tr>
      <w:tr w:rsidR="00742DD5" w:rsidRPr="00626E25" w14:paraId="4CBC4F2E"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vAlign w:val="center"/>
            <w:hideMark/>
          </w:tcPr>
          <w:p w14:paraId="62AE9B21"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r w:rsidRPr="00626E25">
              <w:rPr>
                <w:rFonts w:eastAsia="Times New Roman"/>
                <w:kern w:val="0"/>
                <w:sz w:val="22"/>
                <w:szCs w:val="22"/>
                <w:rtl/>
                <w14:ligatures w14:val="none"/>
              </w:rPr>
              <w:t>שייכות דתית</w:t>
            </w:r>
          </w:p>
        </w:tc>
        <w:tc>
          <w:tcPr>
            <w:tcW w:w="1515" w:type="pct"/>
            <w:vAlign w:val="center"/>
            <w:hideMark/>
          </w:tcPr>
          <w:p w14:paraId="5F823187"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rtl/>
                <w14:ligatures w14:val="none"/>
              </w:rPr>
              <w:t>יהודים</w:t>
            </w:r>
          </w:p>
        </w:tc>
        <w:tc>
          <w:tcPr>
            <w:tcW w:w="815" w:type="pct"/>
            <w:vAlign w:val="center"/>
            <w:hideMark/>
          </w:tcPr>
          <w:p w14:paraId="20B30181"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806</w:t>
            </w:r>
          </w:p>
        </w:tc>
        <w:tc>
          <w:tcPr>
            <w:tcW w:w="1374" w:type="pct"/>
            <w:vAlign w:val="center"/>
            <w:hideMark/>
          </w:tcPr>
          <w:p w14:paraId="0E4D7634" w14:textId="77777777" w:rsidR="00742DD5" w:rsidRPr="00E614F9"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E614F9">
              <w:rPr>
                <w:sz w:val="22"/>
                <w:szCs w:val="22"/>
              </w:rPr>
              <w:t>93.0</w:t>
            </w:r>
          </w:p>
        </w:tc>
      </w:tr>
      <w:tr w:rsidR="00742DD5" w:rsidRPr="00626E25" w14:paraId="096EEA64"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6F366A94"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15A3ABED"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rtl/>
                <w14:ligatures w14:val="none"/>
              </w:rPr>
              <w:t>ערבים ודרוזים</w:t>
            </w:r>
          </w:p>
        </w:tc>
        <w:tc>
          <w:tcPr>
            <w:tcW w:w="815" w:type="pct"/>
            <w:shd w:val="clear" w:color="auto" w:fill="auto"/>
            <w:vAlign w:val="center"/>
            <w:hideMark/>
          </w:tcPr>
          <w:p w14:paraId="430755D3"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61</w:t>
            </w:r>
          </w:p>
        </w:tc>
        <w:tc>
          <w:tcPr>
            <w:tcW w:w="1374" w:type="pct"/>
            <w:shd w:val="clear" w:color="auto" w:fill="auto"/>
            <w:vAlign w:val="center"/>
            <w:hideMark/>
          </w:tcPr>
          <w:p w14:paraId="0B74585F" w14:textId="77777777" w:rsidR="00742DD5" w:rsidRPr="00E614F9"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E614F9">
              <w:rPr>
                <w:sz w:val="22"/>
                <w:szCs w:val="22"/>
              </w:rPr>
              <w:t>7.0</w:t>
            </w:r>
          </w:p>
        </w:tc>
      </w:tr>
      <w:tr w:rsidR="00742DD5" w:rsidRPr="00626E25" w14:paraId="25A6721B"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tcPr>
          <w:p w14:paraId="7F22A271"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vAlign w:val="center"/>
          </w:tcPr>
          <w:p w14:paraId="6EBEB804"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חסרים=34</w:t>
            </w:r>
          </w:p>
        </w:tc>
      </w:tr>
      <w:tr w:rsidR="00742DD5" w:rsidRPr="00626E25" w14:paraId="1523D638"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shd w:val="clear" w:color="auto" w:fill="auto"/>
            <w:vAlign w:val="center"/>
            <w:hideMark/>
          </w:tcPr>
          <w:p w14:paraId="7D744B00"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r w:rsidRPr="00626E25">
              <w:rPr>
                <w:rFonts w:eastAsia="Times New Roman" w:hint="cs"/>
                <w:kern w:val="0"/>
                <w:sz w:val="22"/>
                <w:szCs w:val="22"/>
                <w:rtl/>
                <w14:ligatures w14:val="none"/>
              </w:rPr>
              <w:t>רמת דתיות</w:t>
            </w:r>
          </w:p>
        </w:tc>
        <w:tc>
          <w:tcPr>
            <w:tcW w:w="1515" w:type="pct"/>
            <w:shd w:val="clear" w:color="auto" w:fill="auto"/>
            <w:vAlign w:val="center"/>
            <w:hideMark/>
          </w:tcPr>
          <w:p w14:paraId="716E2CFE"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חילוני/ת</w:t>
            </w:r>
          </w:p>
        </w:tc>
        <w:tc>
          <w:tcPr>
            <w:tcW w:w="815" w:type="pct"/>
            <w:shd w:val="clear" w:color="auto" w:fill="auto"/>
            <w:vAlign w:val="center"/>
            <w:hideMark/>
          </w:tcPr>
          <w:p w14:paraId="2AC0FEFE"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336</w:t>
            </w:r>
          </w:p>
        </w:tc>
        <w:tc>
          <w:tcPr>
            <w:tcW w:w="1374" w:type="pct"/>
            <w:shd w:val="clear" w:color="auto" w:fill="auto"/>
            <w:vAlign w:val="center"/>
            <w:hideMark/>
          </w:tcPr>
          <w:p w14:paraId="49030D58"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C420E3">
              <w:t>37.5</w:t>
            </w:r>
          </w:p>
        </w:tc>
      </w:tr>
      <w:tr w:rsidR="00742DD5" w:rsidRPr="00626E25" w14:paraId="69AF0368"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1ADDCF61"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4A697615"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מסורתי/ת</w:t>
            </w:r>
          </w:p>
        </w:tc>
        <w:tc>
          <w:tcPr>
            <w:tcW w:w="815" w:type="pct"/>
            <w:vAlign w:val="center"/>
            <w:hideMark/>
          </w:tcPr>
          <w:p w14:paraId="4AE3E629"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211</w:t>
            </w:r>
          </w:p>
        </w:tc>
        <w:tc>
          <w:tcPr>
            <w:tcW w:w="1374" w:type="pct"/>
            <w:vAlign w:val="center"/>
            <w:hideMark/>
          </w:tcPr>
          <w:p w14:paraId="24018744"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C420E3">
              <w:t>23.6</w:t>
            </w:r>
          </w:p>
        </w:tc>
      </w:tr>
      <w:tr w:rsidR="00742DD5" w:rsidRPr="00626E25" w14:paraId="355A2539"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7A22A676"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1E58FC79"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דתי/ה</w:t>
            </w:r>
          </w:p>
        </w:tc>
        <w:tc>
          <w:tcPr>
            <w:tcW w:w="815" w:type="pct"/>
            <w:shd w:val="clear" w:color="auto" w:fill="auto"/>
            <w:vAlign w:val="center"/>
            <w:hideMark/>
          </w:tcPr>
          <w:p w14:paraId="56DA6E52"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301</w:t>
            </w:r>
          </w:p>
        </w:tc>
        <w:tc>
          <w:tcPr>
            <w:tcW w:w="1374" w:type="pct"/>
            <w:shd w:val="clear" w:color="auto" w:fill="auto"/>
            <w:vAlign w:val="center"/>
            <w:hideMark/>
          </w:tcPr>
          <w:p w14:paraId="14C71AC1"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C420E3">
              <w:t>33.6</w:t>
            </w:r>
          </w:p>
        </w:tc>
      </w:tr>
      <w:tr w:rsidR="00742DD5" w:rsidRPr="00626E25" w14:paraId="4AF39B49"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5E52BDA4"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274236CA"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דתי/ה אדוק/ה</w:t>
            </w:r>
          </w:p>
        </w:tc>
        <w:tc>
          <w:tcPr>
            <w:tcW w:w="815" w:type="pct"/>
            <w:vAlign w:val="center"/>
            <w:hideMark/>
          </w:tcPr>
          <w:p w14:paraId="323CA0AD"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48</w:t>
            </w:r>
          </w:p>
        </w:tc>
        <w:tc>
          <w:tcPr>
            <w:tcW w:w="1374" w:type="pct"/>
            <w:vAlign w:val="center"/>
            <w:hideMark/>
          </w:tcPr>
          <w:p w14:paraId="5AECD6A7"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C420E3">
              <w:t>5.4</w:t>
            </w:r>
          </w:p>
        </w:tc>
      </w:tr>
      <w:tr w:rsidR="00742DD5" w:rsidRPr="00626E25" w14:paraId="50196B92"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tcPr>
          <w:p w14:paraId="7E991875"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shd w:val="clear" w:color="auto" w:fill="auto"/>
            <w:vAlign w:val="center"/>
          </w:tcPr>
          <w:p w14:paraId="524C31A5"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חסרים=5</w:t>
            </w:r>
          </w:p>
        </w:tc>
      </w:tr>
      <w:tr w:rsidR="00742DD5" w:rsidRPr="00626E25" w14:paraId="5FA97A94"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vAlign w:val="center"/>
            <w:hideMark/>
          </w:tcPr>
          <w:p w14:paraId="7A4097B4"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r w:rsidRPr="00626E25">
              <w:rPr>
                <w:rFonts w:eastAsia="Times New Roman"/>
                <w:kern w:val="0"/>
                <w:sz w:val="22"/>
                <w:szCs w:val="22"/>
                <w:rtl/>
                <w14:ligatures w14:val="none"/>
              </w:rPr>
              <w:t>השכלה</w:t>
            </w:r>
          </w:p>
        </w:tc>
        <w:tc>
          <w:tcPr>
            <w:tcW w:w="1515" w:type="pct"/>
            <w:vAlign w:val="center"/>
            <w:hideMark/>
          </w:tcPr>
          <w:p w14:paraId="1B08C22A"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עד וכולל תיכונית</w:t>
            </w:r>
          </w:p>
        </w:tc>
        <w:tc>
          <w:tcPr>
            <w:tcW w:w="815" w:type="pct"/>
            <w:vAlign w:val="center"/>
            <w:hideMark/>
          </w:tcPr>
          <w:p w14:paraId="3A0D7CC8"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391</w:t>
            </w:r>
          </w:p>
        </w:tc>
        <w:tc>
          <w:tcPr>
            <w:tcW w:w="1374" w:type="pct"/>
            <w:vAlign w:val="center"/>
            <w:hideMark/>
          </w:tcPr>
          <w:p w14:paraId="3278CEFC"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277328">
              <w:t>43.4</w:t>
            </w:r>
          </w:p>
        </w:tc>
      </w:tr>
      <w:tr w:rsidR="00742DD5" w:rsidRPr="00626E25" w14:paraId="149B92AE"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03D0623A"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6C54F21B"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על-תיכונית מקצועית</w:t>
            </w:r>
          </w:p>
        </w:tc>
        <w:tc>
          <w:tcPr>
            <w:tcW w:w="815" w:type="pct"/>
            <w:shd w:val="clear" w:color="auto" w:fill="auto"/>
            <w:vAlign w:val="center"/>
            <w:hideMark/>
          </w:tcPr>
          <w:p w14:paraId="11D8E801"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204</w:t>
            </w:r>
          </w:p>
        </w:tc>
        <w:tc>
          <w:tcPr>
            <w:tcW w:w="1374" w:type="pct"/>
            <w:shd w:val="clear" w:color="auto" w:fill="auto"/>
            <w:vAlign w:val="center"/>
            <w:hideMark/>
          </w:tcPr>
          <w:p w14:paraId="49491AF2"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277328">
              <w:t>22.7</w:t>
            </w:r>
          </w:p>
        </w:tc>
      </w:tr>
      <w:tr w:rsidR="00742DD5" w:rsidRPr="00626E25" w14:paraId="6CB3F807"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2F56CBBE"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2FD30A25"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תואר ראשון</w:t>
            </w:r>
          </w:p>
        </w:tc>
        <w:tc>
          <w:tcPr>
            <w:tcW w:w="815" w:type="pct"/>
            <w:vAlign w:val="center"/>
            <w:hideMark/>
          </w:tcPr>
          <w:p w14:paraId="4E390A47"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201</w:t>
            </w:r>
          </w:p>
        </w:tc>
        <w:tc>
          <w:tcPr>
            <w:tcW w:w="1374" w:type="pct"/>
            <w:vAlign w:val="center"/>
            <w:hideMark/>
          </w:tcPr>
          <w:p w14:paraId="7D4C21A7"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277328">
              <w:t>22.3</w:t>
            </w:r>
          </w:p>
        </w:tc>
      </w:tr>
      <w:tr w:rsidR="00742DD5" w:rsidRPr="00626E25" w14:paraId="4E3D2ACF"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4F3F2831"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44F5BF2F"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תואר שני ומעלה</w:t>
            </w:r>
          </w:p>
        </w:tc>
        <w:tc>
          <w:tcPr>
            <w:tcW w:w="815" w:type="pct"/>
            <w:shd w:val="clear" w:color="auto" w:fill="auto"/>
            <w:vAlign w:val="center"/>
            <w:hideMark/>
          </w:tcPr>
          <w:p w14:paraId="22B450AF"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104</w:t>
            </w:r>
          </w:p>
        </w:tc>
        <w:tc>
          <w:tcPr>
            <w:tcW w:w="1374" w:type="pct"/>
            <w:shd w:val="clear" w:color="auto" w:fill="auto"/>
            <w:vAlign w:val="center"/>
            <w:hideMark/>
          </w:tcPr>
          <w:p w14:paraId="7A87FE8C"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sidRPr="00277328">
              <w:t>11.6</w:t>
            </w:r>
          </w:p>
        </w:tc>
      </w:tr>
      <w:tr w:rsidR="00742DD5" w:rsidRPr="00626E25" w14:paraId="2167C879"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tcPr>
          <w:p w14:paraId="1BA01B0C"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vAlign w:val="center"/>
          </w:tcPr>
          <w:p w14:paraId="683A58A6"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חסרים=1</w:t>
            </w:r>
          </w:p>
        </w:tc>
      </w:tr>
      <w:tr w:rsidR="00742DD5" w:rsidRPr="00626E25" w14:paraId="325EEF61"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shd w:val="clear" w:color="auto" w:fill="auto"/>
            <w:vAlign w:val="center"/>
            <w:hideMark/>
          </w:tcPr>
          <w:p w14:paraId="2582A093"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r w:rsidRPr="00626E25">
              <w:rPr>
                <w:rFonts w:eastAsia="Times New Roman" w:hint="cs"/>
                <w:kern w:val="0"/>
                <w:sz w:val="22"/>
                <w:szCs w:val="22"/>
                <w:rtl/>
                <w14:ligatures w14:val="none"/>
              </w:rPr>
              <w:t>מספר ילדים עד גיל 18 במשק הבית</w:t>
            </w:r>
          </w:p>
        </w:tc>
        <w:tc>
          <w:tcPr>
            <w:tcW w:w="1515" w:type="pct"/>
            <w:shd w:val="clear" w:color="auto" w:fill="auto"/>
            <w:vAlign w:val="center"/>
            <w:hideMark/>
          </w:tcPr>
          <w:p w14:paraId="1F570058"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0</w:t>
            </w:r>
          </w:p>
        </w:tc>
        <w:tc>
          <w:tcPr>
            <w:tcW w:w="815" w:type="pct"/>
            <w:shd w:val="clear" w:color="auto" w:fill="auto"/>
            <w:vAlign w:val="center"/>
            <w:hideMark/>
          </w:tcPr>
          <w:p w14:paraId="67B4FABF"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320</w:t>
            </w:r>
          </w:p>
        </w:tc>
        <w:tc>
          <w:tcPr>
            <w:tcW w:w="1374" w:type="pct"/>
            <w:shd w:val="clear" w:color="auto" w:fill="auto"/>
            <w:vAlign w:val="center"/>
            <w:hideMark/>
          </w:tcPr>
          <w:p w14:paraId="250455DE"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t>35.7</w:t>
            </w:r>
          </w:p>
        </w:tc>
      </w:tr>
      <w:tr w:rsidR="00742DD5" w:rsidRPr="00626E25" w14:paraId="3591CA7F"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7F122BE2"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772A8086"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1-2</w:t>
            </w:r>
          </w:p>
        </w:tc>
        <w:tc>
          <w:tcPr>
            <w:tcW w:w="815" w:type="pct"/>
            <w:vAlign w:val="center"/>
            <w:hideMark/>
          </w:tcPr>
          <w:p w14:paraId="34918599"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245</w:t>
            </w:r>
          </w:p>
        </w:tc>
        <w:tc>
          <w:tcPr>
            <w:tcW w:w="1374" w:type="pct"/>
            <w:vAlign w:val="center"/>
            <w:hideMark/>
          </w:tcPr>
          <w:p w14:paraId="4DBF0E3B"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t>27.3</w:t>
            </w:r>
          </w:p>
        </w:tc>
      </w:tr>
      <w:tr w:rsidR="00742DD5" w:rsidRPr="00626E25" w14:paraId="646A15C9"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3512348B"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16767A23"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3-5</w:t>
            </w:r>
          </w:p>
        </w:tc>
        <w:tc>
          <w:tcPr>
            <w:tcW w:w="815" w:type="pct"/>
            <w:shd w:val="clear" w:color="auto" w:fill="auto"/>
            <w:vAlign w:val="center"/>
            <w:hideMark/>
          </w:tcPr>
          <w:p w14:paraId="5A3848AF"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258</w:t>
            </w:r>
          </w:p>
        </w:tc>
        <w:tc>
          <w:tcPr>
            <w:tcW w:w="1374" w:type="pct"/>
            <w:shd w:val="clear" w:color="auto" w:fill="auto"/>
            <w:vAlign w:val="center"/>
            <w:hideMark/>
          </w:tcPr>
          <w:p w14:paraId="3C4955B7"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t>28.8</w:t>
            </w:r>
          </w:p>
        </w:tc>
      </w:tr>
      <w:tr w:rsidR="00742DD5" w:rsidRPr="00626E25" w14:paraId="26C56BE3"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54D2A4B9"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30062BD8"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&gt;6</w:t>
            </w:r>
          </w:p>
        </w:tc>
        <w:tc>
          <w:tcPr>
            <w:tcW w:w="815" w:type="pct"/>
            <w:vAlign w:val="center"/>
            <w:hideMark/>
          </w:tcPr>
          <w:p w14:paraId="77CCC0C0"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74</w:t>
            </w:r>
          </w:p>
        </w:tc>
        <w:tc>
          <w:tcPr>
            <w:tcW w:w="1374" w:type="pct"/>
            <w:vAlign w:val="center"/>
            <w:hideMark/>
          </w:tcPr>
          <w:p w14:paraId="050B8A4D"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t>8.3</w:t>
            </w:r>
          </w:p>
        </w:tc>
      </w:tr>
      <w:tr w:rsidR="00742DD5" w:rsidRPr="00626E25" w14:paraId="7DDEF294"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tcPr>
          <w:p w14:paraId="7EC8BAFA"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shd w:val="clear" w:color="auto" w:fill="auto"/>
            <w:vAlign w:val="center"/>
          </w:tcPr>
          <w:p w14:paraId="75BA0F04"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חסרים=4</w:t>
            </w:r>
          </w:p>
        </w:tc>
      </w:tr>
      <w:tr w:rsidR="00742DD5" w:rsidRPr="00626E25" w14:paraId="0186AA90"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restart"/>
            <w:vAlign w:val="center"/>
            <w:hideMark/>
          </w:tcPr>
          <w:p w14:paraId="6D0D07C8"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r w:rsidRPr="00626E25">
              <w:rPr>
                <w:rFonts w:eastAsia="Times New Roman"/>
                <w:kern w:val="0"/>
                <w:sz w:val="22"/>
                <w:szCs w:val="22"/>
                <w:rtl/>
                <w14:ligatures w14:val="none"/>
              </w:rPr>
              <w:t>הכנסה (הכנסה חודשית למשק בית)</w:t>
            </w:r>
          </w:p>
        </w:tc>
        <w:tc>
          <w:tcPr>
            <w:tcW w:w="1515" w:type="pct"/>
            <w:vAlign w:val="center"/>
            <w:hideMark/>
          </w:tcPr>
          <w:p w14:paraId="27F072C7"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הרבה מתחת לממוצע</w:t>
            </w:r>
          </w:p>
        </w:tc>
        <w:tc>
          <w:tcPr>
            <w:tcW w:w="815" w:type="pct"/>
            <w:vAlign w:val="center"/>
            <w:hideMark/>
          </w:tcPr>
          <w:p w14:paraId="4E6FFE28"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199</w:t>
            </w:r>
          </w:p>
        </w:tc>
        <w:tc>
          <w:tcPr>
            <w:tcW w:w="1374" w:type="pct"/>
            <w:vAlign w:val="center"/>
            <w:hideMark/>
          </w:tcPr>
          <w:p w14:paraId="39761169"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t>22.6</w:t>
            </w:r>
          </w:p>
        </w:tc>
      </w:tr>
      <w:tr w:rsidR="00742DD5" w:rsidRPr="00626E25" w14:paraId="2E984308"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2649F961"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7EF0D860"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קצת מתחת לממוצע</w:t>
            </w:r>
          </w:p>
        </w:tc>
        <w:tc>
          <w:tcPr>
            <w:tcW w:w="815" w:type="pct"/>
            <w:shd w:val="clear" w:color="auto" w:fill="auto"/>
            <w:vAlign w:val="center"/>
            <w:hideMark/>
          </w:tcPr>
          <w:p w14:paraId="78A9D3EB"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97</w:t>
            </w:r>
          </w:p>
        </w:tc>
        <w:tc>
          <w:tcPr>
            <w:tcW w:w="1374" w:type="pct"/>
            <w:shd w:val="clear" w:color="auto" w:fill="auto"/>
            <w:vAlign w:val="center"/>
            <w:hideMark/>
          </w:tcPr>
          <w:p w14:paraId="2633DC54"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t>11.0</w:t>
            </w:r>
          </w:p>
        </w:tc>
      </w:tr>
      <w:tr w:rsidR="00742DD5" w:rsidRPr="00626E25" w14:paraId="2E17B29E"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22504C72"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7D917047"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ממוצע</w:t>
            </w:r>
          </w:p>
        </w:tc>
        <w:tc>
          <w:tcPr>
            <w:tcW w:w="815" w:type="pct"/>
            <w:vAlign w:val="center"/>
            <w:hideMark/>
          </w:tcPr>
          <w:p w14:paraId="4F8D3CD8"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303</w:t>
            </w:r>
          </w:p>
        </w:tc>
        <w:tc>
          <w:tcPr>
            <w:tcW w:w="1374" w:type="pct"/>
            <w:vAlign w:val="center"/>
            <w:hideMark/>
          </w:tcPr>
          <w:p w14:paraId="7863F76B"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t>34.5</w:t>
            </w:r>
          </w:p>
        </w:tc>
      </w:tr>
      <w:tr w:rsidR="00742DD5" w:rsidRPr="00626E25" w14:paraId="3D733822"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hideMark/>
          </w:tcPr>
          <w:p w14:paraId="5E2C1CDB"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shd w:val="clear" w:color="auto" w:fill="auto"/>
            <w:vAlign w:val="center"/>
            <w:hideMark/>
          </w:tcPr>
          <w:p w14:paraId="5D5BE602"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קצת מעל הממוצע</w:t>
            </w:r>
          </w:p>
        </w:tc>
        <w:tc>
          <w:tcPr>
            <w:tcW w:w="815" w:type="pct"/>
            <w:shd w:val="clear" w:color="auto" w:fill="auto"/>
            <w:vAlign w:val="center"/>
            <w:hideMark/>
          </w:tcPr>
          <w:p w14:paraId="2993BC82"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197</w:t>
            </w:r>
          </w:p>
        </w:tc>
        <w:tc>
          <w:tcPr>
            <w:tcW w:w="1374" w:type="pct"/>
            <w:shd w:val="clear" w:color="auto" w:fill="auto"/>
            <w:vAlign w:val="center"/>
            <w:hideMark/>
          </w:tcPr>
          <w:p w14:paraId="23B3A2A4" w14:textId="77777777" w:rsidR="00742DD5" w:rsidRPr="00626E25" w:rsidRDefault="00742DD5" w:rsidP="00BA247F">
            <w:pPr>
              <w:spacing w:before="100" w:beforeAutospacing="1" w:after="100" w:afterAutospacing="1" w:line="0" w:lineRule="atLeast"/>
              <w:jc w:val="left"/>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t>22.4</w:t>
            </w:r>
          </w:p>
        </w:tc>
      </w:tr>
      <w:tr w:rsidR="00742DD5" w:rsidRPr="00626E25" w14:paraId="6DC45626" w14:textId="77777777" w:rsidTr="00BA247F">
        <w:trPr>
          <w:trHeight w:val="283"/>
        </w:trPr>
        <w:tc>
          <w:tcPr>
            <w:cnfStyle w:val="001000000000" w:firstRow="0" w:lastRow="0" w:firstColumn="1" w:lastColumn="0" w:oddVBand="0" w:evenVBand="0" w:oddHBand="0" w:evenHBand="0" w:firstRowFirstColumn="0" w:firstRowLastColumn="0" w:lastRowFirstColumn="0" w:lastRowLastColumn="0"/>
            <w:tcW w:w="1296" w:type="pct"/>
            <w:vMerge/>
            <w:vAlign w:val="center"/>
            <w:hideMark/>
          </w:tcPr>
          <w:p w14:paraId="083D3FEE"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1515" w:type="pct"/>
            <w:vAlign w:val="center"/>
            <w:hideMark/>
          </w:tcPr>
          <w:p w14:paraId="30CA3D31" w14:textId="77777777" w:rsidR="00742DD5" w:rsidRPr="00626E25" w:rsidRDefault="00742DD5" w:rsidP="00BA247F">
            <w:pPr>
              <w:spacing w:before="100" w:beforeAutospacing="1" w:after="100" w:afterAutospacing="1" w:line="0" w:lineRule="atLeast"/>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hint="cs"/>
                <w:kern w:val="0"/>
                <w:sz w:val="22"/>
                <w:szCs w:val="22"/>
                <w:rtl/>
                <w14:ligatures w14:val="none"/>
              </w:rPr>
              <w:t>הרבה מעל הממוצע</w:t>
            </w:r>
          </w:p>
        </w:tc>
        <w:tc>
          <w:tcPr>
            <w:tcW w:w="815" w:type="pct"/>
            <w:vAlign w:val="center"/>
            <w:hideMark/>
          </w:tcPr>
          <w:p w14:paraId="599A4F53"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26E25">
              <w:rPr>
                <w:rFonts w:eastAsia="Times New Roman"/>
                <w:kern w:val="0"/>
                <w:sz w:val="22"/>
                <w:szCs w:val="22"/>
                <w14:ligatures w14:val="none"/>
              </w:rPr>
              <w:t>83</w:t>
            </w:r>
          </w:p>
        </w:tc>
        <w:tc>
          <w:tcPr>
            <w:tcW w:w="1374" w:type="pct"/>
            <w:vAlign w:val="center"/>
            <w:hideMark/>
          </w:tcPr>
          <w:p w14:paraId="0FE20AC8" w14:textId="77777777" w:rsidR="00742DD5" w:rsidRPr="00626E25" w:rsidRDefault="00742DD5" w:rsidP="00BA247F">
            <w:pPr>
              <w:spacing w:before="100" w:beforeAutospacing="1" w:after="100" w:afterAutospacing="1" w:line="0" w:lineRule="atLeast"/>
              <w:jc w:val="left"/>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t>9.4</w:t>
            </w:r>
          </w:p>
        </w:tc>
      </w:tr>
      <w:tr w:rsidR="00742DD5" w:rsidRPr="00626E25" w14:paraId="36FBB7D5" w14:textId="77777777" w:rsidTr="00BA2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6" w:type="pct"/>
            <w:vMerge/>
            <w:shd w:val="clear" w:color="auto" w:fill="auto"/>
            <w:vAlign w:val="center"/>
          </w:tcPr>
          <w:p w14:paraId="2029D230" w14:textId="77777777" w:rsidR="00742DD5" w:rsidRPr="00626E25" w:rsidRDefault="00742DD5" w:rsidP="00BA247F">
            <w:pPr>
              <w:spacing w:before="100" w:beforeAutospacing="1" w:after="100" w:afterAutospacing="1" w:line="0" w:lineRule="atLeast"/>
              <w:jc w:val="center"/>
              <w:rPr>
                <w:rFonts w:eastAsia="Times New Roman"/>
                <w:kern w:val="0"/>
                <w:sz w:val="22"/>
                <w:szCs w:val="22"/>
                <w14:ligatures w14:val="none"/>
              </w:rPr>
            </w:pPr>
          </w:p>
        </w:tc>
        <w:tc>
          <w:tcPr>
            <w:tcW w:w="3704" w:type="pct"/>
            <w:gridSpan w:val="3"/>
            <w:shd w:val="clear" w:color="auto" w:fill="auto"/>
            <w:vAlign w:val="center"/>
          </w:tcPr>
          <w:p w14:paraId="7F7141F1" w14:textId="77777777" w:rsidR="00742DD5" w:rsidRPr="00626E25" w:rsidRDefault="00742DD5" w:rsidP="00BA247F">
            <w:pPr>
              <w:spacing w:before="100" w:beforeAutospacing="1" w:after="100" w:afterAutospacing="1" w:line="0" w:lineRule="atLeast"/>
              <w:jc w:val="center"/>
              <w:cnfStyle w:val="000000100000" w:firstRow="0" w:lastRow="0" w:firstColumn="0" w:lastColumn="0" w:oddVBand="0" w:evenVBand="0" w:oddHBand="1"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 =22</w:t>
            </w:r>
          </w:p>
        </w:tc>
      </w:tr>
    </w:tbl>
    <w:p w14:paraId="71C834D3" w14:textId="77777777" w:rsidR="00742DD5" w:rsidRDefault="00742DD5" w:rsidP="00D50A46">
      <w:pPr>
        <w:rPr>
          <w:rtl/>
        </w:rPr>
      </w:pPr>
    </w:p>
    <w:p w14:paraId="289F89AD" w14:textId="77777777" w:rsidR="00742DD5" w:rsidRPr="002D167C" w:rsidRDefault="00742DD5" w:rsidP="00742DD5">
      <w:pPr>
        <w:rPr>
          <w:rtl/>
        </w:rPr>
      </w:pPr>
      <w:r w:rsidRPr="002D167C">
        <w:rPr>
          <w:rtl/>
        </w:rPr>
        <w:t xml:space="preserve">התפלגות המגדר במדגם מצביעה על ייצוג גבוה </w:t>
      </w:r>
      <w:r>
        <w:rPr>
          <w:rFonts w:hint="cs"/>
          <w:rtl/>
        </w:rPr>
        <w:t>במעט</w:t>
      </w:r>
      <w:r w:rsidRPr="002D167C">
        <w:rPr>
          <w:rtl/>
        </w:rPr>
        <w:t xml:space="preserve"> של גברים (56.46%) לעומת נשים (43.54%). הפער בין הקבוצות אינו גדול, אך מצביע על מדגם שאינו שוויוני לחלוטין מבחינת מגדר. </w:t>
      </w:r>
    </w:p>
    <w:p w14:paraId="0B71719D" w14:textId="77777777" w:rsidR="00742DD5" w:rsidRDefault="00742DD5" w:rsidP="00742DD5">
      <w:pPr>
        <w:rPr>
          <w:rFonts w:eastAsia="Calibri"/>
          <w:color w:val="auto"/>
          <w:highlight w:val="yellow"/>
          <w:rtl/>
        </w:rPr>
      </w:pPr>
      <w:r w:rsidRPr="000725F7">
        <w:rPr>
          <w:rFonts w:eastAsia="Calibri"/>
          <w:color w:val="auto"/>
          <w:rtl/>
        </w:rPr>
        <w:t>התפלגות השייכות הדתית מצביעה על ייצוג גבוה מאוד של יהודים במדגם (92.96%), לצד ייצוג נמוך של ערבים ודרוזים (7.04%). בנוסף, נמצאו 34 מקרים של נתונים חסרים, המהווים שיעור משמעותי יחסית במדגם</w:t>
      </w:r>
      <w:r>
        <w:rPr>
          <w:rFonts w:eastAsia="Calibri" w:hint="cs"/>
          <w:color w:val="auto"/>
          <w:rtl/>
        </w:rPr>
        <w:t xml:space="preserve"> (כאשר חלק מהם הגדירו עצמם ללא דת או אתיאיסטים)</w:t>
      </w:r>
      <w:r w:rsidRPr="000725F7">
        <w:rPr>
          <w:rFonts w:eastAsia="Calibri"/>
          <w:color w:val="auto"/>
          <w:rtl/>
        </w:rPr>
        <w:t>. דפוס זה מצביע על כך שהמדגם אינו משקף את ההתפלגות הדתית באוכלוסייה הכללית</w:t>
      </w:r>
      <w:r>
        <w:rPr>
          <w:rFonts w:eastAsia="Calibri" w:hint="cs"/>
          <w:color w:val="auto"/>
          <w:rtl/>
        </w:rPr>
        <w:t xml:space="preserve">, וסביר להניח כי </w:t>
      </w:r>
      <w:r w:rsidRPr="000725F7">
        <w:rPr>
          <w:rFonts w:eastAsia="Calibri"/>
          <w:color w:val="auto"/>
          <w:rtl/>
        </w:rPr>
        <w:t>הוא מ</w:t>
      </w:r>
      <w:r>
        <w:rPr>
          <w:rFonts w:eastAsia="Calibri" w:hint="cs"/>
          <w:color w:val="auto"/>
          <w:rtl/>
        </w:rPr>
        <w:t xml:space="preserve">ושפע ממכלול של גורמי איסוף, כגון המיקומים ו/או רמת ההיענות של הציבור שאינו יהודי להשתתפות במחקר. יחד עם זאת, סביר להניח שהוא גם משקף ירידה משמעותית במספר המבקרים שאינם משתייכים לקבוצה </w:t>
      </w:r>
      <w:r>
        <w:rPr>
          <w:rFonts w:eastAsia="Calibri" w:hint="cs"/>
          <w:color w:val="auto"/>
          <w:rtl/>
        </w:rPr>
        <w:lastRenderedPageBreak/>
        <w:t xml:space="preserve">היהודית בחופים במהלך אוגוסט 2025. זאת מאחר ואתרי המחקר כללו גם חוף אחד לפחות, שהיו לגביו הערכות כי הוא יעד מועדף של אוכלוסייה ערבית. בנוסף, הנחיות האיסוף כללו פנייה לכלל המבקרים, ללא יוצאי דופן, ונעשה שימוש גם בשאלון המנוסח בערבית, במטרה להקל על ההשתתפות של דוברי ערבית במחקר. </w:t>
      </w:r>
    </w:p>
    <w:p w14:paraId="66B4381C" w14:textId="656604DC" w:rsidR="00742DD5" w:rsidRDefault="00742DD5" w:rsidP="00742DD5">
      <w:pPr>
        <w:rPr>
          <w:rFonts w:eastAsia="Calibri"/>
          <w:color w:val="auto"/>
          <w:sz w:val="22"/>
          <w:szCs w:val="22"/>
          <w:rtl/>
        </w:rPr>
      </w:pPr>
      <w:r w:rsidRPr="00B203F6">
        <w:rPr>
          <w:rFonts w:eastAsia="Calibri"/>
          <w:color w:val="auto"/>
          <w:rtl/>
        </w:rPr>
        <w:t>במדגם שנבדק, עיקר המשתתפים הגדירו את עצמם כחילונים (37.5%) או כדתיים (33.6%), כאשר קבוצה נוספת ומשמעותית הגדירה את עצמה כמסורתית (23.6%). שיעורם של מי שהגדירו עצמם כדתיים אדוקים היה קטן יותר ועמד על 5.4%. ההתפלגות מציגה מגוון רחב של רמות דתיות, עם ייצוג גבוה לשלוש הקטגוריות המרכזיות</w:t>
      </w:r>
      <w:r>
        <w:rPr>
          <w:rFonts w:eastAsia="Calibri" w:hint="cs"/>
          <w:color w:val="auto"/>
          <w:rtl/>
        </w:rPr>
        <w:t xml:space="preserve"> - </w:t>
      </w:r>
      <w:r w:rsidRPr="00B203F6">
        <w:rPr>
          <w:rFonts w:eastAsia="Calibri"/>
          <w:color w:val="auto"/>
          <w:rtl/>
        </w:rPr>
        <w:t xml:space="preserve">חילוני, מסורתי </w:t>
      </w:r>
      <w:r>
        <w:rPr>
          <w:rFonts w:eastAsia="Calibri" w:hint="cs"/>
          <w:color w:val="auto"/>
          <w:rtl/>
        </w:rPr>
        <w:t xml:space="preserve">ודתי - </w:t>
      </w:r>
      <w:r w:rsidRPr="00B203F6">
        <w:rPr>
          <w:rFonts w:eastAsia="Calibri"/>
          <w:color w:val="auto"/>
          <w:rtl/>
        </w:rPr>
        <w:t>המייצרות פרופיל חברתי מגוון</w:t>
      </w:r>
      <w:r>
        <w:rPr>
          <w:rFonts w:eastAsia="Calibri" w:hint="cs"/>
          <w:color w:val="auto"/>
          <w:rtl/>
        </w:rPr>
        <w:t xml:space="preserve"> (</w:t>
      </w:r>
      <w:r w:rsidRPr="00B203F6">
        <w:rPr>
          <w:rFonts w:eastAsia="Calibri"/>
          <w:color w:val="auto"/>
          <w:rtl/>
        </w:rPr>
        <w:t>אם כי עם שיעור נמוך יחסית של דתיים אדוקים</w:t>
      </w:r>
      <w:r>
        <w:rPr>
          <w:rFonts w:eastAsia="Calibri" w:hint="cs"/>
          <w:color w:val="auto"/>
          <w:rtl/>
        </w:rPr>
        <w:t>)</w:t>
      </w:r>
      <w:r w:rsidRPr="00B203F6">
        <w:rPr>
          <w:rFonts w:eastAsia="Calibri"/>
          <w:color w:val="auto"/>
          <w:rtl/>
        </w:rPr>
        <w:t xml:space="preserve">. </w:t>
      </w:r>
      <w:r w:rsidRPr="00551898">
        <w:rPr>
          <w:rFonts w:eastAsia="Calibri"/>
          <w:color w:val="auto"/>
          <w:rtl/>
        </w:rPr>
        <w:t>התפלגות ההכנסות מצביעה על ריכוז עיקרי סביב ההכנסה הממוצעת (34.5%), כאשר שיעורים דומים של משיבים מדווחים על הכנסה נמוכה מהממוצע (33.7%) ועל הכנסה גבוהה מהממוצע (31.9%)</w:t>
      </w:r>
      <w:r w:rsidRPr="00551898">
        <w:rPr>
          <w:rFonts w:eastAsia="Calibri"/>
          <w:color w:val="auto"/>
        </w:rPr>
        <w:t>.</w:t>
      </w:r>
      <w:r w:rsidRPr="00551898">
        <w:rPr>
          <w:rFonts w:eastAsia="Calibri" w:hint="cs"/>
          <w:color w:val="auto"/>
          <w:rtl/>
        </w:rPr>
        <w:t xml:space="preserve"> </w:t>
      </w:r>
      <w:r w:rsidRPr="00551898">
        <w:rPr>
          <w:rtl/>
        </w:rPr>
        <w:t>ההתפלגות מאוזנת יחסית סביב קטגוריית ההכנסה הממוצעת, עם נטייה קלה לדיווח על הכנסות נמוכות מהממוצע.</w:t>
      </w:r>
    </w:p>
    <w:p w14:paraId="427BAA45" w14:textId="77777777" w:rsidR="00742DD5" w:rsidRPr="003A4369" w:rsidRDefault="00742DD5" w:rsidP="00742DD5">
      <w:pPr>
        <w:rPr>
          <w:rFonts w:eastAsia="Calibri"/>
          <w:color w:val="auto"/>
          <w:sz w:val="22"/>
          <w:szCs w:val="22"/>
        </w:rPr>
      </w:pPr>
    </w:p>
    <w:p w14:paraId="34CBE4C8" w14:textId="3A658B81" w:rsidR="00742DD5" w:rsidRPr="00852A4C" w:rsidRDefault="00742DD5" w:rsidP="00742DD5">
      <w:pPr>
        <w:pStyle w:val="af1"/>
        <w:rPr>
          <w:rtl/>
        </w:rPr>
      </w:pPr>
      <w:bookmarkStart w:id="79" w:name="_Toc217853926"/>
      <w:r>
        <w:rPr>
          <w:rFonts w:hint="cs"/>
          <w:rtl/>
        </w:rPr>
        <w:t xml:space="preserve">5.2 </w:t>
      </w:r>
      <w:r w:rsidRPr="00852A4C">
        <w:rPr>
          <w:rFonts w:hint="cs"/>
          <w:rtl/>
        </w:rPr>
        <w:t xml:space="preserve">דפוסי </w:t>
      </w:r>
      <w:r>
        <w:rPr>
          <w:rFonts w:hint="cs"/>
          <w:rtl/>
        </w:rPr>
        <w:t>ה</w:t>
      </w:r>
      <w:r w:rsidRPr="00852A4C">
        <w:rPr>
          <w:rFonts w:hint="cs"/>
          <w:rtl/>
        </w:rPr>
        <w:t>ביקור בחופים</w:t>
      </w:r>
      <w:bookmarkEnd w:id="79"/>
      <w:r w:rsidRPr="00852A4C">
        <w:rPr>
          <w:rtl/>
        </w:rPr>
        <w:tab/>
      </w:r>
    </w:p>
    <w:p w14:paraId="14A98F70" w14:textId="77777777" w:rsidR="00742DD5" w:rsidRPr="00802F49" w:rsidRDefault="00742DD5" w:rsidP="00742DD5">
      <w:pPr>
        <w:rPr>
          <w:sz w:val="28"/>
        </w:rPr>
      </w:pPr>
      <w:r>
        <w:rPr>
          <w:rFonts w:hint="cs"/>
          <w:rtl/>
        </w:rPr>
        <w:t>ניתן לראות בטבלה 3 כי מרבית המבקרים מתקבצים בקבוצות קטנות (עד 5 נפשות) או בינוניות (6-15 נפשות), כשביחד הקבוצות הקטנות והבינוניות מהוות 87% מהמדגם</w:t>
      </w:r>
      <w:r>
        <w:rPr>
          <w:rStyle w:val="FootnoteReference"/>
          <w:rtl/>
        </w:rPr>
        <w:footnoteReference w:id="8"/>
      </w:r>
      <w:r>
        <w:rPr>
          <w:rFonts w:hint="cs"/>
          <w:rtl/>
        </w:rPr>
        <w:t xml:space="preserve">. כמו כן, מרבית המבקרים מגיעים לביקור ממושך של מספר ימים, כש- 63% מגיעים לביקור של יומיים, שלושה או יותר, 24% מגיעים ליום אחד ורק כ- 14% מגיעים למספר שעות (עד חצי יום). </w:t>
      </w:r>
      <w:r w:rsidRPr="00802F49">
        <w:rPr>
          <w:sz w:val="28"/>
          <w:rtl/>
        </w:rPr>
        <w:t xml:space="preserve">בהתייחס לשלושת חופי המחקר (אמנון, חלוקים וסוסיתא), רוב ברור של המשתתפים מתגוררים במרחק העולה על חצי שעה נסיעה מהחוף (כ- 90%). רק כ־10% מהמדגם דיווחו כי הם מתגוררים בקרבת הכנרת, במרחק של עד חצי שעה נסיעה. כלומר, לחופים אלו נוטים להגיע בעיקר מבקרים שמקום מגוריהם מרוחק מהכנרת. </w:t>
      </w:r>
    </w:p>
    <w:p w14:paraId="47F06A4B" w14:textId="7072E628" w:rsidR="00742DD5" w:rsidRDefault="00742DD5" w:rsidP="00742DD5">
      <w:pPr>
        <w:pStyle w:val="a2"/>
        <w:rPr>
          <w:rtl/>
        </w:rPr>
      </w:pPr>
      <w:bookmarkStart w:id="80" w:name="_Toc217854154"/>
      <w:r>
        <w:rPr>
          <w:rtl/>
        </w:rPr>
        <w:t xml:space="preserve">טבלה </w:t>
      </w:r>
      <w:r>
        <w:rPr>
          <w:rtl/>
        </w:rPr>
        <w:fldChar w:fldCharType="begin"/>
      </w:r>
      <w:r w:rsidRPr="004C180A">
        <w:rPr>
          <w:rtl/>
        </w:rPr>
        <w:instrText xml:space="preserve"> </w:instrText>
      </w:r>
      <w:r w:rsidRPr="004C180A">
        <w:instrText>SEQ</w:instrText>
      </w:r>
      <w:r w:rsidRPr="004C180A">
        <w:rPr>
          <w:rtl/>
        </w:rPr>
        <w:instrText xml:space="preserve"> טבלה \* </w:instrText>
      </w:r>
      <w:r w:rsidRPr="004C180A">
        <w:instrText>ARABIC</w:instrText>
      </w:r>
      <w:r w:rsidRPr="004C180A">
        <w:rPr>
          <w:rtl/>
        </w:rPr>
        <w:instrText xml:space="preserve"> </w:instrText>
      </w:r>
      <w:r>
        <w:rPr>
          <w:rtl/>
        </w:rPr>
        <w:fldChar w:fldCharType="separate"/>
      </w:r>
      <w:r w:rsidR="007C3CEA">
        <w:rPr>
          <w:noProof/>
          <w:rtl/>
        </w:rPr>
        <w:t>5</w:t>
      </w:r>
      <w:r>
        <w:rPr>
          <w:rtl/>
        </w:rPr>
        <w:fldChar w:fldCharType="end"/>
      </w:r>
      <w:r>
        <w:rPr>
          <w:rFonts w:hint="cs"/>
          <w:noProof/>
          <w:rtl/>
        </w:rPr>
        <w:t xml:space="preserve"> : מאפייני הביקור בחופי המחקר</w:t>
      </w:r>
      <w:r>
        <w:rPr>
          <w:rFonts w:hint="cs"/>
          <w:rtl/>
        </w:rPr>
        <w:t xml:space="preserve"> (</w:t>
      </w:r>
      <w:r>
        <w:t>N=901</w:t>
      </w:r>
      <w:r>
        <w:rPr>
          <w:rFonts w:hint="cs"/>
          <w:rtl/>
        </w:rPr>
        <w:t>)</w:t>
      </w:r>
      <w:bookmarkEnd w:id="80"/>
    </w:p>
    <w:tbl>
      <w:tblPr>
        <w:tblStyle w:val="1-11"/>
        <w:bidiVisual/>
        <w:tblW w:w="5000" w:type="pct"/>
        <w:tblLook w:val="04A0" w:firstRow="1" w:lastRow="0" w:firstColumn="1" w:lastColumn="0" w:noHBand="0" w:noVBand="1"/>
        <w:tblCaption w:val="מאפייני הביקור בחופי המחקר"/>
        <w:tblDescription w:val="מאפייני הביקור בחופי המחקר"/>
      </w:tblPr>
      <w:tblGrid>
        <w:gridCol w:w="2444"/>
        <w:gridCol w:w="2799"/>
        <w:gridCol w:w="1178"/>
        <w:gridCol w:w="2203"/>
      </w:tblGrid>
      <w:tr w:rsidR="00742DD5" w:rsidRPr="007E143A" w14:paraId="53C24700" w14:textId="77777777" w:rsidTr="00560688">
        <w:trPr>
          <w:cnfStyle w:val="100000000000" w:firstRow="1" w:lastRow="0" w:firstColumn="0" w:lastColumn="0" w:oddVBand="0" w:evenVBand="0" w:oddHBand="0" w:evenHBand="0" w:firstRowFirstColumn="0" w:firstRowLastColumn="0" w:lastRowFirstColumn="0" w:lastRowLastColumn="0"/>
          <w:trHeight w:val="415"/>
          <w:tblHeader/>
        </w:trPr>
        <w:tc>
          <w:tcPr>
            <w:cnfStyle w:val="001000000000" w:firstRow="0" w:lastRow="0" w:firstColumn="1" w:lastColumn="0" w:oddVBand="0" w:evenVBand="0" w:oddHBand="0" w:evenHBand="0" w:firstRowFirstColumn="0" w:firstRowLastColumn="0" w:lastRowFirstColumn="0" w:lastRowLastColumn="0"/>
            <w:tcW w:w="3040" w:type="pct"/>
            <w:gridSpan w:val="2"/>
            <w:shd w:val="clear" w:color="auto" w:fill="F2F2F2" w:themeFill="background1" w:themeFillShade="F2"/>
            <w:vAlign w:val="center"/>
            <w:hideMark/>
          </w:tcPr>
          <w:p w14:paraId="6D2A9855"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683" w:type="pct"/>
            <w:shd w:val="clear" w:color="auto" w:fill="F2F2F2" w:themeFill="background1" w:themeFillShade="F2"/>
            <w:vAlign w:val="center"/>
            <w:hideMark/>
          </w:tcPr>
          <w:p w14:paraId="1622F3F6" w14:textId="77777777" w:rsidR="00742DD5" w:rsidRPr="007E143A" w:rsidRDefault="00742DD5" w:rsidP="00BA247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rtl/>
                <w14:ligatures w14:val="none"/>
              </w:rPr>
              <w:t>תדירות</w:t>
            </w:r>
          </w:p>
        </w:tc>
        <w:tc>
          <w:tcPr>
            <w:tcW w:w="1277" w:type="pct"/>
            <w:shd w:val="clear" w:color="auto" w:fill="F2F2F2" w:themeFill="background1" w:themeFillShade="F2"/>
            <w:vAlign w:val="center"/>
            <w:hideMark/>
          </w:tcPr>
          <w:p w14:paraId="55F5DA3D" w14:textId="77777777" w:rsidR="00742DD5" w:rsidRPr="007E143A" w:rsidRDefault="00742DD5" w:rsidP="00BA247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rtl/>
                <w14:ligatures w14:val="none"/>
              </w:rPr>
              <w:t>החלק באחוזים</w:t>
            </w:r>
            <w:r>
              <w:rPr>
                <w:rFonts w:eastAsia="Times New Roman" w:hint="cs"/>
                <w:kern w:val="0"/>
                <w:sz w:val="22"/>
                <w:szCs w:val="22"/>
                <w:rtl/>
                <w14:ligatures w14:val="none"/>
              </w:rPr>
              <w:t xml:space="preserve"> (%)</w:t>
            </w:r>
          </w:p>
        </w:tc>
      </w:tr>
      <w:tr w:rsidR="00742DD5" w:rsidRPr="007E143A" w14:paraId="7604A147" w14:textId="77777777" w:rsidTr="00BA247F">
        <w:trPr>
          <w:trHeight w:val="296"/>
        </w:trPr>
        <w:tc>
          <w:tcPr>
            <w:cnfStyle w:val="001000000000" w:firstRow="0" w:lastRow="0" w:firstColumn="1" w:lastColumn="0" w:oddVBand="0" w:evenVBand="0" w:oddHBand="0" w:evenHBand="0" w:firstRowFirstColumn="0" w:firstRowLastColumn="0" w:lastRowFirstColumn="0" w:lastRowLastColumn="0"/>
            <w:tcW w:w="1417" w:type="pct"/>
            <w:vMerge w:val="restart"/>
            <w:vAlign w:val="center"/>
            <w:hideMark/>
          </w:tcPr>
          <w:p w14:paraId="5F2AB9F8" w14:textId="77777777" w:rsidR="00742DD5" w:rsidRPr="007E143A" w:rsidRDefault="00742DD5" w:rsidP="00BA247F">
            <w:pPr>
              <w:spacing w:after="0" w:line="240" w:lineRule="auto"/>
              <w:jc w:val="center"/>
              <w:rPr>
                <w:rFonts w:eastAsia="Times New Roman"/>
                <w:kern w:val="0"/>
                <w:sz w:val="22"/>
                <w:szCs w:val="22"/>
                <w:rtl/>
                <w14:ligatures w14:val="none"/>
              </w:rPr>
            </w:pPr>
            <w:r w:rsidRPr="007E143A">
              <w:rPr>
                <w:rFonts w:eastAsia="Times New Roman" w:hint="cs"/>
                <w:kern w:val="0"/>
                <w:sz w:val="22"/>
                <w:szCs w:val="22"/>
                <w:rtl/>
                <w14:ligatures w14:val="none"/>
              </w:rPr>
              <w:t>מספר מבקרים בקבוצה</w:t>
            </w:r>
          </w:p>
        </w:tc>
        <w:tc>
          <w:tcPr>
            <w:tcW w:w="1623" w:type="pct"/>
            <w:vAlign w:val="center"/>
            <w:hideMark/>
          </w:tcPr>
          <w:p w14:paraId="052D3950"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kern w:val="0"/>
                <w:sz w:val="22"/>
                <w:szCs w:val="22"/>
                <w14:ligatures w14:val="none"/>
              </w:rPr>
              <w:t>1-5</w:t>
            </w:r>
          </w:p>
        </w:tc>
        <w:tc>
          <w:tcPr>
            <w:tcW w:w="683" w:type="pct"/>
            <w:vAlign w:val="center"/>
            <w:hideMark/>
          </w:tcPr>
          <w:p w14:paraId="32FC59DA"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425</w:t>
            </w:r>
          </w:p>
        </w:tc>
        <w:tc>
          <w:tcPr>
            <w:tcW w:w="1277" w:type="pct"/>
            <w:vAlign w:val="center"/>
            <w:hideMark/>
          </w:tcPr>
          <w:p w14:paraId="160FC4F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47.7</w:t>
            </w:r>
          </w:p>
        </w:tc>
      </w:tr>
      <w:tr w:rsidR="00742DD5" w:rsidRPr="007E143A" w14:paraId="0D6CB7BA" w14:textId="77777777" w:rsidTr="00BA247F">
        <w:trPr>
          <w:trHeight w:val="312"/>
        </w:trPr>
        <w:tc>
          <w:tcPr>
            <w:cnfStyle w:val="001000000000" w:firstRow="0" w:lastRow="0" w:firstColumn="1" w:lastColumn="0" w:oddVBand="0" w:evenVBand="0" w:oddHBand="0" w:evenHBand="0" w:firstRowFirstColumn="0" w:firstRowLastColumn="0" w:lastRowFirstColumn="0" w:lastRowLastColumn="0"/>
            <w:tcW w:w="1417" w:type="pct"/>
            <w:vMerge/>
            <w:vAlign w:val="center"/>
            <w:hideMark/>
          </w:tcPr>
          <w:p w14:paraId="2AAC27AA"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1623" w:type="pct"/>
            <w:vAlign w:val="center"/>
            <w:hideMark/>
          </w:tcPr>
          <w:p w14:paraId="297A7CCD"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kern w:val="0"/>
                <w:sz w:val="22"/>
                <w:szCs w:val="22"/>
                <w14:ligatures w14:val="none"/>
              </w:rPr>
              <w:t>6-15</w:t>
            </w:r>
          </w:p>
        </w:tc>
        <w:tc>
          <w:tcPr>
            <w:tcW w:w="683" w:type="pct"/>
            <w:vAlign w:val="center"/>
            <w:hideMark/>
          </w:tcPr>
          <w:p w14:paraId="5B12885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350</w:t>
            </w:r>
          </w:p>
        </w:tc>
        <w:tc>
          <w:tcPr>
            <w:tcW w:w="1277" w:type="pct"/>
            <w:vAlign w:val="center"/>
            <w:hideMark/>
          </w:tcPr>
          <w:p w14:paraId="7105FAA0"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39.2</w:t>
            </w:r>
          </w:p>
        </w:tc>
      </w:tr>
      <w:tr w:rsidR="00742DD5" w:rsidRPr="007E143A" w14:paraId="2060EF80"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vAlign w:val="center"/>
            <w:hideMark/>
          </w:tcPr>
          <w:p w14:paraId="1ED107C1"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1623" w:type="pct"/>
            <w:vAlign w:val="center"/>
            <w:hideMark/>
          </w:tcPr>
          <w:p w14:paraId="54233EE5"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691611">
              <w:rPr>
                <w:rFonts w:eastAsia="Times New Roman"/>
                <w:kern w:val="0"/>
                <w:sz w:val="22"/>
                <w:szCs w:val="22"/>
                <w14:ligatures w14:val="none"/>
              </w:rPr>
              <w:t>16+</w:t>
            </w:r>
          </w:p>
        </w:tc>
        <w:tc>
          <w:tcPr>
            <w:tcW w:w="683" w:type="pct"/>
            <w:vAlign w:val="center"/>
            <w:hideMark/>
          </w:tcPr>
          <w:p w14:paraId="6730B17A"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117</w:t>
            </w:r>
          </w:p>
        </w:tc>
        <w:tc>
          <w:tcPr>
            <w:tcW w:w="1277" w:type="pct"/>
            <w:vAlign w:val="center"/>
            <w:hideMark/>
          </w:tcPr>
          <w:p w14:paraId="521590CD"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13.1</w:t>
            </w:r>
          </w:p>
        </w:tc>
      </w:tr>
      <w:tr w:rsidR="00742DD5" w:rsidRPr="007E143A" w14:paraId="35474ADA"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vAlign w:val="center"/>
          </w:tcPr>
          <w:p w14:paraId="41D0D1F9"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3583" w:type="pct"/>
            <w:gridSpan w:val="3"/>
            <w:vAlign w:val="center"/>
          </w:tcPr>
          <w:p w14:paraId="03141A72" w14:textId="77777777" w:rsidR="00742DD5" w:rsidRPr="007E143A"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חסרים=9</w:t>
            </w:r>
          </w:p>
        </w:tc>
      </w:tr>
      <w:tr w:rsidR="00742DD5" w:rsidRPr="007E143A" w14:paraId="1C1EC369"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val="restart"/>
            <w:shd w:val="clear" w:color="auto" w:fill="F2F2F2" w:themeFill="background1" w:themeFillShade="F2"/>
            <w:vAlign w:val="center"/>
          </w:tcPr>
          <w:p w14:paraId="0B0F52F6" w14:textId="77777777" w:rsidR="00742DD5" w:rsidRPr="007E143A" w:rsidRDefault="00742DD5" w:rsidP="00BA247F">
            <w:pPr>
              <w:spacing w:after="0" w:line="240" w:lineRule="auto"/>
              <w:jc w:val="center"/>
              <w:rPr>
                <w:rFonts w:eastAsia="Times New Roman"/>
                <w:kern w:val="0"/>
                <w:sz w:val="22"/>
                <w:szCs w:val="22"/>
                <w14:ligatures w14:val="none"/>
              </w:rPr>
            </w:pPr>
            <w:r w:rsidRPr="007E143A">
              <w:rPr>
                <w:rFonts w:eastAsia="Times New Roman"/>
                <w:kern w:val="0"/>
                <w:sz w:val="22"/>
                <w:szCs w:val="22"/>
                <w:rtl/>
                <w14:ligatures w14:val="none"/>
              </w:rPr>
              <w:t>משך זמן הביקור</w:t>
            </w:r>
          </w:p>
        </w:tc>
        <w:tc>
          <w:tcPr>
            <w:tcW w:w="1623" w:type="pct"/>
            <w:shd w:val="clear" w:color="auto" w:fill="F2F2F2" w:themeFill="background1" w:themeFillShade="F2"/>
            <w:vAlign w:val="center"/>
          </w:tcPr>
          <w:p w14:paraId="65EE4F9A"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hint="cs"/>
                <w:kern w:val="0"/>
                <w:sz w:val="22"/>
                <w:szCs w:val="22"/>
                <w:rtl/>
                <w14:ligatures w14:val="none"/>
              </w:rPr>
              <w:t>עד חצי יום</w:t>
            </w:r>
          </w:p>
        </w:tc>
        <w:tc>
          <w:tcPr>
            <w:tcW w:w="683" w:type="pct"/>
            <w:shd w:val="clear" w:color="auto" w:fill="F2F2F2" w:themeFill="background1" w:themeFillShade="F2"/>
            <w:vAlign w:val="center"/>
          </w:tcPr>
          <w:p w14:paraId="0270B58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122</w:t>
            </w:r>
          </w:p>
        </w:tc>
        <w:tc>
          <w:tcPr>
            <w:tcW w:w="1277" w:type="pct"/>
            <w:shd w:val="clear" w:color="auto" w:fill="F2F2F2" w:themeFill="background1" w:themeFillShade="F2"/>
            <w:vAlign w:val="center"/>
          </w:tcPr>
          <w:p w14:paraId="38F14CDE"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13.6</w:t>
            </w:r>
          </w:p>
        </w:tc>
      </w:tr>
      <w:tr w:rsidR="00742DD5" w:rsidRPr="007E143A" w14:paraId="0F29869F"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shd w:val="clear" w:color="auto" w:fill="F2F2F2" w:themeFill="background1" w:themeFillShade="F2"/>
            <w:vAlign w:val="center"/>
          </w:tcPr>
          <w:p w14:paraId="633B46B2"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1623" w:type="pct"/>
            <w:shd w:val="clear" w:color="auto" w:fill="F2F2F2" w:themeFill="background1" w:themeFillShade="F2"/>
            <w:vAlign w:val="center"/>
          </w:tcPr>
          <w:p w14:paraId="7413F34D"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hint="cs"/>
                <w:kern w:val="0"/>
                <w:sz w:val="22"/>
                <w:szCs w:val="22"/>
                <w:rtl/>
                <w14:ligatures w14:val="none"/>
              </w:rPr>
              <w:t>1 יום</w:t>
            </w:r>
          </w:p>
        </w:tc>
        <w:tc>
          <w:tcPr>
            <w:tcW w:w="683" w:type="pct"/>
            <w:shd w:val="clear" w:color="auto" w:fill="F2F2F2" w:themeFill="background1" w:themeFillShade="F2"/>
            <w:vAlign w:val="center"/>
          </w:tcPr>
          <w:p w14:paraId="3C69CC9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212</w:t>
            </w:r>
          </w:p>
        </w:tc>
        <w:tc>
          <w:tcPr>
            <w:tcW w:w="1277" w:type="pct"/>
            <w:shd w:val="clear" w:color="auto" w:fill="F2F2F2" w:themeFill="background1" w:themeFillShade="F2"/>
            <w:vAlign w:val="center"/>
          </w:tcPr>
          <w:p w14:paraId="41DB250F"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23.6</w:t>
            </w:r>
          </w:p>
        </w:tc>
      </w:tr>
      <w:tr w:rsidR="00742DD5" w:rsidRPr="007E143A" w14:paraId="551B64F7"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shd w:val="clear" w:color="auto" w:fill="F2F2F2" w:themeFill="background1" w:themeFillShade="F2"/>
            <w:vAlign w:val="center"/>
          </w:tcPr>
          <w:p w14:paraId="471E30E4"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1623" w:type="pct"/>
            <w:shd w:val="clear" w:color="auto" w:fill="F2F2F2" w:themeFill="background1" w:themeFillShade="F2"/>
            <w:vAlign w:val="center"/>
          </w:tcPr>
          <w:p w14:paraId="6C467E55"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hint="cs"/>
                <w:kern w:val="0"/>
                <w:sz w:val="22"/>
                <w:szCs w:val="22"/>
                <w:rtl/>
                <w14:ligatures w14:val="none"/>
              </w:rPr>
              <w:t>2 ימים</w:t>
            </w:r>
          </w:p>
        </w:tc>
        <w:tc>
          <w:tcPr>
            <w:tcW w:w="683" w:type="pct"/>
            <w:shd w:val="clear" w:color="auto" w:fill="F2F2F2" w:themeFill="background1" w:themeFillShade="F2"/>
            <w:vAlign w:val="center"/>
          </w:tcPr>
          <w:p w14:paraId="6769651C"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309</w:t>
            </w:r>
          </w:p>
        </w:tc>
        <w:tc>
          <w:tcPr>
            <w:tcW w:w="1277" w:type="pct"/>
            <w:shd w:val="clear" w:color="auto" w:fill="F2F2F2" w:themeFill="background1" w:themeFillShade="F2"/>
            <w:vAlign w:val="center"/>
          </w:tcPr>
          <w:p w14:paraId="5158C21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34.3</w:t>
            </w:r>
          </w:p>
        </w:tc>
      </w:tr>
      <w:tr w:rsidR="00742DD5" w:rsidRPr="007E143A" w14:paraId="7F21F80A"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shd w:val="clear" w:color="auto" w:fill="F2F2F2" w:themeFill="background1" w:themeFillShade="F2"/>
            <w:vAlign w:val="center"/>
          </w:tcPr>
          <w:p w14:paraId="16FD4BCC"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1623" w:type="pct"/>
            <w:shd w:val="clear" w:color="auto" w:fill="F2F2F2" w:themeFill="background1" w:themeFillShade="F2"/>
            <w:vAlign w:val="center"/>
          </w:tcPr>
          <w:p w14:paraId="0E519273"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hint="cs"/>
                <w:kern w:val="0"/>
                <w:sz w:val="22"/>
                <w:szCs w:val="22"/>
                <w:rtl/>
                <w14:ligatures w14:val="none"/>
              </w:rPr>
              <w:t>3 ימים ויותר</w:t>
            </w:r>
          </w:p>
        </w:tc>
        <w:tc>
          <w:tcPr>
            <w:tcW w:w="683" w:type="pct"/>
            <w:shd w:val="clear" w:color="auto" w:fill="F2F2F2" w:themeFill="background1" w:themeFillShade="F2"/>
            <w:vAlign w:val="center"/>
          </w:tcPr>
          <w:p w14:paraId="6A6C083D"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7E143A">
              <w:rPr>
                <w:rFonts w:eastAsia="Times New Roman"/>
                <w:kern w:val="0"/>
                <w:sz w:val="22"/>
                <w:szCs w:val="22"/>
                <w14:ligatures w14:val="none"/>
              </w:rPr>
              <w:t>257</w:t>
            </w:r>
          </w:p>
        </w:tc>
        <w:tc>
          <w:tcPr>
            <w:tcW w:w="1277" w:type="pct"/>
            <w:shd w:val="clear" w:color="auto" w:fill="F2F2F2" w:themeFill="background1" w:themeFillShade="F2"/>
            <w:vAlign w:val="center"/>
          </w:tcPr>
          <w:p w14:paraId="4D84EA6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sz w:val="22"/>
                <w:szCs w:val="22"/>
              </w:rPr>
              <w:t>28.6</w:t>
            </w:r>
          </w:p>
        </w:tc>
      </w:tr>
      <w:tr w:rsidR="00742DD5" w:rsidRPr="007E143A" w14:paraId="296FB778"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shd w:val="clear" w:color="auto" w:fill="F2F2F2" w:themeFill="background1" w:themeFillShade="F2"/>
            <w:vAlign w:val="center"/>
          </w:tcPr>
          <w:p w14:paraId="55358A6C" w14:textId="77777777" w:rsidR="00742DD5" w:rsidRPr="007E143A" w:rsidRDefault="00742DD5" w:rsidP="00BA247F">
            <w:pPr>
              <w:spacing w:after="0" w:line="240" w:lineRule="auto"/>
              <w:jc w:val="center"/>
              <w:rPr>
                <w:rFonts w:eastAsia="Times New Roman"/>
                <w:kern w:val="0"/>
                <w:sz w:val="22"/>
                <w:szCs w:val="22"/>
                <w14:ligatures w14:val="none"/>
              </w:rPr>
            </w:pPr>
          </w:p>
        </w:tc>
        <w:tc>
          <w:tcPr>
            <w:tcW w:w="3583" w:type="pct"/>
            <w:gridSpan w:val="3"/>
            <w:shd w:val="clear" w:color="auto" w:fill="F2F2F2" w:themeFill="background1" w:themeFillShade="F2"/>
            <w:vAlign w:val="center"/>
          </w:tcPr>
          <w:p w14:paraId="020C3591" w14:textId="77777777" w:rsidR="00742DD5" w:rsidRPr="007E143A"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Pr>
                <w:rFonts w:eastAsia="Times New Roman" w:hint="cs"/>
                <w:kern w:val="0"/>
                <w:sz w:val="22"/>
                <w:szCs w:val="22"/>
                <w:rtl/>
                <w14:ligatures w14:val="none"/>
              </w:rPr>
              <w:t>חסרים=1</w:t>
            </w:r>
          </w:p>
        </w:tc>
      </w:tr>
      <w:tr w:rsidR="00742DD5" w:rsidRPr="007E143A" w14:paraId="0ABEF0FA"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val="restart"/>
            <w:vAlign w:val="center"/>
          </w:tcPr>
          <w:p w14:paraId="3DDE4E7D" w14:textId="77777777" w:rsidR="00742DD5" w:rsidRPr="007E143A" w:rsidRDefault="00742DD5" w:rsidP="00BA247F">
            <w:pPr>
              <w:spacing w:after="0" w:line="240" w:lineRule="auto"/>
              <w:jc w:val="center"/>
              <w:rPr>
                <w:rFonts w:eastAsia="Times New Roman"/>
                <w:b w:val="0"/>
                <w:bCs w:val="0"/>
                <w:kern w:val="0"/>
                <w:sz w:val="22"/>
                <w:szCs w:val="22"/>
                <w14:ligatures w14:val="none"/>
              </w:rPr>
            </w:pPr>
            <w:r w:rsidRPr="00626E25">
              <w:rPr>
                <w:rFonts w:eastAsia="Times New Roman"/>
                <w:kern w:val="0"/>
                <w:sz w:val="22"/>
                <w:szCs w:val="22"/>
                <w:rtl/>
                <w14:ligatures w14:val="none"/>
              </w:rPr>
              <w:t>מרחק מקום מגורים מאתרי החוף בכנרת</w:t>
            </w:r>
          </w:p>
        </w:tc>
        <w:tc>
          <w:tcPr>
            <w:tcW w:w="1623" w:type="pct"/>
            <w:vAlign w:val="center"/>
          </w:tcPr>
          <w:p w14:paraId="1475DE5D"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hint="cs"/>
                <w:kern w:val="0"/>
                <w:sz w:val="22"/>
                <w:szCs w:val="22"/>
                <w:rtl/>
                <w14:ligatures w14:val="none"/>
              </w:rPr>
              <w:t>עד (וכולל) חצי שעה נסיעה</w:t>
            </w:r>
          </w:p>
        </w:tc>
        <w:tc>
          <w:tcPr>
            <w:tcW w:w="683" w:type="pct"/>
            <w:vAlign w:val="center"/>
          </w:tcPr>
          <w:p w14:paraId="08E05E2B"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94</w:t>
            </w:r>
          </w:p>
        </w:tc>
        <w:tc>
          <w:tcPr>
            <w:tcW w:w="1277" w:type="pct"/>
          </w:tcPr>
          <w:p w14:paraId="22895CEF"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E5121D">
              <w:t>10.5</w:t>
            </w:r>
          </w:p>
        </w:tc>
      </w:tr>
      <w:tr w:rsidR="00742DD5" w:rsidRPr="007E143A" w14:paraId="75875272"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vAlign w:val="center"/>
          </w:tcPr>
          <w:p w14:paraId="5A2F6A7B" w14:textId="77777777" w:rsidR="00742DD5" w:rsidRPr="007E143A" w:rsidRDefault="00742DD5" w:rsidP="00BA247F">
            <w:pPr>
              <w:spacing w:after="0" w:line="240" w:lineRule="auto"/>
              <w:jc w:val="center"/>
              <w:rPr>
                <w:rFonts w:eastAsia="Times New Roman"/>
                <w:b w:val="0"/>
                <w:bCs w:val="0"/>
                <w:kern w:val="0"/>
                <w:sz w:val="22"/>
                <w:szCs w:val="22"/>
                <w14:ligatures w14:val="none"/>
              </w:rPr>
            </w:pPr>
          </w:p>
        </w:tc>
        <w:tc>
          <w:tcPr>
            <w:tcW w:w="1623" w:type="pct"/>
            <w:vAlign w:val="center"/>
          </w:tcPr>
          <w:p w14:paraId="6814CB58" w14:textId="77777777" w:rsidR="00742DD5" w:rsidRPr="00691611"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91611">
              <w:rPr>
                <w:rFonts w:eastAsia="Times New Roman" w:hint="cs"/>
                <w:kern w:val="0"/>
                <w:sz w:val="22"/>
                <w:szCs w:val="22"/>
                <w:rtl/>
                <w14:ligatures w14:val="none"/>
              </w:rPr>
              <w:t>מעל חצי שעה נסיעה</w:t>
            </w:r>
          </w:p>
        </w:tc>
        <w:tc>
          <w:tcPr>
            <w:tcW w:w="683" w:type="pct"/>
            <w:vAlign w:val="center"/>
          </w:tcPr>
          <w:p w14:paraId="00C9E6EF"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626E25">
              <w:rPr>
                <w:rFonts w:eastAsia="Times New Roman"/>
                <w:kern w:val="0"/>
                <w:sz w:val="22"/>
                <w:szCs w:val="22"/>
                <w14:ligatures w14:val="none"/>
              </w:rPr>
              <w:t>803</w:t>
            </w:r>
          </w:p>
        </w:tc>
        <w:tc>
          <w:tcPr>
            <w:tcW w:w="1277" w:type="pct"/>
          </w:tcPr>
          <w:p w14:paraId="5CAD0AE1" w14:textId="77777777" w:rsidR="00742DD5" w:rsidRPr="007E143A" w:rsidRDefault="00742DD5" w:rsidP="00BA247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E5121D">
              <w:t>89.5</w:t>
            </w:r>
          </w:p>
        </w:tc>
      </w:tr>
      <w:tr w:rsidR="00742DD5" w:rsidRPr="007E143A" w14:paraId="6C021A2C" w14:textId="77777777" w:rsidTr="00BA247F">
        <w:trPr>
          <w:trHeight w:val="288"/>
        </w:trPr>
        <w:tc>
          <w:tcPr>
            <w:cnfStyle w:val="001000000000" w:firstRow="0" w:lastRow="0" w:firstColumn="1" w:lastColumn="0" w:oddVBand="0" w:evenVBand="0" w:oddHBand="0" w:evenHBand="0" w:firstRowFirstColumn="0" w:firstRowLastColumn="0" w:lastRowFirstColumn="0" w:lastRowLastColumn="0"/>
            <w:tcW w:w="1417" w:type="pct"/>
            <w:vMerge/>
            <w:vAlign w:val="center"/>
          </w:tcPr>
          <w:p w14:paraId="6372DC9E" w14:textId="77777777" w:rsidR="00742DD5" w:rsidRPr="007E143A" w:rsidRDefault="00742DD5" w:rsidP="00BA247F">
            <w:pPr>
              <w:spacing w:after="0" w:line="240" w:lineRule="auto"/>
              <w:jc w:val="center"/>
              <w:rPr>
                <w:rFonts w:eastAsia="Times New Roman"/>
                <w:b w:val="0"/>
                <w:bCs w:val="0"/>
                <w:kern w:val="0"/>
                <w:sz w:val="22"/>
                <w:szCs w:val="22"/>
                <w14:ligatures w14:val="none"/>
              </w:rPr>
            </w:pPr>
          </w:p>
        </w:tc>
        <w:tc>
          <w:tcPr>
            <w:tcW w:w="3583" w:type="pct"/>
            <w:gridSpan w:val="3"/>
            <w:vAlign w:val="center"/>
          </w:tcPr>
          <w:p w14:paraId="48868751" w14:textId="77777777" w:rsidR="00742DD5" w:rsidRPr="0033534B" w:rsidRDefault="00742DD5"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Pr>
                <w:rFonts w:eastAsia="Times New Roman" w:hint="cs"/>
                <w:kern w:val="0"/>
                <w:sz w:val="22"/>
                <w:szCs w:val="22"/>
                <w:rtl/>
                <w14:ligatures w14:val="none"/>
              </w:rPr>
              <w:t>חסרים=4</w:t>
            </w:r>
          </w:p>
        </w:tc>
      </w:tr>
    </w:tbl>
    <w:p w14:paraId="7E05F9E8" w14:textId="77777777" w:rsidR="009605BE" w:rsidRDefault="009605BE" w:rsidP="00742DD5">
      <w:pPr>
        <w:pStyle w:val="af1"/>
        <w:rPr>
          <w:rtl/>
        </w:rPr>
      </w:pPr>
      <w:bookmarkStart w:id="81" w:name="IDX7"/>
      <w:bookmarkEnd w:id="81"/>
    </w:p>
    <w:p w14:paraId="294D5B60" w14:textId="0986A464" w:rsidR="00742DD5" w:rsidRPr="00351B44" w:rsidRDefault="009605BE" w:rsidP="009605BE">
      <w:pPr>
        <w:pStyle w:val="af1"/>
        <w:rPr>
          <w:rtl/>
        </w:rPr>
      </w:pPr>
      <w:r>
        <w:rPr>
          <w:rtl/>
        </w:rPr>
        <w:br w:type="page"/>
      </w:r>
      <w:bookmarkStart w:id="82" w:name="_Toc217853927"/>
      <w:r w:rsidR="00742DD5">
        <w:rPr>
          <w:rFonts w:hint="cs"/>
          <w:rtl/>
        </w:rPr>
        <w:lastRenderedPageBreak/>
        <w:t xml:space="preserve">5.3 </w:t>
      </w:r>
      <w:r w:rsidR="00742DD5" w:rsidRPr="00351B44">
        <w:rPr>
          <w:rtl/>
        </w:rPr>
        <w:t>חשיפה לסוגי התערבויות</w:t>
      </w:r>
      <w:bookmarkEnd w:id="82"/>
    </w:p>
    <w:p w14:paraId="6756A0BC" w14:textId="2AE6D818" w:rsidR="004C180A" w:rsidRPr="004C180A" w:rsidRDefault="004C180A" w:rsidP="004C180A">
      <w:r w:rsidRPr="004C180A">
        <w:rPr>
          <w:rtl/>
        </w:rPr>
        <w:t xml:space="preserve">שיעורי החשיפה של המבקרים לארבעה סוגי ההתערבויות שאיגוד ערים כנרת מבצע מוצגים בטבלאות </w:t>
      </w:r>
      <w:r w:rsidR="00045620">
        <w:rPr>
          <w:rFonts w:hint="cs"/>
          <w:rtl/>
        </w:rPr>
        <w:t>12</w:t>
      </w:r>
      <w:r w:rsidRPr="004C180A">
        <w:rPr>
          <w:rtl/>
        </w:rPr>
        <w:t xml:space="preserve"> ו- </w:t>
      </w:r>
      <w:r w:rsidR="00045620">
        <w:rPr>
          <w:rFonts w:hint="cs"/>
          <w:rtl/>
        </w:rPr>
        <w:t>13</w:t>
      </w:r>
      <w:r w:rsidRPr="004C180A">
        <w:rPr>
          <w:rtl/>
        </w:rPr>
        <w:t xml:space="preserve"> בנספח</w:t>
      </w:r>
      <w:r w:rsidR="00045620">
        <w:rPr>
          <w:rFonts w:hint="cs"/>
          <w:rtl/>
        </w:rPr>
        <w:t xml:space="preserve"> 7</w:t>
      </w:r>
      <w:r w:rsidRPr="004C180A">
        <w:rPr>
          <w:rtl/>
        </w:rPr>
        <w:t xml:space="preserve">. החשיפה לשלושת סוגי התערבויות ההסברה נקבעה על פי תשובות המבקרים, שנשאלו האם נחשפו או לא נחשפו אליהן. לעומת זאת, החשיפה לפיילוט סוסיתא (התערבות מבוססת אתר), נקבעה על פי הביקור באתר סוסיתא, כלומר מי שביקר בחוף זה נחשב כמי שנחשף להתערבות זו, וכל היתר, מבקרי אמנון וחלוקים, נחשבים כמי שלא נחשפו לסוג התערבות זה. </w:t>
      </w:r>
    </w:p>
    <w:p w14:paraId="0161429D" w14:textId="06E6D164" w:rsidR="004C180A" w:rsidRPr="004C180A" w:rsidRDefault="004C180A" w:rsidP="004C180A">
      <w:r w:rsidRPr="004C180A">
        <w:rPr>
          <w:rtl/>
        </w:rPr>
        <w:t>בין 18% ל- 23% מאוכלוסיית המחקר דיווחו כי נחשפו לפרסום ולהסברה פנים-מול-פנים. חשיפה לפרסום כללי המעודד הגעה ללא כלים חד־פעמיים דווחה על ידי 23% מהמשיבים. החשיפה לתקשורת פנים</w:t>
      </w:r>
      <w:r w:rsidR="00045620">
        <w:rPr>
          <w:rFonts w:hint="cs"/>
          <w:rtl/>
        </w:rPr>
        <w:t>-אל-</w:t>
      </w:r>
      <w:r w:rsidRPr="004C180A">
        <w:rPr>
          <w:rtl/>
        </w:rPr>
        <w:t>פנים שכללה הסבר על בעיות סביבתיות</w:t>
      </w:r>
      <w:r w:rsidRPr="004C180A">
        <w:t xml:space="preserve"> (FTFC1) </w:t>
      </w:r>
      <w:r w:rsidRPr="004C180A">
        <w:rPr>
          <w:rtl/>
        </w:rPr>
        <w:t>דווחה על ידי 22% מהמשיבים, וחשיפה לתקשורת פנים</w:t>
      </w:r>
      <w:r w:rsidR="00045620">
        <w:rPr>
          <w:rFonts w:hint="cs"/>
          <w:rtl/>
        </w:rPr>
        <w:t>-אל-</w:t>
      </w:r>
      <w:r w:rsidRPr="004C180A">
        <w:rPr>
          <w:rtl/>
        </w:rPr>
        <w:t>פנים המעודדת מעבר משימוש בכלים חד־פעמיים לרב-פעמיים</w:t>
      </w:r>
      <w:r w:rsidRPr="004C180A">
        <w:t xml:space="preserve"> (FTFC2) </w:t>
      </w:r>
      <w:r w:rsidRPr="004C180A">
        <w:rPr>
          <w:rtl/>
        </w:rPr>
        <w:t>דווחה על ידי 18% מהמבקרים</w:t>
      </w:r>
      <w:r w:rsidRPr="004C180A">
        <w:t>.</w:t>
      </w:r>
      <w:r w:rsidRPr="004C180A">
        <w:rPr>
          <w:rtl/>
        </w:rPr>
        <w:t xml:space="preserve"> נתחי החשיפה להסברה פנים-מול-פנים הם אומנם קטנים, אך באופן יחסי אל היעדים הביצועיים של איגוד ערים כנרת ( שהם כ- 10%), נתחי החשיפה היו גבוהים</w:t>
      </w:r>
      <w:r w:rsidRPr="004C180A">
        <w:t>.</w:t>
      </w:r>
    </w:p>
    <w:p w14:paraId="0B452D3F" w14:textId="77777777" w:rsidR="004C180A" w:rsidRPr="004C180A" w:rsidRDefault="004C180A" w:rsidP="004C180A">
      <w:pPr>
        <w:rPr>
          <w:rtl/>
        </w:rPr>
      </w:pPr>
      <w:r w:rsidRPr="004C180A">
        <w:rPr>
          <w:rtl/>
        </w:rPr>
        <w:t>ההתערבות פיילוט סוסיתא, שכללה מיתוג ותגבור תשתיות במסגרת פיילוט "חוף נקי מחד־פעמי", נחקרה על בסיס חשיפה של 35% מסך המדגם של המחקר.</w:t>
      </w:r>
    </w:p>
    <w:p w14:paraId="77E583CE" w14:textId="77777777" w:rsidR="004C180A" w:rsidRPr="004C180A" w:rsidRDefault="004C180A" w:rsidP="004C180A">
      <w:pPr>
        <w:spacing w:after="160" w:line="259" w:lineRule="auto"/>
        <w:jc w:val="left"/>
      </w:pPr>
      <w:r w:rsidRPr="004C180A">
        <w:rPr>
          <w:noProof/>
        </w:rPr>
        <w:drawing>
          <wp:inline distT="0" distB="0" distL="0" distR="0" wp14:anchorId="3D5B9996" wp14:editId="0083322B">
            <wp:extent cx="5204460" cy="3708400"/>
            <wp:effectExtent l="0" t="0" r="15240" b="6350"/>
            <wp:docPr id="1743974452" name="תרשים 1" descr="חשיפת אוכלוסיית המדגם להתערבות" title="חשיפת אוכלוסיית המדגם להתערבות">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E358FC-5D80-5929-BCCE-3D1D91DD77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FE6AD6" w14:textId="19AB62BB" w:rsidR="004C180A" w:rsidRPr="004C180A" w:rsidRDefault="004C180A" w:rsidP="007A2371">
      <w:pPr>
        <w:pStyle w:val="af6"/>
        <w:rPr>
          <w:rtl/>
        </w:rPr>
      </w:pPr>
      <w:bookmarkStart w:id="83" w:name="_Toc217854484"/>
      <w:r w:rsidRPr="004C180A">
        <w:rPr>
          <w:rtl/>
        </w:rPr>
        <w:t>איור</w:t>
      </w:r>
      <w:r w:rsidRPr="004C180A">
        <w:t xml:space="preserve"> </w:t>
      </w:r>
      <w:r w:rsidR="00662917">
        <w:rPr>
          <w:noProof/>
        </w:rPr>
        <w:fldChar w:fldCharType="begin"/>
      </w:r>
      <w:r w:rsidR="00662917">
        <w:rPr>
          <w:noProof/>
        </w:rPr>
        <w:instrText xml:space="preserve"> SEQ </w:instrText>
      </w:r>
      <w:r w:rsidR="00662917">
        <w:rPr>
          <w:noProof/>
          <w:rtl/>
        </w:rPr>
        <w:instrText>איור</w:instrText>
      </w:r>
      <w:r w:rsidR="00662917">
        <w:rPr>
          <w:noProof/>
        </w:rPr>
        <w:instrText xml:space="preserve"> \* ARABIC </w:instrText>
      </w:r>
      <w:r w:rsidR="00662917">
        <w:rPr>
          <w:noProof/>
        </w:rPr>
        <w:fldChar w:fldCharType="separate"/>
      </w:r>
      <w:r w:rsidR="007C3CEA">
        <w:rPr>
          <w:noProof/>
        </w:rPr>
        <w:t>3</w:t>
      </w:r>
      <w:r w:rsidR="00662917">
        <w:rPr>
          <w:noProof/>
        </w:rPr>
        <w:fldChar w:fldCharType="end"/>
      </w:r>
      <w:r w:rsidRPr="004C180A">
        <w:rPr>
          <w:rtl/>
        </w:rPr>
        <w:t xml:space="preserve">: התפלגות המדגם לפי חשיפה לסוגי התערבויות שונות </w:t>
      </w:r>
      <w:r w:rsidRPr="004C180A">
        <w:t>(*N=901)</w:t>
      </w:r>
      <w:r>
        <w:rPr>
          <w:rStyle w:val="FootnoteReference"/>
          <w:b w:val="0"/>
          <w:bCs w:val="0"/>
          <w:i w:val="0"/>
          <w:iCs w:val="0"/>
          <w:rtl/>
        </w:rPr>
        <w:footnoteReference w:id="9"/>
      </w:r>
      <w:bookmarkEnd w:id="83"/>
    </w:p>
    <w:p w14:paraId="621D3601" w14:textId="20645425" w:rsidR="004C180A" w:rsidRPr="004C180A" w:rsidRDefault="004C180A" w:rsidP="004C180A">
      <w:pPr>
        <w:rPr>
          <w:rtl/>
        </w:rPr>
      </w:pPr>
      <w:r w:rsidRPr="004C180A">
        <w:rPr>
          <w:rtl/>
        </w:rPr>
        <w:t xml:space="preserve">בנוסף לכך, לאור התקופה שבה בוצע המחקר, הוספנו שאלה אודות עמדת המבקרים כלפי מדיניות עידוד שינוי התנהגויות מלכלכות בזמן מתיחות ביטחונית. השאלה נוסחה כך: "האם לדעתך, גם בזמן מתיחות ביטחונית, על הרשויות להמשיך לפעול לשינוי התנהגויות מלכלכות בחופים?". מרבית המשתתפים הביעו עמדה שתומכת בהמשך התערבויות גם בזמן מתיחות ביטחונית: 82.9% (737 </w:t>
      </w:r>
      <w:r w:rsidRPr="004C180A">
        <w:rPr>
          <w:rtl/>
        </w:rPr>
        <w:lastRenderedPageBreak/>
        <w:t xml:space="preserve">משיבים) סברו שיש לפעול גם בזמן מתיחות ביטחונית, לעומת 17.1% (152 משיבים) סברו שאין לפעול לשינוי התנהגויות בעת מתיחות ביטחונית. </w:t>
      </w:r>
    </w:p>
    <w:p w14:paraId="15ADB86E" w14:textId="0B419CEB" w:rsidR="004C180A" w:rsidRPr="004C180A" w:rsidRDefault="00E7109A" w:rsidP="004C180A">
      <w:pPr>
        <w:spacing w:after="160" w:line="259" w:lineRule="auto"/>
        <w:jc w:val="left"/>
        <w:rPr>
          <w:b/>
          <w:bCs/>
          <w:rtl/>
        </w:rPr>
      </w:pPr>
      <w:r w:rsidRPr="004C180A">
        <w:rPr>
          <w:noProof/>
        </w:rPr>
        <w:drawing>
          <wp:inline distT="0" distB="0" distL="0" distR="0" wp14:anchorId="0998CB54" wp14:editId="45BCFA4E">
            <wp:extent cx="4978400" cy="2094230"/>
            <wp:effectExtent l="0" t="0" r="12700" b="1270"/>
            <wp:docPr id="23796727" name="תרשים 1" descr=": עמדות המבקרים כלפי פעולות עידוד שינוי התנהגות מלכלכת בחופים בזמן מתיחות " title=": עמדות המבקרים כלפי פעולות עידוד שינוי התנהגות מלכלכת בחופים בזמן מתיחות ">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0877A7-83AD-BF92-A0F2-936BB08C34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02ED6F" w14:textId="6F2D9B44" w:rsidR="004C180A" w:rsidRPr="004C180A" w:rsidRDefault="004C180A" w:rsidP="00E7109A">
      <w:pPr>
        <w:spacing w:after="160" w:line="259" w:lineRule="auto"/>
        <w:jc w:val="left"/>
        <w:rPr>
          <w:rtl/>
        </w:rPr>
      </w:pPr>
      <w:r w:rsidRPr="004C180A">
        <w:rPr>
          <w:noProof/>
        </w:rPr>
        <mc:AlternateContent>
          <mc:Choice Requires="wps">
            <w:drawing>
              <wp:inline distT="0" distB="0" distL="0" distR="0" wp14:anchorId="324ACB9E" wp14:editId="7A7247E2">
                <wp:extent cx="5219700" cy="635"/>
                <wp:effectExtent l="0" t="0" r="0" b="7620"/>
                <wp:docPr id="162480572" name="תיבת טקסט 1"/>
                <wp:cNvGraphicFramePr/>
                <a:graphic xmlns:a="http://schemas.openxmlformats.org/drawingml/2006/main">
                  <a:graphicData uri="http://schemas.microsoft.com/office/word/2010/wordprocessingShape">
                    <wps:wsp>
                      <wps:cNvSpPr txBox="1"/>
                      <wps:spPr>
                        <a:xfrm>
                          <a:off x="0" y="0"/>
                          <a:ext cx="5219700" cy="635"/>
                        </a:xfrm>
                        <a:prstGeom prst="rect">
                          <a:avLst/>
                        </a:prstGeom>
                        <a:solidFill>
                          <a:prstClr val="white"/>
                        </a:solidFill>
                        <a:ln>
                          <a:noFill/>
                        </a:ln>
                      </wps:spPr>
                      <wps:txbx>
                        <w:txbxContent>
                          <w:p w14:paraId="312ED515" w14:textId="61FDF597" w:rsidR="00404690" w:rsidRPr="004C180A" w:rsidRDefault="00404690" w:rsidP="004C180A">
                            <w:pPr>
                              <w:pStyle w:val="af6"/>
                              <w:rPr>
                                <w:noProof/>
                              </w:rPr>
                            </w:pPr>
                            <w:bookmarkStart w:id="84" w:name="_Toc217854485"/>
                            <w:r w:rsidRPr="004C180A">
                              <w:rPr>
                                <w:rtl/>
                              </w:rPr>
                              <w:t xml:space="preserve">איור </w:t>
                            </w:r>
                            <w:r>
                              <w:rPr>
                                <w:noProof/>
                              </w:rPr>
                              <w:fldChar w:fldCharType="begin"/>
                            </w:r>
                            <w:r>
                              <w:rPr>
                                <w:noProof/>
                              </w:rPr>
                              <w:instrText xml:space="preserve"> SEQ </w:instrText>
                            </w:r>
                            <w:r>
                              <w:rPr>
                                <w:noProof/>
                                <w:rtl/>
                              </w:rPr>
                              <w:instrText>איור</w:instrText>
                            </w:r>
                            <w:r>
                              <w:rPr>
                                <w:noProof/>
                              </w:rPr>
                              <w:instrText xml:space="preserve"> \* ARABIC </w:instrText>
                            </w:r>
                            <w:r>
                              <w:rPr>
                                <w:noProof/>
                              </w:rPr>
                              <w:fldChar w:fldCharType="separate"/>
                            </w:r>
                            <w:r>
                              <w:rPr>
                                <w:noProof/>
                              </w:rPr>
                              <w:t>4</w:t>
                            </w:r>
                            <w:r>
                              <w:rPr>
                                <w:noProof/>
                              </w:rPr>
                              <w:fldChar w:fldCharType="end"/>
                            </w:r>
                            <w:r w:rsidRPr="004C180A">
                              <w:rPr>
                                <w:rFonts w:hint="cs"/>
                                <w:noProof/>
                                <w:rtl/>
                              </w:rPr>
                              <w:t>: עמדות המבקרים כלפי פעולות עידוד שינוי התנהגות מלכלכת בחופים בזמן מתיחות ביטחונית (</w:t>
                            </w:r>
                            <w:r w:rsidRPr="004C180A">
                              <w:rPr>
                                <w:noProof/>
                              </w:rPr>
                              <w:t>N=889</w:t>
                            </w:r>
                            <w:r w:rsidRPr="004C180A">
                              <w:rPr>
                                <w:rFonts w:hint="cs"/>
                                <w:noProof/>
                                <w:rtl/>
                              </w:rPr>
                              <w:t>)</w:t>
                            </w:r>
                            <w:bookmarkEnd w:id="84"/>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inline>
            </w:drawing>
          </mc:Choice>
          <mc:Fallback>
            <w:pict>
              <v:shape w14:anchorId="324ACB9E" id="_x0000_s1027" type="#_x0000_t202" style="width:41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oCSwIAAHUEAAAOAAAAZHJzL2Uyb0RvYy54bWysVEtu2zAQ3RfoHQjua8lu7aSC5cB14KJA&#10;kARwiqxpirIEkByWpC25t+guWXZVIBfSdTrUx2nTropu6OH8qPfejOcXtZLkIKwrQad0PIopEZpD&#10;VupdSj/frd+cU+I80xmToEVKj8LRi8XrV/PKJGICBchMWIJNtEsqk9LCe5NEkeOFUMyNwAiNwRys&#10;Yh6vdhdlllXYXcloEsezqAKbGQtcOIfeyy5IF23/PBfc3+S5E57IlOK3+fa07bkNZ7SYs2RnmSlK&#10;3n8G+4evUKzU+Oip1SXzjOxt+UcrVXILDnI/4qAiyPOSixYDohnHL9BsCmZEiwXJceZEk/t/bfn1&#10;4daSMkPtZpN35/H0bEKJZgqlap6ax+Zb80Sah+ZH8715IONAV2VcglUbg3W+/gA1lg5+h87AQp1b&#10;FX4RH8E4En88kS1qTzg6p5Px+7MYQxxjs7fT0CN6LjXW+Y8CFAlGSi0q2RLMDlfOd6lDSnjJgSyz&#10;dSlluITASlpyYKh6VZRe9M1/y5I65GoIVV3D4IkCvg5HsHy9rTt6BoxbyI4I3UI3S87wdYnvXTHn&#10;b5nF4UFIuBD+Bo9cQpVS6C1KCrBf/+YP+agpRimpcBhT6r7smRWUyE8a1Q6TOxh2MLaDofdqBYh0&#10;jKtmeGtigfVy8OYW1D3uyTK8giGmOb6VUj+YK9+tBO4ZF8tlm4TzaZi/0hvDQ+uB17v6nlnTq+JR&#10;zGsYxpQlL8Tpclt5zHLvkelWucBrx2JPN852q32/h2F5fr23Wc//FoufAAAA//8DAFBLAwQUAAYA&#10;CAAAACEAK6e27NoAAAACAQAADwAAAGRycy9kb3ducmV2LnhtbEyPwU7DMBBE70j8g7VIXBB1CFVV&#10;hThVVcEBLhWhF25uvI0D8TqynTb8PVsu9LLSaEazb8rV5HpxxBA7TwoeZhkIpMabjloFu4+X+yWI&#10;mDQZ3XtCBT8YYVVdX5W6MP5E73isUyu4hGKhFdiUhkLK2Fh0Os78gMTewQenE8vQShP0ictdL/Ms&#10;W0inO+IPVg+4sdh816NTsJ1/bu3deHh+W88fw+tu3Cy+2lqp25tp/QQi4ZT+w3DGZ3SomGnvRzJR&#10;9Ap4SPq77C3znOX+HJJVKS/Rq18AAAD//wMAUEsBAi0AFAAGAAgAAAAhALaDOJL+AAAA4QEAABMA&#10;AAAAAAAAAAAAAAAAAAAAAFtDb250ZW50X1R5cGVzXS54bWxQSwECLQAUAAYACAAAACEAOP0h/9YA&#10;AACUAQAACwAAAAAAAAAAAAAAAAAvAQAAX3JlbHMvLnJlbHNQSwECLQAUAAYACAAAACEAVBIaAksC&#10;AAB1BAAADgAAAAAAAAAAAAAAAAAuAgAAZHJzL2Uyb0RvYy54bWxQSwECLQAUAAYACAAAACEAK6e2&#10;7NoAAAACAQAADwAAAAAAAAAAAAAAAAClBAAAZHJzL2Rvd25yZXYueG1sUEsFBgAAAAAEAAQA8wAA&#10;AKwFAAAAAA==&#10;" stroked="f">
                <v:textbox style="mso-fit-shape-to-text:t" inset="0,0,0,0">
                  <w:txbxContent>
                    <w:p w14:paraId="312ED515" w14:textId="61FDF597" w:rsidR="00404690" w:rsidRPr="004C180A" w:rsidRDefault="00404690" w:rsidP="004C180A">
                      <w:pPr>
                        <w:pStyle w:val="af6"/>
                        <w:rPr>
                          <w:noProof/>
                        </w:rPr>
                      </w:pPr>
                      <w:bookmarkStart w:id="85" w:name="_Toc217854485"/>
                      <w:r w:rsidRPr="004C180A">
                        <w:rPr>
                          <w:rtl/>
                        </w:rPr>
                        <w:t xml:space="preserve">איור </w:t>
                      </w:r>
                      <w:r>
                        <w:rPr>
                          <w:noProof/>
                        </w:rPr>
                        <w:fldChar w:fldCharType="begin"/>
                      </w:r>
                      <w:r>
                        <w:rPr>
                          <w:noProof/>
                        </w:rPr>
                        <w:instrText xml:space="preserve"> SEQ </w:instrText>
                      </w:r>
                      <w:r>
                        <w:rPr>
                          <w:noProof/>
                          <w:rtl/>
                        </w:rPr>
                        <w:instrText>איור</w:instrText>
                      </w:r>
                      <w:r>
                        <w:rPr>
                          <w:noProof/>
                        </w:rPr>
                        <w:instrText xml:space="preserve"> \* ARABIC </w:instrText>
                      </w:r>
                      <w:r>
                        <w:rPr>
                          <w:noProof/>
                        </w:rPr>
                        <w:fldChar w:fldCharType="separate"/>
                      </w:r>
                      <w:r>
                        <w:rPr>
                          <w:noProof/>
                        </w:rPr>
                        <w:t>4</w:t>
                      </w:r>
                      <w:r>
                        <w:rPr>
                          <w:noProof/>
                        </w:rPr>
                        <w:fldChar w:fldCharType="end"/>
                      </w:r>
                      <w:r w:rsidRPr="004C180A">
                        <w:rPr>
                          <w:rFonts w:hint="cs"/>
                          <w:noProof/>
                          <w:rtl/>
                        </w:rPr>
                        <w:t>: עמדות המבקרים כלפי פעולות עידוד שינוי התנהגות מלכלכת בחופים בזמן מתיחות ביטחונית (</w:t>
                      </w:r>
                      <w:r w:rsidRPr="004C180A">
                        <w:rPr>
                          <w:noProof/>
                        </w:rPr>
                        <w:t>N=889</w:t>
                      </w:r>
                      <w:r w:rsidRPr="004C180A">
                        <w:rPr>
                          <w:rFonts w:hint="cs"/>
                          <w:noProof/>
                          <w:rtl/>
                        </w:rPr>
                        <w:t>)</w:t>
                      </w:r>
                      <w:bookmarkEnd w:id="85"/>
                    </w:p>
                  </w:txbxContent>
                </v:textbox>
                <w10:anchorlock/>
              </v:shape>
            </w:pict>
          </mc:Fallback>
        </mc:AlternateContent>
      </w:r>
    </w:p>
    <w:p w14:paraId="76A59B95" w14:textId="35D308BF" w:rsidR="004C180A" w:rsidRPr="00AF1E9F" w:rsidRDefault="004C180A" w:rsidP="004C180A">
      <w:pPr>
        <w:pStyle w:val="af1"/>
        <w:rPr>
          <w:rtl/>
        </w:rPr>
      </w:pPr>
      <w:bookmarkStart w:id="86" w:name="_Toc217853928"/>
      <w:r>
        <w:rPr>
          <w:rFonts w:hint="cs"/>
          <w:rtl/>
        </w:rPr>
        <w:t xml:space="preserve">5.4 </w:t>
      </w:r>
      <w:r w:rsidRPr="00AF1E9F">
        <w:rPr>
          <w:rFonts w:hint="cs"/>
          <w:rtl/>
        </w:rPr>
        <w:t>דפוסי צריכת כלי פלסטיק חד"פ</w:t>
      </w:r>
      <w:r>
        <w:rPr>
          <w:rFonts w:hint="cs"/>
          <w:rtl/>
        </w:rPr>
        <w:t xml:space="preserve"> בחופים</w:t>
      </w:r>
      <w:bookmarkEnd w:id="86"/>
    </w:p>
    <w:p w14:paraId="3E48EE8F" w14:textId="2601B9BD" w:rsidR="004C180A" w:rsidRPr="004673FE" w:rsidRDefault="004C180A" w:rsidP="004C180A">
      <w:r w:rsidRPr="00EA3F99">
        <w:rPr>
          <w:rFonts w:eastAsia="Calibri"/>
          <w:color w:val="auto"/>
          <w:rtl/>
        </w:rPr>
        <w:t xml:space="preserve">צריכת כלי פלסטיק חד־פעמיים לעומת </w:t>
      </w:r>
      <w:r w:rsidRPr="00EA3F99">
        <w:rPr>
          <w:rFonts w:eastAsia="Calibri" w:hint="cs"/>
          <w:color w:val="auto"/>
          <w:rtl/>
        </w:rPr>
        <w:t>רב-פעמיים</w:t>
      </w:r>
      <w:r w:rsidRPr="00EA3F99">
        <w:rPr>
          <w:rFonts w:eastAsia="Calibri"/>
          <w:color w:val="auto"/>
          <w:rtl/>
        </w:rPr>
        <w:t xml:space="preserve"> נבחנה עבור כוסות, בקבוקים, צלחות וסכו״ם</w:t>
      </w:r>
      <w:r w:rsidRPr="00EA3F99">
        <w:rPr>
          <w:rFonts w:eastAsia="Calibri"/>
          <w:color w:val="auto"/>
        </w:rPr>
        <w:t>(N = 90</w:t>
      </w:r>
      <w:r>
        <w:rPr>
          <w:rFonts w:eastAsia="Calibri"/>
          <w:color w:val="auto"/>
        </w:rPr>
        <w:t>1</w:t>
      </w:r>
      <w:r w:rsidRPr="00EA3F99">
        <w:rPr>
          <w:rFonts w:eastAsia="Calibri"/>
          <w:color w:val="auto"/>
        </w:rPr>
        <w:t>)</w:t>
      </w:r>
      <w:r>
        <w:rPr>
          <w:rFonts w:eastAsia="Calibri" w:hint="cs"/>
          <w:color w:val="auto"/>
          <w:rtl/>
        </w:rPr>
        <w:t>.</w:t>
      </w:r>
      <w:r w:rsidRPr="00EA3F99">
        <w:rPr>
          <w:rFonts w:eastAsia="Calibri"/>
          <w:color w:val="auto"/>
        </w:rPr>
        <w:t xml:space="preserve"> </w:t>
      </w:r>
      <w:r w:rsidR="002F5FBB">
        <w:rPr>
          <w:rFonts w:hint="cs"/>
          <w:rtl/>
        </w:rPr>
        <w:t xml:space="preserve">ניתן לראות בטבלה 6 כי </w:t>
      </w:r>
      <w:r w:rsidRPr="004673FE">
        <w:rPr>
          <w:rtl/>
        </w:rPr>
        <w:t>בכל סוגי הכלים שנבדקו נמצאה נטייה לשימוש בעיקר בכלים חד־פעמיים, עם חציון אחיד של 2 וממוצעים הנמוכים מ־3</w:t>
      </w:r>
      <w:r w:rsidRPr="004673FE">
        <w:rPr>
          <w:rFonts w:eastAsia="Calibri" w:hint="cs"/>
          <w:color w:val="auto"/>
          <w:rtl/>
        </w:rPr>
        <w:t>.</w:t>
      </w:r>
      <w:r>
        <w:rPr>
          <w:rFonts w:eastAsia="Calibri" w:hint="cs"/>
          <w:color w:val="auto"/>
          <w:rtl/>
        </w:rPr>
        <w:t xml:space="preserve"> </w:t>
      </w:r>
      <w:r w:rsidRPr="004673FE">
        <w:rPr>
          <w:rtl/>
        </w:rPr>
        <w:t>הבדלים מתונים בין סוגי הכלים מצביעים על כך שסכו״ם וכוסות נצרכים מעט יותר כרב</w:t>
      </w:r>
      <w:r w:rsidR="002F5FBB">
        <w:rPr>
          <w:rFonts w:hint="cs"/>
          <w:rtl/>
        </w:rPr>
        <w:t>-</w:t>
      </w:r>
      <w:r w:rsidRPr="004673FE">
        <w:rPr>
          <w:rtl/>
        </w:rPr>
        <w:t>פעמיים בהשוואה לבקבוקים ולצלחות, אך גם בהם השימוש החד־פעמי דומיננטי</w:t>
      </w:r>
      <w:r w:rsidRPr="004673FE">
        <w:rPr>
          <w:rFonts w:hint="cs"/>
          <w:rtl/>
        </w:rPr>
        <w:t xml:space="preserve"> </w:t>
      </w:r>
      <w:r w:rsidRPr="004673FE">
        <w:rPr>
          <w:rStyle w:val="FootnoteReference"/>
          <w:rFonts w:eastAsia="Calibri"/>
          <w:color w:val="auto"/>
          <w:rtl/>
        </w:rPr>
        <w:footnoteReference w:id="10"/>
      </w:r>
      <w:r w:rsidRPr="004673FE">
        <w:rPr>
          <w:rFonts w:hint="cs"/>
          <w:rtl/>
        </w:rPr>
        <w:t>.</w:t>
      </w:r>
    </w:p>
    <w:p w14:paraId="0EF4BBFE" w14:textId="5FFB382C" w:rsidR="004C180A" w:rsidRDefault="004C180A" w:rsidP="004C180A">
      <w:pPr>
        <w:pStyle w:val="a2"/>
      </w:pPr>
      <w:bookmarkStart w:id="87" w:name="_Toc217854155"/>
      <w:r>
        <w:rPr>
          <w:rtl/>
        </w:rPr>
        <w:t>טבלה</w:t>
      </w:r>
      <w:r>
        <w:t xml:space="preserve"> </w:t>
      </w:r>
      <w:r>
        <w:fldChar w:fldCharType="begin"/>
      </w:r>
      <w:r w:rsidRPr="00556D98">
        <w:instrText xml:space="preserve"> SEQ </w:instrText>
      </w:r>
      <w:r w:rsidRPr="00556D98">
        <w:rPr>
          <w:rtl/>
        </w:rPr>
        <w:instrText>טבלה</w:instrText>
      </w:r>
      <w:r w:rsidRPr="00556D98">
        <w:instrText xml:space="preserve"> \* ARABIC </w:instrText>
      </w:r>
      <w:r>
        <w:fldChar w:fldCharType="separate"/>
      </w:r>
      <w:r w:rsidR="007C3CEA">
        <w:rPr>
          <w:noProof/>
        </w:rPr>
        <w:t>6</w:t>
      </w:r>
      <w:r>
        <w:fldChar w:fldCharType="end"/>
      </w:r>
      <w:r>
        <w:rPr>
          <w:noProof/>
        </w:rPr>
        <w:t xml:space="preserve"> </w:t>
      </w:r>
      <w:r>
        <w:rPr>
          <w:rFonts w:hint="cs"/>
          <w:noProof/>
          <w:rtl/>
        </w:rPr>
        <w:t xml:space="preserve">: התפלגות תדירות השימוש* בכלי כפלסטיק חד"פ בחופים </w:t>
      </w:r>
      <w:r>
        <w:rPr>
          <w:noProof/>
        </w:rPr>
        <w:t>(N=900)</w:t>
      </w:r>
      <w:bookmarkEnd w:id="87"/>
    </w:p>
    <w:tbl>
      <w:tblPr>
        <w:tblStyle w:val="1-11"/>
        <w:tblW w:w="5000" w:type="pct"/>
        <w:tblLook w:val="04A0" w:firstRow="1" w:lastRow="0" w:firstColumn="1" w:lastColumn="0" w:noHBand="0" w:noVBand="1"/>
        <w:tblDescription w:val="Procedure Means: Summary statistics"/>
      </w:tblPr>
      <w:tblGrid>
        <w:gridCol w:w="2911"/>
        <w:gridCol w:w="2924"/>
        <w:gridCol w:w="2789"/>
      </w:tblGrid>
      <w:tr w:rsidR="004C180A" w:rsidRPr="00DF4C77" w14:paraId="3DAB55C2" w14:textId="77777777" w:rsidTr="005606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688" w:type="pct"/>
            <w:shd w:val="clear" w:color="auto" w:fill="E8E8E8" w:themeFill="background2"/>
            <w:vAlign w:val="center"/>
          </w:tcPr>
          <w:p w14:paraId="5DDCC328" w14:textId="77777777" w:rsidR="004C180A" w:rsidRPr="00A4270B" w:rsidRDefault="004C180A" w:rsidP="00BA247F">
            <w:pPr>
              <w:spacing w:after="0" w:line="240" w:lineRule="auto"/>
              <w:jc w:val="center"/>
              <w:rPr>
                <w:rFonts w:eastAsia="Times New Roman"/>
                <w:kern w:val="0"/>
                <w:rtl/>
                <w14:ligatures w14:val="none"/>
              </w:rPr>
            </w:pPr>
            <w:r w:rsidRPr="00A4270B">
              <w:rPr>
                <w:rFonts w:eastAsia="Times New Roman" w:hint="cs"/>
                <w:kern w:val="0"/>
                <w:rtl/>
                <w14:ligatures w14:val="none"/>
              </w:rPr>
              <w:t>סטיית תקן</w:t>
            </w:r>
          </w:p>
        </w:tc>
        <w:tc>
          <w:tcPr>
            <w:tcW w:w="1695" w:type="pct"/>
            <w:shd w:val="clear" w:color="auto" w:fill="E8E8E8" w:themeFill="background2"/>
            <w:vAlign w:val="center"/>
          </w:tcPr>
          <w:p w14:paraId="7937C519" w14:textId="77777777" w:rsidR="004C180A" w:rsidRPr="00A4270B" w:rsidRDefault="004C180A" w:rsidP="00BA247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A4270B">
              <w:rPr>
                <w:rFonts w:eastAsia="Times New Roman" w:hint="cs"/>
                <w:kern w:val="0"/>
                <w:rtl/>
                <w14:ligatures w14:val="none"/>
              </w:rPr>
              <w:t>ממוצע</w:t>
            </w:r>
          </w:p>
        </w:tc>
        <w:tc>
          <w:tcPr>
            <w:tcW w:w="1617" w:type="pct"/>
            <w:shd w:val="clear" w:color="auto" w:fill="E8E8E8" w:themeFill="background2"/>
            <w:vAlign w:val="center"/>
          </w:tcPr>
          <w:p w14:paraId="6B913BAD" w14:textId="4784C8A2" w:rsidR="004C180A" w:rsidRPr="0060091E" w:rsidRDefault="00283FA6" w:rsidP="00BA247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14:ligatures w14:val="none"/>
              </w:rPr>
            </w:pPr>
            <w:r>
              <w:rPr>
                <w:rFonts w:eastAsia="Times New Roman" w:hint="cs"/>
                <w:b w:val="0"/>
                <w:bCs w:val="0"/>
                <w:kern w:val="0"/>
                <w:rtl/>
                <w14:ligatures w14:val="none"/>
              </w:rPr>
              <w:t>סוג כלים</w:t>
            </w:r>
          </w:p>
        </w:tc>
      </w:tr>
      <w:tr w:rsidR="004C180A" w:rsidRPr="002F5F03" w14:paraId="57902845" w14:textId="77777777" w:rsidTr="004C180A">
        <w:trPr>
          <w:trHeight w:val="283"/>
        </w:trPr>
        <w:tc>
          <w:tcPr>
            <w:cnfStyle w:val="001000000000" w:firstRow="0" w:lastRow="0" w:firstColumn="1" w:lastColumn="0" w:oddVBand="0" w:evenVBand="0" w:oddHBand="0" w:evenHBand="0" w:firstRowFirstColumn="0" w:firstRowLastColumn="0" w:lastRowFirstColumn="0" w:lastRowLastColumn="0"/>
            <w:tcW w:w="1688" w:type="pct"/>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2695"/>
            </w:tblGrid>
            <w:tr w:rsidR="004C180A" w:rsidRPr="0060091E" w14:paraId="03F08D24" w14:textId="77777777" w:rsidTr="00BA247F">
              <w:trPr>
                <w:tblCellSpacing w:w="0" w:type="dxa"/>
                <w:jc w:val="right"/>
              </w:trPr>
              <w:tc>
                <w:tcPr>
                  <w:tcW w:w="0" w:type="auto"/>
                  <w:hideMark/>
                </w:tcPr>
                <w:p w14:paraId="7105BB55"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1.34</w:t>
                  </w:r>
                </w:p>
              </w:tc>
            </w:tr>
            <w:tr w:rsidR="004C180A" w:rsidRPr="0060091E" w14:paraId="01EF1544" w14:textId="77777777" w:rsidTr="00BA247F">
              <w:trPr>
                <w:tblCellSpacing w:w="0" w:type="dxa"/>
                <w:jc w:val="right"/>
              </w:trPr>
              <w:tc>
                <w:tcPr>
                  <w:tcW w:w="0" w:type="auto"/>
                  <w:hideMark/>
                </w:tcPr>
                <w:p w14:paraId="3E6348DD"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1.31</w:t>
                  </w:r>
                </w:p>
              </w:tc>
            </w:tr>
            <w:tr w:rsidR="004C180A" w:rsidRPr="0060091E" w14:paraId="074A6BDC" w14:textId="77777777" w:rsidTr="00BA247F">
              <w:trPr>
                <w:tblCellSpacing w:w="0" w:type="dxa"/>
                <w:jc w:val="right"/>
              </w:trPr>
              <w:tc>
                <w:tcPr>
                  <w:tcW w:w="0" w:type="auto"/>
                  <w:hideMark/>
                </w:tcPr>
                <w:p w14:paraId="4C0F700C"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1.44</w:t>
                  </w:r>
                </w:p>
              </w:tc>
            </w:tr>
            <w:tr w:rsidR="004C180A" w:rsidRPr="0060091E" w14:paraId="40D2E49E" w14:textId="77777777" w:rsidTr="00BA247F">
              <w:trPr>
                <w:tblCellSpacing w:w="0" w:type="dxa"/>
                <w:jc w:val="right"/>
              </w:trPr>
              <w:tc>
                <w:tcPr>
                  <w:tcW w:w="0" w:type="auto"/>
                  <w:hideMark/>
                </w:tcPr>
                <w:p w14:paraId="4D1885D4"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1.38</w:t>
                  </w:r>
                </w:p>
              </w:tc>
            </w:tr>
          </w:tbl>
          <w:p w14:paraId="759949A0" w14:textId="77777777" w:rsidR="004C180A" w:rsidRPr="0060091E" w:rsidRDefault="004C180A" w:rsidP="00BA247F">
            <w:pPr>
              <w:spacing w:after="0" w:line="240" w:lineRule="auto"/>
              <w:jc w:val="center"/>
              <w:rPr>
                <w:rFonts w:eastAsia="Times New Roman"/>
                <w:b w:val="0"/>
                <w:bCs w:val="0"/>
                <w:kern w:val="0"/>
                <w:rtl/>
                <w14:ligatures w14:val="none"/>
              </w:rPr>
            </w:pPr>
          </w:p>
        </w:tc>
        <w:tc>
          <w:tcPr>
            <w:tcW w:w="1695" w:type="pct"/>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2708"/>
            </w:tblGrid>
            <w:tr w:rsidR="004C180A" w:rsidRPr="0060091E" w14:paraId="6C790489" w14:textId="77777777" w:rsidTr="00BA247F">
              <w:trPr>
                <w:tblCellSpacing w:w="0" w:type="dxa"/>
                <w:jc w:val="right"/>
              </w:trPr>
              <w:tc>
                <w:tcPr>
                  <w:tcW w:w="0" w:type="auto"/>
                  <w:hideMark/>
                </w:tcPr>
                <w:p w14:paraId="14AA833A"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2.51</w:t>
                  </w:r>
                </w:p>
              </w:tc>
            </w:tr>
            <w:tr w:rsidR="004C180A" w:rsidRPr="0060091E" w14:paraId="6CFE0CD3" w14:textId="77777777" w:rsidTr="00BA247F">
              <w:trPr>
                <w:tblCellSpacing w:w="0" w:type="dxa"/>
                <w:jc w:val="right"/>
              </w:trPr>
              <w:tc>
                <w:tcPr>
                  <w:tcW w:w="0" w:type="auto"/>
                  <w:hideMark/>
                </w:tcPr>
                <w:p w14:paraId="79AFEC02"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2.18</w:t>
                  </w:r>
                </w:p>
              </w:tc>
            </w:tr>
            <w:tr w:rsidR="004C180A" w:rsidRPr="0060091E" w14:paraId="2BC3A801" w14:textId="77777777" w:rsidTr="00BA247F">
              <w:trPr>
                <w:tblCellSpacing w:w="0" w:type="dxa"/>
                <w:jc w:val="right"/>
              </w:trPr>
              <w:tc>
                <w:tcPr>
                  <w:tcW w:w="0" w:type="auto"/>
                  <w:hideMark/>
                </w:tcPr>
                <w:p w14:paraId="693EDD7B"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2.35</w:t>
                  </w:r>
                </w:p>
              </w:tc>
            </w:tr>
            <w:tr w:rsidR="004C180A" w:rsidRPr="0060091E" w14:paraId="004FD44A" w14:textId="77777777" w:rsidTr="00BA247F">
              <w:trPr>
                <w:tblCellSpacing w:w="0" w:type="dxa"/>
                <w:jc w:val="right"/>
              </w:trPr>
              <w:tc>
                <w:tcPr>
                  <w:tcW w:w="0" w:type="auto"/>
                  <w:hideMark/>
                </w:tcPr>
                <w:p w14:paraId="0C10EC8F" w14:textId="77777777" w:rsidR="004C180A" w:rsidRPr="0060091E" w:rsidRDefault="004C180A" w:rsidP="00BA247F">
                  <w:pPr>
                    <w:spacing w:after="0" w:line="240" w:lineRule="auto"/>
                    <w:jc w:val="center"/>
                    <w:rPr>
                      <w:rFonts w:eastAsia="Times New Roman"/>
                      <w:kern w:val="0"/>
                      <w14:ligatures w14:val="none"/>
                    </w:rPr>
                  </w:pPr>
                  <w:r w:rsidRPr="0060091E">
                    <w:rPr>
                      <w:rFonts w:eastAsia="Times New Roman"/>
                      <w:kern w:val="0"/>
                      <w14:ligatures w14:val="none"/>
                    </w:rPr>
                    <w:t>2.55</w:t>
                  </w:r>
                </w:p>
              </w:tc>
            </w:tr>
          </w:tbl>
          <w:p w14:paraId="118FC00D" w14:textId="77777777" w:rsidR="004C180A" w:rsidRPr="0060091E" w:rsidRDefault="004C180A"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rtl/>
                <w14:ligatures w14:val="none"/>
              </w:rPr>
            </w:pPr>
          </w:p>
        </w:tc>
        <w:tc>
          <w:tcPr>
            <w:tcW w:w="1617" w:type="pct"/>
            <w:vAlign w:val="center"/>
          </w:tcPr>
          <w:tbl>
            <w:tblPr>
              <w:tblW w:w="5000" w:type="pct"/>
              <w:tblCellSpacing w:w="0" w:type="dxa"/>
              <w:tblCellMar>
                <w:top w:w="70" w:type="dxa"/>
                <w:left w:w="70" w:type="dxa"/>
                <w:bottom w:w="70" w:type="dxa"/>
                <w:right w:w="70" w:type="dxa"/>
              </w:tblCellMar>
              <w:tblLook w:val="04A0" w:firstRow="1" w:lastRow="0" w:firstColumn="1" w:lastColumn="0" w:noHBand="0" w:noVBand="1"/>
            </w:tblPr>
            <w:tblGrid>
              <w:gridCol w:w="2573"/>
            </w:tblGrid>
            <w:tr w:rsidR="004C180A" w:rsidRPr="0060091E" w14:paraId="47328C5C" w14:textId="77777777" w:rsidTr="00BA247F">
              <w:trPr>
                <w:tblCellSpacing w:w="0" w:type="dxa"/>
              </w:trPr>
              <w:tc>
                <w:tcPr>
                  <w:tcW w:w="0" w:type="auto"/>
                  <w:hideMark/>
                </w:tcPr>
                <w:p w14:paraId="52C769CC" w14:textId="77777777" w:rsidR="004C180A" w:rsidRPr="0060091E" w:rsidRDefault="004C180A" w:rsidP="00BA247F">
                  <w:pPr>
                    <w:spacing w:after="0" w:line="240" w:lineRule="auto"/>
                    <w:jc w:val="center"/>
                    <w:rPr>
                      <w:rFonts w:eastAsia="Times New Roman"/>
                      <w:b/>
                      <w:bCs/>
                      <w:kern w:val="0"/>
                      <w14:ligatures w14:val="none"/>
                    </w:rPr>
                  </w:pPr>
                  <w:r w:rsidRPr="0060091E">
                    <w:rPr>
                      <w:rFonts w:eastAsia="Times New Roman"/>
                      <w:b/>
                      <w:bCs/>
                      <w:kern w:val="0"/>
                      <w:rtl/>
                      <w14:ligatures w14:val="none"/>
                    </w:rPr>
                    <w:t>כוסות</w:t>
                  </w:r>
                </w:p>
              </w:tc>
            </w:tr>
            <w:tr w:rsidR="004C180A" w:rsidRPr="0060091E" w14:paraId="1380A4D6" w14:textId="77777777" w:rsidTr="00BA247F">
              <w:trPr>
                <w:tblCellSpacing w:w="0" w:type="dxa"/>
              </w:trPr>
              <w:tc>
                <w:tcPr>
                  <w:tcW w:w="0" w:type="auto"/>
                  <w:hideMark/>
                </w:tcPr>
                <w:p w14:paraId="793F7BE3" w14:textId="77777777" w:rsidR="004C180A" w:rsidRPr="0060091E" w:rsidRDefault="004C180A" w:rsidP="00BA247F">
                  <w:pPr>
                    <w:spacing w:after="0" w:line="240" w:lineRule="auto"/>
                    <w:jc w:val="center"/>
                    <w:rPr>
                      <w:rFonts w:eastAsia="Times New Roman"/>
                      <w:b/>
                      <w:bCs/>
                      <w:kern w:val="0"/>
                      <w14:ligatures w14:val="none"/>
                    </w:rPr>
                  </w:pPr>
                  <w:r w:rsidRPr="0060091E">
                    <w:rPr>
                      <w:rFonts w:eastAsia="Times New Roman"/>
                      <w:b/>
                      <w:bCs/>
                      <w:kern w:val="0"/>
                      <w:rtl/>
                      <w14:ligatures w14:val="none"/>
                    </w:rPr>
                    <w:t>בקבוקים</w:t>
                  </w:r>
                </w:p>
              </w:tc>
            </w:tr>
            <w:tr w:rsidR="004C180A" w:rsidRPr="0060091E" w14:paraId="43A8D6A8" w14:textId="77777777" w:rsidTr="00BA247F">
              <w:trPr>
                <w:tblCellSpacing w:w="0" w:type="dxa"/>
              </w:trPr>
              <w:tc>
                <w:tcPr>
                  <w:tcW w:w="0" w:type="auto"/>
                  <w:hideMark/>
                </w:tcPr>
                <w:p w14:paraId="49405279" w14:textId="77777777" w:rsidR="004C180A" w:rsidRPr="0060091E" w:rsidRDefault="004C180A" w:rsidP="00BA247F">
                  <w:pPr>
                    <w:spacing w:after="0" w:line="240" w:lineRule="auto"/>
                    <w:jc w:val="center"/>
                    <w:rPr>
                      <w:rFonts w:eastAsia="Times New Roman"/>
                      <w:b/>
                      <w:bCs/>
                      <w:kern w:val="0"/>
                      <w14:ligatures w14:val="none"/>
                    </w:rPr>
                  </w:pPr>
                  <w:r w:rsidRPr="0060091E">
                    <w:rPr>
                      <w:rFonts w:eastAsia="Times New Roman"/>
                      <w:b/>
                      <w:bCs/>
                      <w:kern w:val="0"/>
                      <w:rtl/>
                      <w14:ligatures w14:val="none"/>
                    </w:rPr>
                    <w:t>צלחות</w:t>
                  </w:r>
                </w:p>
              </w:tc>
            </w:tr>
            <w:tr w:rsidR="004C180A" w:rsidRPr="0060091E" w14:paraId="0A768773" w14:textId="77777777" w:rsidTr="00BA247F">
              <w:trPr>
                <w:tblCellSpacing w:w="0" w:type="dxa"/>
              </w:trPr>
              <w:tc>
                <w:tcPr>
                  <w:tcW w:w="0" w:type="auto"/>
                  <w:hideMark/>
                </w:tcPr>
                <w:p w14:paraId="3F3FB7AF" w14:textId="77777777" w:rsidR="004C180A" w:rsidRPr="0060091E" w:rsidRDefault="004C180A" w:rsidP="00BA247F">
                  <w:pPr>
                    <w:spacing w:after="0" w:line="240" w:lineRule="auto"/>
                    <w:jc w:val="center"/>
                    <w:rPr>
                      <w:rFonts w:eastAsia="Times New Roman"/>
                      <w:b/>
                      <w:bCs/>
                      <w:kern w:val="0"/>
                      <w14:ligatures w14:val="none"/>
                    </w:rPr>
                  </w:pPr>
                  <w:r w:rsidRPr="0060091E">
                    <w:rPr>
                      <w:rFonts w:eastAsia="Times New Roman"/>
                      <w:b/>
                      <w:bCs/>
                      <w:kern w:val="0"/>
                      <w:rtl/>
                      <w14:ligatures w14:val="none"/>
                    </w:rPr>
                    <w:t>סכו"ם</w:t>
                  </w:r>
                </w:p>
              </w:tc>
            </w:tr>
          </w:tbl>
          <w:p w14:paraId="0036F636" w14:textId="77777777" w:rsidR="004C180A" w:rsidRPr="0060091E" w:rsidRDefault="004C180A" w:rsidP="00BA247F">
            <w:pPr>
              <w:keepNext/>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bl>
    <w:p w14:paraId="5065B0D0" w14:textId="77777777" w:rsidR="004C180A" w:rsidRPr="004C31F5" w:rsidRDefault="004C180A" w:rsidP="004C180A">
      <w:pPr>
        <w:spacing w:line="240" w:lineRule="auto"/>
        <w:jc w:val="left"/>
        <w:rPr>
          <w:rFonts w:eastAsia="Calibri"/>
          <w:i/>
          <w:iCs/>
          <w:color w:val="auto"/>
          <w:rtl/>
        </w:rPr>
      </w:pPr>
      <w:r w:rsidRPr="004C31F5">
        <w:rPr>
          <w:rFonts w:hint="cs"/>
          <w:i/>
          <w:iCs/>
          <w:rtl/>
        </w:rPr>
        <w:t>* 1=תמיד חד פעמי, 2=לרוב חד פעמי, 3=חצי חד פעמי וחצי רב פעמי, 4=לרוב רב פעמי, 5=תמיד רב פעמי</w:t>
      </w:r>
      <w:r w:rsidRPr="004C31F5">
        <w:rPr>
          <w:rFonts w:eastAsia="Calibri" w:hint="cs"/>
          <w:i/>
          <w:iCs/>
          <w:color w:val="auto"/>
          <w:rtl/>
        </w:rPr>
        <w:t>. חציון=2. מינימום=1. מקסימום=5.</w:t>
      </w:r>
    </w:p>
    <w:p w14:paraId="683D0A4E" w14:textId="77777777" w:rsidR="004C180A" w:rsidRDefault="004C180A" w:rsidP="004C180A">
      <w:pPr>
        <w:spacing w:line="276" w:lineRule="auto"/>
        <w:rPr>
          <w:rtl/>
        </w:rPr>
      </w:pPr>
    </w:p>
    <w:p w14:paraId="08C13E03" w14:textId="08142748" w:rsidR="004C180A" w:rsidRPr="008729E4" w:rsidRDefault="004C180A" w:rsidP="004C180A">
      <w:pPr>
        <w:rPr>
          <w:rtl/>
        </w:rPr>
      </w:pPr>
      <w:r w:rsidRPr="004C180A">
        <w:rPr>
          <w:rtl/>
        </w:rPr>
        <w:t>ההתפלגות של המשתמשים בכלים חד־פעמיים ורב-פעמיים לפי שלוש רמות שימוש: שימוש תמידי בכלים חד־פעמיים, שימוש המשלב כלים חד־פעמיים ורב-פעמיים ושימוש תמידי בכלים</w:t>
      </w:r>
      <w:r w:rsidRPr="004C180A">
        <w:t xml:space="preserve"> </w:t>
      </w:r>
      <w:r w:rsidRPr="004C180A">
        <w:rPr>
          <w:rtl/>
        </w:rPr>
        <w:t xml:space="preserve"> רב-פעמיים, מוצגת באיור</w:t>
      </w:r>
      <w:r w:rsidR="002F5FBB">
        <w:rPr>
          <w:rFonts w:hint="cs"/>
          <w:rtl/>
        </w:rPr>
        <w:t xml:space="preserve"> 5</w:t>
      </w:r>
      <w:r w:rsidRPr="004C180A">
        <w:rPr>
          <w:rtl/>
        </w:rPr>
        <w:t>. בכל סוגי הכלים שנבדקו ניכר כי הקבוצה הגדולה ביותר היא של משתמשים המדווחים על שילוב בין חד־פעמיים לרב-פעמיים, בשיעור של כ־46%–58%. שיעור המשתמשים המדווחים על שימוש תמידי בכלים חד־פעמיים נע בין 30% (כוסות וסכו״ם) ל־43% (בקבוקים), בעוד ששימוש תמידי</w:t>
      </w:r>
      <w:r w:rsidRPr="008729E4">
        <w:rPr>
          <w:rtl/>
        </w:rPr>
        <w:t xml:space="preserve"> </w:t>
      </w:r>
      <w:r w:rsidRPr="008729E4">
        <w:rPr>
          <w:rtl/>
        </w:rPr>
        <w:lastRenderedPageBreak/>
        <w:t>בכלים רב</w:t>
      </w:r>
      <w:r w:rsidR="002F5FBB">
        <w:rPr>
          <w:rFonts w:hint="cs"/>
          <w:rtl/>
        </w:rPr>
        <w:t>-</w:t>
      </w:r>
      <w:r w:rsidRPr="008729E4">
        <w:rPr>
          <w:rtl/>
        </w:rPr>
        <w:t>פעמיים נפוץ פחות ונע בין 9% ל־14% בלבד. דפוס זה מצביע על דומיננטיות של שימוש חד־פעמי, לצד קבוצה משמעותית המאמצת דפוסי שימוש מעורבים</w:t>
      </w:r>
      <w:r w:rsidRPr="008729E4">
        <w:t>.</w:t>
      </w:r>
    </w:p>
    <w:p w14:paraId="7874AD3D" w14:textId="77777777" w:rsidR="004C180A" w:rsidRDefault="004C180A" w:rsidP="004C180A">
      <w:pPr>
        <w:spacing w:after="160" w:line="259" w:lineRule="auto"/>
        <w:jc w:val="left"/>
        <w:rPr>
          <w:rFonts w:eastAsia="Calibri"/>
          <w:color w:val="auto"/>
          <w:rtl/>
        </w:rPr>
      </w:pPr>
    </w:p>
    <w:p w14:paraId="2F26E72F" w14:textId="77777777" w:rsidR="004C180A" w:rsidRDefault="004C180A" w:rsidP="004C180A">
      <w:pPr>
        <w:keepNext/>
        <w:spacing w:after="160" w:line="259" w:lineRule="auto"/>
        <w:jc w:val="left"/>
      </w:pPr>
      <w:r>
        <w:rPr>
          <w:noProof/>
        </w:rPr>
        <w:drawing>
          <wp:inline distT="0" distB="0" distL="0" distR="0" wp14:anchorId="19F94B82" wp14:editId="55290705">
            <wp:extent cx="5274310" cy="4074160"/>
            <wp:effectExtent l="0" t="0" r="2540" b="2540"/>
            <wp:docPr id="8972488" name="תרשים 1" descr=": התפלגות דפוסי השימוש בכלים חד-פעמיים ורב-פעמיים לפי סוג הכל" title=": התפלגות דפוסי השימוש בכלים חד-פעמיים ורב-פעמיים לפי סוג הכל">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7A33FA-57F5-AAF3-D9BD-AFCEE2529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7FD0D1" w14:textId="1FDB5B91" w:rsidR="004C180A" w:rsidRPr="004C31F5" w:rsidRDefault="004C180A" w:rsidP="004C180A">
      <w:pPr>
        <w:pStyle w:val="af6"/>
        <w:rPr>
          <w:rFonts w:eastAsia="Calibri"/>
          <w:color w:val="000000"/>
          <w:rtl/>
          <w14:textFill>
            <w14:solidFill>
              <w14:srgbClr w14:val="000000">
                <w14:lumMod w14:val="90000"/>
                <w14:lumOff w14:val="10000"/>
              </w14:srgbClr>
            </w14:solidFill>
          </w14:textFill>
        </w:rPr>
      </w:pPr>
      <w:bookmarkStart w:id="88" w:name="_Toc217854486"/>
      <w:r w:rsidRPr="004C31F5">
        <w:rPr>
          <w:rtl/>
        </w:rPr>
        <w:t xml:space="preserve">איור </w:t>
      </w:r>
      <w:r w:rsidRPr="004C31F5">
        <w:rPr>
          <w:rtl/>
        </w:rPr>
        <w:fldChar w:fldCharType="begin"/>
      </w:r>
      <w:r w:rsidRPr="004C180A">
        <w:rPr>
          <w:rtl/>
        </w:rPr>
        <w:instrText xml:space="preserve"> </w:instrText>
      </w:r>
      <w:r w:rsidRPr="004C180A">
        <w:instrText>SEQ</w:instrText>
      </w:r>
      <w:r w:rsidRPr="004C180A">
        <w:rPr>
          <w:rtl/>
        </w:rPr>
        <w:instrText xml:space="preserve"> איור \* </w:instrText>
      </w:r>
      <w:r w:rsidRPr="004C180A">
        <w:instrText>ARABIC</w:instrText>
      </w:r>
      <w:r w:rsidRPr="004C180A">
        <w:rPr>
          <w:rtl/>
        </w:rPr>
        <w:instrText xml:space="preserve"> </w:instrText>
      </w:r>
      <w:r w:rsidRPr="004C31F5">
        <w:rPr>
          <w:rtl/>
        </w:rPr>
        <w:fldChar w:fldCharType="separate"/>
      </w:r>
      <w:r w:rsidR="007C3CEA">
        <w:rPr>
          <w:noProof/>
          <w:rtl/>
        </w:rPr>
        <w:t>5</w:t>
      </w:r>
      <w:r w:rsidRPr="004C31F5">
        <w:rPr>
          <w:rtl/>
        </w:rPr>
        <w:fldChar w:fldCharType="end"/>
      </w:r>
      <w:r w:rsidRPr="004C31F5">
        <w:rPr>
          <w:rFonts w:hint="cs"/>
          <w:noProof/>
          <w:rtl/>
        </w:rPr>
        <w:t>: התפלגות דפוסי השימוש בכלים חד-פעמיים ורב-פעמיים לפי סוג הכלי (</w:t>
      </w:r>
      <w:r w:rsidRPr="004C31F5">
        <w:rPr>
          <w:noProof/>
        </w:rPr>
        <w:t>N=900</w:t>
      </w:r>
      <w:r w:rsidRPr="004C31F5">
        <w:rPr>
          <w:rFonts w:hint="cs"/>
          <w:noProof/>
          <w:rtl/>
        </w:rPr>
        <w:t>)</w:t>
      </w:r>
      <w:bookmarkEnd w:id="88"/>
    </w:p>
    <w:p w14:paraId="7C7A9420" w14:textId="77777777" w:rsidR="004C180A" w:rsidRPr="00C630A0" w:rsidRDefault="004C180A" w:rsidP="004C180A">
      <w:pPr>
        <w:spacing w:after="160" w:line="259" w:lineRule="auto"/>
        <w:jc w:val="left"/>
        <w:rPr>
          <w:rFonts w:eastAsia="Calibri"/>
          <w:color w:val="auto"/>
          <w:rtl/>
        </w:rPr>
      </w:pPr>
    </w:p>
    <w:p w14:paraId="3A8CF49B" w14:textId="77777777" w:rsidR="004C180A" w:rsidRPr="002F5FBB" w:rsidRDefault="004C180A" w:rsidP="004C180A">
      <w:pPr>
        <w:rPr>
          <w:rtl/>
        </w:rPr>
      </w:pPr>
      <w:r w:rsidRPr="002F5FBB">
        <w:rPr>
          <w:rtl/>
        </w:rPr>
        <w:t xml:space="preserve">לצורך בחינת </w:t>
      </w:r>
      <w:r w:rsidRPr="002F5FBB">
        <w:rPr>
          <w:rFonts w:hint="cs"/>
          <w:rtl/>
        </w:rPr>
        <w:t xml:space="preserve">הרגלי </w:t>
      </w:r>
      <w:r w:rsidRPr="002F5FBB">
        <w:rPr>
          <w:rtl/>
        </w:rPr>
        <w:t>צריכת כלים חד־פעמיים פותח מדד רציף המבוסס על שקלול ממוצעי התשובות לארבעה פריטים המתייחסים לצריכת כוסות, בקבוקים, צלחות וסכו״ם.</w:t>
      </w:r>
      <w:r w:rsidRPr="002F5FBB">
        <w:rPr>
          <w:rFonts w:eastAsia="Calibri" w:hint="cs"/>
          <w:color w:val="auto"/>
          <w:sz w:val="32"/>
          <w:szCs w:val="32"/>
          <w:rtl/>
        </w:rPr>
        <w:t xml:space="preserve"> </w:t>
      </w:r>
      <w:r w:rsidRPr="002F5FBB">
        <w:rPr>
          <w:rFonts w:hint="cs"/>
          <w:rtl/>
        </w:rPr>
        <w:t>ה</w:t>
      </w:r>
      <w:r w:rsidRPr="002F5FBB">
        <w:rPr>
          <w:rtl/>
        </w:rPr>
        <w:t xml:space="preserve">מהימנות </w:t>
      </w:r>
      <w:r w:rsidRPr="002F5FBB">
        <w:rPr>
          <w:rFonts w:hint="cs"/>
          <w:rtl/>
        </w:rPr>
        <w:t>ה</w:t>
      </w:r>
      <w:r w:rsidRPr="002F5FBB">
        <w:rPr>
          <w:rtl/>
        </w:rPr>
        <w:t>פנימית של המדד</w:t>
      </w:r>
      <w:r w:rsidRPr="002F5FBB">
        <w:rPr>
          <w:rFonts w:hint="cs"/>
          <w:rtl/>
        </w:rPr>
        <w:t xml:space="preserve">, לפי אלפא של קרונבך, </w:t>
      </w:r>
      <w:r w:rsidRPr="002F5FBB">
        <w:rPr>
          <w:rtl/>
        </w:rPr>
        <w:t xml:space="preserve">נמצאה </w:t>
      </w:r>
      <w:r w:rsidRPr="002F5FBB">
        <w:rPr>
          <w:rFonts w:hint="cs"/>
          <w:rtl/>
        </w:rPr>
        <w:t>גבוהה (</w:t>
      </w:r>
      <w:r w:rsidRPr="002F5FBB">
        <w:rPr>
          <w:rFonts w:ascii="Calibri" w:hAnsi="Calibri" w:cs="Calibri"/>
        </w:rPr>
        <w:t>α</w:t>
      </w:r>
      <w:r w:rsidRPr="002F5FBB">
        <w:t xml:space="preserve"> = 0.856</w:t>
      </w:r>
      <w:r w:rsidRPr="002F5FBB">
        <w:rPr>
          <w:rFonts w:hint="cs"/>
          <w:rtl/>
        </w:rPr>
        <w:t>) ו</w:t>
      </w:r>
      <w:r w:rsidRPr="002F5FBB">
        <w:rPr>
          <w:rtl/>
        </w:rPr>
        <w:t xml:space="preserve">המדד </w:t>
      </w:r>
      <w:r w:rsidRPr="002F5FBB">
        <w:rPr>
          <w:rFonts w:hint="cs"/>
          <w:rtl/>
        </w:rPr>
        <w:t>ח</w:t>
      </w:r>
      <w:r w:rsidRPr="002F5FBB">
        <w:rPr>
          <w:rtl/>
        </w:rPr>
        <w:t>ושב עבור 900 משתתפי</w:t>
      </w:r>
      <w:r w:rsidRPr="002F5FBB">
        <w:rPr>
          <w:rFonts w:eastAsia="Calibri" w:hint="cs"/>
          <w:color w:val="auto"/>
          <w:sz w:val="32"/>
          <w:szCs w:val="32"/>
          <w:rtl/>
        </w:rPr>
        <w:t xml:space="preserve"> </w:t>
      </w:r>
      <w:r w:rsidRPr="002F5FBB">
        <w:rPr>
          <w:rFonts w:eastAsia="Calibri" w:hint="cs"/>
          <w:color w:val="auto"/>
          <w:rtl/>
        </w:rPr>
        <w:t xml:space="preserve">המחקר </w:t>
      </w:r>
      <w:r w:rsidRPr="002F5FBB">
        <w:rPr>
          <w:rFonts w:eastAsia="Calibri"/>
          <w:color w:val="auto"/>
        </w:rPr>
        <w:t>(N=900)</w:t>
      </w:r>
      <w:r w:rsidRPr="002F5FBB">
        <w:rPr>
          <w:rFonts w:eastAsia="Calibri" w:hint="cs"/>
          <w:color w:val="auto"/>
          <w:rtl/>
        </w:rPr>
        <w:t xml:space="preserve">. </w:t>
      </w:r>
      <w:r w:rsidRPr="002F5FBB">
        <w:rPr>
          <w:rFonts w:hint="cs"/>
          <w:rtl/>
        </w:rPr>
        <w:t xml:space="preserve">התפלגות </w:t>
      </w:r>
      <w:r w:rsidRPr="002F5FBB">
        <w:rPr>
          <w:rtl/>
        </w:rPr>
        <w:t xml:space="preserve">המדד </w:t>
      </w:r>
      <w:r w:rsidRPr="002F5FBB">
        <w:rPr>
          <w:rFonts w:hint="cs"/>
          <w:rtl/>
        </w:rPr>
        <w:t>הרציף מ</w:t>
      </w:r>
      <w:r w:rsidRPr="002F5FBB">
        <w:rPr>
          <w:rtl/>
        </w:rPr>
        <w:t>צביע</w:t>
      </w:r>
      <w:r w:rsidRPr="002F5FBB">
        <w:rPr>
          <w:rFonts w:hint="cs"/>
          <w:rtl/>
        </w:rPr>
        <w:t>ה</w:t>
      </w:r>
      <w:r w:rsidRPr="002F5FBB">
        <w:rPr>
          <w:rtl/>
        </w:rPr>
        <w:t xml:space="preserve"> על נטייה כללית לשימוש חד־פעמי, עם ממוצע נמוך מ־3</w:t>
      </w:r>
      <w:r w:rsidRPr="002F5FBB">
        <w:rPr>
          <w:rFonts w:hint="cs"/>
          <w:rtl/>
        </w:rPr>
        <w:t xml:space="preserve"> </w:t>
      </w:r>
      <w:r w:rsidRPr="002F5FBB">
        <w:rPr>
          <w:rtl/>
        </w:rPr>
        <w:t>ופיזור רחב של ערכים</w:t>
      </w:r>
      <w:r w:rsidRPr="002F5FBB">
        <w:rPr>
          <w:rFonts w:hint="cs"/>
          <w:rtl/>
        </w:rPr>
        <w:t>.</w:t>
      </w:r>
    </w:p>
    <w:p w14:paraId="4C90C376" w14:textId="43C47EE6" w:rsidR="004C180A" w:rsidRPr="002F5FBB" w:rsidRDefault="004C180A" w:rsidP="004C180A">
      <w:pPr>
        <w:rPr>
          <w:rtl/>
        </w:rPr>
      </w:pPr>
      <w:r w:rsidRPr="002F5FBB">
        <w:rPr>
          <w:rtl/>
        </w:rPr>
        <w:t>לצורך המחשה נוספת</w:t>
      </w:r>
      <w:r w:rsidRPr="002F5FBB">
        <w:rPr>
          <w:rFonts w:hint="cs"/>
          <w:rtl/>
        </w:rPr>
        <w:t xml:space="preserve"> של הרגלי המבקרים,</w:t>
      </w:r>
      <w:r w:rsidRPr="002F5FBB">
        <w:rPr>
          <w:rtl/>
        </w:rPr>
        <w:t xml:space="preserve"> חולק המדד לשלוש</w:t>
      </w:r>
      <w:r w:rsidRPr="002F5FBB">
        <w:rPr>
          <w:rFonts w:hint="cs"/>
          <w:rtl/>
        </w:rPr>
        <w:t>ה סוגי משתמשים: משתמשי חד"פ תמיד, משלבים בין חד"פ ובין רב-פעמי ומשתמשי רב-פעמי תמיד</w:t>
      </w:r>
      <w:r w:rsidRPr="002F5FBB">
        <w:rPr>
          <w:rtl/>
        </w:rPr>
        <w:t xml:space="preserve">. כ־38.44% מהמשיבים </w:t>
      </w:r>
      <w:r w:rsidRPr="002F5FBB">
        <w:rPr>
          <w:rFonts w:hint="cs"/>
          <w:rtl/>
        </w:rPr>
        <w:t>סימנו רמת צריכה</w:t>
      </w:r>
      <w:r w:rsidRPr="002F5FBB">
        <w:rPr>
          <w:rtl/>
        </w:rPr>
        <w:t xml:space="preserve"> נמוך מ־2, המעיד</w:t>
      </w:r>
      <w:r w:rsidRPr="002F5FBB">
        <w:rPr>
          <w:rFonts w:hint="cs"/>
          <w:rtl/>
        </w:rPr>
        <w:t>ה</w:t>
      </w:r>
      <w:r w:rsidRPr="002F5FBB">
        <w:rPr>
          <w:rtl/>
        </w:rPr>
        <w:t xml:space="preserve"> על שימוש תדיר במיוחד בכלים חד־פעמיים. כמחצית מהמדגם (50.89%) נמצאו בטווח הביניים (2–4), המייצג דפוסי שימוש משולבים, בעוד שרק 10.67% מהמשיבים </w:t>
      </w:r>
      <w:r w:rsidRPr="002F5FBB">
        <w:rPr>
          <w:rFonts w:hint="cs"/>
          <w:rtl/>
        </w:rPr>
        <w:t>סימנו רמה גבוהה</w:t>
      </w:r>
      <w:r w:rsidRPr="002F5FBB">
        <w:rPr>
          <w:rtl/>
        </w:rPr>
        <w:t xml:space="preserve"> מ־4, המעיד</w:t>
      </w:r>
      <w:r w:rsidRPr="002F5FBB">
        <w:rPr>
          <w:rFonts w:hint="cs"/>
          <w:rtl/>
        </w:rPr>
        <w:t>ה</w:t>
      </w:r>
      <w:r w:rsidRPr="002F5FBB">
        <w:rPr>
          <w:rtl/>
        </w:rPr>
        <w:t xml:space="preserve"> על שימוש תדיר בכלים רב</w:t>
      </w:r>
      <w:r w:rsidRPr="002F5FBB">
        <w:rPr>
          <w:rFonts w:hint="cs"/>
          <w:rtl/>
        </w:rPr>
        <w:t>-</w:t>
      </w:r>
      <w:r w:rsidRPr="002F5FBB">
        <w:rPr>
          <w:rtl/>
        </w:rPr>
        <w:t xml:space="preserve">פעמיים. </w:t>
      </w:r>
      <w:r w:rsidRPr="002F5FBB">
        <w:rPr>
          <w:rFonts w:hint="cs"/>
          <w:rtl/>
        </w:rPr>
        <w:t xml:space="preserve">איור </w:t>
      </w:r>
      <w:r w:rsidR="002F5FBB">
        <w:rPr>
          <w:rFonts w:hint="cs"/>
          <w:rtl/>
        </w:rPr>
        <w:t>6</w:t>
      </w:r>
      <w:r w:rsidRPr="002F5FBB">
        <w:rPr>
          <w:rFonts w:hint="cs"/>
          <w:rtl/>
        </w:rPr>
        <w:t xml:space="preserve"> מציג את התפלגות המדגם לפי סוגי המשתמשים בחד"פ ורב-פעמי, על פי מדד זה.</w:t>
      </w:r>
    </w:p>
    <w:p w14:paraId="68A767F2" w14:textId="77777777" w:rsidR="004C180A" w:rsidRPr="007C7928" w:rsidRDefault="004C180A" w:rsidP="00D50A46">
      <w:pPr>
        <w:rPr>
          <w:rtl/>
        </w:rPr>
      </w:pPr>
    </w:p>
    <w:p w14:paraId="794BA632" w14:textId="77777777" w:rsidR="004C180A" w:rsidRDefault="004C180A" w:rsidP="004C180A">
      <w:pPr>
        <w:keepNext/>
        <w:spacing w:after="160" w:line="259" w:lineRule="auto"/>
        <w:jc w:val="left"/>
      </w:pPr>
      <w:r>
        <w:rPr>
          <w:noProof/>
        </w:rPr>
        <w:lastRenderedPageBreak/>
        <w:drawing>
          <wp:inline distT="0" distB="0" distL="0" distR="0" wp14:anchorId="2731113D" wp14:editId="28F77D80">
            <wp:extent cx="5149850" cy="3454400"/>
            <wp:effectExtent l="0" t="0" r="12700" b="12700"/>
            <wp:docPr id="1744704821" name="תרשים 1" descr=": התפלגות המדד הקטגוריאלי של הרגלי צריכת כליפ בחופים (לפי שלושה סוגים: משתמשי חד&quot;פ תמיד, משלבים בין חד&quot;פ ובין רב-פעמי ומשתמשי רב-פעמי תמיד)" title=": התפלגות המדד הקטגוריאלי של הרגלי צריכת כליפ בחופים (לפי שלושה סוגים: משתמשי חד&quot;פ תמיד, משלבים בין חד&quot;פ ובין רב-פעמי ומשתמשי רב-פעמי תמיד)">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3D7357-D722-D546-AD6F-4E8296B71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33D2F5" w14:textId="6CE7C011" w:rsidR="004C180A" w:rsidRPr="00E82EBB" w:rsidRDefault="004C180A" w:rsidP="004C180A">
      <w:pPr>
        <w:pStyle w:val="af6"/>
        <w:rPr>
          <w:rFonts w:eastAsia="Calibri"/>
          <w:color w:val="000000"/>
          <w:rtl/>
          <w14:textFill>
            <w14:solidFill>
              <w14:srgbClr w14:val="000000">
                <w14:lumMod w14:val="90000"/>
                <w14:lumOff w14:val="10000"/>
              </w14:srgbClr>
            </w14:solidFill>
          </w14:textFill>
        </w:rPr>
      </w:pPr>
      <w:bookmarkStart w:id="89" w:name="_Toc217854487"/>
      <w:r w:rsidRPr="00E82EBB">
        <w:rPr>
          <w:rtl/>
        </w:rPr>
        <w:t xml:space="preserve">איור </w:t>
      </w:r>
      <w:r w:rsidRPr="00E82EBB">
        <w:rPr>
          <w:rtl/>
        </w:rPr>
        <w:fldChar w:fldCharType="begin"/>
      </w:r>
      <w:r w:rsidRPr="004C180A">
        <w:rPr>
          <w:rtl/>
        </w:rPr>
        <w:instrText xml:space="preserve"> </w:instrText>
      </w:r>
      <w:r w:rsidRPr="004C180A">
        <w:instrText>SEQ</w:instrText>
      </w:r>
      <w:r w:rsidRPr="004C180A">
        <w:rPr>
          <w:rtl/>
        </w:rPr>
        <w:instrText xml:space="preserve"> איור \* </w:instrText>
      </w:r>
      <w:r w:rsidRPr="004C180A">
        <w:instrText>ARABIC</w:instrText>
      </w:r>
      <w:r w:rsidRPr="004C180A">
        <w:rPr>
          <w:rtl/>
        </w:rPr>
        <w:instrText xml:space="preserve"> </w:instrText>
      </w:r>
      <w:r w:rsidRPr="00E82EBB">
        <w:rPr>
          <w:rtl/>
        </w:rPr>
        <w:fldChar w:fldCharType="separate"/>
      </w:r>
      <w:r w:rsidR="007C3CEA">
        <w:rPr>
          <w:noProof/>
          <w:rtl/>
        </w:rPr>
        <w:t>6</w:t>
      </w:r>
      <w:r w:rsidRPr="00E82EBB">
        <w:rPr>
          <w:rtl/>
        </w:rPr>
        <w:fldChar w:fldCharType="end"/>
      </w:r>
      <w:r w:rsidRPr="00E82EBB">
        <w:rPr>
          <w:rFonts w:hint="cs"/>
          <w:noProof/>
          <w:rtl/>
        </w:rPr>
        <w:t>: התפלגות המדד הקטגוריאלי של הרגלי צריכת כליפ בחופים (לפי שלושה סוגים: משתמשי חד"פ תמיד, משלבים בין חד"פ ובין רב-פעמי ומשתמשי רב-פעמי תמיד)</w:t>
      </w:r>
      <w:r>
        <w:rPr>
          <w:rFonts w:hint="cs"/>
          <w:noProof/>
          <w:rtl/>
        </w:rPr>
        <w:t xml:space="preserve">, </w:t>
      </w:r>
      <w:r>
        <w:rPr>
          <w:noProof/>
        </w:rPr>
        <w:t>N=900</w:t>
      </w:r>
      <w:r w:rsidRPr="00E82EBB">
        <w:rPr>
          <w:rFonts w:hint="cs"/>
          <w:noProof/>
          <w:rtl/>
        </w:rPr>
        <w:t>.</w:t>
      </w:r>
      <w:bookmarkEnd w:id="89"/>
    </w:p>
    <w:p w14:paraId="25DF75F0" w14:textId="77777777" w:rsidR="002F5FBB" w:rsidRDefault="002F5FBB" w:rsidP="00060AB4">
      <w:pPr>
        <w:rPr>
          <w:rtl/>
        </w:rPr>
      </w:pPr>
    </w:p>
    <w:p w14:paraId="6D30F883" w14:textId="48F8E53E" w:rsidR="004C180A" w:rsidRDefault="00060AB4" w:rsidP="00060AB4">
      <w:pPr>
        <w:rPr>
          <w:rtl/>
        </w:rPr>
      </w:pPr>
      <w:r w:rsidRPr="00060AB4">
        <w:rPr>
          <w:rtl/>
        </w:rPr>
        <w:t>הממצאים מצביעים על כך ששימוש חד־פעמי מהווה דפוס צריכה דומיננטי, אולם קיומה של קבוצה משמעותית המדווחת על שימוש משולב עשוי להעיד על פתיחות לשינוי התנהגותי הדרגתי ולא על הימנעות מוחלטת משימוש רב</w:t>
      </w:r>
      <w:r w:rsidR="002F5FBB">
        <w:rPr>
          <w:rFonts w:hint="cs"/>
          <w:rtl/>
        </w:rPr>
        <w:t>-</w:t>
      </w:r>
      <w:r w:rsidRPr="00060AB4">
        <w:rPr>
          <w:rtl/>
        </w:rPr>
        <w:t>פעמי. דפוס זה עשוי לשקף חסמים יישומיים או הקשריים (כגון זמינות או נוחות), ומרמז כי התערבויות סביבתיות עשויות להיות יעילות במיוחד אם יתמקדו בחיזוק המעבר משימוש משולב לשימוש עקבי בכלים רב</w:t>
      </w:r>
      <w:r w:rsidR="002F5FBB">
        <w:rPr>
          <w:rFonts w:hint="cs"/>
          <w:rtl/>
        </w:rPr>
        <w:t>-</w:t>
      </w:r>
      <w:r w:rsidRPr="00060AB4">
        <w:rPr>
          <w:rtl/>
        </w:rPr>
        <w:t>פעמיים.</w:t>
      </w:r>
    </w:p>
    <w:p w14:paraId="0ABAAEEE" w14:textId="5990E614" w:rsidR="004C180A" w:rsidRDefault="00B54212" w:rsidP="00B54212">
      <w:pPr>
        <w:pStyle w:val="af1"/>
        <w:rPr>
          <w:rtl/>
        </w:rPr>
      </w:pPr>
      <w:bookmarkStart w:id="90" w:name="_Toc217853929"/>
      <w:r>
        <w:rPr>
          <w:rFonts w:hint="cs"/>
          <w:rtl/>
        </w:rPr>
        <w:t xml:space="preserve">5.5 </w:t>
      </w:r>
      <w:r w:rsidR="004C180A" w:rsidRPr="007A0CCA">
        <w:rPr>
          <w:rFonts w:hint="cs"/>
          <w:rtl/>
        </w:rPr>
        <w:t xml:space="preserve">הבדלי צריכת כלי פלסטיק חד"פ על פי </w:t>
      </w:r>
      <w:r w:rsidR="004C180A">
        <w:rPr>
          <w:rFonts w:hint="cs"/>
          <w:rtl/>
        </w:rPr>
        <w:t>אתרי חוף ומשתני</w:t>
      </w:r>
      <w:r w:rsidR="004C180A" w:rsidRPr="007A0CCA">
        <w:rPr>
          <w:rFonts w:hint="cs"/>
          <w:rtl/>
        </w:rPr>
        <w:t xml:space="preserve"> ביקור שונים</w:t>
      </w:r>
      <w:bookmarkEnd w:id="90"/>
    </w:p>
    <w:p w14:paraId="36D5A552" w14:textId="77777777" w:rsidR="004C180A" w:rsidRPr="002F5FBB" w:rsidRDefault="004C180A" w:rsidP="004C180A">
      <w:r w:rsidRPr="002F5FBB">
        <w:rPr>
          <w:rtl/>
        </w:rPr>
        <w:t>לבדיקת קשר בין</w:t>
      </w:r>
      <w:r w:rsidRPr="002F5FBB">
        <w:rPr>
          <w:rFonts w:hint="cs"/>
          <w:rtl/>
        </w:rPr>
        <w:t xml:space="preserve"> תדירות צריכת חד-פעמי בחופים ובין שלושה גורמים: אתר החוף, משך זמן הביקור ומספר הנפשות בקבוצת המבקרים, </w:t>
      </w:r>
      <w:r w:rsidRPr="002F5FBB">
        <w:rPr>
          <w:rtl/>
        </w:rPr>
        <w:t>בוצע</w:t>
      </w:r>
      <w:r w:rsidRPr="002F5FBB">
        <w:rPr>
          <w:rFonts w:hint="cs"/>
          <w:rtl/>
        </w:rPr>
        <w:t>ו שני מבחנים סטטיסטיים הבאים:</w:t>
      </w:r>
      <w:r w:rsidRPr="002F5FBB">
        <w:rPr>
          <w:rtl/>
        </w:rPr>
        <w:t xml:space="preserve"> מבחן </w:t>
      </w:r>
      <w:r w:rsidRPr="002F5FBB">
        <w:rPr>
          <w:rFonts w:hint="cs"/>
          <w:rtl/>
        </w:rPr>
        <w:t>ח</w:t>
      </w:r>
      <w:r w:rsidRPr="002F5FBB">
        <w:rPr>
          <w:rtl/>
        </w:rPr>
        <w:t>י־בריבוע</w:t>
      </w:r>
      <w:r w:rsidRPr="002F5FBB">
        <w:t xml:space="preserve"> (Chi-square, </w:t>
      </w:r>
      <w:r w:rsidRPr="002F5FBB">
        <w:rPr>
          <w:rFonts w:ascii="Calibri" w:hAnsi="Calibri" w:cs="Calibri"/>
        </w:rPr>
        <w:t>χ</w:t>
      </w:r>
      <w:r w:rsidRPr="002F5FBB">
        <w:t xml:space="preserve">²) </w:t>
      </w:r>
      <w:r w:rsidRPr="002F5FBB">
        <w:rPr>
          <w:rFonts w:hint="cs"/>
          <w:rtl/>
        </w:rPr>
        <w:t xml:space="preserve">על מדד צריכה קטגוריאלי (שבו סווגו </w:t>
      </w:r>
      <w:r w:rsidRPr="002F5FBB">
        <w:rPr>
          <w:rtl/>
        </w:rPr>
        <w:t>דפוסי הצריכה לשלוש קטגוריו</w:t>
      </w:r>
      <w:r w:rsidRPr="002F5FBB">
        <w:rPr>
          <w:rFonts w:hint="cs"/>
          <w:rtl/>
        </w:rPr>
        <w:t>ת) ו</w:t>
      </w:r>
      <w:r w:rsidRPr="002F5FBB">
        <w:rPr>
          <w:rFonts w:eastAsia="Calibri"/>
          <w:color w:val="auto"/>
          <w:rtl/>
        </w:rPr>
        <w:t>ניתוח שונות</w:t>
      </w:r>
      <w:r w:rsidRPr="002F5FBB">
        <w:rPr>
          <w:rFonts w:eastAsia="Calibri"/>
          <w:color w:val="auto"/>
        </w:rPr>
        <w:t xml:space="preserve"> (ANOVA)</w:t>
      </w:r>
      <w:r w:rsidRPr="002F5FBB">
        <w:rPr>
          <w:rFonts w:hint="cs"/>
          <w:rtl/>
        </w:rPr>
        <w:t xml:space="preserve"> על מדד רציף של צריכת חד"פ (לפי תדירות השימוש בחד"פ). </w:t>
      </w:r>
      <w:r w:rsidRPr="002F5FBB">
        <w:rPr>
          <w:rFonts w:eastAsia="Calibri" w:hint="cs"/>
          <w:color w:val="auto"/>
          <w:rtl/>
        </w:rPr>
        <w:t>מ</w:t>
      </w:r>
      <w:r w:rsidRPr="002F5FBB">
        <w:rPr>
          <w:rFonts w:eastAsia="Calibri"/>
          <w:color w:val="auto"/>
          <w:rtl/>
        </w:rPr>
        <w:t xml:space="preserve">מצאים דומים התקבלו </w:t>
      </w:r>
      <w:r w:rsidRPr="002F5FBB">
        <w:rPr>
          <w:rFonts w:eastAsia="Calibri" w:hint="cs"/>
          <w:color w:val="auto"/>
          <w:rtl/>
        </w:rPr>
        <w:t>בשני ה</w:t>
      </w:r>
      <w:r w:rsidRPr="002F5FBB">
        <w:rPr>
          <w:rFonts w:eastAsia="Calibri"/>
          <w:color w:val="auto"/>
          <w:rtl/>
        </w:rPr>
        <w:t>ניתוחים</w:t>
      </w:r>
      <w:r w:rsidRPr="002F5FBB">
        <w:rPr>
          <w:rFonts w:eastAsia="Calibri" w:hint="cs"/>
          <w:color w:val="auto"/>
          <w:rtl/>
        </w:rPr>
        <w:t>,</w:t>
      </w:r>
      <w:r w:rsidRPr="002F5FBB">
        <w:rPr>
          <w:rFonts w:eastAsia="Calibri"/>
          <w:color w:val="auto"/>
          <w:rtl/>
        </w:rPr>
        <w:t xml:space="preserve"> </w:t>
      </w:r>
      <w:r w:rsidRPr="002F5FBB">
        <w:rPr>
          <w:rFonts w:eastAsia="Calibri" w:hint="cs"/>
          <w:color w:val="auto"/>
          <w:rtl/>
        </w:rPr>
        <w:t xml:space="preserve">המעידים על </w:t>
      </w:r>
      <w:r w:rsidRPr="002F5FBB">
        <w:rPr>
          <w:rtl/>
        </w:rPr>
        <w:t>שונ</w:t>
      </w:r>
      <w:r w:rsidRPr="002F5FBB">
        <w:rPr>
          <w:rFonts w:hint="cs"/>
          <w:rtl/>
        </w:rPr>
        <w:t>ות</w:t>
      </w:r>
      <w:r w:rsidRPr="002F5FBB">
        <w:rPr>
          <w:rtl/>
        </w:rPr>
        <w:t xml:space="preserve"> באופן מובהק</w:t>
      </w:r>
      <w:r w:rsidRPr="002F5FBB">
        <w:rPr>
          <w:rFonts w:hint="cs"/>
          <w:rtl/>
        </w:rPr>
        <w:t xml:space="preserve"> </w:t>
      </w:r>
      <w:r w:rsidRPr="002F5FBB">
        <w:rPr>
          <w:rFonts w:eastAsia="Calibri"/>
          <w:color w:val="auto"/>
        </w:rPr>
        <w:t>(p&lt;0.001)</w:t>
      </w:r>
      <w:r w:rsidRPr="002F5FBB">
        <w:rPr>
          <w:rFonts w:hint="cs"/>
          <w:rtl/>
        </w:rPr>
        <w:t xml:space="preserve"> בין דפוסי צריכת חד"פ על פי אתרי חוף שונים ומשכי זמן ביקור שונים. </w:t>
      </w:r>
      <w:r w:rsidRPr="002F5FBB">
        <w:rPr>
          <w:rFonts w:eastAsia="Calibri"/>
          <w:color w:val="auto"/>
          <w:rtl/>
        </w:rPr>
        <w:t>לעומת זאת, לא נמצא הבדל מובהק בהיקף הצריכה לפי מספר הנפשות בקבוצת המבקרים</w:t>
      </w:r>
      <w:r w:rsidRPr="002F5FBB">
        <w:rPr>
          <w:rFonts w:eastAsia="Calibri" w:hint="cs"/>
          <w:color w:val="auto"/>
          <w:rtl/>
        </w:rPr>
        <w:t xml:space="preserve">. </w:t>
      </w:r>
      <w:r w:rsidRPr="002F5FBB">
        <w:rPr>
          <w:rtl/>
        </w:rPr>
        <w:t xml:space="preserve">בחינת דפוסי הצריכה באמצעות </w:t>
      </w:r>
      <w:r w:rsidRPr="002F5FBB">
        <w:rPr>
          <w:rFonts w:hint="cs"/>
          <w:rtl/>
        </w:rPr>
        <w:t>ה</w:t>
      </w:r>
      <w:r w:rsidRPr="002F5FBB">
        <w:rPr>
          <w:rtl/>
        </w:rPr>
        <w:t xml:space="preserve">מדד </w:t>
      </w:r>
      <w:r w:rsidRPr="002F5FBB">
        <w:rPr>
          <w:rFonts w:hint="cs"/>
          <w:rtl/>
        </w:rPr>
        <w:t>ה</w:t>
      </w:r>
      <w:r w:rsidRPr="002F5FBB">
        <w:rPr>
          <w:rtl/>
        </w:rPr>
        <w:t xml:space="preserve">רציף </w:t>
      </w:r>
      <w:r w:rsidRPr="002F5FBB">
        <w:rPr>
          <w:rFonts w:hint="cs"/>
          <w:rtl/>
        </w:rPr>
        <w:t>(בנוסף ולצד ה</w:t>
      </w:r>
      <w:r w:rsidRPr="002F5FBB">
        <w:rPr>
          <w:rtl/>
        </w:rPr>
        <w:t xml:space="preserve">סיווג </w:t>
      </w:r>
      <w:r w:rsidRPr="002F5FBB">
        <w:rPr>
          <w:rFonts w:hint="cs"/>
          <w:rtl/>
        </w:rPr>
        <w:t>ה</w:t>
      </w:r>
      <w:r w:rsidRPr="002F5FBB">
        <w:rPr>
          <w:rtl/>
        </w:rPr>
        <w:t>קטגוריאלי</w:t>
      </w:r>
      <w:r w:rsidRPr="002F5FBB">
        <w:rPr>
          <w:rFonts w:hint="cs"/>
          <w:rtl/>
        </w:rPr>
        <w:t>)</w:t>
      </w:r>
      <w:r w:rsidRPr="002F5FBB">
        <w:rPr>
          <w:rtl/>
        </w:rPr>
        <w:t xml:space="preserve"> אפשרה ניתוח משלים ורגיש יותר של התנהגות הצריכה, וצמצמה את הסיכון להטיות הנובעות מקטגוריזציה של משתנה </w:t>
      </w:r>
      <w:r w:rsidRPr="002F5FBB">
        <w:rPr>
          <w:rFonts w:hint="cs"/>
          <w:rtl/>
        </w:rPr>
        <w:t>רציף.</w:t>
      </w:r>
    </w:p>
    <w:p w14:paraId="3D3411DB" w14:textId="617FA1F2" w:rsidR="004C180A" w:rsidRPr="002F5FBB" w:rsidRDefault="004C180A" w:rsidP="004C180A">
      <w:pPr>
        <w:rPr>
          <w:rtl/>
        </w:rPr>
      </w:pPr>
      <w:r w:rsidRPr="002F5FBB">
        <w:rPr>
          <w:rFonts w:eastAsia="Calibri"/>
          <w:color w:val="auto"/>
          <w:rtl/>
        </w:rPr>
        <w:t xml:space="preserve">ניתוח </w:t>
      </w:r>
      <w:r w:rsidRPr="002F5FBB">
        <w:rPr>
          <w:rFonts w:eastAsia="Calibri" w:hint="cs"/>
          <w:color w:val="auto"/>
          <w:rtl/>
        </w:rPr>
        <w:t>ה</w:t>
      </w:r>
      <w:r w:rsidRPr="002F5FBB">
        <w:rPr>
          <w:rFonts w:eastAsia="Calibri"/>
          <w:color w:val="auto"/>
          <w:rtl/>
        </w:rPr>
        <w:t>שונות</w:t>
      </w:r>
      <w:r w:rsidRPr="002F5FBB">
        <w:rPr>
          <w:rFonts w:eastAsia="Calibri" w:hint="cs"/>
          <w:color w:val="auto"/>
          <w:rtl/>
        </w:rPr>
        <w:t xml:space="preserve"> שבוצע על ה</w:t>
      </w:r>
      <w:r w:rsidRPr="002F5FBB">
        <w:rPr>
          <w:rFonts w:eastAsia="Calibri"/>
          <w:color w:val="auto"/>
          <w:rtl/>
        </w:rPr>
        <w:t xml:space="preserve">מדד </w:t>
      </w:r>
      <w:r w:rsidRPr="002F5FBB">
        <w:rPr>
          <w:rFonts w:eastAsia="Calibri" w:hint="cs"/>
          <w:color w:val="auto"/>
          <w:rtl/>
        </w:rPr>
        <w:t>ה</w:t>
      </w:r>
      <w:r w:rsidRPr="002F5FBB">
        <w:rPr>
          <w:rFonts w:eastAsia="Calibri"/>
          <w:color w:val="auto"/>
          <w:rtl/>
        </w:rPr>
        <w:t>רציף</w:t>
      </w:r>
      <w:r w:rsidRPr="002F5FBB">
        <w:rPr>
          <w:rFonts w:eastAsia="Calibri"/>
          <w:color w:val="auto"/>
        </w:rPr>
        <w:t xml:space="preserve"> (ANOVA) </w:t>
      </w:r>
      <w:r w:rsidRPr="002F5FBB">
        <w:rPr>
          <w:rFonts w:eastAsia="Calibri"/>
          <w:color w:val="auto"/>
          <w:rtl/>
        </w:rPr>
        <w:t>הצביע על הבדל מובהק ב</w:t>
      </w:r>
      <w:r w:rsidRPr="002F5FBB">
        <w:rPr>
          <w:rFonts w:eastAsia="Calibri" w:hint="cs"/>
          <w:color w:val="auto"/>
          <w:rtl/>
        </w:rPr>
        <w:t>תדירות</w:t>
      </w:r>
      <w:r w:rsidRPr="002F5FBB">
        <w:rPr>
          <w:rFonts w:eastAsia="Calibri"/>
          <w:color w:val="auto"/>
          <w:rtl/>
        </w:rPr>
        <w:t xml:space="preserve"> הצריכה בין החופים</w:t>
      </w:r>
      <w:r w:rsidRPr="002F5FBB">
        <w:rPr>
          <w:rFonts w:eastAsia="Calibri"/>
          <w:color w:val="auto"/>
        </w:rPr>
        <w:t xml:space="preserve"> (p&lt;0.001), </w:t>
      </w:r>
      <w:r w:rsidRPr="002F5FBB">
        <w:rPr>
          <w:rFonts w:eastAsia="Calibri"/>
          <w:color w:val="auto"/>
          <w:rtl/>
        </w:rPr>
        <w:t xml:space="preserve">כאשר חוף סוסיתא הציג את </w:t>
      </w:r>
      <w:r w:rsidRPr="002F5FBB">
        <w:rPr>
          <w:rFonts w:eastAsia="Calibri" w:hint="cs"/>
          <w:color w:val="auto"/>
          <w:rtl/>
        </w:rPr>
        <w:t xml:space="preserve">התדירות הנמוכה יותר של חד"פ לפי מדד </w:t>
      </w:r>
      <w:r w:rsidRPr="002F5FBB">
        <w:rPr>
          <w:rFonts w:eastAsia="Calibri"/>
          <w:color w:val="auto"/>
          <w:rtl/>
        </w:rPr>
        <w:t xml:space="preserve">הצריכה וחוף חלוקים את </w:t>
      </w:r>
      <w:r w:rsidRPr="002F5FBB">
        <w:rPr>
          <w:rFonts w:eastAsia="Calibri" w:hint="cs"/>
          <w:color w:val="auto"/>
          <w:rtl/>
        </w:rPr>
        <w:t>הגבוהה</w:t>
      </w:r>
      <w:r w:rsidRPr="002F5FBB">
        <w:rPr>
          <w:rFonts w:eastAsia="Calibri"/>
          <w:color w:val="auto"/>
          <w:rtl/>
        </w:rPr>
        <w:t xml:space="preserve"> ביותר</w:t>
      </w:r>
      <w:r w:rsidRPr="002F5FBB">
        <w:rPr>
          <w:rFonts w:eastAsia="Calibri" w:hint="cs"/>
          <w:color w:val="auto"/>
          <w:rtl/>
        </w:rPr>
        <w:t xml:space="preserve"> (ככל שהערך גבוה יותר, תדירות השימוש בחד"פ יורדת)</w:t>
      </w:r>
      <w:r w:rsidRPr="002F5FBB">
        <w:rPr>
          <w:rFonts w:eastAsia="Calibri"/>
          <w:color w:val="auto"/>
          <w:rtl/>
        </w:rPr>
        <w:t>.</w:t>
      </w:r>
      <w:r w:rsidRPr="002F5FBB">
        <w:rPr>
          <w:rFonts w:eastAsia="Calibri" w:hint="cs"/>
          <w:color w:val="auto"/>
          <w:rtl/>
        </w:rPr>
        <w:t xml:space="preserve"> כמו כן, נמצאו </w:t>
      </w:r>
      <w:r w:rsidRPr="002F5FBB">
        <w:rPr>
          <w:rFonts w:eastAsia="Calibri"/>
          <w:color w:val="auto"/>
          <w:rtl/>
        </w:rPr>
        <w:t>הבדלים מובהקים ב</w:t>
      </w:r>
      <w:r w:rsidRPr="002F5FBB">
        <w:rPr>
          <w:rFonts w:eastAsia="Calibri" w:hint="cs"/>
          <w:color w:val="auto"/>
          <w:rtl/>
        </w:rPr>
        <w:t>תדירות</w:t>
      </w:r>
      <w:r w:rsidRPr="002F5FBB">
        <w:rPr>
          <w:rFonts w:eastAsia="Calibri"/>
          <w:color w:val="auto"/>
          <w:rtl/>
        </w:rPr>
        <w:t xml:space="preserve"> הצריכה</w:t>
      </w:r>
      <w:r w:rsidRPr="002F5FBB">
        <w:rPr>
          <w:rFonts w:eastAsia="Calibri" w:hint="cs"/>
          <w:color w:val="auto"/>
          <w:rtl/>
        </w:rPr>
        <w:t xml:space="preserve"> </w:t>
      </w:r>
      <w:r w:rsidRPr="002F5FBB">
        <w:rPr>
          <w:rFonts w:eastAsia="Calibri"/>
          <w:color w:val="auto"/>
          <w:rtl/>
        </w:rPr>
        <w:t>לפי משך זמן הביקור</w:t>
      </w:r>
      <w:r w:rsidRPr="002F5FBB">
        <w:rPr>
          <w:rFonts w:eastAsia="Calibri"/>
          <w:color w:val="auto"/>
        </w:rPr>
        <w:t xml:space="preserve"> (p&lt;0.001) </w:t>
      </w:r>
      <w:r w:rsidRPr="002F5FBB">
        <w:rPr>
          <w:rFonts w:eastAsia="Calibri" w:hint="cs"/>
          <w:color w:val="auto"/>
          <w:rtl/>
        </w:rPr>
        <w:t>, כאשר ב</w:t>
      </w:r>
      <w:r w:rsidRPr="002F5FBB">
        <w:rPr>
          <w:rFonts w:eastAsia="Calibri"/>
          <w:color w:val="auto"/>
          <w:rtl/>
        </w:rPr>
        <w:t>ביקורים קצרים מאוד נצפ</w:t>
      </w:r>
      <w:r w:rsidRPr="002F5FBB">
        <w:rPr>
          <w:rFonts w:eastAsia="Calibri" w:hint="cs"/>
          <w:color w:val="auto"/>
          <w:rtl/>
        </w:rPr>
        <w:t>ו ערכים גבוהים יחסית</w:t>
      </w:r>
      <w:r w:rsidRPr="002F5FBB">
        <w:rPr>
          <w:rFonts w:eastAsia="Calibri"/>
          <w:color w:val="auto"/>
          <w:rtl/>
        </w:rPr>
        <w:t xml:space="preserve">, ובביקורים בני יום אחד </w:t>
      </w:r>
      <w:r w:rsidRPr="002F5FBB">
        <w:rPr>
          <w:rFonts w:eastAsia="Calibri" w:hint="cs"/>
          <w:color w:val="auto"/>
          <w:rtl/>
        </w:rPr>
        <w:t>ממוצע</w:t>
      </w:r>
      <w:r w:rsidRPr="002F5FBB">
        <w:rPr>
          <w:rFonts w:eastAsia="Calibri"/>
          <w:color w:val="auto"/>
          <w:rtl/>
        </w:rPr>
        <w:t xml:space="preserve"> נמו</w:t>
      </w:r>
      <w:r w:rsidRPr="002F5FBB">
        <w:rPr>
          <w:rFonts w:eastAsia="Calibri" w:hint="cs"/>
          <w:color w:val="auto"/>
          <w:rtl/>
        </w:rPr>
        <w:t>ך</w:t>
      </w:r>
      <w:r w:rsidRPr="002F5FBB">
        <w:rPr>
          <w:rFonts w:eastAsia="Calibri"/>
          <w:color w:val="auto"/>
          <w:rtl/>
        </w:rPr>
        <w:t xml:space="preserve"> יותר. ממצאי מבחני</w:t>
      </w:r>
      <w:r w:rsidRPr="00105249">
        <w:rPr>
          <w:rFonts w:eastAsia="Calibri"/>
          <w:color w:val="auto"/>
          <w:rtl/>
        </w:rPr>
        <w:t xml:space="preserve"> ההמשך</w:t>
      </w:r>
      <w:r w:rsidRPr="00105249">
        <w:rPr>
          <w:rFonts w:eastAsia="Calibri"/>
          <w:color w:val="auto"/>
        </w:rPr>
        <w:t xml:space="preserve"> </w:t>
      </w:r>
      <w:r w:rsidRPr="00105249">
        <w:rPr>
          <w:rFonts w:eastAsia="Calibri"/>
          <w:color w:val="auto"/>
        </w:rPr>
        <w:lastRenderedPageBreak/>
        <w:t xml:space="preserve">(Post hoc) </w:t>
      </w:r>
      <w:r w:rsidRPr="00105249">
        <w:rPr>
          <w:rFonts w:eastAsia="Calibri"/>
          <w:color w:val="auto"/>
          <w:rtl/>
        </w:rPr>
        <w:t>הצביעו על הבדלים מובהקים בין ביקורים קצרים לבין ביקורים ארוכים יותר</w:t>
      </w:r>
      <w:r w:rsidRPr="00105249">
        <w:rPr>
          <w:rFonts w:eastAsia="Calibri"/>
          <w:color w:val="auto"/>
        </w:rPr>
        <w:t>.</w:t>
      </w:r>
      <w:r>
        <w:rPr>
          <w:rFonts w:eastAsia="Calibri" w:hint="cs"/>
          <w:color w:val="auto"/>
          <w:rtl/>
        </w:rPr>
        <w:t xml:space="preserve"> </w:t>
      </w:r>
      <w:r w:rsidRPr="00105249">
        <w:rPr>
          <w:rFonts w:eastAsia="Calibri"/>
          <w:color w:val="auto"/>
          <w:rtl/>
        </w:rPr>
        <w:t>לעומת זאת, לא נמצא הבדל מובהק ב</w:t>
      </w:r>
      <w:r>
        <w:rPr>
          <w:rFonts w:eastAsia="Calibri" w:hint="cs"/>
          <w:color w:val="auto"/>
          <w:rtl/>
        </w:rPr>
        <w:t xml:space="preserve">תדירות </w:t>
      </w:r>
      <w:r w:rsidRPr="00105249">
        <w:rPr>
          <w:rFonts w:eastAsia="Calibri"/>
          <w:color w:val="auto"/>
          <w:rtl/>
        </w:rPr>
        <w:t>הצריכה לפי מספר הנפשות בקבוצת המבקרים</w:t>
      </w:r>
      <w:r w:rsidRPr="00105249">
        <w:rPr>
          <w:rFonts w:eastAsia="Calibri"/>
          <w:color w:val="auto"/>
        </w:rPr>
        <w:t xml:space="preserve"> (p=0.173) </w:t>
      </w:r>
      <w:r>
        <w:rPr>
          <w:rFonts w:eastAsia="Calibri" w:hint="cs"/>
          <w:color w:val="auto"/>
          <w:rtl/>
        </w:rPr>
        <w:t xml:space="preserve">. </w:t>
      </w:r>
      <w:r w:rsidRPr="002F5FBB">
        <w:rPr>
          <w:rFonts w:eastAsia="Calibri" w:hint="cs"/>
          <w:color w:val="auto"/>
          <w:rtl/>
        </w:rPr>
        <w:t>ריכוז ממצאים אלו מופיע בטבלה</w:t>
      </w:r>
      <w:r w:rsidR="002F5FBB" w:rsidRPr="002F5FBB">
        <w:rPr>
          <w:rFonts w:eastAsia="Calibri" w:hint="cs"/>
          <w:color w:val="auto"/>
          <w:rtl/>
        </w:rPr>
        <w:t xml:space="preserve"> 14</w:t>
      </w:r>
      <w:r w:rsidRPr="002F5FBB">
        <w:rPr>
          <w:rFonts w:eastAsia="Calibri" w:hint="cs"/>
          <w:color w:val="auto"/>
          <w:rtl/>
        </w:rPr>
        <w:t xml:space="preserve"> בנספח</w:t>
      </w:r>
      <w:r w:rsidR="002F5FBB" w:rsidRPr="002F5FBB">
        <w:rPr>
          <w:rFonts w:eastAsia="Calibri" w:hint="cs"/>
          <w:color w:val="auto"/>
          <w:rtl/>
        </w:rPr>
        <w:t xml:space="preserve"> 8.</w:t>
      </w:r>
    </w:p>
    <w:p w14:paraId="119DDAF3" w14:textId="2E83D737" w:rsidR="004C180A" w:rsidRDefault="004C180A" w:rsidP="004C180A">
      <w:pPr>
        <w:tabs>
          <w:tab w:val="num" w:pos="720"/>
        </w:tabs>
        <w:spacing w:after="160"/>
        <w:rPr>
          <w:rtl/>
        </w:rPr>
      </w:pPr>
      <w:r>
        <w:rPr>
          <w:rFonts w:hint="cs"/>
          <w:rtl/>
        </w:rPr>
        <w:t xml:space="preserve">בטבלה </w:t>
      </w:r>
      <w:r w:rsidR="002F5FBB">
        <w:rPr>
          <w:rFonts w:hint="cs"/>
          <w:rtl/>
        </w:rPr>
        <w:t>7</w:t>
      </w:r>
      <w:r>
        <w:rPr>
          <w:rFonts w:hint="cs"/>
          <w:rtl/>
        </w:rPr>
        <w:t xml:space="preserve"> שלהלן ניתן לראות את הממצאים שעלו </w:t>
      </w:r>
      <w:r w:rsidRPr="00C12C3D">
        <w:rPr>
          <w:rFonts w:hint="cs"/>
          <w:rtl/>
        </w:rPr>
        <w:t>ב</w:t>
      </w:r>
      <w:r w:rsidRPr="00DE2581">
        <w:rPr>
          <w:rtl/>
        </w:rPr>
        <w:t xml:space="preserve">מבחן </w:t>
      </w:r>
      <w:r>
        <w:rPr>
          <w:rFonts w:hint="cs"/>
          <w:rtl/>
        </w:rPr>
        <w:t>ח</w:t>
      </w:r>
      <w:r w:rsidRPr="00DE2581">
        <w:rPr>
          <w:rtl/>
        </w:rPr>
        <w:t>י־בריבוע</w:t>
      </w:r>
      <w:r w:rsidRPr="00DE2581">
        <w:t xml:space="preserve"> (Chi-square) </w:t>
      </w:r>
      <w:r w:rsidRPr="00C12C3D">
        <w:rPr>
          <w:rFonts w:hint="cs"/>
          <w:rtl/>
        </w:rPr>
        <w:t>(</w:t>
      </w:r>
      <w:r w:rsidRPr="00E40021">
        <w:rPr>
          <w:rFonts w:ascii="Calibri" w:hAnsi="Calibri" w:cs="Calibri"/>
        </w:rPr>
        <w:t>χ</w:t>
      </w:r>
      <w:r w:rsidRPr="00E40021">
        <w:t xml:space="preserve">² </w:t>
      </w:r>
      <w:r>
        <w:rPr>
          <w:rFonts w:hint="cs"/>
          <w:rtl/>
        </w:rPr>
        <w:t>)</w:t>
      </w:r>
      <w:r w:rsidRPr="00DE2581">
        <w:rPr>
          <w:rtl/>
        </w:rPr>
        <w:t>לבדיקת קשר בין</w:t>
      </w:r>
      <w:r>
        <w:rPr>
          <w:rFonts w:hint="cs"/>
          <w:rtl/>
        </w:rPr>
        <w:t xml:space="preserve"> דפוסי צריכת חד-פעמי בחופים ובין אתרי החוף ומשתני הביקור השונים, כאשר דפוסי צריכת חד"פ מתוארים לפי שלוש רמות צריכה: </w:t>
      </w:r>
      <w:r w:rsidRPr="00877531">
        <w:rPr>
          <w:rtl/>
        </w:rPr>
        <w:t>שימוש קבוע בכלים חד־פעמיים, שימוש משולב בכלים חד־פעמיים ורב</w:t>
      </w:r>
      <w:r>
        <w:rPr>
          <w:rFonts w:hint="cs"/>
          <w:rtl/>
        </w:rPr>
        <w:t>-</w:t>
      </w:r>
      <w:r w:rsidRPr="00877531">
        <w:rPr>
          <w:rtl/>
        </w:rPr>
        <w:t>פעמיים, ושימוש קבוע בכלים רב</w:t>
      </w:r>
      <w:r>
        <w:rPr>
          <w:rFonts w:hint="cs"/>
          <w:rtl/>
        </w:rPr>
        <w:t>-</w:t>
      </w:r>
      <w:r w:rsidRPr="00877531">
        <w:rPr>
          <w:rtl/>
        </w:rPr>
        <w:t>פעמיי</w:t>
      </w:r>
      <w:r>
        <w:rPr>
          <w:rFonts w:hint="cs"/>
          <w:rtl/>
        </w:rPr>
        <w:t>ם.</w:t>
      </w:r>
    </w:p>
    <w:p w14:paraId="6FE54E54" w14:textId="18A42BDC" w:rsidR="004C180A" w:rsidRDefault="004C180A" w:rsidP="004C180A">
      <w:pPr>
        <w:pStyle w:val="a2"/>
        <w:rPr>
          <w:rtl/>
        </w:rPr>
      </w:pPr>
      <w:bookmarkStart w:id="91" w:name="_Toc217854156"/>
      <w:r>
        <w:rPr>
          <w:rtl/>
        </w:rPr>
        <w:t xml:space="preserve">טבלה </w:t>
      </w:r>
      <w:r>
        <w:rPr>
          <w:rtl/>
        </w:rPr>
        <w:fldChar w:fldCharType="begin"/>
      </w:r>
      <w:r w:rsidRPr="00A83812">
        <w:rPr>
          <w:rtl/>
        </w:rPr>
        <w:instrText xml:space="preserve"> </w:instrText>
      </w:r>
      <w:r w:rsidRPr="00A83812">
        <w:instrText>SEQ</w:instrText>
      </w:r>
      <w:r w:rsidRPr="00A83812">
        <w:rPr>
          <w:rtl/>
        </w:rPr>
        <w:instrText xml:space="preserve"> טבלה \* </w:instrText>
      </w:r>
      <w:r w:rsidRPr="00A83812">
        <w:instrText>ARABIC</w:instrText>
      </w:r>
      <w:r w:rsidRPr="00A83812">
        <w:rPr>
          <w:rtl/>
        </w:rPr>
        <w:instrText xml:space="preserve"> </w:instrText>
      </w:r>
      <w:r>
        <w:rPr>
          <w:rtl/>
        </w:rPr>
        <w:fldChar w:fldCharType="separate"/>
      </w:r>
      <w:r w:rsidR="007C3CEA">
        <w:rPr>
          <w:noProof/>
          <w:rtl/>
        </w:rPr>
        <w:t>7</w:t>
      </w:r>
      <w:r>
        <w:rPr>
          <w:rtl/>
        </w:rPr>
        <w:fldChar w:fldCharType="end"/>
      </w:r>
      <w:r>
        <w:rPr>
          <w:rFonts w:hint="cs"/>
          <w:noProof/>
          <w:rtl/>
        </w:rPr>
        <w:t xml:space="preserve">: הבדלי צריכת כלים בחופים - על פי שלוש קטגוריות של צריכת פלסטיק חד"פ ו/או רב-פעמי </w:t>
      </w:r>
      <w:r>
        <w:rPr>
          <w:noProof/>
          <w:rtl/>
        </w:rPr>
        <w:t>–</w:t>
      </w:r>
      <w:r>
        <w:rPr>
          <w:rFonts w:hint="cs"/>
          <w:noProof/>
          <w:rtl/>
        </w:rPr>
        <w:t xml:space="preserve"> בין  דפוסי ביקור שונים (מספר מבקרים והחלק באחוזים)</w:t>
      </w:r>
      <w:r>
        <w:rPr>
          <w:rFonts w:hint="cs"/>
          <w:rtl/>
        </w:rPr>
        <w:t xml:space="preserve"> (</w:t>
      </w:r>
      <w:r>
        <w:t>N=900</w:t>
      </w:r>
      <w:r>
        <w:rPr>
          <w:rFonts w:hint="cs"/>
          <w:rtl/>
        </w:rPr>
        <w:t>)</w:t>
      </w:r>
      <w:bookmarkEnd w:id="91"/>
    </w:p>
    <w:tbl>
      <w:tblPr>
        <w:tblStyle w:val="1-11"/>
        <w:bidiVisual/>
        <w:tblW w:w="0" w:type="auto"/>
        <w:tblLook w:val="04A0" w:firstRow="1" w:lastRow="0" w:firstColumn="1" w:lastColumn="0" w:noHBand="0" w:noVBand="1"/>
        <w:tblCaption w:val="הבדלי צריכת כלים בחופים - על פי שלוש קטגוריות של צריכת פלסטיק חד&quot;פ ו/או רב-פעמי – בין  דפוסי ביקור שונים (מספר מבקרים והחלק באחוזים) "/>
        <w:tblDescription w:val="הבדלי צריכת כלים בחופים - על פי שלוש קטגוריות של צריכת פלסטיק חד&quot;פ ו/או רב-פעמי – בין  דפוסי ביקור שונים (מספר מבקרים והחלק באחוזים) "/>
      </w:tblPr>
      <w:tblGrid>
        <w:gridCol w:w="1075"/>
        <w:gridCol w:w="993"/>
        <w:gridCol w:w="1134"/>
        <w:gridCol w:w="1417"/>
        <w:gridCol w:w="1276"/>
        <w:gridCol w:w="1190"/>
        <w:gridCol w:w="1211"/>
      </w:tblGrid>
      <w:tr w:rsidR="004C180A" w14:paraId="752AA0B1" w14:textId="77777777" w:rsidTr="005606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dxa"/>
            <w:shd w:val="clear" w:color="auto" w:fill="F2F2F2" w:themeFill="background1" w:themeFillShade="F2"/>
            <w:vAlign w:val="center"/>
          </w:tcPr>
          <w:p w14:paraId="4AFAD33E" w14:textId="77777777" w:rsidR="004C180A" w:rsidRPr="00D55D33" w:rsidRDefault="004C180A" w:rsidP="00BA247F">
            <w:pPr>
              <w:spacing w:after="160" w:line="259" w:lineRule="auto"/>
              <w:jc w:val="center"/>
              <w:rPr>
                <w:color w:val="auto"/>
                <w:sz w:val="32"/>
                <w:szCs w:val="32"/>
                <w:rtl/>
              </w:rPr>
            </w:pPr>
          </w:p>
        </w:tc>
        <w:tc>
          <w:tcPr>
            <w:tcW w:w="993" w:type="dxa"/>
            <w:shd w:val="clear" w:color="auto" w:fill="F2F2F2" w:themeFill="background1" w:themeFillShade="F2"/>
            <w:vAlign w:val="center"/>
          </w:tcPr>
          <w:p w14:paraId="1386CC90"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p>
        </w:tc>
        <w:tc>
          <w:tcPr>
            <w:tcW w:w="1134" w:type="dxa"/>
            <w:shd w:val="clear" w:color="auto" w:fill="F2F2F2" w:themeFill="background1" w:themeFillShade="F2"/>
            <w:vAlign w:val="center"/>
          </w:tcPr>
          <w:p w14:paraId="35627E64"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sidRPr="00D55D33">
              <w:rPr>
                <w:rFonts w:hint="cs"/>
                <w:color w:val="auto"/>
                <w:rtl/>
              </w:rPr>
              <w:t>תמיד חד-פעמי</w:t>
            </w:r>
          </w:p>
          <w:p w14:paraId="1E978025"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sidRPr="00D55D33">
              <w:rPr>
                <w:rFonts w:hint="cs"/>
                <w:color w:val="auto"/>
                <w:rtl/>
              </w:rPr>
              <w:t>(2&gt;)</w:t>
            </w:r>
          </w:p>
        </w:tc>
        <w:tc>
          <w:tcPr>
            <w:tcW w:w="1417" w:type="dxa"/>
            <w:shd w:val="clear" w:color="auto" w:fill="F2F2F2" w:themeFill="background1" w:themeFillShade="F2"/>
            <w:vAlign w:val="center"/>
          </w:tcPr>
          <w:p w14:paraId="351BDFA9"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sidRPr="00D55D33">
              <w:rPr>
                <w:rFonts w:hint="cs"/>
                <w:color w:val="auto"/>
                <w:rtl/>
              </w:rPr>
              <w:t>שילובי חד-פעמי ורב-פעמי</w:t>
            </w:r>
          </w:p>
          <w:p w14:paraId="09603688"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sidRPr="00D55D33">
              <w:rPr>
                <w:rFonts w:hint="cs"/>
                <w:color w:val="auto"/>
                <w:rtl/>
              </w:rPr>
              <w:t>(2-4)</w:t>
            </w:r>
          </w:p>
        </w:tc>
        <w:tc>
          <w:tcPr>
            <w:tcW w:w="1276" w:type="dxa"/>
            <w:shd w:val="clear" w:color="auto" w:fill="F2F2F2" w:themeFill="background1" w:themeFillShade="F2"/>
            <w:vAlign w:val="center"/>
          </w:tcPr>
          <w:p w14:paraId="4B18B49B"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sidRPr="00D55D33">
              <w:rPr>
                <w:rFonts w:hint="cs"/>
                <w:color w:val="auto"/>
                <w:rtl/>
              </w:rPr>
              <w:t>תמיד רב-פעמי</w:t>
            </w:r>
          </w:p>
          <w:p w14:paraId="0DD576CD"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sidRPr="00D55D33">
              <w:rPr>
                <w:rFonts w:hint="cs"/>
                <w:color w:val="auto"/>
                <w:rtl/>
              </w:rPr>
              <w:t>(4&lt;)</w:t>
            </w:r>
          </w:p>
        </w:tc>
        <w:tc>
          <w:tcPr>
            <w:tcW w:w="1190" w:type="dxa"/>
            <w:shd w:val="clear" w:color="auto" w:fill="F2F2F2" w:themeFill="background1" w:themeFillShade="F2"/>
            <w:vAlign w:val="center"/>
          </w:tcPr>
          <w:p w14:paraId="513B5DCE"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D55D33">
              <w:rPr>
                <w:rFonts w:hint="cs"/>
                <w:rtl/>
              </w:rPr>
              <w:t>סה"כ</w:t>
            </w:r>
          </w:p>
        </w:tc>
        <w:tc>
          <w:tcPr>
            <w:tcW w:w="1211" w:type="dxa"/>
            <w:shd w:val="clear" w:color="auto" w:fill="F2F2F2" w:themeFill="background1" w:themeFillShade="F2"/>
            <w:vAlign w:val="center"/>
          </w:tcPr>
          <w:p w14:paraId="6D8A7EAD" w14:textId="77777777" w:rsidR="004C180A" w:rsidRPr="00D55D33" w:rsidRDefault="004C180A"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55D33">
              <w:t xml:space="preserve">p. value </w:t>
            </w:r>
            <w:r w:rsidRPr="00D55D33">
              <w:rPr>
                <w:vertAlign w:val="superscript"/>
              </w:rPr>
              <w:t>1</w:t>
            </w:r>
          </w:p>
        </w:tc>
      </w:tr>
      <w:tr w:rsidR="004C180A" w14:paraId="002FC80B"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val="restart"/>
          </w:tcPr>
          <w:p w14:paraId="7F638B3A" w14:textId="77777777" w:rsidR="004C180A" w:rsidRPr="00D55D33" w:rsidRDefault="004C180A" w:rsidP="00BA247F">
            <w:pPr>
              <w:spacing w:after="160" w:line="259" w:lineRule="auto"/>
              <w:jc w:val="center"/>
              <w:rPr>
                <w:color w:val="auto"/>
                <w:sz w:val="32"/>
                <w:szCs w:val="32"/>
                <w:rtl/>
              </w:rPr>
            </w:pPr>
            <w:r w:rsidRPr="00D55D33">
              <w:rPr>
                <w:rFonts w:hint="cs"/>
                <w:rtl/>
              </w:rPr>
              <w:t>שם חוף</w:t>
            </w:r>
          </w:p>
        </w:tc>
        <w:tc>
          <w:tcPr>
            <w:tcW w:w="993" w:type="dxa"/>
          </w:tcPr>
          <w:p w14:paraId="28E123B0"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אמנון</w:t>
            </w:r>
          </w:p>
        </w:tc>
        <w:tc>
          <w:tcPr>
            <w:tcW w:w="1134" w:type="dxa"/>
          </w:tcPr>
          <w:p w14:paraId="6022D4E7"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96 (39.2)</w:t>
            </w:r>
          </w:p>
        </w:tc>
        <w:tc>
          <w:tcPr>
            <w:tcW w:w="1417" w:type="dxa"/>
          </w:tcPr>
          <w:p w14:paraId="334E8413"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123 (50.2)</w:t>
            </w:r>
          </w:p>
        </w:tc>
        <w:tc>
          <w:tcPr>
            <w:tcW w:w="1276" w:type="dxa"/>
          </w:tcPr>
          <w:p w14:paraId="662DA4CB"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26 (10.6)</w:t>
            </w:r>
          </w:p>
        </w:tc>
        <w:tc>
          <w:tcPr>
            <w:tcW w:w="1190" w:type="dxa"/>
          </w:tcPr>
          <w:p w14:paraId="0017DC10" w14:textId="77777777" w:rsidR="004C180A" w:rsidRPr="005531CD"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pPr>
            <w:r>
              <w:t>245 (100)</w:t>
            </w:r>
          </w:p>
        </w:tc>
        <w:tc>
          <w:tcPr>
            <w:tcW w:w="1211" w:type="dxa"/>
            <w:vMerge w:val="restart"/>
          </w:tcPr>
          <w:p w14:paraId="2E61FCE6"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&lt;0.001</w:t>
            </w:r>
          </w:p>
        </w:tc>
      </w:tr>
      <w:tr w:rsidR="004C180A" w14:paraId="2C7A829C"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441A0FDC" w14:textId="77777777" w:rsidR="004C180A" w:rsidRPr="00D55D33" w:rsidRDefault="004C180A" w:rsidP="00BA247F">
            <w:pPr>
              <w:spacing w:after="160" w:line="259" w:lineRule="auto"/>
              <w:jc w:val="center"/>
              <w:rPr>
                <w:rtl/>
              </w:rPr>
            </w:pPr>
          </w:p>
        </w:tc>
        <w:tc>
          <w:tcPr>
            <w:tcW w:w="993" w:type="dxa"/>
          </w:tcPr>
          <w:p w14:paraId="36DF37CD"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סוסיתא</w:t>
            </w:r>
          </w:p>
        </w:tc>
        <w:tc>
          <w:tcPr>
            <w:tcW w:w="1134" w:type="dxa"/>
          </w:tcPr>
          <w:p w14:paraId="2C6C8346"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90 (30.7)</w:t>
            </w:r>
          </w:p>
        </w:tc>
        <w:tc>
          <w:tcPr>
            <w:tcW w:w="1417" w:type="dxa"/>
          </w:tcPr>
          <w:p w14:paraId="59F4D910"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157 (53.6)</w:t>
            </w:r>
          </w:p>
        </w:tc>
        <w:tc>
          <w:tcPr>
            <w:tcW w:w="1276" w:type="dxa"/>
          </w:tcPr>
          <w:p w14:paraId="21382357"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46 (15.7)</w:t>
            </w:r>
          </w:p>
        </w:tc>
        <w:tc>
          <w:tcPr>
            <w:tcW w:w="1190" w:type="dxa"/>
          </w:tcPr>
          <w:p w14:paraId="01B082FF"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sidRPr="000A04C0">
              <w:rPr>
                <w:color w:val="auto"/>
              </w:rPr>
              <w:t>293 (100)</w:t>
            </w:r>
          </w:p>
        </w:tc>
        <w:tc>
          <w:tcPr>
            <w:tcW w:w="1211" w:type="dxa"/>
            <w:vMerge/>
          </w:tcPr>
          <w:p w14:paraId="6B9E2190"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180A" w14:paraId="543D98CD"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72F15770" w14:textId="77777777" w:rsidR="004C180A" w:rsidRPr="00D55D33" w:rsidRDefault="004C180A" w:rsidP="00BA247F">
            <w:pPr>
              <w:spacing w:after="160" w:line="259" w:lineRule="auto"/>
              <w:jc w:val="center"/>
              <w:rPr>
                <w:rtl/>
              </w:rPr>
            </w:pPr>
          </w:p>
        </w:tc>
        <w:tc>
          <w:tcPr>
            <w:tcW w:w="993" w:type="dxa"/>
          </w:tcPr>
          <w:p w14:paraId="2FB44971"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חלוקים</w:t>
            </w:r>
          </w:p>
        </w:tc>
        <w:tc>
          <w:tcPr>
            <w:tcW w:w="1134" w:type="dxa"/>
          </w:tcPr>
          <w:p w14:paraId="3272414E"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138 (47.9)</w:t>
            </w:r>
          </w:p>
        </w:tc>
        <w:tc>
          <w:tcPr>
            <w:tcW w:w="1417" w:type="dxa"/>
          </w:tcPr>
          <w:p w14:paraId="64400B3A"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135 (46.9)</w:t>
            </w:r>
          </w:p>
        </w:tc>
        <w:tc>
          <w:tcPr>
            <w:tcW w:w="1276" w:type="dxa"/>
          </w:tcPr>
          <w:p w14:paraId="07FB8B43"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15 (5.2)</w:t>
            </w:r>
          </w:p>
        </w:tc>
        <w:tc>
          <w:tcPr>
            <w:tcW w:w="1190" w:type="dxa"/>
          </w:tcPr>
          <w:p w14:paraId="581A3EFD"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288 (100)</w:t>
            </w:r>
          </w:p>
        </w:tc>
        <w:tc>
          <w:tcPr>
            <w:tcW w:w="1211" w:type="dxa"/>
            <w:vMerge/>
          </w:tcPr>
          <w:p w14:paraId="01EF4BDA"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180A" w14:paraId="5EBAA6D3"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val="restart"/>
          </w:tcPr>
          <w:p w14:paraId="5A1BC990" w14:textId="77777777" w:rsidR="004C180A" w:rsidRPr="00D55D33" w:rsidRDefault="004C180A" w:rsidP="00BA247F">
            <w:pPr>
              <w:spacing w:after="160" w:line="259" w:lineRule="auto"/>
              <w:jc w:val="center"/>
              <w:rPr>
                <w:rtl/>
              </w:rPr>
            </w:pPr>
            <w:r w:rsidRPr="00D55D33">
              <w:rPr>
                <w:rFonts w:hint="cs"/>
                <w:rtl/>
              </w:rPr>
              <w:t>משך זמן הביקור</w:t>
            </w:r>
          </w:p>
        </w:tc>
        <w:tc>
          <w:tcPr>
            <w:tcW w:w="993" w:type="dxa"/>
          </w:tcPr>
          <w:p w14:paraId="77108907"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עד חצי יום</w:t>
            </w:r>
          </w:p>
        </w:tc>
        <w:tc>
          <w:tcPr>
            <w:tcW w:w="1134" w:type="dxa"/>
          </w:tcPr>
          <w:p w14:paraId="5065CB13"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31 (</w:t>
            </w:r>
            <w:r>
              <w:t>25.4</w:t>
            </w:r>
            <w:r w:rsidRPr="005531CD">
              <w:t>)</w:t>
            </w:r>
          </w:p>
        </w:tc>
        <w:tc>
          <w:tcPr>
            <w:tcW w:w="1417" w:type="dxa"/>
          </w:tcPr>
          <w:p w14:paraId="6C2C89B7"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70 (</w:t>
            </w:r>
            <w:r>
              <w:t>57.4</w:t>
            </w:r>
            <w:r w:rsidRPr="005531CD">
              <w:t>)</w:t>
            </w:r>
          </w:p>
        </w:tc>
        <w:tc>
          <w:tcPr>
            <w:tcW w:w="1276" w:type="dxa"/>
          </w:tcPr>
          <w:p w14:paraId="03AC2E51"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21 (</w:t>
            </w:r>
            <w:r>
              <w:t>17.2</w:t>
            </w:r>
            <w:r w:rsidRPr="005531CD">
              <w:t>)</w:t>
            </w:r>
          </w:p>
        </w:tc>
        <w:tc>
          <w:tcPr>
            <w:tcW w:w="1190" w:type="dxa"/>
          </w:tcPr>
          <w:p w14:paraId="7F797E36"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pPr>
            <w:r>
              <w:t>122 (100)</w:t>
            </w:r>
          </w:p>
        </w:tc>
        <w:tc>
          <w:tcPr>
            <w:tcW w:w="1211" w:type="dxa"/>
            <w:vMerge w:val="restart"/>
          </w:tcPr>
          <w:p w14:paraId="72EBE4EF"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&lt;0.001</w:t>
            </w:r>
          </w:p>
        </w:tc>
      </w:tr>
      <w:tr w:rsidR="004C180A" w14:paraId="372517CA"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399ECC30" w14:textId="77777777" w:rsidR="004C180A" w:rsidRPr="00D55D33" w:rsidRDefault="004C180A" w:rsidP="00BA247F">
            <w:pPr>
              <w:spacing w:after="160" w:line="259" w:lineRule="auto"/>
              <w:jc w:val="center"/>
              <w:rPr>
                <w:color w:val="auto"/>
                <w:sz w:val="32"/>
                <w:szCs w:val="32"/>
                <w:rtl/>
              </w:rPr>
            </w:pPr>
          </w:p>
        </w:tc>
        <w:tc>
          <w:tcPr>
            <w:tcW w:w="993" w:type="dxa"/>
          </w:tcPr>
          <w:p w14:paraId="1C0C179E"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1 יום</w:t>
            </w:r>
          </w:p>
        </w:tc>
        <w:tc>
          <w:tcPr>
            <w:tcW w:w="1134" w:type="dxa"/>
          </w:tcPr>
          <w:p w14:paraId="16F2DB7F"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102 (</w:t>
            </w:r>
            <w:r>
              <w:t>48.1</w:t>
            </w:r>
            <w:r w:rsidRPr="005531CD">
              <w:t>)</w:t>
            </w:r>
          </w:p>
        </w:tc>
        <w:tc>
          <w:tcPr>
            <w:tcW w:w="1417" w:type="dxa"/>
          </w:tcPr>
          <w:p w14:paraId="7DDB5B78"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98 (</w:t>
            </w:r>
            <w:r>
              <w:t>46.2</w:t>
            </w:r>
            <w:r w:rsidRPr="005531CD">
              <w:t>)</w:t>
            </w:r>
          </w:p>
        </w:tc>
        <w:tc>
          <w:tcPr>
            <w:tcW w:w="1276" w:type="dxa"/>
          </w:tcPr>
          <w:p w14:paraId="6350FD9B"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12 (</w:t>
            </w:r>
            <w:r>
              <w:t>5.7</w:t>
            </w:r>
            <w:r w:rsidRPr="005531CD">
              <w:t>)</w:t>
            </w:r>
          </w:p>
        </w:tc>
        <w:tc>
          <w:tcPr>
            <w:tcW w:w="1190" w:type="dxa"/>
          </w:tcPr>
          <w:p w14:paraId="351E1C9E"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212 (100)</w:t>
            </w:r>
          </w:p>
        </w:tc>
        <w:tc>
          <w:tcPr>
            <w:tcW w:w="1211" w:type="dxa"/>
            <w:vMerge/>
          </w:tcPr>
          <w:p w14:paraId="5F3CB628"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180A" w14:paraId="66093800"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250E7282" w14:textId="77777777" w:rsidR="004C180A" w:rsidRPr="00D55D33" w:rsidRDefault="004C180A" w:rsidP="00BA247F">
            <w:pPr>
              <w:spacing w:after="160" w:line="259" w:lineRule="auto"/>
              <w:jc w:val="center"/>
              <w:rPr>
                <w:color w:val="auto"/>
                <w:sz w:val="32"/>
                <w:szCs w:val="32"/>
                <w:rtl/>
              </w:rPr>
            </w:pPr>
          </w:p>
        </w:tc>
        <w:tc>
          <w:tcPr>
            <w:tcW w:w="993" w:type="dxa"/>
          </w:tcPr>
          <w:p w14:paraId="364B9BB3"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2 ימים</w:t>
            </w:r>
          </w:p>
        </w:tc>
        <w:tc>
          <w:tcPr>
            <w:tcW w:w="1134" w:type="dxa"/>
          </w:tcPr>
          <w:p w14:paraId="0DA0FDE5"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124 (</w:t>
            </w:r>
            <w:r>
              <w:t>40.1</w:t>
            </w:r>
            <w:r w:rsidRPr="005531CD">
              <w:t>)</w:t>
            </w:r>
          </w:p>
        </w:tc>
        <w:tc>
          <w:tcPr>
            <w:tcW w:w="1417" w:type="dxa"/>
          </w:tcPr>
          <w:p w14:paraId="7438E1D3"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155 (</w:t>
            </w:r>
            <w:r>
              <w:t>50.2</w:t>
            </w:r>
            <w:r w:rsidRPr="005531CD">
              <w:t>)</w:t>
            </w:r>
          </w:p>
        </w:tc>
        <w:tc>
          <w:tcPr>
            <w:tcW w:w="1276" w:type="dxa"/>
          </w:tcPr>
          <w:p w14:paraId="453C5F3A"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30 (</w:t>
            </w:r>
            <w:r>
              <w:t>9.7</w:t>
            </w:r>
            <w:r w:rsidRPr="005531CD">
              <w:t>)</w:t>
            </w:r>
          </w:p>
        </w:tc>
        <w:tc>
          <w:tcPr>
            <w:tcW w:w="1190" w:type="dxa"/>
          </w:tcPr>
          <w:p w14:paraId="381E0C69"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309 (100)</w:t>
            </w:r>
          </w:p>
        </w:tc>
        <w:tc>
          <w:tcPr>
            <w:tcW w:w="1211" w:type="dxa"/>
            <w:vMerge/>
          </w:tcPr>
          <w:p w14:paraId="73CEF7E6"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180A" w14:paraId="748FE334"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0AB6452D" w14:textId="77777777" w:rsidR="004C180A" w:rsidRPr="00D55D33" w:rsidRDefault="004C180A" w:rsidP="00BA247F">
            <w:pPr>
              <w:spacing w:after="160" w:line="259" w:lineRule="auto"/>
              <w:jc w:val="center"/>
              <w:rPr>
                <w:color w:val="auto"/>
                <w:sz w:val="32"/>
                <w:szCs w:val="32"/>
                <w:rtl/>
              </w:rPr>
            </w:pPr>
          </w:p>
        </w:tc>
        <w:tc>
          <w:tcPr>
            <w:tcW w:w="993" w:type="dxa"/>
          </w:tcPr>
          <w:p w14:paraId="0D88756A"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3 ימים</w:t>
            </w:r>
            <w:r w:rsidRPr="00D55D33">
              <w:rPr>
                <w:rFonts w:hint="cs"/>
                <w:b/>
                <w:bCs/>
                <w:rtl/>
              </w:rPr>
              <w:t xml:space="preserve"> ויותר</w:t>
            </w:r>
          </w:p>
        </w:tc>
        <w:tc>
          <w:tcPr>
            <w:tcW w:w="1134" w:type="dxa"/>
          </w:tcPr>
          <w:p w14:paraId="470D2179"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89 (</w:t>
            </w:r>
            <w:r>
              <w:t>34.7</w:t>
            </w:r>
            <w:r w:rsidRPr="005531CD">
              <w:t>)</w:t>
            </w:r>
          </w:p>
        </w:tc>
        <w:tc>
          <w:tcPr>
            <w:tcW w:w="1417" w:type="dxa"/>
          </w:tcPr>
          <w:p w14:paraId="5DCA011D"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135 (</w:t>
            </w:r>
            <w:r>
              <w:t>52.5</w:t>
            </w:r>
            <w:r w:rsidRPr="005531CD">
              <w:t>)</w:t>
            </w:r>
          </w:p>
        </w:tc>
        <w:tc>
          <w:tcPr>
            <w:tcW w:w="1276" w:type="dxa"/>
          </w:tcPr>
          <w:p w14:paraId="29998D6E"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33 (</w:t>
            </w:r>
            <w:r>
              <w:t>12.8</w:t>
            </w:r>
            <w:r w:rsidRPr="005531CD">
              <w:t>)</w:t>
            </w:r>
          </w:p>
        </w:tc>
        <w:tc>
          <w:tcPr>
            <w:tcW w:w="1190" w:type="dxa"/>
          </w:tcPr>
          <w:p w14:paraId="02D36AEA"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257 (100)</w:t>
            </w:r>
          </w:p>
        </w:tc>
        <w:tc>
          <w:tcPr>
            <w:tcW w:w="1211" w:type="dxa"/>
            <w:vMerge/>
          </w:tcPr>
          <w:p w14:paraId="03B93E18"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180A" w14:paraId="4092DFC9"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val="restart"/>
          </w:tcPr>
          <w:p w14:paraId="4F0C3379" w14:textId="77777777" w:rsidR="004C180A" w:rsidRPr="00D55D33" w:rsidRDefault="004C180A" w:rsidP="00BA247F">
            <w:pPr>
              <w:spacing w:after="160" w:line="259" w:lineRule="auto"/>
              <w:jc w:val="center"/>
              <w:rPr>
                <w:color w:val="auto"/>
                <w:sz w:val="32"/>
                <w:szCs w:val="32"/>
                <w:rtl/>
              </w:rPr>
            </w:pPr>
            <w:r w:rsidRPr="00D55D33">
              <w:rPr>
                <w:rFonts w:hint="cs"/>
                <w:rtl/>
              </w:rPr>
              <w:t>מספר נפשות בקבוצת מבקרים</w:t>
            </w:r>
          </w:p>
        </w:tc>
        <w:tc>
          <w:tcPr>
            <w:tcW w:w="993" w:type="dxa"/>
          </w:tcPr>
          <w:p w14:paraId="221F81C0"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Pr>
              <w:t>1-5</w:t>
            </w:r>
          </w:p>
        </w:tc>
        <w:tc>
          <w:tcPr>
            <w:tcW w:w="1134" w:type="dxa"/>
          </w:tcPr>
          <w:p w14:paraId="2DC15F98"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164 (38.6)</w:t>
            </w:r>
          </w:p>
        </w:tc>
        <w:tc>
          <w:tcPr>
            <w:tcW w:w="1417" w:type="dxa"/>
          </w:tcPr>
          <w:p w14:paraId="6E7D1093"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216 (50.8)</w:t>
            </w:r>
          </w:p>
        </w:tc>
        <w:tc>
          <w:tcPr>
            <w:tcW w:w="1276" w:type="dxa"/>
          </w:tcPr>
          <w:p w14:paraId="4EF1C6BF"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45 (10.6)</w:t>
            </w:r>
          </w:p>
        </w:tc>
        <w:tc>
          <w:tcPr>
            <w:tcW w:w="1190" w:type="dxa"/>
          </w:tcPr>
          <w:p w14:paraId="2C62643B"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pPr>
            <w:r>
              <w:t>425 (100)</w:t>
            </w:r>
          </w:p>
        </w:tc>
        <w:tc>
          <w:tcPr>
            <w:tcW w:w="1211" w:type="dxa"/>
            <w:vMerge w:val="restart"/>
          </w:tcPr>
          <w:p w14:paraId="55ABF2EA"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0.524</w:t>
            </w:r>
          </w:p>
        </w:tc>
      </w:tr>
      <w:tr w:rsidR="004C180A" w14:paraId="1965C788"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5DA0079F" w14:textId="77777777" w:rsidR="004C180A" w:rsidRPr="00D55D33" w:rsidRDefault="004C180A" w:rsidP="00BA247F">
            <w:pPr>
              <w:spacing w:after="160" w:line="259" w:lineRule="auto"/>
              <w:jc w:val="center"/>
              <w:rPr>
                <w:color w:val="auto"/>
                <w:sz w:val="32"/>
                <w:szCs w:val="32"/>
                <w:rtl/>
              </w:rPr>
            </w:pPr>
          </w:p>
        </w:tc>
        <w:tc>
          <w:tcPr>
            <w:tcW w:w="993" w:type="dxa"/>
          </w:tcPr>
          <w:p w14:paraId="5F51444A"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Pr>
              <w:t>6-15</w:t>
            </w:r>
          </w:p>
        </w:tc>
        <w:tc>
          <w:tcPr>
            <w:tcW w:w="1134" w:type="dxa"/>
          </w:tcPr>
          <w:p w14:paraId="4BB5A971"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140 (40.0)</w:t>
            </w:r>
          </w:p>
        </w:tc>
        <w:tc>
          <w:tcPr>
            <w:tcW w:w="1417" w:type="dxa"/>
          </w:tcPr>
          <w:p w14:paraId="133236BC"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177 (50.6)</w:t>
            </w:r>
          </w:p>
        </w:tc>
        <w:tc>
          <w:tcPr>
            <w:tcW w:w="1276" w:type="dxa"/>
          </w:tcPr>
          <w:p w14:paraId="086A863E"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33 (9.4)</w:t>
            </w:r>
          </w:p>
        </w:tc>
        <w:tc>
          <w:tcPr>
            <w:tcW w:w="1190" w:type="dxa"/>
          </w:tcPr>
          <w:p w14:paraId="79ACB7FC"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350 (100)</w:t>
            </w:r>
          </w:p>
        </w:tc>
        <w:tc>
          <w:tcPr>
            <w:tcW w:w="1211" w:type="dxa"/>
            <w:vMerge/>
          </w:tcPr>
          <w:p w14:paraId="721B38FA"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180A" w14:paraId="625A5D76" w14:textId="77777777" w:rsidTr="00BA247F">
        <w:tc>
          <w:tcPr>
            <w:cnfStyle w:val="001000000000" w:firstRow="0" w:lastRow="0" w:firstColumn="1" w:lastColumn="0" w:oddVBand="0" w:evenVBand="0" w:oddHBand="0" w:evenHBand="0" w:firstRowFirstColumn="0" w:firstRowLastColumn="0" w:lastRowFirstColumn="0" w:lastRowLastColumn="0"/>
            <w:tcW w:w="1075" w:type="dxa"/>
            <w:vMerge/>
          </w:tcPr>
          <w:p w14:paraId="70A477DB" w14:textId="77777777" w:rsidR="004C180A" w:rsidRPr="00D55D33" w:rsidRDefault="004C180A" w:rsidP="00BA247F">
            <w:pPr>
              <w:spacing w:after="160" w:line="259" w:lineRule="auto"/>
              <w:jc w:val="center"/>
              <w:rPr>
                <w:color w:val="auto"/>
                <w:sz w:val="32"/>
                <w:szCs w:val="32"/>
                <w:rtl/>
              </w:rPr>
            </w:pPr>
          </w:p>
        </w:tc>
        <w:tc>
          <w:tcPr>
            <w:tcW w:w="993" w:type="dxa"/>
          </w:tcPr>
          <w:p w14:paraId="70970963" w14:textId="77777777" w:rsidR="004C180A" w:rsidRPr="00D55D33"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Pr>
              <w:t>16+</w:t>
            </w:r>
          </w:p>
        </w:tc>
        <w:tc>
          <w:tcPr>
            <w:tcW w:w="1134" w:type="dxa"/>
          </w:tcPr>
          <w:p w14:paraId="6D500C7B"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39 (33.3)</w:t>
            </w:r>
          </w:p>
        </w:tc>
        <w:tc>
          <w:tcPr>
            <w:tcW w:w="1417" w:type="dxa"/>
          </w:tcPr>
          <w:p w14:paraId="32FBABB8"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61 (52.2)</w:t>
            </w:r>
          </w:p>
        </w:tc>
        <w:tc>
          <w:tcPr>
            <w:tcW w:w="1276" w:type="dxa"/>
          </w:tcPr>
          <w:p w14:paraId="7BF76E02"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17 (14.5)</w:t>
            </w:r>
          </w:p>
        </w:tc>
        <w:tc>
          <w:tcPr>
            <w:tcW w:w="1190" w:type="dxa"/>
          </w:tcPr>
          <w:p w14:paraId="5E443D75" w14:textId="77777777" w:rsidR="004C180A" w:rsidRPr="000A04C0"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117 (100)</w:t>
            </w:r>
          </w:p>
        </w:tc>
        <w:tc>
          <w:tcPr>
            <w:tcW w:w="1211" w:type="dxa"/>
            <w:vMerge/>
          </w:tcPr>
          <w:p w14:paraId="7AF69FB8" w14:textId="77777777" w:rsidR="004C180A" w:rsidRDefault="004C180A" w:rsidP="00BA247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bl>
    <w:p w14:paraId="3FC06F61" w14:textId="77777777" w:rsidR="004C180A" w:rsidRDefault="004C180A" w:rsidP="004C180A">
      <w:pPr>
        <w:spacing w:after="160" w:line="259" w:lineRule="auto"/>
        <w:jc w:val="left"/>
        <w:rPr>
          <w:rFonts w:eastAsia="Calibri"/>
          <w:b/>
          <w:bCs/>
          <w:color w:val="auto"/>
          <w:sz w:val="32"/>
          <w:szCs w:val="32"/>
          <w:rtl/>
        </w:rPr>
      </w:pPr>
    </w:p>
    <w:p w14:paraId="68D773E0" w14:textId="5C8CF9BF" w:rsidR="00B54212" w:rsidRDefault="00B54212" w:rsidP="00B54212">
      <w:pPr>
        <w:pStyle w:val="a4"/>
        <w:rPr>
          <w:rtl/>
        </w:rPr>
      </w:pPr>
      <w:bookmarkStart w:id="92" w:name="_Toc217853930"/>
      <w:r>
        <w:rPr>
          <w:rFonts w:hint="cs"/>
          <w:rtl/>
        </w:rPr>
        <w:t xml:space="preserve">5.5.1 </w:t>
      </w:r>
      <w:r w:rsidR="004C180A" w:rsidRPr="004C180A">
        <w:rPr>
          <w:rFonts w:hint="cs"/>
          <w:rtl/>
        </w:rPr>
        <w:t>דפוסי צריכה לפי אתרי החוף</w:t>
      </w:r>
      <w:bookmarkEnd w:id="92"/>
      <w:r w:rsidR="004C180A" w:rsidRPr="004C180A">
        <w:rPr>
          <w:rFonts w:hint="cs"/>
          <w:rtl/>
        </w:rPr>
        <w:t xml:space="preserve"> </w:t>
      </w:r>
    </w:p>
    <w:p w14:paraId="741E21B0" w14:textId="70B8490D" w:rsidR="004C180A" w:rsidRDefault="004C180A" w:rsidP="004C180A">
      <w:pPr>
        <w:tabs>
          <w:tab w:val="num" w:pos="720"/>
        </w:tabs>
        <w:spacing w:after="160"/>
        <w:rPr>
          <w:rtl/>
        </w:rPr>
      </w:pPr>
      <w:r>
        <w:rPr>
          <w:rFonts w:hint="cs"/>
          <w:rtl/>
        </w:rPr>
        <w:t xml:space="preserve">ניתן לראות בטבלה 5 כי </w:t>
      </w:r>
      <w:r w:rsidRPr="00877531">
        <w:rPr>
          <w:rtl/>
        </w:rPr>
        <w:t>נמצא קשר מובהק בין שם החוף לבין דפוסי הצריכה</w:t>
      </w:r>
      <w:r w:rsidRPr="00877531">
        <w:t xml:space="preserve"> (</w:t>
      </w:r>
      <w:r w:rsidRPr="00877531">
        <w:rPr>
          <w:rFonts w:ascii="Calibri" w:hAnsi="Calibri" w:cs="Calibri"/>
        </w:rPr>
        <w:t>χ</w:t>
      </w:r>
      <w:r w:rsidRPr="00877531">
        <w:t>², p &lt; 0.001)</w:t>
      </w:r>
      <w:r>
        <w:rPr>
          <w:rFonts w:hint="cs"/>
          <w:rtl/>
        </w:rPr>
        <w:t>.</w:t>
      </w:r>
      <w:r w:rsidRPr="00877531">
        <w:t xml:space="preserve"> </w:t>
      </w:r>
      <w:r>
        <w:rPr>
          <w:rFonts w:hint="cs"/>
          <w:rtl/>
        </w:rPr>
        <w:t xml:space="preserve">כאשר </w:t>
      </w:r>
      <w:r w:rsidRPr="00877531">
        <w:rPr>
          <w:rtl/>
        </w:rPr>
        <w:t>בחוף חלוקים נצפה השיעור הגבוה ביותר של שימוש קבוע בכלים חד־פעמיים (47.9%), לצד השיעור הנמוך ביותר של שימוש קבוע בכלים רב</w:t>
      </w:r>
      <w:r>
        <w:rPr>
          <w:rFonts w:hint="cs"/>
          <w:rtl/>
        </w:rPr>
        <w:t>-</w:t>
      </w:r>
      <w:r w:rsidRPr="00877531">
        <w:rPr>
          <w:rtl/>
        </w:rPr>
        <w:t xml:space="preserve">פעמיים (5.2%). </w:t>
      </w:r>
      <w:r w:rsidRPr="00877531">
        <w:rPr>
          <w:b/>
          <w:bCs/>
          <w:rtl/>
        </w:rPr>
        <w:t>לעומת זאת, בחוף סוסיתא נרשם השיעור הגבוה ביותר של שימוש קבוע בכלים רב</w:t>
      </w:r>
      <w:r w:rsidRPr="00633A93">
        <w:rPr>
          <w:rFonts w:hint="cs"/>
          <w:b/>
          <w:bCs/>
          <w:rtl/>
        </w:rPr>
        <w:t>-</w:t>
      </w:r>
      <w:r w:rsidRPr="00877531">
        <w:rPr>
          <w:b/>
          <w:bCs/>
          <w:rtl/>
        </w:rPr>
        <w:t>פעמיים (15.7%), וכן שיעור גבוה יחסית של שימוש משולב</w:t>
      </w:r>
      <w:r w:rsidRPr="00877531">
        <w:rPr>
          <w:rtl/>
        </w:rPr>
        <w:t xml:space="preserve">. חוף אמנון הציג דפוסי צריכה ביניים ביחס לשני החופים האחרים. ממצאים אלו מצביעים על כך שמאפייני החוף וההקשר המרחבי שבו מתקיים הביקור קשורים לדפוסי צריכת </w:t>
      </w:r>
      <w:r>
        <w:rPr>
          <w:rFonts w:hint="cs"/>
          <w:rtl/>
        </w:rPr>
        <w:t xml:space="preserve">כלי </w:t>
      </w:r>
      <w:r w:rsidRPr="00877531">
        <w:rPr>
          <w:rtl/>
        </w:rPr>
        <w:t>הפלסטיק של המבקרים</w:t>
      </w:r>
      <w:r w:rsidRPr="00877531">
        <w:t>.</w:t>
      </w:r>
    </w:p>
    <w:p w14:paraId="42FF4C6E" w14:textId="77777777" w:rsidR="004C180A" w:rsidRPr="00083D47" w:rsidRDefault="004C180A" w:rsidP="004C180A">
      <w:pPr>
        <w:tabs>
          <w:tab w:val="num" w:pos="720"/>
        </w:tabs>
        <w:spacing w:after="160"/>
        <w:rPr>
          <w:rtl/>
        </w:rPr>
      </w:pPr>
      <w:r w:rsidRPr="00083D47">
        <w:rPr>
          <w:rFonts w:hint="cs"/>
          <w:rtl/>
        </w:rPr>
        <w:t xml:space="preserve">ממצא זה נתמך גם על ידי ניתוח השונות לפי המדד הרציף, כאשר ההבדל נמצא מובהק </w:t>
      </w:r>
      <w:r w:rsidRPr="00083D47">
        <w:t>(p &lt; 0.001)</w:t>
      </w:r>
      <w:r w:rsidRPr="00083D47">
        <w:rPr>
          <w:rFonts w:hint="cs"/>
          <w:rtl/>
        </w:rPr>
        <w:t xml:space="preserve">, וממוצע המדד בחוף סוסיתא עומד על 2.65 לעומת הממוצעים בחלוקים -  2.09 </w:t>
      </w:r>
      <w:r w:rsidRPr="00083D47">
        <w:rPr>
          <w:rtl/>
        </w:rPr>
        <w:t>–</w:t>
      </w:r>
      <w:r w:rsidRPr="00083D47">
        <w:rPr>
          <w:rFonts w:hint="cs"/>
          <w:rtl/>
        </w:rPr>
        <w:t xml:space="preserve"> ובאמנון - 2.42. </w:t>
      </w:r>
      <w:r w:rsidRPr="00083D47">
        <w:rPr>
          <w:rtl/>
        </w:rPr>
        <w:lastRenderedPageBreak/>
        <w:t>תוצאה זו מתיישבת במלואה עם הניתוח הקטגוריאלי, אך כעת</w:t>
      </w:r>
      <w:r w:rsidRPr="00083D47">
        <w:rPr>
          <w:rFonts w:hint="cs"/>
          <w:rtl/>
        </w:rPr>
        <w:t xml:space="preserve"> </w:t>
      </w:r>
      <w:r w:rsidRPr="00083D47">
        <w:rPr>
          <w:rtl/>
        </w:rPr>
        <w:t>ניכר שההבדלים אינם רק באחוזים, אלא גם ב</w:t>
      </w:r>
      <w:r w:rsidRPr="00083D47">
        <w:rPr>
          <w:rFonts w:hint="cs"/>
          <w:rtl/>
        </w:rPr>
        <w:t xml:space="preserve">רמת </w:t>
      </w:r>
      <w:r w:rsidRPr="00083D47">
        <w:rPr>
          <w:rtl/>
        </w:rPr>
        <w:t xml:space="preserve"> הצריכה הממוצעת</w:t>
      </w:r>
      <w:r w:rsidRPr="00083D47">
        <w:rPr>
          <w:rFonts w:hint="cs"/>
          <w:rtl/>
        </w:rPr>
        <w:t>.</w:t>
      </w:r>
    </w:p>
    <w:p w14:paraId="7DAD7AB1" w14:textId="77777777" w:rsidR="00B54212" w:rsidRDefault="00B54212" w:rsidP="00B54212">
      <w:pPr>
        <w:pStyle w:val="a4"/>
        <w:rPr>
          <w:rtl/>
        </w:rPr>
      </w:pPr>
      <w:bookmarkStart w:id="93" w:name="_Toc217853931"/>
      <w:r>
        <w:rPr>
          <w:rFonts w:hint="cs"/>
          <w:rtl/>
        </w:rPr>
        <w:t xml:space="preserve">5.5.2 </w:t>
      </w:r>
      <w:r w:rsidR="004C180A" w:rsidRPr="004C180A">
        <w:rPr>
          <w:rFonts w:hint="cs"/>
          <w:rtl/>
        </w:rPr>
        <w:t xml:space="preserve">דפוסי צריכה לפי </w:t>
      </w:r>
      <w:r w:rsidR="004C180A" w:rsidRPr="004C180A">
        <w:rPr>
          <w:rtl/>
        </w:rPr>
        <w:t>משך זמן הביקור</w:t>
      </w:r>
      <w:bookmarkEnd w:id="93"/>
    </w:p>
    <w:p w14:paraId="1A9E0486" w14:textId="534D7F21" w:rsidR="004C180A" w:rsidRPr="001B0467" w:rsidRDefault="004C180A" w:rsidP="004C180A">
      <w:pPr>
        <w:tabs>
          <w:tab w:val="num" w:pos="720"/>
        </w:tabs>
        <w:spacing w:after="160"/>
      </w:pPr>
      <w:r>
        <w:rPr>
          <w:rFonts w:hint="cs"/>
          <w:b/>
          <w:bCs/>
          <w:rtl/>
        </w:rPr>
        <w:t xml:space="preserve"> </w:t>
      </w:r>
      <w:r>
        <w:rPr>
          <w:rFonts w:hint="cs"/>
          <w:rtl/>
        </w:rPr>
        <w:t xml:space="preserve">ניתן לראות בטבלה </w:t>
      </w:r>
      <w:r w:rsidR="002F5FBB">
        <w:rPr>
          <w:rFonts w:hint="cs"/>
          <w:rtl/>
        </w:rPr>
        <w:t xml:space="preserve">7 כי </w:t>
      </w:r>
      <w:r w:rsidRPr="00877531">
        <w:rPr>
          <w:rtl/>
        </w:rPr>
        <w:t>נמצא קשר מובהק בין משך זמן השהות בחוף לבין דפוסי הצריכה</w:t>
      </w:r>
      <w:r w:rsidRPr="00877531">
        <w:t xml:space="preserve"> (</w:t>
      </w:r>
      <w:r w:rsidRPr="00877531">
        <w:rPr>
          <w:rFonts w:ascii="Calibri" w:hAnsi="Calibri" w:cs="Calibri"/>
        </w:rPr>
        <w:t>χ</w:t>
      </w:r>
      <w:r w:rsidRPr="00877531">
        <w:t>², p &lt; 0.001)</w:t>
      </w:r>
      <w:r>
        <w:rPr>
          <w:rFonts w:hint="cs"/>
          <w:rtl/>
        </w:rPr>
        <w:t>.</w:t>
      </w:r>
      <w:r w:rsidRPr="00877531">
        <w:t xml:space="preserve"> </w:t>
      </w:r>
      <w:r w:rsidRPr="00877531">
        <w:rPr>
          <w:rtl/>
        </w:rPr>
        <w:t xml:space="preserve">בביקורים </w:t>
      </w:r>
      <w:r w:rsidRPr="001B0467">
        <w:rPr>
          <w:rtl/>
        </w:rPr>
        <w:t>קצרים (עד חצי יום) נצפה שיעור גבוה יחסית של שימוש קבוע בכלים רב</w:t>
      </w:r>
      <w:r w:rsidRPr="001B0467">
        <w:rPr>
          <w:rFonts w:hint="cs"/>
          <w:rtl/>
        </w:rPr>
        <w:t>-</w:t>
      </w:r>
      <w:r w:rsidRPr="001B0467">
        <w:rPr>
          <w:rtl/>
        </w:rPr>
        <w:t>פעמיים (17.2%) ושיעור נמוך של שימוש קבוע בחד־פעמי. לעומת זאת, בביקורים בני יום אחד נרשם השיעור הגבוה ביותר של שימוש קבוע בכלים חד־פעמיים (48.1%) והשיעור הנמוך ביותר של שימוש רב</w:t>
      </w:r>
      <w:r w:rsidRPr="001B0467">
        <w:rPr>
          <w:rFonts w:hint="cs"/>
          <w:rtl/>
        </w:rPr>
        <w:t>-</w:t>
      </w:r>
      <w:r w:rsidRPr="001B0467">
        <w:rPr>
          <w:rtl/>
        </w:rPr>
        <w:t>פעמי (5.7%). בביקורים ארוכים יותר (שני ימים ומעלה) ניכרת חזרה לשימוש משולב ועלייה מתונה בשימוש רב</w:t>
      </w:r>
      <w:r w:rsidRPr="001B0467">
        <w:rPr>
          <w:rFonts w:hint="cs"/>
          <w:rtl/>
        </w:rPr>
        <w:t>-</w:t>
      </w:r>
      <w:r w:rsidRPr="001B0467">
        <w:rPr>
          <w:rtl/>
        </w:rPr>
        <w:t>פעמי. ממצא זה מצביע על כך שמשך הביקור משפיע על היערכות הצריכה של המבקרים ועל הבחירה בין חד־פעמי לרב</w:t>
      </w:r>
      <w:r w:rsidRPr="001B0467">
        <w:rPr>
          <w:rFonts w:hint="cs"/>
          <w:rtl/>
        </w:rPr>
        <w:t>-</w:t>
      </w:r>
      <w:r w:rsidRPr="001B0467">
        <w:rPr>
          <w:rtl/>
        </w:rPr>
        <w:t>פעמי</w:t>
      </w:r>
      <w:r w:rsidRPr="001B0467">
        <w:t>.</w:t>
      </w:r>
    </w:p>
    <w:p w14:paraId="3B205016" w14:textId="0FB384C4" w:rsidR="004C180A" w:rsidRDefault="004C180A" w:rsidP="004C180A">
      <w:pPr>
        <w:tabs>
          <w:tab w:val="num" w:pos="720"/>
        </w:tabs>
        <w:spacing w:after="160"/>
        <w:rPr>
          <w:rtl/>
        </w:rPr>
      </w:pPr>
      <w:r w:rsidRPr="001B0467">
        <w:rPr>
          <w:rFonts w:hint="cs"/>
          <w:rtl/>
        </w:rPr>
        <w:t xml:space="preserve">ממצא זה נתמך גם על ידי ניתוח השונות לפי המדד הרציף, כאשר ההבדל נמצא מובהק </w:t>
      </w:r>
      <w:r w:rsidRPr="001B0467">
        <w:t>(p &lt; 0.001)</w:t>
      </w:r>
      <w:r w:rsidRPr="001B0467">
        <w:rPr>
          <w:rFonts w:hint="cs"/>
          <w:rtl/>
        </w:rPr>
        <w:t xml:space="preserve">, וממוצע המדד למשך ביקור קצר של עד חצי יום עומד על 2.75 לעומת הממוצע של ביקור ליום אחד -  2.11 </w:t>
      </w:r>
      <w:r w:rsidRPr="001B0467">
        <w:rPr>
          <w:rtl/>
        </w:rPr>
        <w:t>–</w:t>
      </w:r>
      <w:r w:rsidRPr="001B0467">
        <w:rPr>
          <w:rFonts w:hint="cs"/>
          <w:rtl/>
        </w:rPr>
        <w:t xml:space="preserve"> וכאשר ממוצע זה עולה שוב במשכי</w:t>
      </w:r>
      <w:r>
        <w:rPr>
          <w:rFonts w:hint="cs"/>
          <w:rtl/>
        </w:rPr>
        <w:t xml:space="preserve"> הזמן הארוכים יותר </w:t>
      </w:r>
      <w:r>
        <w:rPr>
          <w:rtl/>
        </w:rPr>
        <w:t>–</w:t>
      </w:r>
      <w:r>
        <w:rPr>
          <w:rFonts w:hint="cs"/>
          <w:rtl/>
        </w:rPr>
        <w:t xml:space="preserve"> ליומיים הוא 2.36 ולשלושה ימים ויותר הוא 2.52, ממוצעים המעידים שוב על שילוב בין חד-פעמי ובין רב-פעמי, עם עלייה קלה של השימוש ברב-פעמי ככל שמשך הביקור ממושך יותר. תוצאה זו מתיישבת עם הניתוח הקטגוריאלי. הממצאים המתייחסים למדד הרציף מתוארים לפרטים בנספח </w:t>
      </w:r>
      <w:r w:rsidR="001B0467">
        <w:rPr>
          <w:rFonts w:hint="cs"/>
          <w:rtl/>
        </w:rPr>
        <w:t>8</w:t>
      </w:r>
      <w:r>
        <w:rPr>
          <w:rFonts w:hint="cs"/>
          <w:rtl/>
        </w:rPr>
        <w:t>.</w:t>
      </w:r>
    </w:p>
    <w:p w14:paraId="17D53497" w14:textId="77777777" w:rsidR="00B54212" w:rsidRDefault="00B54212" w:rsidP="00B54212">
      <w:pPr>
        <w:pStyle w:val="a4"/>
        <w:rPr>
          <w:rtl/>
        </w:rPr>
      </w:pPr>
      <w:bookmarkStart w:id="94" w:name="_Toc217853932"/>
      <w:r>
        <w:rPr>
          <w:rFonts w:hint="cs"/>
          <w:rtl/>
        </w:rPr>
        <w:t xml:space="preserve">5.5.3. </w:t>
      </w:r>
      <w:r w:rsidR="004C180A" w:rsidRPr="004C180A">
        <w:rPr>
          <w:rtl/>
        </w:rPr>
        <w:t>מספר נפשות בקבוצת המבקרים</w:t>
      </w:r>
      <w:bookmarkEnd w:id="94"/>
    </w:p>
    <w:p w14:paraId="4D8F5732" w14:textId="63F06164" w:rsidR="004C180A" w:rsidRDefault="004C180A" w:rsidP="004C180A">
      <w:pPr>
        <w:tabs>
          <w:tab w:val="num" w:pos="720"/>
        </w:tabs>
        <w:spacing w:after="160"/>
      </w:pPr>
      <w:r>
        <w:rPr>
          <w:rFonts w:hint="cs"/>
          <w:b/>
          <w:bCs/>
          <w:rtl/>
        </w:rPr>
        <w:t xml:space="preserve"> </w:t>
      </w:r>
      <w:r w:rsidRPr="00877531">
        <w:rPr>
          <w:rtl/>
        </w:rPr>
        <w:t>לא נמצא קשר מובהק בין מספר הנפשות בקבוצת המבקרים לבין דפוסי צריכת כלי הפלסטיק</w:t>
      </w:r>
      <w:r w:rsidRPr="00877531">
        <w:t xml:space="preserve"> (</w:t>
      </w:r>
      <w:r w:rsidRPr="00877531">
        <w:rPr>
          <w:rFonts w:ascii="Calibri" w:hAnsi="Calibri" w:cs="Calibri"/>
        </w:rPr>
        <w:t>χ</w:t>
      </w:r>
      <w:r w:rsidRPr="00877531">
        <w:t xml:space="preserve">², p = 0.524) </w:t>
      </w:r>
      <w:r>
        <w:rPr>
          <w:rFonts w:hint="cs"/>
          <w:rtl/>
        </w:rPr>
        <w:t xml:space="preserve">. </w:t>
      </w:r>
      <w:r w:rsidRPr="00877531">
        <w:rPr>
          <w:rtl/>
        </w:rPr>
        <w:t>ההתפלגות בין שלושת דפוסי הצריכה הייתה דומה בין קבוצות גודל שונות, דבר המעיד כי גודל הקבוצה כשלעצמו אינו גורם מסביר מרכזי להתנהגות הצריכה</w:t>
      </w:r>
      <w:r>
        <w:rPr>
          <w:rFonts w:hint="cs"/>
          <w:rtl/>
        </w:rPr>
        <w:t xml:space="preserve"> של חד"פ</w:t>
      </w:r>
      <w:r w:rsidRPr="00877531">
        <w:rPr>
          <w:rtl/>
        </w:rPr>
        <w:t xml:space="preserve"> בחוף</w:t>
      </w:r>
      <w:r w:rsidRPr="00877531">
        <w:t>.</w:t>
      </w:r>
    </w:p>
    <w:p w14:paraId="666FBDB1" w14:textId="03261E6B" w:rsidR="00B54212" w:rsidRPr="002B2264" w:rsidRDefault="00B54212" w:rsidP="00B54212">
      <w:pPr>
        <w:pStyle w:val="af1"/>
      </w:pPr>
      <w:bookmarkStart w:id="95" w:name="_Toc217853933"/>
      <w:r>
        <w:rPr>
          <w:rFonts w:hint="cs"/>
          <w:rtl/>
        </w:rPr>
        <w:t xml:space="preserve">5.6 </w:t>
      </w:r>
      <w:r w:rsidRPr="002B2264">
        <w:rPr>
          <w:rtl/>
        </w:rPr>
        <w:t>הכוונות להפחתת צריכ</w:t>
      </w:r>
      <w:r>
        <w:rPr>
          <w:rFonts w:hint="cs"/>
          <w:rtl/>
        </w:rPr>
        <w:t>ת כלי פלסטיק חד"פ בחופים ומעבר לשימוש בכלים רב-פעמיים</w:t>
      </w:r>
      <w:bookmarkEnd w:id="95"/>
    </w:p>
    <w:p w14:paraId="2F457989" w14:textId="77777777" w:rsidR="00B54212" w:rsidRPr="00BA46FD" w:rsidRDefault="00B54212" w:rsidP="00B54212">
      <w:pPr>
        <w:rPr>
          <w:rtl/>
        </w:rPr>
      </w:pPr>
      <w:r w:rsidRPr="00BA46FD">
        <w:rPr>
          <w:rFonts w:hint="cs"/>
          <w:rtl/>
        </w:rPr>
        <w:t>המבקרים נשאלו על כוונותיהם להפחית צריכת כלים חד-פעמיים ובפרט באמצעות מעבר לצריכת כלים רב-פעמיים. הכוונות נוסחו באמצעות חמישה היגדים ועל המשיבים היה לענות על מידת הנכונות שלהם לגביהם, כלומר עד כמה ההיגדים מתארים את כוונותיהם.</w:t>
      </w:r>
    </w:p>
    <w:p w14:paraId="17544CF2" w14:textId="20D8740C" w:rsidR="00B54212" w:rsidRPr="001B0467" w:rsidRDefault="00B54212" w:rsidP="00B54212">
      <w:pPr>
        <w:rPr>
          <w:rtl/>
        </w:rPr>
      </w:pPr>
      <w:r w:rsidRPr="00BA46FD">
        <w:rPr>
          <w:rFonts w:hint="cs"/>
          <w:rtl/>
        </w:rPr>
        <w:t xml:space="preserve">ניתוח הכוונות משתקף מהגודל המספרי, כך שהכוונות לשינוי התנהגותי נמוכות כאשר המספר הוא </w:t>
      </w:r>
      <w:r w:rsidRPr="001B0467">
        <w:rPr>
          <w:rFonts w:hint="cs"/>
          <w:rtl/>
        </w:rPr>
        <w:t>נמוך והכוונות לשינוי התנהגותי גבוהות כאשר המספר הוא גבוה יותר (</w:t>
      </w:r>
      <w:r w:rsidRPr="001B0467">
        <w:rPr>
          <w:rtl/>
        </w:rPr>
        <w:t>בסולם של 1–5</w:t>
      </w:r>
      <w:r w:rsidRPr="001B0467">
        <w:rPr>
          <w:rFonts w:hint="cs"/>
          <w:rtl/>
        </w:rPr>
        <w:t xml:space="preserve">) . מבדיקת התשובות שנמדדו בקרב 900 משיבים עולה כי ממצעי התשובות </w:t>
      </w:r>
      <w:r w:rsidRPr="001B0467">
        <w:rPr>
          <w:rtl/>
        </w:rPr>
        <w:t>נעים בין 2.46 ל-3.20. החציון נע בין 2 ל-3, והסטיות התקן (1.28–1.43) מצביעות על שונות מתונה בתשובות. כלל המשתתפים השתמשו בכל טווח הסקאלה, מה שמעיד על פיזור ערכים רחב עם נטייה כללית לציונים נמוכים–בינוניים</w:t>
      </w:r>
      <w:r w:rsidRPr="001B0467">
        <w:t>.</w:t>
      </w:r>
      <w:r w:rsidRPr="001B0467">
        <w:rPr>
          <w:rFonts w:hint="cs"/>
          <w:rtl/>
        </w:rPr>
        <w:t xml:space="preserve"> תוצאות אלו מסוכמות בטבלה </w:t>
      </w:r>
      <w:r w:rsidR="001B0467" w:rsidRPr="001B0467">
        <w:rPr>
          <w:rFonts w:hint="cs"/>
          <w:rtl/>
        </w:rPr>
        <w:t>15</w:t>
      </w:r>
      <w:r w:rsidRPr="001B0467">
        <w:rPr>
          <w:rFonts w:hint="cs"/>
          <w:rtl/>
        </w:rPr>
        <w:t xml:space="preserve"> שבנספח </w:t>
      </w:r>
      <w:r w:rsidR="001B0467" w:rsidRPr="001B0467">
        <w:rPr>
          <w:rFonts w:hint="cs"/>
          <w:rtl/>
        </w:rPr>
        <w:t>9</w:t>
      </w:r>
      <w:r w:rsidRPr="001B0467">
        <w:rPr>
          <w:rFonts w:hint="cs"/>
          <w:rtl/>
        </w:rPr>
        <w:t>.</w:t>
      </w:r>
    </w:p>
    <w:p w14:paraId="1818A108" w14:textId="214B4793" w:rsidR="00B54212" w:rsidRPr="006C158D" w:rsidRDefault="00B54212" w:rsidP="00B54212">
      <w:pPr>
        <w:rPr>
          <w:highlight w:val="yellow"/>
          <w:rtl/>
        </w:rPr>
      </w:pPr>
      <w:r w:rsidRPr="006C158D">
        <w:rPr>
          <w:rtl/>
        </w:rPr>
        <w:t>בנוסף, ניתן לראות את התפלגות הכוונות גם בחלוקה ל</w:t>
      </w:r>
      <w:r>
        <w:rPr>
          <w:rFonts w:hint="cs"/>
          <w:rtl/>
        </w:rPr>
        <w:t>שלוש</w:t>
      </w:r>
      <w:r w:rsidRPr="006C158D">
        <w:rPr>
          <w:rtl/>
        </w:rPr>
        <w:t xml:space="preserve"> רמות של כוונות: ללא כוונת שינוי, עם כוונות שינוי ומשתמשי רב-פעמי שהכוונה איננה רלוונטית אליהם. </w:t>
      </w:r>
      <w:r w:rsidRPr="006C158D">
        <w:rPr>
          <w:b/>
          <w:bCs/>
          <w:rtl/>
        </w:rPr>
        <w:t>חלוקה זו משקפת רמת מחויבות סביבתית בהקשר של צריכת חד"פ, כאשר היעדר כוונת שינוי משקף מחויבות סביבתית נמוכה (</w:t>
      </w:r>
      <w:r>
        <w:rPr>
          <w:rFonts w:hint="cs"/>
          <w:b/>
          <w:bCs/>
          <w:rtl/>
        </w:rPr>
        <w:t>היגד</w:t>
      </w:r>
      <w:r w:rsidRPr="006C158D">
        <w:rPr>
          <w:b/>
          <w:bCs/>
          <w:rtl/>
        </w:rPr>
        <w:t xml:space="preserve"> 1) כוונה לשנות התנהגות משקפת מחויבות סביבתית בינונית (</w:t>
      </w:r>
      <w:r>
        <w:rPr>
          <w:rFonts w:hint="cs"/>
          <w:b/>
          <w:bCs/>
          <w:rtl/>
        </w:rPr>
        <w:t>היגדים</w:t>
      </w:r>
      <w:r w:rsidRPr="006C158D">
        <w:rPr>
          <w:b/>
          <w:bCs/>
          <w:rtl/>
        </w:rPr>
        <w:t xml:space="preserve"> 2-4) ומשתמשי רב-פעמי משקפים מחויבות סביבתית גבוהה (</w:t>
      </w:r>
      <w:r>
        <w:rPr>
          <w:rFonts w:hint="cs"/>
          <w:b/>
          <w:bCs/>
          <w:rtl/>
        </w:rPr>
        <w:t>היגד</w:t>
      </w:r>
      <w:r w:rsidRPr="006C158D">
        <w:rPr>
          <w:b/>
          <w:bCs/>
          <w:rtl/>
        </w:rPr>
        <w:t xml:space="preserve"> 5).</w:t>
      </w:r>
      <w:r>
        <w:t xml:space="preserve"> </w:t>
      </w:r>
      <w:r w:rsidRPr="006C158D">
        <w:rPr>
          <w:rtl/>
        </w:rPr>
        <w:t xml:space="preserve">התפלגות זו </w:t>
      </w:r>
      <w:r>
        <w:rPr>
          <w:rFonts w:hint="cs"/>
          <w:rtl/>
        </w:rPr>
        <w:t xml:space="preserve">מדווחת במלואה בטבלה </w:t>
      </w:r>
      <w:r w:rsidR="001B0467">
        <w:t>16</w:t>
      </w:r>
      <w:r>
        <w:rPr>
          <w:rFonts w:hint="cs"/>
          <w:rtl/>
        </w:rPr>
        <w:t xml:space="preserve"> שבנספח </w:t>
      </w:r>
      <w:r w:rsidR="001B0467">
        <w:rPr>
          <w:rFonts w:hint="cs"/>
          <w:rtl/>
        </w:rPr>
        <w:t>9</w:t>
      </w:r>
      <w:r>
        <w:rPr>
          <w:rFonts w:hint="cs"/>
          <w:rtl/>
        </w:rPr>
        <w:t xml:space="preserve"> ומוצגת באחוזים באיור </w:t>
      </w:r>
      <w:r w:rsidR="001B0467">
        <w:rPr>
          <w:rFonts w:hint="cs"/>
          <w:rtl/>
        </w:rPr>
        <w:t>7</w:t>
      </w:r>
      <w:r w:rsidRPr="006C158D">
        <w:rPr>
          <w:rtl/>
        </w:rPr>
        <w:t xml:space="preserve"> שלהלן.</w:t>
      </w:r>
    </w:p>
    <w:p w14:paraId="03E65D77" w14:textId="77777777" w:rsidR="00B54212" w:rsidRDefault="00B54212" w:rsidP="00B54212">
      <w:pPr>
        <w:jc w:val="left"/>
        <w:rPr>
          <w:b/>
          <w:bCs/>
          <w:rtl/>
        </w:rPr>
      </w:pPr>
    </w:p>
    <w:p w14:paraId="379C627E" w14:textId="77777777" w:rsidR="00B54212" w:rsidRDefault="00B54212" w:rsidP="00B54212">
      <w:pPr>
        <w:jc w:val="left"/>
        <w:rPr>
          <w:b/>
          <w:bCs/>
          <w:rtl/>
        </w:rPr>
      </w:pPr>
      <w:r>
        <w:rPr>
          <w:noProof/>
        </w:rPr>
        <w:drawing>
          <wp:inline distT="0" distB="0" distL="0" distR="0" wp14:anchorId="065FAF8F" wp14:editId="558C74AF">
            <wp:extent cx="5274310" cy="3651250"/>
            <wp:effectExtent l="0" t="0" r="2540" b="6350"/>
            <wp:docPr id="112492874" name="תרשים 1" descr=": התפלגות מידת הכוונה לפי רמות של כוונה סביבתית " title=": התפלגות מידת הכוונה לפי רמות של כוונה סביבתית ">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47CBF6-1142-43F9-924B-B00A2E9BC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7B4176" w14:textId="07F3DD75" w:rsidR="00B54212" w:rsidRPr="006C158D" w:rsidRDefault="00B54212" w:rsidP="00B54212">
      <w:pPr>
        <w:pStyle w:val="af6"/>
      </w:pPr>
      <w:bookmarkStart w:id="96" w:name="_Toc217854488"/>
      <w:r w:rsidRPr="006C158D">
        <w:rPr>
          <w:rtl/>
        </w:rPr>
        <w:t xml:space="preserve">איור </w:t>
      </w:r>
      <w:r w:rsidRPr="006C158D">
        <w:rPr>
          <w:rtl/>
        </w:rPr>
        <w:fldChar w:fldCharType="begin"/>
      </w:r>
      <w:r w:rsidRPr="00013F82">
        <w:rPr>
          <w:rtl/>
        </w:rPr>
        <w:instrText xml:space="preserve"> </w:instrText>
      </w:r>
      <w:r w:rsidRPr="00013F82">
        <w:instrText>SEQ</w:instrText>
      </w:r>
      <w:r w:rsidRPr="00013F82">
        <w:rPr>
          <w:rtl/>
        </w:rPr>
        <w:instrText xml:space="preserve"> איור \* </w:instrText>
      </w:r>
      <w:r w:rsidRPr="00013F82">
        <w:instrText>ARABIC</w:instrText>
      </w:r>
      <w:r w:rsidRPr="00013F82">
        <w:rPr>
          <w:rtl/>
        </w:rPr>
        <w:instrText xml:space="preserve"> </w:instrText>
      </w:r>
      <w:r w:rsidRPr="006C158D">
        <w:rPr>
          <w:rtl/>
        </w:rPr>
        <w:fldChar w:fldCharType="separate"/>
      </w:r>
      <w:r w:rsidR="007C3CEA">
        <w:rPr>
          <w:noProof/>
          <w:rtl/>
        </w:rPr>
        <w:t>7</w:t>
      </w:r>
      <w:r w:rsidRPr="006C158D">
        <w:rPr>
          <w:rtl/>
        </w:rPr>
        <w:fldChar w:fldCharType="end"/>
      </w:r>
      <w:r w:rsidRPr="006C158D">
        <w:rPr>
          <w:rFonts w:hint="cs"/>
          <w:noProof/>
          <w:rtl/>
        </w:rPr>
        <w:t>: התפלגות מידת הכוונה לפי רמות של כוונה סביבתית (</w:t>
      </w:r>
      <w:r w:rsidRPr="006C158D">
        <w:rPr>
          <w:noProof/>
        </w:rPr>
        <w:t>N=900</w:t>
      </w:r>
      <w:r w:rsidRPr="006C158D">
        <w:rPr>
          <w:rFonts w:hint="cs"/>
          <w:noProof/>
          <w:rtl/>
        </w:rPr>
        <w:t>)</w:t>
      </w:r>
      <w:bookmarkEnd w:id="96"/>
    </w:p>
    <w:p w14:paraId="53ED00DC" w14:textId="77777777" w:rsidR="001B0467" w:rsidRDefault="001B0467" w:rsidP="00B54212">
      <w:pPr>
        <w:rPr>
          <w:rtl/>
        </w:rPr>
      </w:pPr>
    </w:p>
    <w:p w14:paraId="648AFC7E" w14:textId="6005A738" w:rsidR="00B54212" w:rsidRPr="00702928" w:rsidRDefault="00B54212" w:rsidP="00B54212">
      <w:pPr>
        <w:rPr>
          <w:rtl/>
        </w:rPr>
      </w:pPr>
      <w:r w:rsidRPr="00702928">
        <w:rPr>
          <w:rtl/>
        </w:rPr>
        <w:t xml:space="preserve">בחינת התפלגות התשובות לפי רמות הכוונה לשינוי דפוסי </w:t>
      </w:r>
      <w:r>
        <w:rPr>
          <w:rFonts w:hint="cs"/>
          <w:rtl/>
        </w:rPr>
        <w:t>צריכת בחד"פ</w:t>
      </w:r>
      <w:r w:rsidRPr="00702928">
        <w:rPr>
          <w:rtl/>
        </w:rPr>
        <w:t xml:space="preserve"> מצביעה על דפוס עקבי וברור: ככל שההיגדים מייצגים רמות כוונה גבוהות יותר ומעבר </w:t>
      </w:r>
      <w:r w:rsidRPr="00702928">
        <w:rPr>
          <w:rFonts w:hint="cs"/>
          <w:rtl/>
        </w:rPr>
        <w:t>מידי</w:t>
      </w:r>
      <w:r w:rsidRPr="00702928">
        <w:rPr>
          <w:rtl/>
        </w:rPr>
        <w:t xml:space="preserve"> יותר להתנהגות בפועל, כך פוחת שיעור המשיבים שהביעו הסכמה גבוהה עמם, ועולה שיעור המשיבים שאינם מזדהים עמם</w:t>
      </w:r>
      <w:r w:rsidRPr="00702928">
        <w:t>.</w:t>
      </w:r>
      <w:r w:rsidRPr="00702928">
        <w:rPr>
          <w:rFonts w:hint="cs"/>
          <w:rtl/>
        </w:rPr>
        <w:t xml:space="preserve"> </w:t>
      </w:r>
    </w:p>
    <w:p w14:paraId="4305698E" w14:textId="77777777" w:rsidR="00B54212" w:rsidRPr="00702928" w:rsidRDefault="00B54212" w:rsidP="00B54212">
      <w:r w:rsidRPr="00702928">
        <w:rPr>
          <w:rtl/>
        </w:rPr>
        <w:t xml:space="preserve">לצד זאת, ניכרת קבוצה משמעותית של משיבים המצויים בעמדת ביניים של התלבטות בכל רמות הכוונה, דבר המצביע על קיומו של רצף הדרגתי ולא דיכוטומי בין היעדר כוונה לבין אימוץ מלא של התנהגות </w:t>
      </w:r>
      <w:r w:rsidRPr="00702928">
        <w:rPr>
          <w:rFonts w:hint="cs"/>
          <w:rtl/>
        </w:rPr>
        <w:t>שימוש בכלים רב-פעמיים</w:t>
      </w:r>
      <w:r w:rsidRPr="00702928">
        <w:t>.</w:t>
      </w:r>
      <w:r w:rsidRPr="00702928">
        <w:rPr>
          <w:rFonts w:hint="cs"/>
          <w:rtl/>
        </w:rPr>
        <w:t xml:space="preserve"> </w:t>
      </w:r>
      <w:r w:rsidRPr="00702928">
        <w:rPr>
          <w:rtl/>
        </w:rPr>
        <w:t>שיעור המתלבטים (3) יורד ככל שהכוונה ברורה יותר</w:t>
      </w:r>
      <w:r w:rsidRPr="00702928">
        <w:rPr>
          <w:rFonts w:hint="cs"/>
          <w:rtl/>
        </w:rPr>
        <w:t xml:space="preserve">, </w:t>
      </w:r>
      <w:r w:rsidRPr="00702928">
        <w:rPr>
          <w:rtl/>
        </w:rPr>
        <w:t>כלומר, ככל שמתקדמים בשלבי השינוי</w:t>
      </w:r>
      <w:r w:rsidRPr="00702928">
        <w:rPr>
          <w:rFonts w:hint="cs"/>
          <w:rtl/>
        </w:rPr>
        <w:t xml:space="preserve"> ההתנהגותי, </w:t>
      </w:r>
      <w:r w:rsidRPr="00702928">
        <w:rPr>
          <w:rtl/>
        </w:rPr>
        <w:t>העמדה מתייצבת</w:t>
      </w:r>
      <w:r w:rsidRPr="00702928">
        <w:rPr>
          <w:rFonts w:hint="cs"/>
          <w:rtl/>
        </w:rPr>
        <w:t xml:space="preserve"> יותר. </w:t>
      </w:r>
      <w:r w:rsidRPr="00702928">
        <w:rPr>
          <w:rtl/>
        </w:rPr>
        <w:t>זהו סימן לתהליך קוגניטיבי מגובש יותר</w:t>
      </w:r>
      <w:r w:rsidRPr="00702928">
        <w:rPr>
          <w:rFonts w:hint="cs"/>
          <w:rtl/>
        </w:rPr>
        <w:t>.</w:t>
      </w:r>
    </w:p>
    <w:p w14:paraId="41AF491F" w14:textId="77777777" w:rsidR="00B54212" w:rsidRPr="00702928" w:rsidRDefault="00B54212" w:rsidP="00B54212">
      <w:pPr>
        <w:rPr>
          <w:rtl/>
        </w:rPr>
      </w:pPr>
      <w:r w:rsidRPr="00702928">
        <w:rPr>
          <w:rtl/>
        </w:rPr>
        <w:t xml:space="preserve">התפלגות זו </w:t>
      </w:r>
      <w:r w:rsidRPr="00702928">
        <w:rPr>
          <w:rFonts w:hint="cs"/>
          <w:rtl/>
        </w:rPr>
        <w:t xml:space="preserve">אף </w:t>
      </w:r>
      <w:r w:rsidRPr="00702928">
        <w:rPr>
          <w:rtl/>
        </w:rPr>
        <w:t>מחזקת את ההבחנה בין כוונה לבין התנהגות בפועל, וממחישה את הפער המוכר בספרות בין נכונות מוצהרת לשינוי לבין יישום ממשי של שינוי התנהגותי</w:t>
      </w:r>
      <w:r w:rsidRPr="00702928">
        <w:t>.</w:t>
      </w:r>
    </w:p>
    <w:p w14:paraId="7C95109C" w14:textId="57EB33C2" w:rsidR="00B54212" w:rsidRDefault="00060AB4" w:rsidP="00060AB4">
      <w:pPr>
        <w:rPr>
          <w:rtl/>
        </w:rPr>
      </w:pPr>
      <w:r w:rsidRPr="00060AB4">
        <w:rPr>
          <w:rtl/>
        </w:rPr>
        <w:t>כמו כן, ממצאים אלו תומכים בתפיסה של שינוי התנהגותי כתהליך מדורג, ומחזקים את ההצדקה לניתוח ההיגדים כפרופיל כוונות ולא כסולם מצטבר. ההתפלגות מצביעה על כך ש־5 ההיגדים אינם מודדים אותו הדבר, אלא מייצגים שלבים שונים ברצף של שינוי התנהגותי (מתאים למודל שלבים ולתאוריית שינוי התנהגות)</w:t>
      </w:r>
      <w:r>
        <w:rPr>
          <w:rFonts w:hint="cs"/>
          <w:rtl/>
        </w:rPr>
        <w:t>.</w:t>
      </w:r>
    </w:p>
    <w:p w14:paraId="26FB0B3A" w14:textId="07EA8199" w:rsidR="001B0467" w:rsidRDefault="001B0467">
      <w:pPr>
        <w:bidi w:val="0"/>
        <w:spacing w:after="160" w:line="259" w:lineRule="auto"/>
        <w:jc w:val="left"/>
        <w:rPr>
          <w:rtl/>
        </w:rPr>
      </w:pPr>
      <w:r>
        <w:rPr>
          <w:rtl/>
        </w:rPr>
        <w:br w:type="page"/>
      </w:r>
    </w:p>
    <w:p w14:paraId="7DAB3584" w14:textId="0FAE214B" w:rsidR="00B54212" w:rsidRDefault="00B54212" w:rsidP="00B54212">
      <w:pPr>
        <w:pStyle w:val="af1"/>
        <w:rPr>
          <w:rtl/>
        </w:rPr>
      </w:pPr>
      <w:bookmarkStart w:id="97" w:name="_Toc217853934"/>
      <w:r>
        <w:rPr>
          <w:rFonts w:hint="cs"/>
          <w:rtl/>
        </w:rPr>
        <w:lastRenderedPageBreak/>
        <w:t xml:space="preserve">5.7 </w:t>
      </w:r>
      <w:r w:rsidRPr="002C625B">
        <w:rPr>
          <w:rFonts w:hint="cs"/>
          <w:rtl/>
        </w:rPr>
        <w:t xml:space="preserve">הבדלי </w:t>
      </w:r>
      <w:r>
        <w:rPr>
          <w:rFonts w:hint="cs"/>
          <w:rtl/>
        </w:rPr>
        <w:t>רמת ה</w:t>
      </w:r>
      <w:r w:rsidRPr="002C625B">
        <w:rPr>
          <w:rFonts w:hint="cs"/>
          <w:rtl/>
        </w:rPr>
        <w:t>כוונות לפי חשיפה להתערבויות</w:t>
      </w:r>
      <w:bookmarkEnd w:id="97"/>
    </w:p>
    <w:p w14:paraId="7083D1EA" w14:textId="23B17905" w:rsidR="00B54212" w:rsidRDefault="00B54212" w:rsidP="00B54212">
      <w:pPr>
        <w:rPr>
          <w:rtl/>
        </w:rPr>
      </w:pPr>
      <w:r>
        <w:rPr>
          <w:rFonts w:hint="cs"/>
          <w:rtl/>
        </w:rPr>
        <w:t>ל</w:t>
      </w:r>
      <w:r w:rsidRPr="00453025">
        <w:rPr>
          <w:rtl/>
        </w:rPr>
        <w:t xml:space="preserve">צורך בחינת </w:t>
      </w:r>
      <w:r>
        <w:rPr>
          <w:rFonts w:hint="cs"/>
          <w:rtl/>
        </w:rPr>
        <w:t>הבדלי ה</w:t>
      </w:r>
      <w:r w:rsidRPr="00453025">
        <w:rPr>
          <w:rtl/>
        </w:rPr>
        <w:t>כוונות לשינוי התנהגות</w:t>
      </w:r>
      <w:r>
        <w:rPr>
          <w:rFonts w:hint="cs"/>
          <w:rtl/>
        </w:rPr>
        <w:t xml:space="preserve">, לפי חשיפה להתערבויות השונות, </w:t>
      </w:r>
      <w:r w:rsidRPr="00453025">
        <w:rPr>
          <w:rtl/>
        </w:rPr>
        <w:t xml:space="preserve">נבנו שני מדדים מבוססי סולם ליקרט בן חמש דרגות (1 = לא נכון כלל, 5 = נכון בהחלט). </w:t>
      </w:r>
      <w:r>
        <w:rPr>
          <w:rFonts w:hint="cs"/>
          <w:rtl/>
        </w:rPr>
        <w:t>מדד מורחב,</w:t>
      </w:r>
      <w:r w:rsidRPr="00453025">
        <w:rPr>
          <w:rtl/>
        </w:rPr>
        <w:t xml:space="preserve"> </w:t>
      </w:r>
      <w:r>
        <w:rPr>
          <w:rFonts w:hint="cs"/>
          <w:rtl/>
        </w:rPr>
        <w:t>ש</w:t>
      </w:r>
      <w:r w:rsidRPr="00453025">
        <w:rPr>
          <w:rtl/>
        </w:rPr>
        <w:t>כלל ארבעה היגדים המייצגים רצף של כוונות לשינוי,</w:t>
      </w:r>
      <w:r>
        <w:rPr>
          <w:rFonts w:hint="cs"/>
          <w:rtl/>
        </w:rPr>
        <w:t xml:space="preserve"> </w:t>
      </w:r>
      <w:r w:rsidRPr="00453025">
        <w:rPr>
          <w:rtl/>
        </w:rPr>
        <w:t>הציג מהימנות</w:t>
      </w:r>
      <w:r>
        <w:rPr>
          <w:rFonts w:hint="cs"/>
          <w:rtl/>
        </w:rPr>
        <w:t xml:space="preserve"> פנימית טובה, </w:t>
      </w:r>
      <w:r w:rsidRPr="00453025">
        <w:t xml:space="preserve">Cronbach’s </w:t>
      </w:r>
      <w:r w:rsidRPr="00453025">
        <w:rPr>
          <w:rFonts w:ascii="Calibri" w:hAnsi="Calibri" w:cs="Calibri"/>
        </w:rPr>
        <w:t>α</w:t>
      </w:r>
      <w:r w:rsidRPr="00453025">
        <w:t xml:space="preserve"> = 0.768</w:t>
      </w:r>
      <w:r>
        <w:rPr>
          <w:rFonts w:hint="cs"/>
          <w:rtl/>
        </w:rPr>
        <w:t>.</w:t>
      </w:r>
      <w:r w:rsidRPr="00453025">
        <w:t xml:space="preserve"> </w:t>
      </w:r>
      <w:r>
        <w:rPr>
          <w:rFonts w:hint="cs"/>
          <w:rtl/>
        </w:rPr>
        <w:t xml:space="preserve"> </w:t>
      </w:r>
      <w:r w:rsidRPr="00453025">
        <w:rPr>
          <w:rtl/>
        </w:rPr>
        <w:t>מדד ממוקד</w:t>
      </w:r>
      <w:r>
        <w:rPr>
          <w:rFonts w:hint="cs"/>
          <w:rtl/>
        </w:rPr>
        <w:t>,</w:t>
      </w:r>
      <w:r w:rsidRPr="00453025">
        <w:rPr>
          <w:rtl/>
        </w:rPr>
        <w:t xml:space="preserve"> </w:t>
      </w:r>
      <w:r>
        <w:rPr>
          <w:rFonts w:hint="cs"/>
          <w:rtl/>
        </w:rPr>
        <w:t>ש</w:t>
      </w:r>
      <w:r w:rsidRPr="00453025">
        <w:rPr>
          <w:rtl/>
        </w:rPr>
        <w:t xml:space="preserve">כלל שלושה היגדים המייצגים כוונות לשינוי </w:t>
      </w:r>
      <w:r>
        <w:rPr>
          <w:rFonts w:hint="cs"/>
          <w:rtl/>
        </w:rPr>
        <w:t>צריכת חד"פ באמצעות המעבר לרב-פעמי בחופים</w:t>
      </w:r>
      <w:r w:rsidRPr="00453025">
        <w:rPr>
          <w:rtl/>
        </w:rPr>
        <w:t>, הציג מהימנות פנימית ג</w:t>
      </w:r>
      <w:r>
        <w:rPr>
          <w:rFonts w:hint="cs"/>
          <w:rtl/>
        </w:rPr>
        <w:t xml:space="preserve">בוהה, </w:t>
      </w:r>
      <w:r w:rsidRPr="00453025">
        <w:t xml:space="preserve">Cronbach’s </w:t>
      </w:r>
      <w:r w:rsidRPr="00453025">
        <w:rPr>
          <w:rFonts w:ascii="Calibri" w:hAnsi="Calibri" w:cs="Calibri"/>
        </w:rPr>
        <w:t>α</w:t>
      </w:r>
      <w:r w:rsidRPr="00453025">
        <w:t xml:space="preserve"> = 0.854</w:t>
      </w:r>
      <w:r>
        <w:rPr>
          <w:rFonts w:hint="cs"/>
          <w:rtl/>
        </w:rPr>
        <w:t xml:space="preserve">. שיקולי בניית המדדים מפורטים בנספח </w:t>
      </w:r>
      <w:r w:rsidR="001B0467">
        <w:rPr>
          <w:rFonts w:hint="cs"/>
          <w:rtl/>
        </w:rPr>
        <w:t>10</w:t>
      </w:r>
      <w:r>
        <w:rPr>
          <w:rFonts w:hint="cs"/>
          <w:rtl/>
        </w:rPr>
        <w:t>.</w:t>
      </w:r>
    </w:p>
    <w:p w14:paraId="3248388C" w14:textId="77777777" w:rsidR="00B54212" w:rsidRPr="001B0467" w:rsidRDefault="00B54212" w:rsidP="00B54212">
      <w:pPr>
        <w:pStyle w:val="ListParagraph"/>
        <w:ind w:left="0"/>
        <w:rPr>
          <w:sz w:val="32"/>
          <w:szCs w:val="32"/>
          <w:rtl/>
        </w:rPr>
      </w:pPr>
      <w:r w:rsidRPr="001B0467">
        <w:rPr>
          <w:rtl/>
        </w:rPr>
        <w:t>ניתוח הבדלים באמצעות מבחני</w:t>
      </w:r>
      <w:r w:rsidRPr="001B0467">
        <w:t xml:space="preserve"> t </w:t>
      </w:r>
      <w:r w:rsidRPr="001B0467">
        <w:rPr>
          <w:rtl/>
        </w:rPr>
        <w:t>למדגמים בלתי תלויים הצביע על כך שבכל שלושת סוגי התערבו</w:t>
      </w:r>
      <w:r w:rsidRPr="001B0467">
        <w:rPr>
          <w:rFonts w:hint="cs"/>
          <w:rtl/>
        </w:rPr>
        <w:t>יו</w:t>
      </w:r>
      <w:r w:rsidRPr="001B0467">
        <w:rPr>
          <w:rtl/>
        </w:rPr>
        <w:t xml:space="preserve">ת </w:t>
      </w:r>
      <w:r w:rsidRPr="001B0467">
        <w:rPr>
          <w:rFonts w:hint="cs"/>
          <w:rtl/>
        </w:rPr>
        <w:t xml:space="preserve">ההסברה </w:t>
      </w:r>
      <w:r w:rsidRPr="001B0467">
        <w:rPr>
          <w:rtl/>
        </w:rPr>
        <w:t>שנבדקו, מדד הכוונות</w:t>
      </w:r>
      <w:r w:rsidRPr="001B0467">
        <w:rPr>
          <w:rFonts w:hint="cs"/>
          <w:rtl/>
        </w:rPr>
        <w:t xml:space="preserve"> המורחב</w:t>
      </w:r>
      <w:r w:rsidRPr="001B0467">
        <w:rPr>
          <w:rtl/>
        </w:rPr>
        <w:t xml:space="preserve"> לשינוי צריכת כלי פלסטיק חד־פעמיים היה גבוה יותר בקרב משיבים שנחשפו להתערבות בהשוואה לאלו שלא נחשפו אליה.</w:t>
      </w:r>
    </w:p>
    <w:p w14:paraId="17AE1027" w14:textId="2FBAA060" w:rsidR="00B54212" w:rsidRDefault="00B54212" w:rsidP="00B54212">
      <w:pPr>
        <w:pStyle w:val="a2"/>
      </w:pPr>
      <w:bookmarkStart w:id="98" w:name="_Toc217854157"/>
      <w:r>
        <w:rPr>
          <w:rtl/>
        </w:rPr>
        <w:t xml:space="preserve">טבלה </w:t>
      </w:r>
      <w:r>
        <w:rPr>
          <w:rtl/>
        </w:rPr>
        <w:fldChar w:fldCharType="begin"/>
      </w:r>
      <w:r w:rsidRPr="00A83812">
        <w:rPr>
          <w:rtl/>
        </w:rPr>
        <w:instrText xml:space="preserve"> </w:instrText>
      </w:r>
      <w:r w:rsidRPr="00A83812">
        <w:instrText>SEQ</w:instrText>
      </w:r>
      <w:r w:rsidRPr="00A83812">
        <w:rPr>
          <w:rtl/>
        </w:rPr>
        <w:instrText xml:space="preserve"> טבלה \* </w:instrText>
      </w:r>
      <w:r w:rsidRPr="00A83812">
        <w:instrText>ARABIC</w:instrText>
      </w:r>
      <w:r w:rsidRPr="00A83812">
        <w:rPr>
          <w:rtl/>
        </w:rPr>
        <w:instrText xml:space="preserve"> </w:instrText>
      </w:r>
      <w:r>
        <w:rPr>
          <w:rtl/>
        </w:rPr>
        <w:fldChar w:fldCharType="separate"/>
      </w:r>
      <w:r w:rsidR="007C3CEA">
        <w:rPr>
          <w:noProof/>
          <w:rtl/>
        </w:rPr>
        <w:t>8</w:t>
      </w:r>
      <w:r>
        <w:rPr>
          <w:rtl/>
        </w:rPr>
        <w:fldChar w:fldCharType="end"/>
      </w:r>
      <w:r>
        <w:rPr>
          <w:rFonts w:hint="cs"/>
          <w:noProof/>
          <w:rtl/>
        </w:rPr>
        <w:t>: הבדלי כוונות לפי חשיפה להתערבויות הסברה לפי המדד המורחב</w:t>
      </w:r>
      <w:bookmarkEnd w:id="98"/>
    </w:p>
    <w:tbl>
      <w:tblPr>
        <w:tblStyle w:val="1-11"/>
        <w:bidiVisual/>
        <w:tblW w:w="5000" w:type="pct"/>
        <w:tblLayout w:type="fixed"/>
        <w:tblLook w:val="04A0" w:firstRow="1" w:lastRow="0" w:firstColumn="1" w:lastColumn="0" w:noHBand="0" w:noVBand="1"/>
        <w:tblCaption w:val="הבדלי כוונות לפי חשיפה להתערבויות הסברה לפי המדד המורחב"/>
        <w:tblDescription w:val="הבדלי כוונות לפי חשיפה להתערבויות הסברה לפי המדד המורחב"/>
      </w:tblPr>
      <w:tblGrid>
        <w:gridCol w:w="1715"/>
        <w:gridCol w:w="1471"/>
        <w:gridCol w:w="878"/>
        <w:gridCol w:w="1031"/>
        <w:gridCol w:w="1178"/>
        <w:gridCol w:w="1178"/>
        <w:gridCol w:w="1173"/>
      </w:tblGrid>
      <w:tr w:rsidR="00B54212" w:rsidRPr="002C625B" w14:paraId="3D44E807" w14:textId="77777777" w:rsidTr="00560688">
        <w:trPr>
          <w:cnfStyle w:val="100000000000" w:firstRow="1" w:lastRow="0" w:firstColumn="0" w:lastColumn="0" w:oddVBand="0" w:evenVBand="0" w:oddHBand="0" w:evenHBand="0" w:firstRowFirstColumn="0" w:firstRowLastColumn="0" w:lastRowFirstColumn="0" w:lastRowLastColumn="0"/>
          <w:trHeight w:val="730"/>
          <w:tblHeader/>
        </w:trPr>
        <w:tc>
          <w:tcPr>
            <w:cnfStyle w:val="001000000000" w:firstRow="0" w:lastRow="0" w:firstColumn="1" w:lastColumn="0" w:oddVBand="0" w:evenVBand="0" w:oddHBand="0" w:evenHBand="0" w:firstRowFirstColumn="0" w:firstRowLastColumn="0" w:lastRowFirstColumn="0" w:lastRowLastColumn="0"/>
            <w:tcW w:w="994" w:type="pct"/>
            <w:shd w:val="clear" w:color="auto" w:fill="F2F2F2" w:themeFill="background1" w:themeFillShade="F2"/>
            <w:vAlign w:val="center"/>
            <w:hideMark/>
          </w:tcPr>
          <w:p w14:paraId="0BAE71FA" w14:textId="77777777" w:rsidR="00B54212" w:rsidRPr="002C625B" w:rsidRDefault="00B54212" w:rsidP="00BA247F">
            <w:pPr>
              <w:bidi w:val="0"/>
              <w:spacing w:after="0" w:line="240" w:lineRule="auto"/>
              <w:jc w:val="center"/>
              <w:rPr>
                <w:rFonts w:eastAsia="Times New Roman"/>
                <w:kern w:val="0"/>
                <w14:ligatures w14:val="none"/>
              </w:rPr>
            </w:pPr>
            <w:r w:rsidRPr="009F660C">
              <w:rPr>
                <w:rFonts w:eastAsia="Times New Roman"/>
                <w:kern w:val="0"/>
                <w:rtl/>
                <w14:ligatures w14:val="none"/>
              </w:rPr>
              <w:t>סוג התערבות</w:t>
            </w:r>
            <w:r>
              <w:rPr>
                <w:rFonts w:eastAsia="Times New Roman" w:hint="cs"/>
                <w:kern w:val="0"/>
                <w:rtl/>
                <w14:ligatures w14:val="none"/>
              </w:rPr>
              <w:t xml:space="preserve"> הסברה</w:t>
            </w:r>
          </w:p>
        </w:tc>
        <w:tc>
          <w:tcPr>
            <w:tcW w:w="853" w:type="pct"/>
            <w:shd w:val="clear" w:color="auto" w:fill="F2F2F2" w:themeFill="background1" w:themeFillShade="F2"/>
            <w:vAlign w:val="center"/>
            <w:hideMark/>
          </w:tcPr>
          <w:p w14:paraId="3E573413" w14:textId="77777777" w:rsidR="00B54212" w:rsidRPr="002C625B" w:rsidRDefault="00B54212" w:rsidP="00BA247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9F660C">
              <w:rPr>
                <w:rFonts w:eastAsia="Times New Roman"/>
                <w:kern w:val="0"/>
                <w:rtl/>
                <w14:ligatures w14:val="none"/>
              </w:rPr>
              <w:t>ללא / עם חשיפה</w:t>
            </w:r>
          </w:p>
        </w:tc>
        <w:tc>
          <w:tcPr>
            <w:tcW w:w="509" w:type="pct"/>
            <w:shd w:val="clear" w:color="auto" w:fill="F2F2F2" w:themeFill="background1" w:themeFillShade="F2"/>
            <w:vAlign w:val="center"/>
            <w:hideMark/>
          </w:tcPr>
          <w:p w14:paraId="327595D8" w14:textId="77777777" w:rsidR="00B54212" w:rsidRPr="002C625B" w:rsidRDefault="00B54212" w:rsidP="00BA247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N</w:t>
            </w:r>
          </w:p>
        </w:tc>
        <w:tc>
          <w:tcPr>
            <w:tcW w:w="598" w:type="pct"/>
            <w:shd w:val="clear" w:color="auto" w:fill="F2F2F2" w:themeFill="background1" w:themeFillShade="F2"/>
            <w:vAlign w:val="center"/>
            <w:hideMark/>
          </w:tcPr>
          <w:p w14:paraId="64024A3F" w14:textId="77777777" w:rsidR="00B54212" w:rsidRPr="002C625B" w:rsidRDefault="00B54212" w:rsidP="00BA247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Mean</w:t>
            </w:r>
          </w:p>
        </w:tc>
        <w:tc>
          <w:tcPr>
            <w:tcW w:w="683" w:type="pct"/>
            <w:shd w:val="clear" w:color="auto" w:fill="F2F2F2" w:themeFill="background1" w:themeFillShade="F2"/>
            <w:vAlign w:val="center"/>
            <w:hideMark/>
          </w:tcPr>
          <w:p w14:paraId="46E7375E" w14:textId="77777777" w:rsidR="00B54212" w:rsidRPr="002C625B" w:rsidRDefault="00B54212" w:rsidP="00BA247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Std Dev</w:t>
            </w:r>
          </w:p>
        </w:tc>
        <w:tc>
          <w:tcPr>
            <w:tcW w:w="683" w:type="pct"/>
            <w:shd w:val="clear" w:color="auto" w:fill="F2F2F2" w:themeFill="background1" w:themeFillShade="F2"/>
            <w:vAlign w:val="center"/>
            <w:hideMark/>
          </w:tcPr>
          <w:p w14:paraId="2F43DAE1" w14:textId="77777777" w:rsidR="00B54212" w:rsidRPr="002C625B" w:rsidRDefault="00B54212" w:rsidP="00BA247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Median</w:t>
            </w:r>
          </w:p>
        </w:tc>
        <w:tc>
          <w:tcPr>
            <w:tcW w:w="680" w:type="pct"/>
            <w:shd w:val="clear" w:color="auto" w:fill="F2F2F2" w:themeFill="background1" w:themeFillShade="F2"/>
            <w:vAlign w:val="center"/>
            <w:hideMark/>
          </w:tcPr>
          <w:p w14:paraId="5930B963" w14:textId="77777777" w:rsidR="00B54212" w:rsidRPr="002C625B" w:rsidRDefault="00B54212" w:rsidP="00BA247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p. value</w:t>
            </w:r>
            <w:r w:rsidRPr="002C625B">
              <w:rPr>
                <w:rFonts w:ascii="Times New Roman" w:eastAsia="Times New Roman" w:hAnsi="Times New Roman" w:cs="Times New Roman"/>
                <w:kern w:val="0"/>
                <w:vertAlign w:val="superscript"/>
                <w14:ligatures w14:val="none"/>
              </w:rPr>
              <w:t>1</w:t>
            </w:r>
          </w:p>
        </w:tc>
      </w:tr>
      <w:tr w:rsidR="00B54212" w:rsidRPr="002C625B" w14:paraId="53E1B5B4" w14:textId="77777777" w:rsidTr="00BA247F">
        <w:trPr>
          <w:trHeight w:val="608"/>
        </w:trPr>
        <w:tc>
          <w:tcPr>
            <w:cnfStyle w:val="001000000000" w:firstRow="0" w:lastRow="0" w:firstColumn="1" w:lastColumn="0" w:oddVBand="0" w:evenVBand="0" w:oddHBand="0" w:evenHBand="0" w:firstRowFirstColumn="0" w:firstRowLastColumn="0" w:lastRowFirstColumn="0" w:lastRowLastColumn="0"/>
            <w:tcW w:w="994" w:type="pct"/>
            <w:vMerge w:val="restart"/>
            <w:shd w:val="clear" w:color="auto" w:fill="F2F2F2" w:themeFill="background1" w:themeFillShade="F2"/>
            <w:vAlign w:val="center"/>
            <w:hideMark/>
          </w:tcPr>
          <w:p w14:paraId="17861EF3" w14:textId="77777777" w:rsidR="00B54212" w:rsidRPr="009F660C" w:rsidRDefault="00B54212" w:rsidP="00BA247F">
            <w:pPr>
              <w:spacing w:after="0" w:line="240" w:lineRule="auto"/>
              <w:jc w:val="center"/>
              <w:rPr>
                <w:rFonts w:eastAsia="Times New Roman"/>
                <w:kern w:val="0"/>
                <w14:ligatures w14:val="none"/>
              </w:rPr>
            </w:pPr>
            <w:r w:rsidRPr="002C625B">
              <w:rPr>
                <w:rFonts w:eastAsia="Times New Roman"/>
                <w:kern w:val="0"/>
                <w:rtl/>
                <w14:ligatures w14:val="none"/>
              </w:rPr>
              <w:t>פרסום כללי</w:t>
            </w:r>
          </w:p>
          <w:p w14:paraId="0F5E11EB" w14:textId="77777777" w:rsidR="00B54212" w:rsidRPr="002C625B" w:rsidRDefault="00B54212" w:rsidP="00BA247F">
            <w:pPr>
              <w:bidi w:val="0"/>
              <w:spacing w:after="0" w:line="240" w:lineRule="auto"/>
              <w:jc w:val="center"/>
              <w:rPr>
                <w:rFonts w:eastAsia="Times New Roman"/>
                <w:kern w:val="0"/>
                <w14:ligatures w14:val="none"/>
              </w:rPr>
            </w:pPr>
          </w:p>
        </w:tc>
        <w:tc>
          <w:tcPr>
            <w:tcW w:w="853" w:type="pct"/>
            <w:vAlign w:val="center"/>
            <w:hideMark/>
          </w:tcPr>
          <w:p w14:paraId="26E21C58"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2C625B">
              <w:rPr>
                <w:rFonts w:eastAsia="Times New Roman"/>
                <w:kern w:val="0"/>
                <w:rtl/>
                <w14:ligatures w14:val="none"/>
              </w:rPr>
              <w:t>ללא חשיפה</w:t>
            </w:r>
          </w:p>
        </w:tc>
        <w:tc>
          <w:tcPr>
            <w:tcW w:w="509" w:type="pct"/>
            <w:vAlign w:val="center"/>
            <w:hideMark/>
          </w:tcPr>
          <w:p w14:paraId="4B6629BE"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690</w:t>
            </w:r>
          </w:p>
        </w:tc>
        <w:tc>
          <w:tcPr>
            <w:tcW w:w="598" w:type="pct"/>
            <w:vAlign w:val="center"/>
            <w:hideMark/>
          </w:tcPr>
          <w:p w14:paraId="295C4CB2"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2.99</w:t>
            </w:r>
          </w:p>
        </w:tc>
        <w:tc>
          <w:tcPr>
            <w:tcW w:w="683" w:type="pct"/>
            <w:vAlign w:val="center"/>
            <w:hideMark/>
          </w:tcPr>
          <w:p w14:paraId="54F70701"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1.07</w:t>
            </w:r>
          </w:p>
        </w:tc>
        <w:tc>
          <w:tcPr>
            <w:tcW w:w="683" w:type="pct"/>
            <w:vAlign w:val="center"/>
            <w:hideMark/>
          </w:tcPr>
          <w:p w14:paraId="23D49000"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3</w:t>
            </w:r>
          </w:p>
        </w:tc>
        <w:tc>
          <w:tcPr>
            <w:tcW w:w="680" w:type="pct"/>
            <w:vMerge w:val="restart"/>
            <w:vAlign w:val="center"/>
            <w:hideMark/>
          </w:tcPr>
          <w:p w14:paraId="2CA5134A"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0.013</w:t>
            </w:r>
          </w:p>
        </w:tc>
      </w:tr>
      <w:tr w:rsidR="00B54212" w:rsidRPr="002C625B" w14:paraId="7BEAAE4B" w14:textId="77777777" w:rsidTr="00BA247F">
        <w:trPr>
          <w:trHeight w:val="547"/>
        </w:trPr>
        <w:tc>
          <w:tcPr>
            <w:cnfStyle w:val="001000000000" w:firstRow="0" w:lastRow="0" w:firstColumn="1" w:lastColumn="0" w:oddVBand="0" w:evenVBand="0" w:oddHBand="0" w:evenHBand="0" w:firstRowFirstColumn="0" w:firstRowLastColumn="0" w:lastRowFirstColumn="0" w:lastRowLastColumn="0"/>
            <w:tcW w:w="994" w:type="pct"/>
            <w:vMerge/>
            <w:shd w:val="clear" w:color="auto" w:fill="F2F2F2" w:themeFill="background1" w:themeFillShade="F2"/>
            <w:vAlign w:val="center"/>
            <w:hideMark/>
          </w:tcPr>
          <w:p w14:paraId="1504A099" w14:textId="77777777" w:rsidR="00B54212" w:rsidRPr="002C625B" w:rsidRDefault="00B54212" w:rsidP="00BA247F">
            <w:pPr>
              <w:bidi w:val="0"/>
              <w:spacing w:after="0" w:line="240" w:lineRule="auto"/>
              <w:jc w:val="center"/>
              <w:rPr>
                <w:rFonts w:eastAsia="Times New Roman"/>
                <w:kern w:val="0"/>
                <w:sz w:val="22"/>
                <w:szCs w:val="22"/>
                <w14:ligatures w14:val="none"/>
              </w:rPr>
            </w:pPr>
          </w:p>
        </w:tc>
        <w:tc>
          <w:tcPr>
            <w:tcW w:w="853" w:type="pct"/>
            <w:vAlign w:val="center"/>
            <w:hideMark/>
          </w:tcPr>
          <w:p w14:paraId="6D91B7C4"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rtl/>
                <w14:ligatures w14:val="none"/>
              </w:rPr>
              <w:t>עם חשיפה</w:t>
            </w:r>
          </w:p>
        </w:tc>
        <w:tc>
          <w:tcPr>
            <w:tcW w:w="509" w:type="pct"/>
            <w:vAlign w:val="center"/>
            <w:hideMark/>
          </w:tcPr>
          <w:p w14:paraId="0A43BE29"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210</w:t>
            </w:r>
          </w:p>
        </w:tc>
        <w:tc>
          <w:tcPr>
            <w:tcW w:w="598" w:type="pct"/>
            <w:vAlign w:val="center"/>
            <w:hideMark/>
          </w:tcPr>
          <w:p w14:paraId="63E2EA5B"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3.19</w:t>
            </w:r>
          </w:p>
        </w:tc>
        <w:tc>
          <w:tcPr>
            <w:tcW w:w="683" w:type="pct"/>
            <w:vAlign w:val="center"/>
            <w:hideMark/>
          </w:tcPr>
          <w:p w14:paraId="13459F7F"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0.96</w:t>
            </w:r>
          </w:p>
        </w:tc>
        <w:tc>
          <w:tcPr>
            <w:tcW w:w="683" w:type="pct"/>
            <w:vAlign w:val="center"/>
            <w:hideMark/>
          </w:tcPr>
          <w:p w14:paraId="710476F8"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3</w:t>
            </w:r>
          </w:p>
        </w:tc>
        <w:tc>
          <w:tcPr>
            <w:tcW w:w="680" w:type="pct"/>
            <w:vMerge/>
            <w:vAlign w:val="center"/>
            <w:hideMark/>
          </w:tcPr>
          <w:p w14:paraId="5354EBE6" w14:textId="77777777" w:rsidR="00B54212" w:rsidRPr="00254DB5" w:rsidRDefault="00B54212"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p>
        </w:tc>
      </w:tr>
      <w:tr w:rsidR="00B54212" w:rsidRPr="002C625B" w14:paraId="0E25A2FB" w14:textId="77777777" w:rsidTr="00BA247F">
        <w:trPr>
          <w:trHeight w:val="554"/>
        </w:trPr>
        <w:tc>
          <w:tcPr>
            <w:cnfStyle w:val="001000000000" w:firstRow="0" w:lastRow="0" w:firstColumn="1" w:lastColumn="0" w:oddVBand="0" w:evenVBand="0" w:oddHBand="0" w:evenHBand="0" w:firstRowFirstColumn="0" w:firstRowLastColumn="0" w:lastRowFirstColumn="0" w:lastRowLastColumn="0"/>
            <w:tcW w:w="994" w:type="pct"/>
            <w:vMerge w:val="restart"/>
            <w:shd w:val="clear" w:color="auto" w:fill="F2F2F2" w:themeFill="background1" w:themeFillShade="F2"/>
            <w:vAlign w:val="center"/>
            <w:hideMark/>
          </w:tcPr>
          <w:p w14:paraId="752D67FB" w14:textId="77777777" w:rsidR="00B54212" w:rsidRPr="009F660C" w:rsidRDefault="00B54212" w:rsidP="00BA247F">
            <w:pPr>
              <w:spacing w:after="0" w:line="240" w:lineRule="auto"/>
              <w:jc w:val="center"/>
              <w:rPr>
                <w:rFonts w:eastAsia="Times New Roman"/>
                <w:kern w:val="0"/>
                <w14:ligatures w14:val="none"/>
              </w:rPr>
            </w:pPr>
            <w:r w:rsidRPr="002C625B">
              <w:rPr>
                <w:rFonts w:eastAsia="Times New Roman"/>
                <w:kern w:val="0"/>
                <w:rtl/>
                <w14:ligatures w14:val="none"/>
              </w:rPr>
              <w:t>מתן הסבר על בעיות סביבה</w:t>
            </w:r>
          </w:p>
          <w:p w14:paraId="69FB0862" w14:textId="77777777" w:rsidR="00B54212" w:rsidRPr="002C625B" w:rsidRDefault="00B54212" w:rsidP="00BA247F">
            <w:pPr>
              <w:bidi w:val="0"/>
              <w:spacing w:after="0" w:line="240" w:lineRule="auto"/>
              <w:jc w:val="center"/>
              <w:rPr>
                <w:rFonts w:eastAsia="Times New Roman"/>
                <w:kern w:val="0"/>
                <w14:ligatures w14:val="none"/>
              </w:rPr>
            </w:pPr>
          </w:p>
        </w:tc>
        <w:tc>
          <w:tcPr>
            <w:tcW w:w="853" w:type="pct"/>
            <w:vAlign w:val="center"/>
            <w:hideMark/>
          </w:tcPr>
          <w:p w14:paraId="5E7D8FB6"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2C625B">
              <w:rPr>
                <w:rFonts w:eastAsia="Times New Roman"/>
                <w:kern w:val="0"/>
                <w:rtl/>
                <w14:ligatures w14:val="none"/>
              </w:rPr>
              <w:t>ללא חשיפה</w:t>
            </w:r>
          </w:p>
        </w:tc>
        <w:tc>
          <w:tcPr>
            <w:tcW w:w="509" w:type="pct"/>
            <w:vAlign w:val="center"/>
            <w:hideMark/>
          </w:tcPr>
          <w:p w14:paraId="11FF197A"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705</w:t>
            </w:r>
          </w:p>
        </w:tc>
        <w:tc>
          <w:tcPr>
            <w:tcW w:w="598" w:type="pct"/>
            <w:vAlign w:val="center"/>
            <w:hideMark/>
          </w:tcPr>
          <w:p w14:paraId="0281276E"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2.97</w:t>
            </w:r>
          </w:p>
        </w:tc>
        <w:tc>
          <w:tcPr>
            <w:tcW w:w="683" w:type="pct"/>
            <w:vAlign w:val="center"/>
            <w:hideMark/>
          </w:tcPr>
          <w:p w14:paraId="2FD24CBA"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1.04</w:t>
            </w:r>
          </w:p>
        </w:tc>
        <w:tc>
          <w:tcPr>
            <w:tcW w:w="683" w:type="pct"/>
            <w:vAlign w:val="center"/>
            <w:hideMark/>
          </w:tcPr>
          <w:p w14:paraId="31D64408"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3</w:t>
            </w:r>
          </w:p>
        </w:tc>
        <w:tc>
          <w:tcPr>
            <w:tcW w:w="680" w:type="pct"/>
            <w:vMerge w:val="restart"/>
            <w:vAlign w:val="center"/>
            <w:hideMark/>
          </w:tcPr>
          <w:p w14:paraId="03FCA3D4"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&lt;0.001</w:t>
            </w:r>
          </w:p>
        </w:tc>
      </w:tr>
      <w:tr w:rsidR="00B54212" w:rsidRPr="002C625B" w14:paraId="037702BB" w14:textId="77777777" w:rsidTr="00BA247F">
        <w:trPr>
          <w:trHeight w:val="563"/>
        </w:trPr>
        <w:tc>
          <w:tcPr>
            <w:cnfStyle w:val="001000000000" w:firstRow="0" w:lastRow="0" w:firstColumn="1" w:lastColumn="0" w:oddVBand="0" w:evenVBand="0" w:oddHBand="0" w:evenHBand="0" w:firstRowFirstColumn="0" w:firstRowLastColumn="0" w:lastRowFirstColumn="0" w:lastRowLastColumn="0"/>
            <w:tcW w:w="994" w:type="pct"/>
            <w:vMerge/>
            <w:shd w:val="clear" w:color="auto" w:fill="F2F2F2" w:themeFill="background1" w:themeFillShade="F2"/>
            <w:vAlign w:val="center"/>
            <w:hideMark/>
          </w:tcPr>
          <w:p w14:paraId="54EA3C0B" w14:textId="77777777" w:rsidR="00B54212" w:rsidRPr="002C625B" w:rsidRDefault="00B54212" w:rsidP="00BA247F">
            <w:pPr>
              <w:bidi w:val="0"/>
              <w:spacing w:after="0" w:line="240" w:lineRule="auto"/>
              <w:jc w:val="center"/>
              <w:rPr>
                <w:rFonts w:eastAsia="Times New Roman"/>
                <w:kern w:val="0"/>
                <w:sz w:val="22"/>
                <w:szCs w:val="22"/>
                <w14:ligatures w14:val="none"/>
              </w:rPr>
            </w:pPr>
          </w:p>
        </w:tc>
        <w:tc>
          <w:tcPr>
            <w:tcW w:w="853" w:type="pct"/>
            <w:vAlign w:val="center"/>
            <w:hideMark/>
          </w:tcPr>
          <w:p w14:paraId="390E4910"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rtl/>
                <w14:ligatures w14:val="none"/>
              </w:rPr>
              <w:t>עם חשיפה</w:t>
            </w:r>
          </w:p>
        </w:tc>
        <w:tc>
          <w:tcPr>
            <w:tcW w:w="509" w:type="pct"/>
            <w:vAlign w:val="center"/>
            <w:hideMark/>
          </w:tcPr>
          <w:p w14:paraId="7415C732"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195</w:t>
            </w:r>
          </w:p>
        </w:tc>
        <w:tc>
          <w:tcPr>
            <w:tcW w:w="598" w:type="pct"/>
            <w:vAlign w:val="center"/>
            <w:hideMark/>
          </w:tcPr>
          <w:p w14:paraId="0287C7F2"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3.27</w:t>
            </w:r>
          </w:p>
        </w:tc>
        <w:tc>
          <w:tcPr>
            <w:tcW w:w="683" w:type="pct"/>
            <w:vAlign w:val="center"/>
            <w:hideMark/>
          </w:tcPr>
          <w:p w14:paraId="2E0E4F47"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1.02</w:t>
            </w:r>
          </w:p>
        </w:tc>
        <w:tc>
          <w:tcPr>
            <w:tcW w:w="683" w:type="pct"/>
            <w:vAlign w:val="center"/>
            <w:hideMark/>
          </w:tcPr>
          <w:p w14:paraId="760431C1"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3</w:t>
            </w:r>
          </w:p>
        </w:tc>
        <w:tc>
          <w:tcPr>
            <w:tcW w:w="680" w:type="pct"/>
            <w:vMerge/>
            <w:vAlign w:val="center"/>
            <w:hideMark/>
          </w:tcPr>
          <w:p w14:paraId="19F5BD97" w14:textId="77777777" w:rsidR="00B54212" w:rsidRPr="00254DB5" w:rsidRDefault="00B54212" w:rsidP="00BA24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p>
        </w:tc>
      </w:tr>
      <w:tr w:rsidR="00B54212" w:rsidRPr="002C625B" w14:paraId="7173A1D0" w14:textId="77777777" w:rsidTr="00BA247F">
        <w:trPr>
          <w:trHeight w:val="556"/>
        </w:trPr>
        <w:tc>
          <w:tcPr>
            <w:cnfStyle w:val="001000000000" w:firstRow="0" w:lastRow="0" w:firstColumn="1" w:lastColumn="0" w:oddVBand="0" w:evenVBand="0" w:oddHBand="0" w:evenHBand="0" w:firstRowFirstColumn="0" w:firstRowLastColumn="0" w:lastRowFirstColumn="0" w:lastRowLastColumn="0"/>
            <w:tcW w:w="994" w:type="pct"/>
            <w:vMerge w:val="restart"/>
            <w:shd w:val="clear" w:color="auto" w:fill="F2F2F2" w:themeFill="background1" w:themeFillShade="F2"/>
            <w:noWrap/>
            <w:vAlign w:val="center"/>
            <w:hideMark/>
          </w:tcPr>
          <w:p w14:paraId="07B06E3E" w14:textId="77777777" w:rsidR="00B54212" w:rsidRPr="009F660C" w:rsidRDefault="00B54212" w:rsidP="00BA247F">
            <w:pPr>
              <w:spacing w:after="0" w:line="240" w:lineRule="auto"/>
              <w:jc w:val="center"/>
              <w:rPr>
                <w:rFonts w:eastAsia="Times New Roman"/>
                <w:kern w:val="0"/>
                <w14:ligatures w14:val="none"/>
              </w:rPr>
            </w:pPr>
            <w:r w:rsidRPr="002C625B">
              <w:rPr>
                <w:rFonts w:eastAsia="Times New Roman"/>
                <w:kern w:val="0"/>
                <w:rtl/>
                <w14:ligatures w14:val="none"/>
              </w:rPr>
              <w:t>פנייה לעידוד מעבר מחד"פ לרב-פעמי</w:t>
            </w:r>
          </w:p>
          <w:p w14:paraId="1681FDBE" w14:textId="77777777" w:rsidR="00B54212" w:rsidRPr="002C625B" w:rsidRDefault="00B54212" w:rsidP="00BA247F">
            <w:pPr>
              <w:bidi w:val="0"/>
              <w:spacing w:after="0" w:line="240" w:lineRule="auto"/>
              <w:jc w:val="center"/>
              <w:rPr>
                <w:rFonts w:eastAsia="Times New Roman"/>
                <w:kern w:val="0"/>
                <w14:ligatures w14:val="none"/>
              </w:rPr>
            </w:pPr>
          </w:p>
        </w:tc>
        <w:tc>
          <w:tcPr>
            <w:tcW w:w="853" w:type="pct"/>
            <w:vAlign w:val="center"/>
            <w:hideMark/>
          </w:tcPr>
          <w:p w14:paraId="13F024DD"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2C625B">
              <w:rPr>
                <w:rFonts w:eastAsia="Times New Roman"/>
                <w:kern w:val="0"/>
                <w:rtl/>
                <w14:ligatures w14:val="none"/>
              </w:rPr>
              <w:t>ללא חשיפה</w:t>
            </w:r>
          </w:p>
        </w:tc>
        <w:tc>
          <w:tcPr>
            <w:tcW w:w="509" w:type="pct"/>
            <w:vAlign w:val="center"/>
            <w:hideMark/>
          </w:tcPr>
          <w:p w14:paraId="7EC2E6A8"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739</w:t>
            </w:r>
          </w:p>
        </w:tc>
        <w:tc>
          <w:tcPr>
            <w:tcW w:w="598" w:type="pct"/>
            <w:vAlign w:val="center"/>
            <w:hideMark/>
          </w:tcPr>
          <w:p w14:paraId="1617B9F6"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2.97</w:t>
            </w:r>
          </w:p>
        </w:tc>
        <w:tc>
          <w:tcPr>
            <w:tcW w:w="683" w:type="pct"/>
            <w:vAlign w:val="center"/>
            <w:hideMark/>
          </w:tcPr>
          <w:p w14:paraId="2745E0D2"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1.05</w:t>
            </w:r>
          </w:p>
        </w:tc>
        <w:tc>
          <w:tcPr>
            <w:tcW w:w="683" w:type="pct"/>
            <w:vAlign w:val="center"/>
            <w:hideMark/>
          </w:tcPr>
          <w:p w14:paraId="3ECE9295"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3</w:t>
            </w:r>
          </w:p>
        </w:tc>
        <w:tc>
          <w:tcPr>
            <w:tcW w:w="680" w:type="pct"/>
            <w:vMerge w:val="restart"/>
            <w:vAlign w:val="center"/>
            <w:hideMark/>
          </w:tcPr>
          <w:p w14:paraId="15DA441C"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&lt;0.001</w:t>
            </w:r>
          </w:p>
        </w:tc>
      </w:tr>
      <w:tr w:rsidR="00B54212" w:rsidRPr="002C625B" w14:paraId="792150D8" w14:textId="77777777" w:rsidTr="00BA247F">
        <w:trPr>
          <w:trHeight w:val="564"/>
        </w:trPr>
        <w:tc>
          <w:tcPr>
            <w:cnfStyle w:val="001000000000" w:firstRow="0" w:lastRow="0" w:firstColumn="1" w:lastColumn="0" w:oddVBand="0" w:evenVBand="0" w:oddHBand="0" w:evenHBand="0" w:firstRowFirstColumn="0" w:firstRowLastColumn="0" w:lastRowFirstColumn="0" w:lastRowLastColumn="0"/>
            <w:tcW w:w="994" w:type="pct"/>
            <w:vMerge/>
            <w:shd w:val="clear" w:color="auto" w:fill="F2F2F2" w:themeFill="background1" w:themeFillShade="F2"/>
            <w:vAlign w:val="center"/>
            <w:hideMark/>
          </w:tcPr>
          <w:p w14:paraId="7C1398E0" w14:textId="77777777" w:rsidR="00B54212" w:rsidRPr="002C625B" w:rsidRDefault="00B54212" w:rsidP="00BA247F">
            <w:pPr>
              <w:bidi w:val="0"/>
              <w:spacing w:after="0" w:line="240" w:lineRule="auto"/>
              <w:jc w:val="center"/>
              <w:rPr>
                <w:rFonts w:eastAsia="Times New Roman"/>
                <w:kern w:val="0"/>
                <w:sz w:val="22"/>
                <w:szCs w:val="22"/>
                <w14:ligatures w14:val="none"/>
              </w:rPr>
            </w:pPr>
          </w:p>
        </w:tc>
        <w:tc>
          <w:tcPr>
            <w:tcW w:w="853" w:type="pct"/>
            <w:vAlign w:val="center"/>
            <w:hideMark/>
          </w:tcPr>
          <w:p w14:paraId="16DCD45F"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rtl/>
                <w14:ligatures w14:val="none"/>
              </w:rPr>
              <w:t>עם חשיפה</w:t>
            </w:r>
          </w:p>
        </w:tc>
        <w:tc>
          <w:tcPr>
            <w:tcW w:w="509" w:type="pct"/>
            <w:vAlign w:val="center"/>
            <w:hideMark/>
          </w:tcPr>
          <w:p w14:paraId="30CBF1E4"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161</w:t>
            </w:r>
          </w:p>
        </w:tc>
        <w:tc>
          <w:tcPr>
            <w:tcW w:w="598" w:type="pct"/>
            <w:vAlign w:val="center"/>
            <w:hideMark/>
          </w:tcPr>
          <w:p w14:paraId="1B0B8635"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3.33</w:t>
            </w:r>
          </w:p>
        </w:tc>
        <w:tc>
          <w:tcPr>
            <w:tcW w:w="683" w:type="pct"/>
            <w:vAlign w:val="center"/>
            <w:hideMark/>
          </w:tcPr>
          <w:p w14:paraId="24285295" w14:textId="77777777" w:rsidR="00B54212" w:rsidRPr="002C625B"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14:ligatures w14:val="none"/>
              </w:rPr>
              <w:t>0.97</w:t>
            </w:r>
          </w:p>
        </w:tc>
        <w:tc>
          <w:tcPr>
            <w:tcW w:w="683" w:type="pct"/>
            <w:vAlign w:val="center"/>
            <w:hideMark/>
          </w:tcPr>
          <w:p w14:paraId="39F4E1DD" w14:textId="77777777" w:rsidR="00B54212" w:rsidRPr="00254DB5" w:rsidRDefault="00B54212" w:rsidP="00BA247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14:ligatures w14:val="none"/>
              </w:rPr>
            </w:pPr>
            <w:r w:rsidRPr="00254DB5">
              <w:rPr>
                <w:rFonts w:eastAsia="Times New Roman"/>
                <w:b/>
                <w:bCs/>
                <w:kern w:val="0"/>
                <w14:ligatures w14:val="none"/>
              </w:rPr>
              <w:t>3.25</w:t>
            </w:r>
          </w:p>
        </w:tc>
        <w:tc>
          <w:tcPr>
            <w:tcW w:w="680" w:type="pct"/>
            <w:vMerge/>
            <w:hideMark/>
          </w:tcPr>
          <w:p w14:paraId="0289BCEC" w14:textId="77777777" w:rsidR="00B54212" w:rsidRPr="002C625B" w:rsidRDefault="00B54212" w:rsidP="00BA247F">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p>
        </w:tc>
      </w:tr>
    </w:tbl>
    <w:p w14:paraId="0E2767A2" w14:textId="77777777" w:rsidR="00B54212" w:rsidRDefault="00B54212" w:rsidP="00B54212">
      <w:pPr>
        <w:spacing w:after="0" w:line="240" w:lineRule="auto"/>
        <w:jc w:val="left"/>
        <w:rPr>
          <w:b/>
          <w:bCs/>
          <w:highlight w:val="cyan"/>
          <w:u w:val="single"/>
          <w:rtl/>
        </w:rPr>
      </w:pPr>
      <w:r w:rsidRPr="002C625B">
        <w:rPr>
          <w:rFonts w:ascii="Times New Roman" w:eastAsia="Times New Roman" w:hAnsi="Times New Roman" w:cs="Times New Roman"/>
          <w:kern w:val="0"/>
          <w:vertAlign w:val="superscript"/>
          <w14:ligatures w14:val="none"/>
        </w:rPr>
        <w:t>1</w:t>
      </w:r>
      <w:r w:rsidRPr="002C625B">
        <w:rPr>
          <w:rFonts w:ascii="Times New Roman" w:eastAsia="Times New Roman" w:hAnsi="Times New Roman" w:cs="Times New Roman"/>
          <w:kern w:val="0"/>
          <w14:ligatures w14:val="none"/>
        </w:rPr>
        <w:t xml:space="preserve"> T-test</w:t>
      </w:r>
    </w:p>
    <w:p w14:paraId="18BF7152" w14:textId="77777777" w:rsidR="00B54212" w:rsidRPr="002C625B" w:rsidRDefault="00B54212" w:rsidP="00B54212">
      <w:pPr>
        <w:spacing w:after="0" w:line="240" w:lineRule="auto"/>
        <w:jc w:val="left"/>
        <w:rPr>
          <w:b/>
          <w:bCs/>
          <w:highlight w:val="cyan"/>
          <w:u w:val="single"/>
          <w:rtl/>
        </w:rPr>
      </w:pPr>
    </w:p>
    <w:p w14:paraId="036B0480" w14:textId="77777777" w:rsidR="00B54212" w:rsidRPr="00792F56" w:rsidRDefault="00B54212" w:rsidP="00B54212">
      <w:pPr>
        <w:rPr>
          <w:rtl/>
        </w:rPr>
      </w:pPr>
      <w:r>
        <w:rPr>
          <w:rFonts w:hint="cs"/>
          <w:rtl/>
        </w:rPr>
        <w:t xml:space="preserve">ניתן לראות בטבלה 8 את ממצאי ההבדלים לפי חשיפה להתערבויות לפי המדד המורחב. </w:t>
      </w:r>
      <w:r w:rsidRPr="00F37696">
        <w:rPr>
          <w:rtl/>
        </w:rPr>
        <w:t>החשיפה לפרסום כללי נמצאה קשורה לעלייה מתונה אך מובהקת בכוונות לשינו</w:t>
      </w:r>
      <w:r w:rsidRPr="00254DB5">
        <w:rPr>
          <w:rFonts w:hint="cs"/>
          <w:rtl/>
        </w:rPr>
        <w:t xml:space="preserve">י </w:t>
      </w:r>
      <w:r w:rsidRPr="00254DB5">
        <w:t>(p=0.013)</w:t>
      </w:r>
      <w:r w:rsidRPr="00254DB5">
        <w:rPr>
          <w:rFonts w:hint="cs"/>
          <w:rtl/>
        </w:rPr>
        <w:t>.</w:t>
      </w:r>
      <w:r>
        <w:rPr>
          <w:rFonts w:hint="cs"/>
          <w:rtl/>
        </w:rPr>
        <w:t xml:space="preserve"> </w:t>
      </w:r>
      <w:r w:rsidRPr="00F37696">
        <w:rPr>
          <w:rtl/>
        </w:rPr>
        <w:t xml:space="preserve">לעומת זאת, מתן הסבר על בעיות סביבתיות ופנייה ישירה לעידוד מעבר לשימוש בכלים רב־פעמיים נמצאו </w:t>
      </w:r>
      <w:r w:rsidRPr="00792F56">
        <w:rPr>
          <w:rtl/>
        </w:rPr>
        <w:t>קשורים לעלייה מובהקת וחזקה יותר בכוונות לשינוי</w:t>
      </w:r>
      <w:r w:rsidRPr="00792F56">
        <w:t xml:space="preserve"> </w:t>
      </w:r>
      <w:r w:rsidRPr="00792F56">
        <w:rPr>
          <w:szCs w:val="22"/>
        </w:rPr>
        <w:t xml:space="preserve">(p&lt;0.001) </w:t>
      </w:r>
      <w:r w:rsidRPr="00792F56">
        <w:rPr>
          <w:rFonts w:hint="cs"/>
          <w:rtl/>
        </w:rPr>
        <w:t>.</w:t>
      </w:r>
      <w:r w:rsidRPr="00792F56">
        <w:t xml:space="preserve"> </w:t>
      </w:r>
      <w:r w:rsidRPr="00792F56">
        <w:rPr>
          <w:rtl/>
        </w:rPr>
        <w:t>הפנייה הישירה להתנהגות הרצויה הציגה את רמת הכוונות הגבוהה ביותר, והייתה מלווה גם בעלייה בחציון המדד, דבר המעיד על השפעה רחבה יותר על התפלגות הכוונות</w:t>
      </w:r>
      <w:r w:rsidRPr="00792F56">
        <w:t>.</w:t>
      </w:r>
    </w:p>
    <w:p w14:paraId="3B984E55" w14:textId="476051FA" w:rsidR="00B54212" w:rsidRDefault="00B54212" w:rsidP="00B54212">
      <w:pPr>
        <w:rPr>
          <w:rtl/>
        </w:rPr>
      </w:pPr>
      <w:r w:rsidRPr="00C84D9B">
        <w:rPr>
          <w:rFonts w:hint="cs"/>
          <w:rtl/>
        </w:rPr>
        <w:t>הממצאים על פי ממד הכוונות הממוקד מסוכמים בטבל</w:t>
      </w:r>
      <w:r>
        <w:rPr>
          <w:rFonts w:hint="cs"/>
          <w:rtl/>
        </w:rPr>
        <w:t xml:space="preserve">ה </w:t>
      </w:r>
      <w:r w:rsidR="001B0467">
        <w:rPr>
          <w:rFonts w:hint="cs"/>
          <w:rtl/>
        </w:rPr>
        <w:t>17</w:t>
      </w:r>
      <w:r w:rsidRPr="00C84D9B">
        <w:rPr>
          <w:rFonts w:hint="cs"/>
          <w:rtl/>
        </w:rPr>
        <w:t xml:space="preserve"> בנספח </w:t>
      </w:r>
      <w:r w:rsidR="001B0467">
        <w:rPr>
          <w:rFonts w:hint="cs"/>
          <w:rtl/>
        </w:rPr>
        <w:t>10</w:t>
      </w:r>
      <w:r w:rsidRPr="00C84D9B">
        <w:rPr>
          <w:rFonts w:hint="cs"/>
          <w:rtl/>
        </w:rPr>
        <w:t>. ה</w:t>
      </w:r>
      <w:r w:rsidRPr="00C84D9B">
        <w:rPr>
          <w:rtl/>
        </w:rPr>
        <w:t>מדד הממוקד כולל היגדים 2–4 בלבד</w:t>
      </w:r>
      <w:r w:rsidR="00792F56">
        <w:rPr>
          <w:rFonts w:hint="cs"/>
          <w:rtl/>
        </w:rPr>
        <w:t xml:space="preserve"> (הנראים כרמה 1-4 באיור 7)</w:t>
      </w:r>
      <w:r w:rsidRPr="00C84D9B">
        <w:rPr>
          <w:rtl/>
        </w:rPr>
        <w:t>, ומייצג כוונות לשינוי התנהגותי קונקר</w:t>
      </w:r>
      <w:r w:rsidRPr="00C84D9B">
        <w:rPr>
          <w:rFonts w:hint="cs"/>
          <w:rtl/>
        </w:rPr>
        <w:t>טי באמצעות מעבר לשימוש בכלים רב-פעמיים, לל</w:t>
      </w:r>
      <w:r w:rsidRPr="00C84D9B">
        <w:rPr>
          <w:rtl/>
        </w:rPr>
        <w:t xml:space="preserve">א ההיגד של היעדר כוונה לשינוי. לפיכך, הוא בוחן רמת מחויבות </w:t>
      </w:r>
      <w:r w:rsidRPr="00C84D9B">
        <w:rPr>
          <w:rFonts w:hint="cs"/>
          <w:rtl/>
        </w:rPr>
        <w:t xml:space="preserve">הן ממוקד יותר והן </w:t>
      </w:r>
      <w:r w:rsidRPr="00C84D9B">
        <w:rPr>
          <w:rtl/>
        </w:rPr>
        <w:t>גבוהה יותר לשינוי בפועל</w:t>
      </w:r>
      <w:r w:rsidRPr="00C84D9B">
        <w:t>.</w:t>
      </w:r>
      <w:r w:rsidRPr="00C84D9B">
        <w:rPr>
          <w:rFonts w:hint="cs"/>
          <w:rtl/>
        </w:rPr>
        <w:t xml:space="preserve"> </w:t>
      </w:r>
      <w:r w:rsidRPr="000738CE">
        <w:rPr>
          <w:rtl/>
        </w:rPr>
        <w:t xml:space="preserve">ניתוח ההבדלים </w:t>
      </w:r>
      <w:r w:rsidRPr="00254DB5">
        <w:rPr>
          <w:rtl/>
        </w:rPr>
        <w:t>לפי המדד הממוקד של כוונות לשינוי העלה דפוס שונה חלקית מזה שנמצא במדד המורחב. בעוד שהחשיפה לפרסום כללי נמצאה קשורה לעלייה מובהקת במדד המורחב, הבדל זה לא נותר מובהק במדד הממוקד,</w:t>
      </w:r>
      <w:r w:rsidRPr="000738CE">
        <w:rPr>
          <w:rtl/>
        </w:rPr>
        <w:t xml:space="preserve"> המייצג כוונות לשינוי קונקרטי בטווח הקרוב. לעומת זאת, מתן הסבר על בעיות סביבתיות ופנייה ישירה לעידוד מעבר לשימוש בכלים </w:t>
      </w:r>
      <w:r w:rsidRPr="000738CE">
        <w:rPr>
          <w:rtl/>
        </w:rPr>
        <w:lastRenderedPageBreak/>
        <w:t xml:space="preserve">רב־פעמיים נמצאו קשורים לעלייה מובהקת בכוונות לשינוי גם במדד הממוקד. הפנייה הישירה הציגה את רמת הכוונות הגבוהה ביותר בשני המדדים. </w:t>
      </w:r>
    </w:p>
    <w:p w14:paraId="5D01F6AF" w14:textId="35B77B82" w:rsidR="00B54212" w:rsidRPr="000738CE" w:rsidRDefault="00B54212" w:rsidP="00B54212">
      <w:pPr>
        <w:rPr>
          <w:rtl/>
        </w:rPr>
      </w:pPr>
      <w:r w:rsidRPr="008A1701">
        <w:rPr>
          <w:rFonts w:hint="cs"/>
          <w:rtl/>
        </w:rPr>
        <w:t xml:space="preserve">השוואה שיטתית בין הממצאים העולים בהתייחס לשני המדדים </w:t>
      </w:r>
      <w:r w:rsidR="001B0467">
        <w:rPr>
          <w:rFonts w:hint="cs"/>
          <w:rtl/>
        </w:rPr>
        <w:t xml:space="preserve">(המסוכמת בנספח 10) </w:t>
      </w:r>
      <w:r w:rsidRPr="008A1701">
        <w:rPr>
          <w:rFonts w:hint="cs"/>
          <w:rtl/>
        </w:rPr>
        <w:t xml:space="preserve">מעלה מסקנות נוספות. </w:t>
      </w:r>
      <w:r w:rsidRPr="008A1701">
        <w:rPr>
          <w:rtl/>
        </w:rPr>
        <w:t>ככל שהמדד נעשה ממוקד וקונקרטי יות</w:t>
      </w:r>
      <w:r>
        <w:rPr>
          <w:rFonts w:hint="cs"/>
          <w:rtl/>
        </w:rPr>
        <w:t>ר,</w:t>
      </w:r>
      <w:r w:rsidRPr="008A1701">
        <w:t xml:space="preserve"> </w:t>
      </w:r>
      <w:r w:rsidRPr="008A1701">
        <w:rPr>
          <w:rtl/>
        </w:rPr>
        <w:t>כך</w:t>
      </w:r>
      <w:r w:rsidRPr="008A1701">
        <w:t xml:space="preserve"> </w:t>
      </w:r>
      <w:r w:rsidRPr="003D2229">
        <w:rPr>
          <w:rtl/>
        </w:rPr>
        <w:t>האפקט של התערבויות כלליות נחלש</w:t>
      </w:r>
      <w:r w:rsidRPr="008A1701">
        <w:t xml:space="preserve"> </w:t>
      </w:r>
      <w:r w:rsidRPr="008A1701">
        <w:rPr>
          <w:rFonts w:hint="cs"/>
          <w:rtl/>
        </w:rPr>
        <w:t>ו</w:t>
      </w:r>
      <w:r w:rsidRPr="003D2229">
        <w:rPr>
          <w:rtl/>
        </w:rPr>
        <w:t>האפקט של התערבויות ממוקדות וישירות נשמר ואף מתחזק</w:t>
      </w:r>
      <w:r w:rsidRPr="008A1701">
        <w:rPr>
          <w:rFonts w:hint="cs"/>
          <w:rtl/>
        </w:rPr>
        <w:t xml:space="preserve">. עולה כי </w:t>
      </w:r>
      <w:r w:rsidRPr="008A1701">
        <w:rPr>
          <w:rtl/>
        </w:rPr>
        <w:t>פרסום כללי עשוי להשפיע על עמדות כלליות, אך אינו מספיק כדי לחזק כוונות שינוי קונקרטיות</w:t>
      </w:r>
      <w:r w:rsidRPr="008A1701">
        <w:t>.</w:t>
      </w:r>
      <w:r w:rsidRPr="008A1701">
        <w:rPr>
          <w:rFonts w:hint="cs"/>
          <w:rtl/>
        </w:rPr>
        <w:t xml:space="preserve"> מאידך, </w:t>
      </w:r>
      <w:r w:rsidRPr="008A1701">
        <w:rPr>
          <w:rtl/>
        </w:rPr>
        <w:t>פנייה ישירה</w:t>
      </w:r>
      <w:r w:rsidRPr="008A1701">
        <w:rPr>
          <w:rFonts w:hint="cs"/>
          <w:rtl/>
        </w:rPr>
        <w:t xml:space="preserve"> לעידוד מעבר לרב-פעמי</w:t>
      </w:r>
      <w:r w:rsidRPr="008A1701">
        <w:rPr>
          <w:rtl/>
        </w:rPr>
        <w:t xml:space="preserve"> מגבירה כוונות פעולה קונקרטיות</w:t>
      </w:r>
      <w:r w:rsidRPr="008A1701">
        <w:rPr>
          <w:rFonts w:hint="cs"/>
          <w:rtl/>
        </w:rPr>
        <w:t>. ייתכן ש</w:t>
      </w:r>
      <w:r w:rsidRPr="008A1701">
        <w:rPr>
          <w:rtl/>
        </w:rPr>
        <w:t>התערבויות כלליות עשויות להשפיע בעיקר על עמדות, בעוד שהתערבויות ממוקדות וקונקרטיות נדרשות לצורך חיזוק כוונות פעולה ממשיות</w:t>
      </w:r>
      <w:r w:rsidRPr="000738CE">
        <w:t>.</w:t>
      </w:r>
    </w:p>
    <w:p w14:paraId="2F616F51" w14:textId="77777777" w:rsidR="00B54212" w:rsidRDefault="00B54212" w:rsidP="00B54212">
      <w:pPr>
        <w:spacing w:after="160" w:line="259" w:lineRule="auto"/>
        <w:jc w:val="left"/>
        <w:rPr>
          <w:b/>
          <w:bCs/>
          <w:sz w:val="28"/>
          <w:szCs w:val="28"/>
          <w:rtl/>
        </w:rPr>
      </w:pPr>
    </w:p>
    <w:p w14:paraId="47F844CD" w14:textId="77777777" w:rsidR="00B54212" w:rsidRDefault="00B54212" w:rsidP="00B54212">
      <w:pPr>
        <w:rPr>
          <w:rtl/>
        </w:rPr>
      </w:pPr>
      <w:r w:rsidRPr="002D420E">
        <w:rPr>
          <w:rFonts w:hint="cs"/>
          <w:rtl/>
        </w:rPr>
        <w:t>בנוסף, נ</w:t>
      </w:r>
      <w:r w:rsidRPr="002D420E">
        <w:rPr>
          <w:rtl/>
        </w:rPr>
        <w:t>בדקו הבדלים ברמת הכוונות לשינוי צריכת חד־פעמי בין שלושה חופים (אמנון, סוסיתא, חלוקים), ב</w:t>
      </w:r>
      <w:r>
        <w:rPr>
          <w:rFonts w:hint="cs"/>
          <w:rtl/>
        </w:rPr>
        <w:t xml:space="preserve">אמצעות </w:t>
      </w:r>
      <w:r w:rsidRPr="002D420E">
        <w:rPr>
          <w:rtl/>
        </w:rPr>
        <w:t xml:space="preserve">שני </w:t>
      </w:r>
      <w:r>
        <w:rPr>
          <w:rFonts w:hint="cs"/>
          <w:rtl/>
        </w:rPr>
        <w:t>מדדי הכוונות, המורחב והממוקד.</w:t>
      </w:r>
    </w:p>
    <w:p w14:paraId="1A74462A" w14:textId="77777777" w:rsidR="00B54212" w:rsidRDefault="00B54212" w:rsidP="00B54212">
      <w:pPr>
        <w:rPr>
          <w:b/>
          <w:bCs/>
          <w:rtl/>
        </w:rPr>
      </w:pPr>
      <w:r w:rsidRPr="001B0467">
        <w:rPr>
          <w:rtl/>
        </w:rPr>
        <w:t>ניתוח שונות חד־כיווני</w:t>
      </w:r>
      <w:r w:rsidRPr="001B0467">
        <w:t xml:space="preserve"> (ANOVA) </w:t>
      </w:r>
      <w:r w:rsidRPr="001B0467">
        <w:rPr>
          <w:rtl/>
        </w:rPr>
        <w:t>הצביע על הבדלים מובהקים ברמת הכוונות לשינוי צריכת כלי פלסטיק חד־פעמיים בין החופים, הן במדד המורחב של כוונות כלליות והן במדד הממוקד של כוונות למעבר לרב</w:t>
      </w:r>
      <w:r w:rsidRPr="001B0467">
        <w:rPr>
          <w:rFonts w:hint="cs"/>
          <w:rtl/>
        </w:rPr>
        <w:t>-</w:t>
      </w:r>
      <w:r w:rsidRPr="001B0467">
        <w:rPr>
          <w:rtl/>
        </w:rPr>
        <w:t>פעמ</w:t>
      </w:r>
      <w:r w:rsidRPr="001B0467">
        <w:rPr>
          <w:rFonts w:hint="cs"/>
          <w:rtl/>
        </w:rPr>
        <w:t xml:space="preserve">י </w:t>
      </w:r>
      <w:r w:rsidRPr="001B0467">
        <w:t>(p&lt;0.001)</w:t>
      </w:r>
      <w:r w:rsidRPr="001B0467">
        <w:rPr>
          <w:rFonts w:hint="cs"/>
          <w:rtl/>
        </w:rPr>
        <w:t>.</w:t>
      </w:r>
      <w:r w:rsidRPr="001B0467">
        <w:t xml:space="preserve"> </w:t>
      </w:r>
      <w:r w:rsidRPr="001B0467">
        <w:rPr>
          <w:rtl/>
        </w:rPr>
        <w:t>בשני המדדים נמצאו רמות כוונה גבוהות יותר בקרב מבקרי חופי סוסיתא</w:t>
      </w:r>
      <w:r w:rsidRPr="001B0467">
        <w:rPr>
          <w:rFonts w:hint="cs"/>
          <w:rtl/>
        </w:rPr>
        <w:t xml:space="preserve"> ואמנון</w:t>
      </w:r>
      <w:r w:rsidRPr="001B0467">
        <w:rPr>
          <w:rtl/>
        </w:rPr>
        <w:t xml:space="preserve"> בהשוואה לחוף חלוקים. מבחני המשך</w:t>
      </w:r>
      <w:r w:rsidRPr="001B0467">
        <w:t xml:space="preserve"> (Post hoc) </w:t>
      </w:r>
      <w:r w:rsidRPr="001B0467">
        <w:rPr>
          <w:rtl/>
        </w:rPr>
        <w:t>הראו כי ההבדלים המובהקים התקבלו בין חלוקים לבין כל אחד משני החופים האחרים</w:t>
      </w:r>
      <w:r w:rsidRPr="001B0467">
        <w:rPr>
          <w:rFonts w:hint="cs"/>
          <w:rtl/>
        </w:rPr>
        <w:t>.</w:t>
      </w:r>
      <w:r w:rsidRPr="001B0467">
        <w:rPr>
          <w:rtl/>
        </w:rPr>
        <w:t xml:space="preserve"> חוף חלוקים מתאפיין בעקביות ברמות</w:t>
      </w:r>
      <w:r w:rsidRPr="00BE596E">
        <w:rPr>
          <w:rtl/>
        </w:rPr>
        <w:t xml:space="preserve"> נמוכות יותר של כוונות לשינוי</w:t>
      </w:r>
      <w:r>
        <w:rPr>
          <w:rFonts w:hint="cs"/>
          <w:rtl/>
        </w:rPr>
        <w:t xml:space="preserve">. </w:t>
      </w:r>
      <w:r w:rsidRPr="00CA3D27">
        <w:rPr>
          <w:rFonts w:hint="cs"/>
          <w:b/>
          <w:bCs/>
          <w:rtl/>
        </w:rPr>
        <w:t>בעוד שחוף סוסיתא מתאפיין ברמות הגבוהות ביותר של כוונות, לא נמצא כי הבדל מובהק סטטיסטית בינו ובין אמנון</w:t>
      </w:r>
      <w:r>
        <w:rPr>
          <w:rFonts w:hint="cs"/>
          <w:rtl/>
        </w:rPr>
        <w:t xml:space="preserve"> </w:t>
      </w:r>
      <w:r w:rsidRPr="00162D59">
        <w:rPr>
          <w:rFonts w:hint="cs"/>
          <w:b/>
          <w:bCs/>
          <w:rtl/>
        </w:rPr>
        <w:t>(</w:t>
      </w:r>
      <w:r w:rsidRPr="00162D59">
        <w:rPr>
          <w:b/>
          <w:bCs/>
          <w:rtl/>
        </w:rPr>
        <w:t xml:space="preserve">סוסיתא </w:t>
      </w:r>
      <w:r w:rsidRPr="00162D59">
        <w:rPr>
          <w:rFonts w:ascii="Cambria Math" w:hAnsi="Cambria Math" w:cs="Cambria Math" w:hint="cs"/>
          <w:b/>
          <w:bCs/>
          <w:rtl/>
        </w:rPr>
        <w:t>≈</w:t>
      </w:r>
      <w:r w:rsidRPr="00162D59">
        <w:rPr>
          <w:b/>
          <w:bCs/>
          <w:rtl/>
        </w:rPr>
        <w:t xml:space="preserve"> </w:t>
      </w:r>
      <w:r w:rsidRPr="00162D59">
        <w:rPr>
          <w:rFonts w:hint="cs"/>
          <w:b/>
          <w:bCs/>
          <w:rtl/>
        </w:rPr>
        <w:t>אמנון</w:t>
      </w:r>
      <w:r w:rsidRPr="00162D59">
        <w:rPr>
          <w:b/>
          <w:bCs/>
          <w:rtl/>
        </w:rPr>
        <w:t xml:space="preserve"> </w:t>
      </w:r>
      <w:r w:rsidRPr="00162D59">
        <w:rPr>
          <w:b/>
          <w:bCs/>
        </w:rPr>
        <w:t xml:space="preserve">&gt; </w:t>
      </w:r>
      <w:r w:rsidRPr="00162D59">
        <w:rPr>
          <w:b/>
          <w:bCs/>
          <w:rtl/>
        </w:rPr>
        <w:t>חלוקים</w:t>
      </w:r>
      <w:r w:rsidRPr="00162D59">
        <w:rPr>
          <w:rFonts w:hint="cs"/>
          <w:b/>
          <w:bCs/>
          <w:rtl/>
        </w:rPr>
        <w:t>).</w:t>
      </w:r>
    </w:p>
    <w:p w14:paraId="79B47CFD" w14:textId="77777777" w:rsidR="00B54212" w:rsidRPr="00CD0504" w:rsidRDefault="00B54212" w:rsidP="00B54212">
      <w:pPr>
        <w:rPr>
          <w:rtl/>
        </w:rPr>
      </w:pPr>
      <w:r w:rsidRPr="00CD0504">
        <w:rPr>
          <w:rFonts w:hint="cs"/>
          <w:rtl/>
        </w:rPr>
        <w:t xml:space="preserve">ההשוואה בין הממצאים מעידה על </w:t>
      </w:r>
      <w:r w:rsidRPr="00CD0504">
        <w:rPr>
          <w:rtl/>
        </w:rPr>
        <w:t xml:space="preserve">עקביות הממצאים בין המדד המורחב למדד הממוקד </w:t>
      </w:r>
      <w:r w:rsidRPr="00CD0504">
        <w:rPr>
          <w:rFonts w:hint="cs"/>
          <w:rtl/>
        </w:rPr>
        <w:t>ו</w:t>
      </w:r>
      <w:r w:rsidRPr="00CD0504">
        <w:rPr>
          <w:rtl/>
        </w:rPr>
        <w:t>מחזקת את המסקנה כי ההבדלים בין החופים משקפים שונות ממשית בכוונות לשינוי, ולא הבדל הנובע מאופן המדידה בלבד</w:t>
      </w:r>
      <w:r w:rsidRPr="00CD0504">
        <w:t>.</w:t>
      </w:r>
      <w:r w:rsidRPr="00CD0504">
        <w:rPr>
          <w:rFonts w:hint="cs"/>
          <w:rtl/>
        </w:rPr>
        <w:t xml:space="preserve"> </w:t>
      </w:r>
      <w:r>
        <w:rPr>
          <w:rFonts w:hint="cs"/>
          <w:rtl/>
        </w:rPr>
        <w:t xml:space="preserve">כמו כן, </w:t>
      </w:r>
      <w:r w:rsidRPr="00CD0504">
        <w:rPr>
          <w:rtl/>
        </w:rPr>
        <w:t>המעבר למדד ממוקד</w:t>
      </w:r>
      <w:r w:rsidRPr="00CD0504">
        <w:t>:</w:t>
      </w:r>
      <w:r w:rsidRPr="00CD0504">
        <w:rPr>
          <w:rFonts w:hint="cs"/>
          <w:rtl/>
        </w:rPr>
        <w:t xml:space="preserve"> </w:t>
      </w:r>
      <w:r w:rsidRPr="009B2A3D">
        <w:rPr>
          <w:rtl/>
        </w:rPr>
        <w:t>מוריד את רמת הכוונות הממוצעת</w:t>
      </w:r>
      <w:r w:rsidRPr="00CD0504">
        <w:rPr>
          <w:rFonts w:hint="cs"/>
          <w:rtl/>
        </w:rPr>
        <w:t xml:space="preserve"> (צפוי) , </w:t>
      </w:r>
      <w:r w:rsidRPr="009B2A3D">
        <w:rPr>
          <w:rtl/>
        </w:rPr>
        <w:t>אך אינו משנה את דפוס ההבדלים בין החופים</w:t>
      </w:r>
      <w:r w:rsidRPr="00CD0504">
        <w:rPr>
          <w:rFonts w:hint="cs"/>
          <w:rtl/>
        </w:rPr>
        <w:t>.</w:t>
      </w:r>
    </w:p>
    <w:p w14:paraId="367DB125" w14:textId="77777777" w:rsidR="00B54212" w:rsidRDefault="00B54212" w:rsidP="00B54212">
      <w:pPr>
        <w:pStyle w:val="a2"/>
        <w:rPr>
          <w:rtl/>
        </w:rPr>
      </w:pPr>
      <w:bookmarkStart w:id="99" w:name="_Toc217854158"/>
      <w:r>
        <w:rPr>
          <w:rFonts w:hint="cs"/>
          <w:rtl/>
        </w:rPr>
        <w:t xml:space="preserve">טבלה: הבדלי כוונות לפי חשיפה להתערבות מבוססת אתר </w:t>
      </w:r>
      <w:r>
        <w:rPr>
          <w:rtl/>
        </w:rPr>
        <w:t>–</w:t>
      </w:r>
      <w:r>
        <w:rPr>
          <w:rFonts w:hint="cs"/>
          <w:rtl/>
        </w:rPr>
        <w:t xml:space="preserve"> פיילוט סוסיתא</w:t>
      </w:r>
      <w:bookmarkEnd w:id="99"/>
    </w:p>
    <w:tbl>
      <w:tblPr>
        <w:tblStyle w:val="1-11"/>
        <w:bidiVisual/>
        <w:tblW w:w="0" w:type="auto"/>
        <w:tblLook w:val="04A0" w:firstRow="1" w:lastRow="0" w:firstColumn="1" w:lastColumn="0" w:noHBand="0" w:noVBand="1"/>
        <w:tblCaption w:val="הבדלי כוונות לפי חשיפה להתערבות מבוססת אתר – פיילוט סוסיתא"/>
        <w:tblDescription w:val="הבדלי כוונות לפי חשיפה להתערבות מבוססת אתר – פיילוט סוסיתא"/>
      </w:tblPr>
      <w:tblGrid>
        <w:gridCol w:w="1142"/>
        <w:gridCol w:w="1457"/>
        <w:gridCol w:w="1268"/>
        <w:gridCol w:w="1383"/>
        <w:gridCol w:w="902"/>
        <w:gridCol w:w="1134"/>
        <w:gridCol w:w="1010"/>
      </w:tblGrid>
      <w:tr w:rsidR="00B54212" w:rsidRPr="005D6695" w14:paraId="1238B8D9" w14:textId="77777777" w:rsidTr="00560688">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2599" w:type="dxa"/>
            <w:gridSpan w:val="2"/>
            <w:shd w:val="clear" w:color="auto" w:fill="F2F2F2" w:themeFill="background1" w:themeFillShade="F2"/>
          </w:tcPr>
          <w:p w14:paraId="0F01B5F5" w14:textId="77777777" w:rsidR="00B54212" w:rsidRPr="005D6695" w:rsidRDefault="00B54212" w:rsidP="00BA247F">
            <w:pPr>
              <w:spacing w:after="160" w:line="259" w:lineRule="auto"/>
              <w:jc w:val="center"/>
              <w:rPr>
                <w:sz w:val="28"/>
                <w:szCs w:val="28"/>
                <w:rtl/>
              </w:rPr>
            </w:pPr>
          </w:p>
        </w:tc>
        <w:tc>
          <w:tcPr>
            <w:tcW w:w="1268" w:type="dxa"/>
            <w:shd w:val="clear" w:color="auto" w:fill="F2F2F2" w:themeFill="background1" w:themeFillShade="F2"/>
            <w:vAlign w:val="center"/>
          </w:tcPr>
          <w:p w14:paraId="4FAE1F7E" w14:textId="77777777" w:rsidR="00B54212" w:rsidRPr="006369EE" w:rsidRDefault="00B54212"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6369EE">
              <w:t>N</w:t>
            </w:r>
          </w:p>
        </w:tc>
        <w:tc>
          <w:tcPr>
            <w:tcW w:w="1383" w:type="dxa"/>
            <w:shd w:val="clear" w:color="auto" w:fill="F2F2F2" w:themeFill="background1" w:themeFillShade="F2"/>
            <w:vAlign w:val="center"/>
          </w:tcPr>
          <w:p w14:paraId="65FAF40C" w14:textId="77777777" w:rsidR="00B54212" w:rsidRPr="006369EE" w:rsidRDefault="00B54212"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6369EE">
              <w:t>Mean</w:t>
            </w:r>
          </w:p>
        </w:tc>
        <w:tc>
          <w:tcPr>
            <w:tcW w:w="902" w:type="dxa"/>
            <w:shd w:val="clear" w:color="auto" w:fill="F2F2F2" w:themeFill="background1" w:themeFillShade="F2"/>
            <w:vAlign w:val="center"/>
          </w:tcPr>
          <w:p w14:paraId="677150F1" w14:textId="77777777" w:rsidR="00B54212" w:rsidRPr="006369EE" w:rsidRDefault="00B54212"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6369EE">
              <w:t>Std Dev</w:t>
            </w:r>
          </w:p>
        </w:tc>
        <w:tc>
          <w:tcPr>
            <w:tcW w:w="1134" w:type="dxa"/>
            <w:shd w:val="clear" w:color="auto" w:fill="F2F2F2" w:themeFill="background1" w:themeFillShade="F2"/>
            <w:vAlign w:val="center"/>
          </w:tcPr>
          <w:p w14:paraId="013B0C90" w14:textId="77777777" w:rsidR="00B54212" w:rsidRPr="006369EE" w:rsidRDefault="00B54212"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6369EE">
              <w:t>Median</w:t>
            </w:r>
          </w:p>
        </w:tc>
        <w:tc>
          <w:tcPr>
            <w:tcW w:w="1010" w:type="dxa"/>
            <w:shd w:val="clear" w:color="auto" w:fill="F2F2F2" w:themeFill="background1" w:themeFillShade="F2"/>
            <w:vAlign w:val="center"/>
          </w:tcPr>
          <w:p w14:paraId="515DB013" w14:textId="77777777" w:rsidR="00B54212" w:rsidRPr="006369EE" w:rsidRDefault="00B54212" w:rsidP="00BA247F">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6369EE">
              <w:t>p. value</w:t>
            </w:r>
            <w:r w:rsidRPr="006369EE">
              <w:rPr>
                <w:vertAlign w:val="superscript"/>
              </w:rPr>
              <w:t>1</w:t>
            </w:r>
          </w:p>
        </w:tc>
      </w:tr>
      <w:tr w:rsidR="00B54212" w:rsidRPr="005D6695" w14:paraId="0EFF694C" w14:textId="77777777" w:rsidTr="00BA247F">
        <w:trPr>
          <w:trHeight w:val="502"/>
        </w:trPr>
        <w:tc>
          <w:tcPr>
            <w:cnfStyle w:val="001000000000" w:firstRow="0" w:lastRow="0" w:firstColumn="1" w:lastColumn="0" w:oddVBand="0" w:evenVBand="0" w:oddHBand="0" w:evenHBand="0" w:firstRowFirstColumn="0" w:firstRowLastColumn="0" w:lastRowFirstColumn="0" w:lastRowLastColumn="0"/>
            <w:tcW w:w="1142" w:type="dxa"/>
            <w:vMerge w:val="restart"/>
            <w:shd w:val="clear" w:color="auto" w:fill="F2F2F2" w:themeFill="background1" w:themeFillShade="F2"/>
            <w:vAlign w:val="center"/>
          </w:tcPr>
          <w:p w14:paraId="25182A03" w14:textId="77777777" w:rsidR="00B54212" w:rsidRPr="000D5916" w:rsidRDefault="00B54212" w:rsidP="00BA247F">
            <w:pPr>
              <w:spacing w:after="160" w:line="259" w:lineRule="auto"/>
              <w:jc w:val="center"/>
              <w:rPr>
                <w:rtl/>
              </w:rPr>
            </w:pPr>
            <w:r w:rsidRPr="000D5916">
              <w:rPr>
                <w:rFonts w:hint="cs"/>
                <w:rtl/>
              </w:rPr>
              <w:t>לפי המדד המורחב</w:t>
            </w:r>
            <w:r>
              <w:rPr>
                <w:rFonts w:hint="cs"/>
                <w:rtl/>
              </w:rPr>
              <w:t xml:space="preserve"> הכולל הסבר סביבתי</w:t>
            </w:r>
          </w:p>
        </w:tc>
        <w:tc>
          <w:tcPr>
            <w:tcW w:w="1457" w:type="dxa"/>
            <w:shd w:val="clear" w:color="auto" w:fill="F2F2F2" w:themeFill="background1" w:themeFillShade="F2"/>
            <w:vAlign w:val="center"/>
            <w:hideMark/>
          </w:tcPr>
          <w:p w14:paraId="2B106C04" w14:textId="77777777" w:rsidR="00B54212" w:rsidRPr="000D591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0D5916">
              <w:rPr>
                <w:b/>
                <w:bCs/>
                <w:rtl/>
              </w:rPr>
              <w:t>אמנון</w:t>
            </w:r>
          </w:p>
        </w:tc>
        <w:tc>
          <w:tcPr>
            <w:tcW w:w="1268" w:type="dxa"/>
            <w:vAlign w:val="center"/>
            <w:hideMark/>
          </w:tcPr>
          <w:p w14:paraId="300C8E66"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245</w:t>
            </w:r>
          </w:p>
        </w:tc>
        <w:tc>
          <w:tcPr>
            <w:tcW w:w="1383" w:type="dxa"/>
            <w:vAlign w:val="center"/>
            <w:hideMark/>
          </w:tcPr>
          <w:p w14:paraId="6CBFBAB1"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3.08</w:t>
            </w:r>
          </w:p>
        </w:tc>
        <w:tc>
          <w:tcPr>
            <w:tcW w:w="902" w:type="dxa"/>
            <w:vAlign w:val="center"/>
            <w:hideMark/>
          </w:tcPr>
          <w:p w14:paraId="1269F7C3"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1.02</w:t>
            </w:r>
          </w:p>
        </w:tc>
        <w:tc>
          <w:tcPr>
            <w:tcW w:w="1134" w:type="dxa"/>
            <w:vAlign w:val="center"/>
            <w:hideMark/>
          </w:tcPr>
          <w:p w14:paraId="0652B734"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w:t>
            </w:r>
          </w:p>
        </w:tc>
        <w:tc>
          <w:tcPr>
            <w:tcW w:w="1010" w:type="dxa"/>
            <w:vMerge w:val="restart"/>
            <w:vAlign w:val="center"/>
            <w:hideMark/>
          </w:tcPr>
          <w:p w14:paraId="2E4B04AF"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&lt;0.001</w:t>
            </w:r>
          </w:p>
        </w:tc>
      </w:tr>
      <w:tr w:rsidR="00B54212" w:rsidRPr="005D6695" w14:paraId="675FC644" w14:textId="77777777" w:rsidTr="00BA247F">
        <w:trPr>
          <w:trHeight w:val="558"/>
        </w:trPr>
        <w:tc>
          <w:tcPr>
            <w:cnfStyle w:val="001000000000" w:firstRow="0" w:lastRow="0" w:firstColumn="1" w:lastColumn="0" w:oddVBand="0" w:evenVBand="0" w:oddHBand="0" w:evenHBand="0" w:firstRowFirstColumn="0" w:firstRowLastColumn="0" w:lastRowFirstColumn="0" w:lastRowLastColumn="0"/>
            <w:tcW w:w="1142" w:type="dxa"/>
            <w:vMerge/>
            <w:shd w:val="clear" w:color="auto" w:fill="F2F2F2" w:themeFill="background1" w:themeFillShade="F2"/>
            <w:vAlign w:val="center"/>
          </w:tcPr>
          <w:p w14:paraId="7777332A" w14:textId="77777777" w:rsidR="00B54212" w:rsidRPr="000D5916" w:rsidRDefault="00B54212" w:rsidP="00BA247F">
            <w:pPr>
              <w:spacing w:after="160" w:line="259" w:lineRule="auto"/>
              <w:jc w:val="center"/>
              <w:rPr>
                <w:rtl/>
              </w:rPr>
            </w:pPr>
          </w:p>
        </w:tc>
        <w:tc>
          <w:tcPr>
            <w:tcW w:w="1457" w:type="dxa"/>
            <w:shd w:val="clear" w:color="auto" w:fill="F2F2F2" w:themeFill="background1" w:themeFillShade="F2"/>
            <w:vAlign w:val="center"/>
            <w:hideMark/>
          </w:tcPr>
          <w:p w14:paraId="32F2D90E" w14:textId="77777777" w:rsidR="00B54212" w:rsidRPr="000D591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0D5916">
              <w:rPr>
                <w:b/>
                <w:bCs/>
                <w:rtl/>
              </w:rPr>
              <w:t>סוסיתא</w:t>
            </w:r>
          </w:p>
        </w:tc>
        <w:tc>
          <w:tcPr>
            <w:tcW w:w="1268" w:type="dxa"/>
            <w:vAlign w:val="center"/>
            <w:hideMark/>
          </w:tcPr>
          <w:p w14:paraId="297DBF3C"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293</w:t>
            </w:r>
          </w:p>
        </w:tc>
        <w:tc>
          <w:tcPr>
            <w:tcW w:w="1383" w:type="dxa"/>
            <w:vAlign w:val="center"/>
            <w:hideMark/>
          </w:tcPr>
          <w:p w14:paraId="581E2FC5"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3.19</w:t>
            </w:r>
          </w:p>
        </w:tc>
        <w:tc>
          <w:tcPr>
            <w:tcW w:w="902" w:type="dxa"/>
            <w:vAlign w:val="center"/>
            <w:hideMark/>
          </w:tcPr>
          <w:p w14:paraId="191B83A4"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1.11</w:t>
            </w:r>
          </w:p>
        </w:tc>
        <w:tc>
          <w:tcPr>
            <w:tcW w:w="1134" w:type="dxa"/>
            <w:vAlign w:val="center"/>
            <w:hideMark/>
          </w:tcPr>
          <w:p w14:paraId="4F95F3B5"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w:t>
            </w:r>
          </w:p>
        </w:tc>
        <w:tc>
          <w:tcPr>
            <w:tcW w:w="1010" w:type="dxa"/>
            <w:vMerge/>
            <w:vAlign w:val="center"/>
            <w:hideMark/>
          </w:tcPr>
          <w:p w14:paraId="46B34B62"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p>
        </w:tc>
      </w:tr>
      <w:tr w:rsidR="00B54212" w:rsidRPr="005D6695" w14:paraId="64CAFAB9" w14:textId="77777777" w:rsidTr="00BA247F">
        <w:trPr>
          <w:trHeight w:val="540"/>
        </w:trPr>
        <w:tc>
          <w:tcPr>
            <w:cnfStyle w:val="001000000000" w:firstRow="0" w:lastRow="0" w:firstColumn="1" w:lastColumn="0" w:oddVBand="0" w:evenVBand="0" w:oddHBand="0" w:evenHBand="0" w:firstRowFirstColumn="0" w:firstRowLastColumn="0" w:lastRowFirstColumn="0" w:lastRowLastColumn="0"/>
            <w:tcW w:w="1142" w:type="dxa"/>
            <w:vMerge/>
            <w:shd w:val="clear" w:color="auto" w:fill="F2F2F2" w:themeFill="background1" w:themeFillShade="F2"/>
            <w:vAlign w:val="center"/>
          </w:tcPr>
          <w:p w14:paraId="60460C79" w14:textId="77777777" w:rsidR="00B54212" w:rsidRPr="000D5916" w:rsidRDefault="00B54212" w:rsidP="00BA247F">
            <w:pPr>
              <w:spacing w:after="160" w:line="259" w:lineRule="auto"/>
              <w:jc w:val="center"/>
              <w:rPr>
                <w:rtl/>
              </w:rPr>
            </w:pPr>
          </w:p>
        </w:tc>
        <w:tc>
          <w:tcPr>
            <w:tcW w:w="1457" w:type="dxa"/>
            <w:shd w:val="clear" w:color="auto" w:fill="F2F2F2" w:themeFill="background1" w:themeFillShade="F2"/>
            <w:vAlign w:val="center"/>
            <w:hideMark/>
          </w:tcPr>
          <w:p w14:paraId="7A595BC4" w14:textId="77777777" w:rsidR="00B54212" w:rsidRPr="000D591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0D5916">
              <w:rPr>
                <w:b/>
                <w:bCs/>
                <w:rtl/>
              </w:rPr>
              <w:t>חלוקים</w:t>
            </w:r>
          </w:p>
        </w:tc>
        <w:tc>
          <w:tcPr>
            <w:tcW w:w="1268" w:type="dxa"/>
            <w:vAlign w:val="center"/>
            <w:hideMark/>
          </w:tcPr>
          <w:p w14:paraId="512257ED"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288</w:t>
            </w:r>
          </w:p>
        </w:tc>
        <w:tc>
          <w:tcPr>
            <w:tcW w:w="1383" w:type="dxa"/>
            <w:vAlign w:val="center"/>
            <w:hideMark/>
          </w:tcPr>
          <w:p w14:paraId="2D940454"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2.86</w:t>
            </w:r>
          </w:p>
        </w:tc>
        <w:tc>
          <w:tcPr>
            <w:tcW w:w="902" w:type="dxa"/>
            <w:vAlign w:val="center"/>
            <w:hideMark/>
          </w:tcPr>
          <w:p w14:paraId="2276CD34"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0.96</w:t>
            </w:r>
          </w:p>
        </w:tc>
        <w:tc>
          <w:tcPr>
            <w:tcW w:w="1134" w:type="dxa"/>
            <w:vAlign w:val="center"/>
            <w:hideMark/>
          </w:tcPr>
          <w:p w14:paraId="42AB10B1"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w:t>
            </w:r>
          </w:p>
        </w:tc>
        <w:tc>
          <w:tcPr>
            <w:tcW w:w="1010" w:type="dxa"/>
            <w:vMerge/>
            <w:vAlign w:val="center"/>
            <w:hideMark/>
          </w:tcPr>
          <w:p w14:paraId="37AC371C"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p>
        </w:tc>
      </w:tr>
      <w:tr w:rsidR="00B54212" w:rsidRPr="005D6695" w14:paraId="45B0ACB7" w14:textId="77777777" w:rsidTr="00BA247F">
        <w:trPr>
          <w:trHeight w:val="540"/>
        </w:trPr>
        <w:tc>
          <w:tcPr>
            <w:cnfStyle w:val="001000000000" w:firstRow="0" w:lastRow="0" w:firstColumn="1" w:lastColumn="0" w:oddVBand="0" w:evenVBand="0" w:oddHBand="0" w:evenHBand="0" w:firstRowFirstColumn="0" w:firstRowLastColumn="0" w:lastRowFirstColumn="0" w:lastRowLastColumn="0"/>
            <w:tcW w:w="1142" w:type="dxa"/>
            <w:vMerge w:val="restart"/>
            <w:shd w:val="clear" w:color="auto" w:fill="F2F2F2" w:themeFill="background1" w:themeFillShade="F2"/>
            <w:vAlign w:val="center"/>
          </w:tcPr>
          <w:p w14:paraId="5A0164F8" w14:textId="77777777" w:rsidR="00B54212" w:rsidRPr="000D5916" w:rsidRDefault="00B54212" w:rsidP="00BA247F">
            <w:pPr>
              <w:spacing w:after="160" w:line="259" w:lineRule="auto"/>
              <w:jc w:val="center"/>
              <w:rPr>
                <w:rtl/>
              </w:rPr>
            </w:pPr>
            <w:r w:rsidRPr="000D5916">
              <w:rPr>
                <w:rFonts w:hint="cs"/>
                <w:rtl/>
              </w:rPr>
              <w:t>לפי המדד הממוקד על מעבר לרב-פעמי</w:t>
            </w:r>
          </w:p>
        </w:tc>
        <w:tc>
          <w:tcPr>
            <w:tcW w:w="1457" w:type="dxa"/>
            <w:shd w:val="clear" w:color="auto" w:fill="F2F2F2" w:themeFill="background1" w:themeFillShade="F2"/>
            <w:vAlign w:val="center"/>
          </w:tcPr>
          <w:p w14:paraId="028B6F2A" w14:textId="77777777" w:rsidR="00B54212" w:rsidRPr="000D591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rtl/>
              </w:rPr>
            </w:pPr>
            <w:r w:rsidRPr="000D5916">
              <w:rPr>
                <w:b/>
                <w:bCs/>
                <w:rtl/>
              </w:rPr>
              <w:t>אמנון</w:t>
            </w:r>
          </w:p>
        </w:tc>
        <w:tc>
          <w:tcPr>
            <w:tcW w:w="1268" w:type="dxa"/>
            <w:vAlign w:val="center"/>
          </w:tcPr>
          <w:p w14:paraId="3A345568"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245</w:t>
            </w:r>
          </w:p>
        </w:tc>
        <w:tc>
          <w:tcPr>
            <w:tcW w:w="1383" w:type="dxa"/>
            <w:vAlign w:val="center"/>
          </w:tcPr>
          <w:p w14:paraId="04BD44A3"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2.99</w:t>
            </w:r>
          </w:p>
        </w:tc>
        <w:tc>
          <w:tcPr>
            <w:tcW w:w="902" w:type="dxa"/>
            <w:vAlign w:val="center"/>
          </w:tcPr>
          <w:p w14:paraId="6BFEE120"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1.17</w:t>
            </w:r>
          </w:p>
        </w:tc>
        <w:tc>
          <w:tcPr>
            <w:tcW w:w="1134" w:type="dxa"/>
            <w:vAlign w:val="center"/>
          </w:tcPr>
          <w:p w14:paraId="2C0F8682"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w:t>
            </w:r>
          </w:p>
        </w:tc>
        <w:tc>
          <w:tcPr>
            <w:tcW w:w="1010" w:type="dxa"/>
            <w:vMerge w:val="restart"/>
            <w:vAlign w:val="center"/>
          </w:tcPr>
          <w:p w14:paraId="6AA7E2B2"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&lt;0.001</w:t>
            </w:r>
          </w:p>
        </w:tc>
      </w:tr>
      <w:tr w:rsidR="00B54212" w:rsidRPr="005D6695" w14:paraId="3F2CB5F8" w14:textId="77777777" w:rsidTr="00BA247F">
        <w:trPr>
          <w:trHeight w:val="540"/>
        </w:trPr>
        <w:tc>
          <w:tcPr>
            <w:cnfStyle w:val="001000000000" w:firstRow="0" w:lastRow="0" w:firstColumn="1" w:lastColumn="0" w:oddVBand="0" w:evenVBand="0" w:oddHBand="0" w:evenHBand="0" w:firstRowFirstColumn="0" w:firstRowLastColumn="0" w:lastRowFirstColumn="0" w:lastRowLastColumn="0"/>
            <w:tcW w:w="1142" w:type="dxa"/>
            <w:vMerge/>
            <w:shd w:val="clear" w:color="auto" w:fill="F2F2F2" w:themeFill="background1" w:themeFillShade="F2"/>
          </w:tcPr>
          <w:p w14:paraId="25DED175" w14:textId="77777777" w:rsidR="00B54212" w:rsidRPr="005D6695" w:rsidRDefault="00B54212" w:rsidP="00BA247F">
            <w:pPr>
              <w:spacing w:after="160" w:line="259" w:lineRule="auto"/>
              <w:jc w:val="center"/>
              <w:rPr>
                <w:sz w:val="28"/>
                <w:szCs w:val="28"/>
                <w:rtl/>
              </w:rPr>
            </w:pPr>
          </w:p>
        </w:tc>
        <w:tc>
          <w:tcPr>
            <w:tcW w:w="1457" w:type="dxa"/>
            <w:shd w:val="clear" w:color="auto" w:fill="F2F2F2" w:themeFill="background1" w:themeFillShade="F2"/>
            <w:vAlign w:val="center"/>
          </w:tcPr>
          <w:p w14:paraId="70163B56" w14:textId="77777777" w:rsidR="00B54212" w:rsidRPr="000D591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rtl/>
              </w:rPr>
            </w:pPr>
            <w:r w:rsidRPr="000D5916">
              <w:rPr>
                <w:b/>
                <w:bCs/>
                <w:rtl/>
              </w:rPr>
              <w:t>סוסיתא</w:t>
            </w:r>
          </w:p>
        </w:tc>
        <w:tc>
          <w:tcPr>
            <w:tcW w:w="1268" w:type="dxa"/>
            <w:vAlign w:val="center"/>
          </w:tcPr>
          <w:p w14:paraId="1FEF372C"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293</w:t>
            </w:r>
          </w:p>
        </w:tc>
        <w:tc>
          <w:tcPr>
            <w:tcW w:w="1383" w:type="dxa"/>
            <w:vAlign w:val="center"/>
          </w:tcPr>
          <w:p w14:paraId="3724603C"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3.07</w:t>
            </w:r>
          </w:p>
        </w:tc>
        <w:tc>
          <w:tcPr>
            <w:tcW w:w="902" w:type="dxa"/>
            <w:vAlign w:val="center"/>
          </w:tcPr>
          <w:p w14:paraId="098CC20E"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1.29</w:t>
            </w:r>
          </w:p>
        </w:tc>
        <w:tc>
          <w:tcPr>
            <w:tcW w:w="1134" w:type="dxa"/>
            <w:vAlign w:val="center"/>
          </w:tcPr>
          <w:p w14:paraId="77FD47E8"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3</w:t>
            </w:r>
          </w:p>
        </w:tc>
        <w:tc>
          <w:tcPr>
            <w:tcW w:w="1010" w:type="dxa"/>
            <w:vMerge/>
            <w:vAlign w:val="center"/>
          </w:tcPr>
          <w:p w14:paraId="4ABC91A8"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p>
        </w:tc>
      </w:tr>
      <w:tr w:rsidR="00B54212" w:rsidRPr="005D6695" w14:paraId="149F0DE2" w14:textId="77777777" w:rsidTr="00BA247F">
        <w:trPr>
          <w:trHeight w:val="540"/>
        </w:trPr>
        <w:tc>
          <w:tcPr>
            <w:cnfStyle w:val="001000000000" w:firstRow="0" w:lastRow="0" w:firstColumn="1" w:lastColumn="0" w:oddVBand="0" w:evenVBand="0" w:oddHBand="0" w:evenHBand="0" w:firstRowFirstColumn="0" w:firstRowLastColumn="0" w:lastRowFirstColumn="0" w:lastRowLastColumn="0"/>
            <w:tcW w:w="1142" w:type="dxa"/>
            <w:vMerge/>
            <w:shd w:val="clear" w:color="auto" w:fill="F2F2F2" w:themeFill="background1" w:themeFillShade="F2"/>
          </w:tcPr>
          <w:p w14:paraId="314DC010" w14:textId="77777777" w:rsidR="00B54212" w:rsidRPr="005D6695" w:rsidRDefault="00B54212" w:rsidP="00BA247F">
            <w:pPr>
              <w:spacing w:after="160" w:line="259" w:lineRule="auto"/>
              <w:jc w:val="center"/>
              <w:rPr>
                <w:sz w:val="28"/>
                <w:szCs w:val="28"/>
                <w:rtl/>
              </w:rPr>
            </w:pPr>
          </w:p>
        </w:tc>
        <w:tc>
          <w:tcPr>
            <w:tcW w:w="1457" w:type="dxa"/>
            <w:shd w:val="clear" w:color="auto" w:fill="F2F2F2" w:themeFill="background1" w:themeFillShade="F2"/>
            <w:vAlign w:val="center"/>
          </w:tcPr>
          <w:p w14:paraId="0ECDFEE8" w14:textId="77777777" w:rsidR="00B54212" w:rsidRPr="000D591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rtl/>
              </w:rPr>
            </w:pPr>
            <w:r w:rsidRPr="000D5916">
              <w:rPr>
                <w:b/>
                <w:bCs/>
                <w:rtl/>
              </w:rPr>
              <w:t>חלוקים</w:t>
            </w:r>
          </w:p>
        </w:tc>
        <w:tc>
          <w:tcPr>
            <w:tcW w:w="1268" w:type="dxa"/>
            <w:vAlign w:val="center"/>
          </w:tcPr>
          <w:p w14:paraId="0FB8BCA3"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288</w:t>
            </w:r>
          </w:p>
        </w:tc>
        <w:tc>
          <w:tcPr>
            <w:tcW w:w="1383" w:type="dxa"/>
            <w:vAlign w:val="center"/>
          </w:tcPr>
          <w:p w14:paraId="3D296F17"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2.73</w:t>
            </w:r>
          </w:p>
        </w:tc>
        <w:tc>
          <w:tcPr>
            <w:tcW w:w="902" w:type="dxa"/>
            <w:vAlign w:val="center"/>
          </w:tcPr>
          <w:p w14:paraId="79978FD5"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1.08</w:t>
            </w:r>
          </w:p>
        </w:tc>
        <w:tc>
          <w:tcPr>
            <w:tcW w:w="1134" w:type="dxa"/>
            <w:vAlign w:val="center"/>
          </w:tcPr>
          <w:p w14:paraId="4675CD59"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E37176">
              <w:t>2.67</w:t>
            </w:r>
          </w:p>
        </w:tc>
        <w:tc>
          <w:tcPr>
            <w:tcW w:w="1010" w:type="dxa"/>
            <w:vMerge/>
            <w:vAlign w:val="center"/>
          </w:tcPr>
          <w:p w14:paraId="3053A99F" w14:textId="77777777" w:rsidR="00B54212" w:rsidRPr="00E37176" w:rsidRDefault="00B54212" w:rsidP="00BA247F">
            <w:pPr>
              <w:spacing w:after="0" w:line="259" w:lineRule="auto"/>
              <w:jc w:val="center"/>
              <w:cnfStyle w:val="000000000000" w:firstRow="0" w:lastRow="0" w:firstColumn="0" w:lastColumn="0" w:oddVBand="0" w:evenVBand="0" w:oddHBand="0" w:evenHBand="0" w:firstRowFirstColumn="0" w:firstRowLastColumn="0" w:lastRowFirstColumn="0" w:lastRowLastColumn="0"/>
            </w:pPr>
          </w:p>
        </w:tc>
      </w:tr>
    </w:tbl>
    <w:p w14:paraId="34E457C4" w14:textId="77777777" w:rsidR="00B54212" w:rsidRPr="00DC0755" w:rsidRDefault="00B54212" w:rsidP="00B54212">
      <w:pPr>
        <w:spacing w:after="0" w:line="240" w:lineRule="auto"/>
      </w:pPr>
      <w:r w:rsidRPr="00DC0755">
        <w:rPr>
          <w:rtl/>
        </w:rPr>
        <w:t xml:space="preserve">1 </w:t>
      </w:r>
      <w:r w:rsidRPr="00DC0755">
        <w:t>ANOVA</w:t>
      </w:r>
    </w:p>
    <w:p w14:paraId="3707CAAD" w14:textId="77777777" w:rsidR="00B54212" w:rsidRPr="00DC0755" w:rsidRDefault="00B54212" w:rsidP="00B54212">
      <w:pPr>
        <w:spacing w:after="0" w:line="240" w:lineRule="auto"/>
      </w:pPr>
      <w:r w:rsidRPr="00DC0755">
        <w:t>In post hoc test: significant difference between</w:t>
      </w:r>
    </w:p>
    <w:p w14:paraId="40F72BD5" w14:textId="77777777" w:rsidR="00B54212" w:rsidRPr="00DC0755" w:rsidRDefault="00B54212" w:rsidP="00B54212">
      <w:pPr>
        <w:spacing w:after="0" w:line="240" w:lineRule="auto"/>
      </w:pPr>
      <w:r w:rsidRPr="00DC0755">
        <w:rPr>
          <w:rtl/>
        </w:rPr>
        <w:t xml:space="preserve">סוסיתא </w:t>
      </w:r>
      <w:r w:rsidRPr="00DC0755">
        <w:t>vs</w:t>
      </w:r>
      <w:r w:rsidRPr="00DC0755">
        <w:rPr>
          <w:rtl/>
        </w:rPr>
        <w:t>. חלוקים</w:t>
      </w:r>
    </w:p>
    <w:p w14:paraId="6559742D" w14:textId="77777777" w:rsidR="00B54212" w:rsidRDefault="00B54212" w:rsidP="00B54212">
      <w:pPr>
        <w:spacing w:after="0" w:line="240" w:lineRule="auto"/>
        <w:jc w:val="left"/>
        <w:rPr>
          <w:b/>
          <w:bCs/>
          <w:sz w:val="28"/>
          <w:szCs w:val="28"/>
          <w:rtl/>
        </w:rPr>
      </w:pPr>
      <w:r w:rsidRPr="00DC0755">
        <w:rPr>
          <w:rtl/>
        </w:rPr>
        <w:t xml:space="preserve">אמנון </w:t>
      </w:r>
      <w:r w:rsidRPr="00DC0755">
        <w:t>vs</w:t>
      </w:r>
      <w:r w:rsidRPr="00DC0755">
        <w:rPr>
          <w:rtl/>
        </w:rPr>
        <w:t>. חלוקים</w:t>
      </w:r>
    </w:p>
    <w:p w14:paraId="33CACE78" w14:textId="77777777" w:rsidR="00B54212" w:rsidRDefault="00B54212" w:rsidP="00B54212">
      <w:pPr>
        <w:spacing w:after="0" w:line="240" w:lineRule="auto"/>
        <w:jc w:val="left"/>
        <w:rPr>
          <w:b/>
          <w:bCs/>
          <w:sz w:val="28"/>
          <w:szCs w:val="28"/>
          <w:rtl/>
        </w:rPr>
      </w:pPr>
    </w:p>
    <w:p w14:paraId="51563562" w14:textId="77777777" w:rsidR="00B54212" w:rsidRDefault="00B54212" w:rsidP="002E348E">
      <w:pPr>
        <w:rPr>
          <w:rtl/>
        </w:rPr>
      </w:pPr>
    </w:p>
    <w:p w14:paraId="696FD19F" w14:textId="73AD5567" w:rsidR="00B54212" w:rsidRPr="005D659F" w:rsidRDefault="00B54212" w:rsidP="00B54212">
      <w:pPr>
        <w:pStyle w:val="af1"/>
      </w:pPr>
      <w:bookmarkStart w:id="100" w:name="_Toc217853935"/>
      <w:r>
        <w:rPr>
          <w:rFonts w:hint="cs"/>
          <w:rtl/>
        </w:rPr>
        <w:lastRenderedPageBreak/>
        <w:t xml:space="preserve">5.8 </w:t>
      </w:r>
      <w:r w:rsidRPr="005D659F">
        <w:rPr>
          <w:rFonts w:hint="cs"/>
          <w:rtl/>
        </w:rPr>
        <w:t xml:space="preserve">עמדות </w:t>
      </w:r>
      <w:r w:rsidR="0041401A">
        <w:rPr>
          <w:rFonts w:hint="cs"/>
          <w:rtl/>
        </w:rPr>
        <w:t>המתייחסות ל</w:t>
      </w:r>
      <w:r w:rsidRPr="005D659F">
        <w:rPr>
          <w:rFonts w:hint="cs"/>
          <w:rtl/>
        </w:rPr>
        <w:t>מעבר</w:t>
      </w:r>
      <w:r w:rsidR="0041401A">
        <w:rPr>
          <w:rFonts w:hint="cs"/>
          <w:rtl/>
        </w:rPr>
        <w:t xml:space="preserve"> מחד-פעמי ל</w:t>
      </w:r>
      <w:r w:rsidRPr="005D659F">
        <w:rPr>
          <w:rFonts w:hint="cs"/>
          <w:rtl/>
        </w:rPr>
        <w:t>רב-פעמי</w:t>
      </w:r>
      <w:r w:rsidR="0041401A">
        <w:rPr>
          <w:rFonts w:hint="cs"/>
          <w:rtl/>
        </w:rPr>
        <w:t xml:space="preserve"> בחופים</w:t>
      </w:r>
      <w:bookmarkEnd w:id="100"/>
    </w:p>
    <w:p w14:paraId="7719547E" w14:textId="522FC9D6" w:rsidR="00B54212" w:rsidRPr="00D238B4" w:rsidRDefault="00B54212" w:rsidP="0053110D">
      <w:pPr>
        <w:rPr>
          <w:b/>
          <w:bCs/>
          <w:rtl/>
        </w:rPr>
      </w:pPr>
      <w:r w:rsidRPr="004C36A3">
        <w:rPr>
          <w:rFonts w:hint="cs"/>
          <w:rtl/>
        </w:rPr>
        <w:t>התפלגות</w:t>
      </w:r>
      <w:r w:rsidRPr="004C36A3">
        <w:t xml:space="preserve"> </w:t>
      </w:r>
      <w:r w:rsidRPr="004C36A3">
        <w:rPr>
          <w:rFonts w:hint="cs"/>
          <w:rtl/>
        </w:rPr>
        <w:t>העמדות</w:t>
      </w:r>
      <w:r>
        <w:rPr>
          <w:rFonts w:hint="cs"/>
          <w:rtl/>
        </w:rPr>
        <w:t xml:space="preserve"> שנבדקו באמצעות השאלון,</w:t>
      </w:r>
      <w:r w:rsidRPr="004C36A3">
        <w:rPr>
          <w:rFonts w:hint="cs"/>
          <w:rtl/>
        </w:rPr>
        <w:t xml:space="preserve"> מסוכמת בטבלה 1</w:t>
      </w:r>
      <w:r w:rsidR="001B0467">
        <w:rPr>
          <w:rFonts w:hint="cs"/>
          <w:rtl/>
        </w:rPr>
        <w:t>8</w:t>
      </w:r>
      <w:r w:rsidRPr="004C36A3">
        <w:rPr>
          <w:rFonts w:hint="cs"/>
          <w:rtl/>
        </w:rPr>
        <w:t xml:space="preserve"> שבנספח </w:t>
      </w:r>
      <w:r w:rsidR="001B0467">
        <w:rPr>
          <w:rFonts w:hint="cs"/>
          <w:rtl/>
        </w:rPr>
        <w:t>11</w:t>
      </w:r>
      <w:r>
        <w:rPr>
          <w:rFonts w:hint="cs"/>
          <w:b/>
          <w:bCs/>
          <w:rtl/>
        </w:rPr>
        <w:t xml:space="preserve"> </w:t>
      </w:r>
      <w:r>
        <w:rPr>
          <w:rFonts w:eastAsia="Times New Roman" w:hint="cs"/>
          <w:kern w:val="0"/>
          <w:rtl/>
          <w14:ligatures w14:val="none"/>
        </w:rPr>
        <w:t xml:space="preserve">והממוצעים של התשובות (בסולם 1-5) מתוארים באיור </w:t>
      </w:r>
      <w:r w:rsidR="001B0467">
        <w:rPr>
          <w:rFonts w:eastAsia="Times New Roman" w:hint="cs"/>
          <w:kern w:val="0"/>
          <w:rtl/>
          <w14:ligatures w14:val="none"/>
        </w:rPr>
        <w:t>8</w:t>
      </w:r>
      <w:r>
        <w:rPr>
          <w:rFonts w:eastAsia="Times New Roman" w:hint="cs"/>
          <w:kern w:val="0"/>
          <w:rtl/>
          <w14:ligatures w14:val="none"/>
        </w:rPr>
        <w:t>.</w:t>
      </w:r>
    </w:p>
    <w:p w14:paraId="21CB4E00" w14:textId="77777777" w:rsidR="00B54212" w:rsidRPr="00D40CD1" w:rsidRDefault="00B54212" w:rsidP="00B54212">
      <w:pPr>
        <w:spacing w:after="0"/>
        <w:rPr>
          <w:rFonts w:eastAsia="Times New Roman"/>
          <w:kern w:val="0"/>
          <w14:ligatures w14:val="none"/>
        </w:rPr>
      </w:pPr>
      <w:r w:rsidRPr="00D40CD1">
        <w:rPr>
          <w:rFonts w:eastAsia="Times New Roman"/>
          <w:kern w:val="0"/>
          <w:rtl/>
          <w14:ligatures w14:val="none"/>
        </w:rPr>
        <w:t>ממצאי הטבלה מצביעים על רמות</w:t>
      </w:r>
      <w:r>
        <w:rPr>
          <w:rFonts w:eastAsia="Times New Roman" w:hint="cs"/>
          <w:kern w:val="0"/>
          <w:rtl/>
          <w14:ligatures w14:val="none"/>
        </w:rPr>
        <w:t xml:space="preserve"> מוצהרות </w:t>
      </w:r>
      <w:r w:rsidRPr="00D40CD1">
        <w:rPr>
          <w:rFonts w:eastAsia="Times New Roman"/>
          <w:kern w:val="0"/>
          <w:rtl/>
          <w14:ligatures w14:val="none"/>
        </w:rPr>
        <w:t>גבוהות יחסית של ידע סביבתי ותחושת איום בקרב מבקרי החופים</w:t>
      </w:r>
      <w:r>
        <w:rPr>
          <w:rFonts w:eastAsia="Times New Roman" w:hint="cs"/>
          <w:kern w:val="0"/>
          <w:rtl/>
          <w14:ligatures w14:val="none"/>
        </w:rPr>
        <w:t xml:space="preserve"> (ממוצעים של 4.29 ו- 3.93 בתוך סקלה שהקצה הגבוה שלה הוא 5)</w:t>
      </w:r>
      <w:r w:rsidRPr="00D40CD1">
        <w:rPr>
          <w:rFonts w:eastAsia="Times New Roman"/>
          <w:kern w:val="0"/>
          <w:rtl/>
          <w14:ligatures w14:val="none"/>
        </w:rPr>
        <w:t>, לצד תפיסה חיובית של השימוש בכלים רב</w:t>
      </w:r>
      <w:r>
        <w:rPr>
          <w:rFonts w:eastAsia="Times New Roman" w:hint="cs"/>
          <w:kern w:val="0"/>
          <w:rtl/>
          <w14:ligatures w14:val="none"/>
        </w:rPr>
        <w:t>-</w:t>
      </w:r>
      <w:r w:rsidRPr="00D40CD1">
        <w:rPr>
          <w:rFonts w:eastAsia="Times New Roman"/>
          <w:kern w:val="0"/>
          <w:rtl/>
          <w14:ligatures w14:val="none"/>
        </w:rPr>
        <w:t>פעמיים</w:t>
      </w:r>
      <w:r>
        <w:rPr>
          <w:rFonts w:eastAsia="Times New Roman" w:hint="cs"/>
          <w:kern w:val="0"/>
          <w:rtl/>
          <w14:ligatures w14:val="none"/>
        </w:rPr>
        <w:t>, כפתרון סביבתי ואישי ( 3.94 ו- 3.74)</w:t>
      </w:r>
      <w:r w:rsidRPr="00D40CD1">
        <w:rPr>
          <w:rFonts w:eastAsia="Times New Roman"/>
          <w:kern w:val="0"/>
          <w:rtl/>
          <w14:ligatures w14:val="none"/>
        </w:rPr>
        <w:t xml:space="preserve">. עם זאת, נורמות חברתיות התומכות </w:t>
      </w:r>
      <w:r>
        <w:rPr>
          <w:rFonts w:eastAsia="Times New Roman" w:hint="cs"/>
          <w:kern w:val="0"/>
          <w:rtl/>
          <w14:ligatures w14:val="none"/>
        </w:rPr>
        <w:t>בהמשך ה</w:t>
      </w:r>
      <w:r w:rsidRPr="00D40CD1">
        <w:rPr>
          <w:rFonts w:eastAsia="Times New Roman"/>
          <w:kern w:val="0"/>
          <w:rtl/>
          <w14:ligatures w14:val="none"/>
        </w:rPr>
        <w:t>שימוש בחד־פעמי נתפסות כחלשות</w:t>
      </w:r>
      <w:r>
        <w:rPr>
          <w:rFonts w:eastAsia="Times New Roman" w:hint="cs"/>
          <w:kern w:val="0"/>
          <w:rtl/>
          <w14:ligatures w14:val="none"/>
        </w:rPr>
        <w:t xml:space="preserve"> יותר, אף כי יש פער בין הרמה התיאורית ובין נורמות סובייקטיביות (3.46 לעומת 2.59)</w:t>
      </w:r>
      <w:r w:rsidRPr="00D40CD1">
        <w:rPr>
          <w:rFonts w:eastAsia="Times New Roman"/>
          <w:kern w:val="0"/>
          <w:rtl/>
          <w14:ligatures w14:val="none"/>
        </w:rPr>
        <w:t xml:space="preserve">. בנוסף, </w:t>
      </w:r>
      <w:r>
        <w:rPr>
          <w:rFonts w:eastAsia="Times New Roman" w:hint="cs"/>
          <w:kern w:val="0"/>
          <w:rtl/>
          <w14:ligatures w14:val="none"/>
        </w:rPr>
        <w:t xml:space="preserve">מההיבט של עלות המעבר לרב-פעמי, </w:t>
      </w:r>
      <w:r w:rsidRPr="00D40CD1">
        <w:rPr>
          <w:rFonts w:eastAsia="Times New Roman"/>
          <w:kern w:val="0"/>
          <w:rtl/>
          <w14:ligatures w14:val="none"/>
        </w:rPr>
        <w:t>החסמים ה</w:t>
      </w:r>
      <w:r>
        <w:rPr>
          <w:rFonts w:eastAsia="Times New Roman" w:hint="cs"/>
          <w:kern w:val="0"/>
          <w:rtl/>
          <w14:ligatures w14:val="none"/>
        </w:rPr>
        <w:t xml:space="preserve">גבוהים יותר הם תפקודיים </w:t>
      </w:r>
      <w:r>
        <w:rPr>
          <w:rFonts w:eastAsia="Times New Roman"/>
          <w:kern w:val="0"/>
          <w:rtl/>
          <w14:ligatures w14:val="none"/>
        </w:rPr>
        <w:t>–</w:t>
      </w:r>
      <w:r>
        <w:rPr>
          <w:rFonts w:eastAsia="Times New Roman" w:hint="cs"/>
          <w:kern w:val="0"/>
          <w:rtl/>
          <w14:ligatures w14:val="none"/>
        </w:rPr>
        <w:t xml:space="preserve"> הקשורים לנוחות וקלות (2.94) </w:t>
      </w:r>
      <w:r>
        <w:rPr>
          <w:rFonts w:eastAsia="Times New Roman"/>
          <w:kern w:val="0"/>
          <w:rtl/>
          <w14:ligatures w14:val="none"/>
        </w:rPr>
        <w:t>–</w:t>
      </w:r>
      <w:r>
        <w:rPr>
          <w:rFonts w:eastAsia="Times New Roman" w:hint="cs"/>
          <w:kern w:val="0"/>
          <w:rtl/>
          <w14:ligatures w14:val="none"/>
        </w:rPr>
        <w:t xml:space="preserve"> בהשוואה לעלות כלכלית נתפסת (2.41). </w:t>
      </w:r>
      <w:r w:rsidRPr="00D40CD1">
        <w:rPr>
          <w:rFonts w:eastAsia="Times New Roman"/>
          <w:kern w:val="0"/>
          <w:rtl/>
          <w14:ligatures w14:val="none"/>
        </w:rPr>
        <w:t xml:space="preserve"> דפוס זה מצביע על פער בין מודעות ועמדות</w:t>
      </w:r>
      <w:r>
        <w:rPr>
          <w:rFonts w:eastAsia="Times New Roman" w:hint="cs"/>
          <w:kern w:val="0"/>
          <w:rtl/>
          <w14:ligatures w14:val="none"/>
        </w:rPr>
        <w:t xml:space="preserve"> סביבתיות</w:t>
      </w:r>
      <w:r w:rsidRPr="00D40CD1">
        <w:rPr>
          <w:rFonts w:eastAsia="Times New Roman"/>
          <w:kern w:val="0"/>
          <w:rtl/>
          <w14:ligatures w14:val="none"/>
        </w:rPr>
        <w:t xml:space="preserve"> לבין </w:t>
      </w:r>
      <w:r>
        <w:rPr>
          <w:rFonts w:eastAsia="Times New Roman" w:hint="cs"/>
          <w:kern w:val="0"/>
          <w:rtl/>
          <w14:ligatures w14:val="none"/>
        </w:rPr>
        <w:t>ה</w:t>
      </w:r>
      <w:r w:rsidRPr="00D40CD1">
        <w:rPr>
          <w:rFonts w:eastAsia="Times New Roman"/>
          <w:kern w:val="0"/>
          <w:rtl/>
          <w14:ligatures w14:val="none"/>
        </w:rPr>
        <w:t xml:space="preserve">תנאים </w:t>
      </w:r>
      <w:r>
        <w:rPr>
          <w:rFonts w:eastAsia="Times New Roman" w:hint="cs"/>
          <w:kern w:val="0"/>
          <w:rtl/>
          <w14:ligatures w14:val="none"/>
        </w:rPr>
        <w:t>ה</w:t>
      </w:r>
      <w:r w:rsidRPr="00D40CD1">
        <w:rPr>
          <w:rFonts w:eastAsia="Times New Roman"/>
          <w:kern w:val="0"/>
          <w:rtl/>
          <w14:ligatures w14:val="none"/>
        </w:rPr>
        <w:t xml:space="preserve">מעשיים המאפשרים </w:t>
      </w:r>
      <w:r>
        <w:rPr>
          <w:rFonts w:eastAsia="Times New Roman" w:hint="cs"/>
          <w:kern w:val="0"/>
          <w:rtl/>
          <w14:ligatures w14:val="none"/>
        </w:rPr>
        <w:t xml:space="preserve">את </w:t>
      </w:r>
      <w:r w:rsidRPr="00D40CD1">
        <w:rPr>
          <w:rFonts w:eastAsia="Times New Roman"/>
          <w:kern w:val="0"/>
          <w:rtl/>
          <w14:ligatures w14:val="none"/>
        </w:rPr>
        <w:t>שינוי ה</w:t>
      </w:r>
      <w:r>
        <w:rPr>
          <w:rFonts w:eastAsia="Times New Roman" w:hint="cs"/>
          <w:kern w:val="0"/>
          <w:rtl/>
          <w14:ligatures w14:val="none"/>
        </w:rPr>
        <w:t>ה</w:t>
      </w:r>
      <w:r w:rsidRPr="00D40CD1">
        <w:rPr>
          <w:rFonts w:eastAsia="Times New Roman"/>
          <w:kern w:val="0"/>
          <w:rtl/>
          <w14:ligatures w14:val="none"/>
        </w:rPr>
        <w:t>תנהגו</w:t>
      </w:r>
      <w:r>
        <w:rPr>
          <w:rFonts w:eastAsia="Times New Roman" w:hint="cs"/>
          <w:kern w:val="0"/>
          <w:rtl/>
          <w14:ligatures w14:val="none"/>
        </w:rPr>
        <w:t>ת עם כלי פלסטיק חד"פ בחופים</w:t>
      </w:r>
      <w:r w:rsidRPr="00D40CD1">
        <w:rPr>
          <w:rFonts w:eastAsia="Times New Roman"/>
          <w:kern w:val="0"/>
          <w14:ligatures w14:val="none"/>
        </w:rPr>
        <w:t>.</w:t>
      </w:r>
      <w:r>
        <w:rPr>
          <w:rFonts w:eastAsia="Times New Roman" w:hint="cs"/>
          <w:kern w:val="0"/>
          <w:rtl/>
          <w14:ligatures w14:val="none"/>
        </w:rPr>
        <w:t xml:space="preserve"> בהתייחס לעמדות כלפי פעולה מוסדית, יש תמיכה גבוהה יותר להסברה (3.46) לעומת תמיכה בחקיקה ואכיפה, שיורדת מתחת ל-3 (2.9).</w:t>
      </w:r>
    </w:p>
    <w:p w14:paraId="0F7C22F4" w14:textId="77777777" w:rsidR="00B54212" w:rsidRPr="00D40CD1" w:rsidRDefault="00B54212" w:rsidP="00B54212">
      <w:pPr>
        <w:spacing w:after="160" w:line="259" w:lineRule="auto"/>
        <w:jc w:val="left"/>
        <w:rPr>
          <w:b/>
          <w:bCs/>
          <w:rtl/>
        </w:rPr>
      </w:pPr>
    </w:p>
    <w:p w14:paraId="2855B306" w14:textId="77777777" w:rsidR="00B54212" w:rsidRDefault="00B54212" w:rsidP="00B54212">
      <w:pPr>
        <w:keepNext/>
        <w:spacing w:after="160" w:line="259" w:lineRule="auto"/>
        <w:jc w:val="left"/>
      </w:pPr>
      <w:r>
        <w:rPr>
          <w:noProof/>
        </w:rPr>
        <w:drawing>
          <wp:inline distT="0" distB="0" distL="0" distR="0" wp14:anchorId="607E1191" wp14:editId="0699EE7D">
            <wp:extent cx="5274310" cy="3524885"/>
            <wp:effectExtent l="0" t="0" r="2540" b="18415"/>
            <wp:docPr id="2041673550" name="תרשים 1" descr=": עמדות מוצהרות הקשורות למעבר מחד-פעמי לרב-פעמי, כאשר 1=העדר הסכמה ו- 5 הסכמה מלאה" title=": עמדות מוצהרות הקשורות למעבר מחד-פעמי לרב-פעמי, כאשר 1=העדר הסכמה ו- 5 הסכמה מלאה">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B558B7-9EC2-DB6A-DEA3-7B1130D58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C1B27C" w14:textId="6C43BD75" w:rsidR="00B54212" w:rsidRDefault="00B54212" w:rsidP="007A2371">
      <w:pPr>
        <w:pStyle w:val="af6"/>
        <w:rPr>
          <w:rtl/>
        </w:rPr>
      </w:pPr>
      <w:bookmarkStart w:id="101" w:name="_Toc217854209"/>
      <w:bookmarkStart w:id="102" w:name="_Toc217854489"/>
      <w:r>
        <w:rPr>
          <w:rtl/>
        </w:rPr>
        <w:t xml:space="preserve">איור </w:t>
      </w:r>
      <w:r>
        <w:rPr>
          <w:rtl/>
        </w:rPr>
        <w:fldChar w:fldCharType="begin"/>
      </w:r>
      <w:r w:rsidRPr="00A83812">
        <w:rPr>
          <w:rtl/>
        </w:rPr>
        <w:instrText xml:space="preserve"> </w:instrText>
      </w:r>
      <w:r w:rsidRPr="00A83812">
        <w:instrText>SEQ</w:instrText>
      </w:r>
      <w:r w:rsidRPr="00A83812">
        <w:rPr>
          <w:rtl/>
        </w:rPr>
        <w:instrText xml:space="preserve"> איור \* </w:instrText>
      </w:r>
      <w:r w:rsidRPr="00A83812">
        <w:instrText>ARABIC</w:instrText>
      </w:r>
      <w:r w:rsidRPr="00A83812">
        <w:rPr>
          <w:rtl/>
        </w:rPr>
        <w:instrText xml:space="preserve"> </w:instrText>
      </w:r>
      <w:r>
        <w:rPr>
          <w:rtl/>
        </w:rPr>
        <w:fldChar w:fldCharType="separate"/>
      </w:r>
      <w:r w:rsidR="007C3CEA">
        <w:rPr>
          <w:noProof/>
          <w:rtl/>
        </w:rPr>
        <w:t>8</w:t>
      </w:r>
      <w:r>
        <w:rPr>
          <w:rtl/>
        </w:rPr>
        <w:fldChar w:fldCharType="end"/>
      </w:r>
      <w:r>
        <w:rPr>
          <w:rFonts w:hint="cs"/>
          <w:noProof/>
          <w:rtl/>
        </w:rPr>
        <w:t>: עמדות מוצהרות הקשורות למעבר מחד-פעמי לרב-פעמי, כאשר 1=העדר הסכמה ו- 5 הסכמה מלאה</w:t>
      </w:r>
      <w:r>
        <w:rPr>
          <w:rFonts w:hint="cs"/>
          <w:rtl/>
        </w:rPr>
        <w:t xml:space="preserve"> </w:t>
      </w:r>
      <w:r>
        <w:rPr>
          <w:rFonts w:hint="cs"/>
          <w:noProof/>
          <w:rtl/>
        </w:rPr>
        <w:t xml:space="preserve">(ממוצע, </w:t>
      </w:r>
      <w:r>
        <w:rPr>
          <w:noProof/>
        </w:rPr>
        <w:t>(N=900</w:t>
      </w:r>
      <w:bookmarkEnd w:id="101"/>
      <w:bookmarkEnd w:id="102"/>
    </w:p>
    <w:p w14:paraId="64D1E937" w14:textId="77777777" w:rsidR="00B54212" w:rsidRDefault="00B54212" w:rsidP="00B54212">
      <w:pPr>
        <w:jc w:val="left"/>
        <w:rPr>
          <w:b/>
          <w:bCs/>
          <w:sz w:val="32"/>
          <w:szCs w:val="32"/>
          <w:rtl/>
        </w:rPr>
      </w:pPr>
    </w:p>
    <w:p w14:paraId="73E93FEC" w14:textId="3CD46372" w:rsidR="00B54212" w:rsidRPr="00DB707C" w:rsidRDefault="00B54212" w:rsidP="00B54212">
      <w:pPr>
        <w:pStyle w:val="af1"/>
      </w:pPr>
      <w:bookmarkStart w:id="103" w:name="_Toc217853936"/>
      <w:r>
        <w:rPr>
          <w:rFonts w:hint="cs"/>
          <w:rtl/>
        </w:rPr>
        <w:t>5.9 המתאם</w:t>
      </w:r>
      <w:r w:rsidRPr="00DB707C">
        <w:rPr>
          <w:rFonts w:hint="cs"/>
          <w:rtl/>
        </w:rPr>
        <w:t xml:space="preserve"> בין מדדי</w:t>
      </w:r>
      <w:r>
        <w:rPr>
          <w:rFonts w:hint="cs"/>
          <w:rtl/>
        </w:rPr>
        <w:t xml:space="preserve"> העמדות </w:t>
      </w:r>
      <w:r w:rsidRPr="00DB707C">
        <w:rPr>
          <w:rFonts w:hint="cs"/>
          <w:rtl/>
        </w:rPr>
        <w:t xml:space="preserve">ובין מדדי הכוונות </w:t>
      </w:r>
      <w:r>
        <w:rPr>
          <w:rFonts w:hint="cs"/>
          <w:rtl/>
        </w:rPr>
        <w:t>לעבור מחד-פעמי לרב-פעמי</w:t>
      </w:r>
      <w:bookmarkEnd w:id="103"/>
    </w:p>
    <w:p w14:paraId="56462AC2" w14:textId="432A4A97" w:rsidR="00B54212" w:rsidRPr="0036607A" w:rsidRDefault="00B54212" w:rsidP="00B54212">
      <w:pPr>
        <w:rPr>
          <w:rtl/>
        </w:rPr>
      </w:pPr>
      <w:r w:rsidRPr="001B0467">
        <w:rPr>
          <w:rtl/>
        </w:rPr>
        <w:t>לצורך בניית מדדים דו־פריטיים בוצעו ניתוחי מתאם</w:t>
      </w:r>
      <w:r w:rsidRPr="001B0467">
        <w:t xml:space="preserve"> Spearman </w:t>
      </w:r>
      <w:r w:rsidRPr="001B0467">
        <w:rPr>
          <w:rtl/>
        </w:rPr>
        <w:t>בין זוגות ההיגדים המרכיבים כל מדד</w:t>
      </w:r>
      <w:r w:rsidRPr="001B0467">
        <w:rPr>
          <w:rFonts w:hint="cs"/>
          <w:rtl/>
        </w:rPr>
        <w:t xml:space="preserve">, כפי שמתואר בטבלה </w:t>
      </w:r>
      <w:r w:rsidR="001B0467">
        <w:rPr>
          <w:rFonts w:hint="cs"/>
          <w:rtl/>
        </w:rPr>
        <w:t>9</w:t>
      </w:r>
      <w:r w:rsidRPr="001B0467">
        <w:rPr>
          <w:rFonts w:hint="cs"/>
          <w:rtl/>
        </w:rPr>
        <w:t xml:space="preserve"> להלן, המסכמת את המדדים, הנושא של כל מדד, הקידודים שלהם וממצאי בדיקת המתאם כאמור. </w:t>
      </w:r>
      <w:r w:rsidRPr="001B0467">
        <w:rPr>
          <w:rtl/>
        </w:rPr>
        <w:t>כלל המתאמים נמצאו חיוביים ומובהקים סטטיסט</w:t>
      </w:r>
      <w:r w:rsidRPr="001B0467">
        <w:rPr>
          <w:rFonts w:hint="cs"/>
          <w:rtl/>
        </w:rPr>
        <w:t xml:space="preserve">ית  </w:t>
      </w:r>
      <w:r w:rsidRPr="001B0467">
        <w:t>(p&lt;0.001)</w:t>
      </w:r>
      <w:r w:rsidRPr="001B0467">
        <w:rPr>
          <w:rFonts w:hint="cs"/>
          <w:rtl/>
        </w:rPr>
        <w:t>,</w:t>
      </w:r>
      <w:r w:rsidRPr="001B0467">
        <w:t xml:space="preserve"> </w:t>
      </w:r>
      <w:r w:rsidRPr="001B0467">
        <w:rPr>
          <w:rFonts w:hint="cs"/>
          <w:rtl/>
        </w:rPr>
        <w:t xml:space="preserve"> </w:t>
      </w:r>
      <w:r w:rsidRPr="001B0467">
        <w:rPr>
          <w:rtl/>
        </w:rPr>
        <w:t>דבר המצביע על עקביות פנימית מספקת בין הפריטים. עוצמת המתאמים נעה בין נמוכה לגבוהה, כאשר המדדים “איום סביבתי”</w:t>
      </w:r>
      <w:r w:rsidRPr="001B0467">
        <w:rPr>
          <w:rFonts w:hint="cs"/>
          <w:rtl/>
        </w:rPr>
        <w:t xml:space="preserve"> (</w:t>
      </w:r>
      <w:r w:rsidRPr="001B0467">
        <w:t>ET</w:t>
      </w:r>
      <w:r w:rsidRPr="001B0467">
        <w:rPr>
          <w:rFonts w:hint="cs"/>
          <w:rtl/>
        </w:rPr>
        <w:t>)</w:t>
      </w:r>
      <w:r w:rsidRPr="001B0467">
        <w:rPr>
          <w:rtl/>
        </w:rPr>
        <w:t xml:space="preserve"> ו</w:t>
      </w:r>
      <w:r w:rsidRPr="001B0467">
        <w:rPr>
          <w:rFonts w:hint="cs"/>
          <w:rtl/>
        </w:rPr>
        <w:t>-</w:t>
      </w:r>
      <w:r w:rsidRPr="001B0467">
        <w:rPr>
          <w:rtl/>
        </w:rPr>
        <w:t>”אטרקטיביות רב</w:t>
      </w:r>
      <w:r w:rsidRPr="001B0467">
        <w:rPr>
          <w:rFonts w:hint="cs"/>
          <w:rtl/>
        </w:rPr>
        <w:t>-</w:t>
      </w:r>
      <w:r w:rsidRPr="001B0467">
        <w:rPr>
          <w:rtl/>
        </w:rPr>
        <w:t>פעמי”</w:t>
      </w:r>
      <w:r w:rsidRPr="001B0467">
        <w:rPr>
          <w:rFonts w:hint="cs"/>
          <w:rtl/>
        </w:rPr>
        <w:t xml:space="preserve"> (</w:t>
      </w:r>
      <w:r w:rsidRPr="001B0467">
        <w:t>RA</w:t>
      </w:r>
      <w:r w:rsidRPr="001B0467">
        <w:rPr>
          <w:rFonts w:hint="cs"/>
          <w:rtl/>
        </w:rPr>
        <w:t>)</w:t>
      </w:r>
      <w:r w:rsidRPr="001B0467">
        <w:rPr>
          <w:rtl/>
        </w:rPr>
        <w:t xml:space="preserve"> הציגו את המתאמים הגבוהים</w:t>
      </w:r>
      <w:r w:rsidRPr="00BF0D97">
        <w:rPr>
          <w:rtl/>
        </w:rPr>
        <w:t xml:space="preserve"> ביותר, </w:t>
      </w:r>
      <w:r w:rsidRPr="00BF0D97">
        <w:rPr>
          <w:rtl/>
        </w:rPr>
        <w:lastRenderedPageBreak/>
        <w:t>בעוד שמדדי “נורמות חברתיות”</w:t>
      </w:r>
      <w:r>
        <w:rPr>
          <w:rFonts w:hint="cs"/>
          <w:rtl/>
        </w:rPr>
        <w:t xml:space="preserve"> (</w:t>
      </w:r>
      <w:r>
        <w:t>SN</w:t>
      </w:r>
      <w:r>
        <w:rPr>
          <w:rFonts w:hint="cs"/>
          <w:rtl/>
        </w:rPr>
        <w:t xml:space="preserve">) </w:t>
      </w:r>
      <w:r w:rsidRPr="00BF0D97">
        <w:rPr>
          <w:rtl/>
        </w:rPr>
        <w:t xml:space="preserve"> ו</w:t>
      </w:r>
      <w:r>
        <w:rPr>
          <w:rFonts w:hint="cs"/>
          <w:rtl/>
        </w:rPr>
        <w:t>-</w:t>
      </w:r>
      <w:r w:rsidRPr="00BF0D97">
        <w:rPr>
          <w:rtl/>
        </w:rPr>
        <w:t>”עלויות מעבר נתפסות”</w:t>
      </w:r>
      <w:r>
        <w:rPr>
          <w:rFonts w:hint="cs"/>
          <w:rtl/>
        </w:rPr>
        <w:t xml:space="preserve"> (</w:t>
      </w:r>
      <w:r>
        <w:t>PC</w:t>
      </w:r>
      <w:r>
        <w:rPr>
          <w:rFonts w:hint="cs"/>
          <w:rtl/>
        </w:rPr>
        <w:t>)</w:t>
      </w:r>
      <w:r w:rsidRPr="00BF0D97">
        <w:rPr>
          <w:rtl/>
        </w:rPr>
        <w:t xml:space="preserve"> הציגו מתאמים חלשים יותר, אך עדיין בתחום המקובל למדדים קצרים.</w:t>
      </w:r>
      <w:r>
        <w:rPr>
          <w:rFonts w:hint="cs"/>
          <w:b/>
          <w:bCs/>
          <w:rtl/>
        </w:rPr>
        <w:t xml:space="preserve"> </w:t>
      </w:r>
      <w:r w:rsidRPr="00BF0D97">
        <w:rPr>
          <w:rtl/>
        </w:rPr>
        <w:t>לפיכך, נמצא כי ניתן להרכיב מדדים מצרפיים מכל אחד מזוגות ההיגדים, תוך זהירות בפרשנות עבור המדדים בעלי העקביות הנמוכה יותר</w:t>
      </w:r>
      <w:r w:rsidRPr="00BF0D97">
        <w:t>.</w:t>
      </w:r>
      <w:r>
        <w:rPr>
          <w:rFonts w:hint="cs"/>
          <w:b/>
          <w:bCs/>
          <w:rtl/>
        </w:rPr>
        <w:t xml:space="preserve"> </w:t>
      </w:r>
      <w:r w:rsidRPr="0036607A">
        <w:rPr>
          <w:rtl/>
        </w:rPr>
        <w:t>לצורך יצירת כל מדד ביצענו ממוצע של שני הפריטים</w:t>
      </w:r>
      <w:r w:rsidRPr="0036607A">
        <w:rPr>
          <w:rFonts w:hint="cs"/>
          <w:rtl/>
        </w:rPr>
        <w:t xml:space="preserve">. ממצאים אלו מוצגים בטבלה </w:t>
      </w:r>
      <w:r w:rsidR="001B0467">
        <w:t>19</w:t>
      </w:r>
      <w:r w:rsidRPr="0036607A">
        <w:rPr>
          <w:rFonts w:hint="cs"/>
          <w:rtl/>
        </w:rPr>
        <w:t xml:space="preserve"> בנספח </w:t>
      </w:r>
      <w:r w:rsidR="001B0467">
        <w:rPr>
          <w:rFonts w:hint="cs"/>
          <w:rtl/>
        </w:rPr>
        <w:t>12</w:t>
      </w:r>
      <w:r w:rsidRPr="0036607A">
        <w:rPr>
          <w:rFonts w:hint="cs"/>
          <w:rtl/>
        </w:rPr>
        <w:t xml:space="preserve">. </w:t>
      </w:r>
    </w:p>
    <w:p w14:paraId="2CC93EC4" w14:textId="65D18B35" w:rsidR="00B54212" w:rsidRDefault="00B54212" w:rsidP="001B0467">
      <w:pPr>
        <w:spacing w:after="160" w:line="259" w:lineRule="auto"/>
        <w:jc w:val="left"/>
        <w:rPr>
          <w:b/>
          <w:bCs/>
          <w:color w:val="153D63" w:themeColor="text2" w:themeTint="E6"/>
          <w:rtl/>
        </w:rPr>
      </w:pPr>
    </w:p>
    <w:p w14:paraId="43232D9E" w14:textId="25ACE77C" w:rsidR="00B54212" w:rsidRDefault="00B54212" w:rsidP="00B54212">
      <w:pPr>
        <w:pStyle w:val="a2"/>
      </w:pPr>
      <w:bookmarkStart w:id="104" w:name="_Toc217854159"/>
      <w:r>
        <w:rPr>
          <w:rtl/>
        </w:rPr>
        <w:t xml:space="preserve">טבלה </w:t>
      </w:r>
      <w:r>
        <w:rPr>
          <w:rtl/>
        </w:rPr>
        <w:fldChar w:fldCharType="begin"/>
      </w:r>
      <w:r w:rsidRPr="00A83812">
        <w:rPr>
          <w:rtl/>
        </w:rPr>
        <w:instrText xml:space="preserve"> </w:instrText>
      </w:r>
      <w:r w:rsidRPr="00A83812">
        <w:instrText>SEQ</w:instrText>
      </w:r>
      <w:r w:rsidRPr="00A83812">
        <w:rPr>
          <w:rtl/>
        </w:rPr>
        <w:instrText xml:space="preserve"> טבלה \* </w:instrText>
      </w:r>
      <w:r w:rsidRPr="00A83812">
        <w:instrText>ARABIC</w:instrText>
      </w:r>
      <w:r w:rsidRPr="00A83812">
        <w:rPr>
          <w:rtl/>
        </w:rPr>
        <w:instrText xml:space="preserve"> </w:instrText>
      </w:r>
      <w:r>
        <w:rPr>
          <w:rtl/>
        </w:rPr>
        <w:fldChar w:fldCharType="separate"/>
      </w:r>
      <w:r w:rsidR="007C3CEA">
        <w:rPr>
          <w:noProof/>
          <w:rtl/>
        </w:rPr>
        <w:t>9</w:t>
      </w:r>
      <w:r>
        <w:rPr>
          <w:rtl/>
        </w:rPr>
        <w:fldChar w:fldCharType="end"/>
      </w:r>
      <w:r>
        <w:rPr>
          <w:rFonts w:hint="cs"/>
          <w:noProof/>
          <w:rtl/>
        </w:rPr>
        <w:t>:ממצאי ניתוח ספירמן לבניית מדדים מתודולוגיים לבחינת עמדות המבקרים</w:t>
      </w:r>
      <w:bookmarkEnd w:id="104"/>
    </w:p>
    <w:tbl>
      <w:tblPr>
        <w:tblStyle w:val="1-11"/>
        <w:bidiVisual/>
        <w:tblW w:w="0" w:type="auto"/>
        <w:tblLook w:val="04A0" w:firstRow="1" w:lastRow="0" w:firstColumn="1" w:lastColumn="0" w:noHBand="0" w:noVBand="1"/>
        <w:tblCaption w:val="ממצאי ניתוח ספירמן לבניית מדדים מתודולוגיים לבחינת עמדות המבקרים"/>
        <w:tblDescription w:val="ממצאי ניתוח ספירמן לבניית מדדים מתודולוגיים לבחינת עמדות המבקרים"/>
      </w:tblPr>
      <w:tblGrid>
        <w:gridCol w:w="1642"/>
        <w:gridCol w:w="993"/>
        <w:gridCol w:w="1984"/>
        <w:gridCol w:w="1862"/>
        <w:gridCol w:w="2143"/>
      </w:tblGrid>
      <w:tr w:rsidR="00B54212" w:rsidRPr="002A4A4D" w14:paraId="5E149FEE" w14:textId="77777777" w:rsidTr="00560688">
        <w:trPr>
          <w:cnfStyle w:val="100000000000" w:firstRow="1" w:lastRow="0" w:firstColumn="0" w:lastColumn="0" w:oddVBand="0" w:evenVBand="0" w:oddHBand="0" w:evenHBand="0" w:firstRowFirstColumn="0" w:firstRowLastColumn="0" w:lastRowFirstColumn="0" w:lastRowLastColumn="0"/>
          <w:trHeight w:val="644"/>
          <w:tblHeader/>
        </w:trPr>
        <w:tc>
          <w:tcPr>
            <w:cnfStyle w:val="001000000000" w:firstRow="0" w:lastRow="0" w:firstColumn="1" w:lastColumn="0" w:oddVBand="0" w:evenVBand="0" w:oddHBand="0" w:evenHBand="0" w:firstRowFirstColumn="0" w:firstRowLastColumn="0" w:lastRowFirstColumn="0" w:lastRowLastColumn="0"/>
            <w:tcW w:w="1642" w:type="dxa"/>
            <w:shd w:val="clear" w:color="auto" w:fill="E8E8E8" w:themeFill="background2"/>
            <w:vAlign w:val="center"/>
          </w:tcPr>
          <w:p w14:paraId="3799CE41" w14:textId="77777777" w:rsidR="00B54212" w:rsidRPr="005B3191" w:rsidRDefault="00B54212" w:rsidP="00BA247F">
            <w:pPr>
              <w:spacing w:line="240" w:lineRule="auto"/>
              <w:jc w:val="center"/>
              <w:rPr>
                <w:b w:val="0"/>
                <w:bCs w:val="0"/>
                <w:highlight w:val="magenta"/>
              </w:rPr>
            </w:pPr>
            <w:r w:rsidRPr="002A4A4D">
              <w:rPr>
                <w:rtl/>
              </w:rPr>
              <w:t>הגורמים המתואמים עם כוונת ההתנהגות</w:t>
            </w:r>
          </w:p>
        </w:tc>
        <w:tc>
          <w:tcPr>
            <w:tcW w:w="993" w:type="dxa"/>
            <w:shd w:val="clear" w:color="auto" w:fill="E8E8E8" w:themeFill="background2"/>
            <w:vAlign w:val="center"/>
          </w:tcPr>
          <w:p w14:paraId="228A74DF" w14:textId="77777777" w:rsidR="00B54212" w:rsidRPr="007902BC" w:rsidRDefault="00B54212" w:rsidP="00BA247F">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tl/>
              </w:rPr>
            </w:pPr>
            <w:r w:rsidRPr="007902BC">
              <w:rPr>
                <w:rFonts w:hint="cs"/>
                <w:rtl/>
              </w:rPr>
              <w:t>היגדים</w:t>
            </w:r>
          </w:p>
        </w:tc>
        <w:tc>
          <w:tcPr>
            <w:tcW w:w="1984" w:type="dxa"/>
            <w:shd w:val="clear" w:color="auto" w:fill="E8E8E8" w:themeFill="background2"/>
            <w:vAlign w:val="center"/>
          </w:tcPr>
          <w:p w14:paraId="34B26003" w14:textId="77777777" w:rsidR="00B54212" w:rsidRPr="005B3191" w:rsidRDefault="00B54212" w:rsidP="00BA247F">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highlight w:val="magenta"/>
              </w:rPr>
            </w:pPr>
            <w:r w:rsidRPr="002A4A4D">
              <w:rPr>
                <w:rtl/>
              </w:rPr>
              <w:t>נושאים להיגדים שנותנים ביטוי לגורמים</w:t>
            </w:r>
          </w:p>
        </w:tc>
        <w:tc>
          <w:tcPr>
            <w:tcW w:w="1862" w:type="dxa"/>
            <w:shd w:val="clear" w:color="auto" w:fill="E8E8E8" w:themeFill="background2"/>
            <w:vAlign w:val="center"/>
          </w:tcPr>
          <w:p w14:paraId="3A1A1421" w14:textId="77777777" w:rsidR="00B54212" w:rsidRDefault="00B54212" w:rsidP="00BA247F">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tl/>
              </w:rPr>
            </w:pPr>
            <w:r w:rsidRPr="00DB707C">
              <w:t>Spearman correlation</w:t>
            </w:r>
          </w:p>
        </w:tc>
        <w:tc>
          <w:tcPr>
            <w:tcW w:w="0" w:type="auto"/>
            <w:shd w:val="clear" w:color="auto" w:fill="E8E8E8" w:themeFill="background2"/>
            <w:vAlign w:val="center"/>
          </w:tcPr>
          <w:p w14:paraId="158302F1" w14:textId="77777777" w:rsidR="00B54212" w:rsidRPr="002A4A4D" w:rsidRDefault="00B54212" w:rsidP="00BA247F">
            <w:pPr>
              <w:bidi w:val="0"/>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סימון הגורמים</w:t>
            </w:r>
          </w:p>
        </w:tc>
      </w:tr>
      <w:tr w:rsidR="00B54212" w:rsidRPr="00CC612E" w14:paraId="1837F750" w14:textId="77777777" w:rsidTr="00BA247F">
        <w:trPr>
          <w:trHeight w:val="1247"/>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58485922" w14:textId="77777777" w:rsidR="00B54212" w:rsidRDefault="00B54212" w:rsidP="00BA247F">
            <w:pPr>
              <w:spacing w:line="240" w:lineRule="auto"/>
              <w:jc w:val="center"/>
            </w:pPr>
            <w:r w:rsidRPr="00CC612E">
              <w:rPr>
                <w:rtl/>
              </w:rPr>
              <w:t>איום סביבתי</w:t>
            </w:r>
          </w:p>
        </w:tc>
        <w:tc>
          <w:tcPr>
            <w:tcW w:w="993" w:type="dxa"/>
            <w:vAlign w:val="center"/>
          </w:tcPr>
          <w:p w14:paraId="6A9047DD" w14:textId="77777777" w:rsidR="00B54212" w:rsidRPr="007902BC"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Q20_1, Q20_2</w:t>
            </w:r>
          </w:p>
        </w:tc>
        <w:tc>
          <w:tcPr>
            <w:tcW w:w="1984" w:type="dxa"/>
            <w:vAlign w:val="center"/>
          </w:tcPr>
          <w:p w14:paraId="3C21D34F"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מודעות לסיכונים הקשורים לצריכת פלסטיק חד"פ באתרי טבע חופיים</w:t>
            </w:r>
          </w:p>
        </w:tc>
        <w:tc>
          <w:tcPr>
            <w:tcW w:w="1862" w:type="dxa"/>
            <w:vAlign w:val="center"/>
          </w:tcPr>
          <w:p w14:paraId="78B4585C"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0.599, </w:t>
            </w:r>
          </w:p>
          <w:p w14:paraId="39AEB962"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7F0AB718" w14:textId="77777777" w:rsidR="00B54212"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Environmental Threat</w:t>
            </w:r>
          </w:p>
          <w:p w14:paraId="591F1365" w14:textId="77777777" w:rsidR="00B54212" w:rsidRPr="00DB707C"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Pr>
            </w:pPr>
            <w:r w:rsidRPr="00DB707C">
              <w:rPr>
                <w:b/>
                <w:bCs/>
              </w:rPr>
              <w:t>ET</w:t>
            </w:r>
          </w:p>
        </w:tc>
      </w:tr>
      <w:tr w:rsidR="00B54212" w:rsidRPr="00CC612E" w14:paraId="03409796" w14:textId="77777777" w:rsidTr="00BA247F">
        <w:trPr>
          <w:trHeight w:val="1247"/>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361787F0" w14:textId="77777777" w:rsidR="00B54212" w:rsidRDefault="00B54212" w:rsidP="00BA247F">
            <w:pPr>
              <w:spacing w:line="240" w:lineRule="auto"/>
              <w:jc w:val="center"/>
            </w:pPr>
            <w:r w:rsidRPr="00CC612E">
              <w:rPr>
                <w:rtl/>
              </w:rPr>
              <w:t>סביבה מוסדית</w:t>
            </w:r>
          </w:p>
        </w:tc>
        <w:tc>
          <w:tcPr>
            <w:tcW w:w="993" w:type="dxa"/>
            <w:vAlign w:val="center"/>
          </w:tcPr>
          <w:p w14:paraId="3FC6CDCA" w14:textId="77777777" w:rsidR="00B54212" w:rsidRPr="007902BC"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Q23_2, Q23_3</w:t>
            </w:r>
          </w:p>
        </w:tc>
        <w:tc>
          <w:tcPr>
            <w:tcW w:w="1984" w:type="dxa"/>
            <w:vAlign w:val="center"/>
          </w:tcPr>
          <w:p w14:paraId="48D1A2C9"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גישה חיובית כלפיי תמריצים מוסדיים להפחתת צריכת חד"פ על ידי הצרכנים</w:t>
            </w:r>
          </w:p>
        </w:tc>
        <w:tc>
          <w:tcPr>
            <w:tcW w:w="1862" w:type="dxa"/>
            <w:vAlign w:val="center"/>
          </w:tcPr>
          <w:p w14:paraId="2D5EE225"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0.315, </w:t>
            </w:r>
          </w:p>
          <w:p w14:paraId="2C167936"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7534E94D" w14:textId="77777777" w:rsidR="00B54212"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i/>
                <w:iCs/>
              </w:rPr>
            </w:pPr>
            <w:r w:rsidRPr="00094C7B">
              <w:t>Institutional</w:t>
            </w:r>
            <w:r w:rsidRPr="00B51BA2">
              <w:rPr>
                <w:i/>
                <w:iCs/>
              </w:rPr>
              <w:t xml:space="preserve"> </w:t>
            </w:r>
            <w:r w:rsidRPr="00094C7B">
              <w:t>Environment</w:t>
            </w:r>
          </w:p>
          <w:p w14:paraId="09E72344" w14:textId="77777777" w:rsidR="00B54212" w:rsidRPr="00DB707C"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IE</w:t>
            </w:r>
          </w:p>
        </w:tc>
      </w:tr>
      <w:tr w:rsidR="00B54212" w:rsidRPr="00CC612E" w14:paraId="42D05256" w14:textId="77777777" w:rsidTr="00BA247F">
        <w:trPr>
          <w:trHeight w:val="1247"/>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60040B97" w14:textId="77777777" w:rsidR="00B54212" w:rsidRDefault="00B54212" w:rsidP="00BA247F">
            <w:pPr>
              <w:spacing w:line="240" w:lineRule="auto"/>
              <w:jc w:val="center"/>
            </w:pPr>
            <w:r w:rsidRPr="00CC612E">
              <w:rPr>
                <w:rtl/>
              </w:rPr>
              <w:t>האטרקטיביות של רב פעמי</w:t>
            </w:r>
          </w:p>
        </w:tc>
        <w:tc>
          <w:tcPr>
            <w:tcW w:w="993" w:type="dxa"/>
            <w:vAlign w:val="center"/>
          </w:tcPr>
          <w:p w14:paraId="163D7F3F" w14:textId="77777777" w:rsidR="00B54212" w:rsidRPr="007902BC"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Q20_4, Q20_9</w:t>
            </w:r>
          </w:p>
        </w:tc>
        <w:tc>
          <w:tcPr>
            <w:tcW w:w="1984" w:type="dxa"/>
            <w:vAlign w:val="center"/>
          </w:tcPr>
          <w:p w14:paraId="504740C5"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גישה חיובית כלפיי העדפת צריכת כלים רב-פעמיים בחופים</w:t>
            </w:r>
          </w:p>
        </w:tc>
        <w:tc>
          <w:tcPr>
            <w:tcW w:w="1862" w:type="dxa"/>
            <w:vAlign w:val="center"/>
          </w:tcPr>
          <w:p w14:paraId="588C97D6"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0.540, </w:t>
            </w:r>
          </w:p>
          <w:p w14:paraId="24A9D784"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22BDB693" w14:textId="77777777" w:rsidR="00B54212"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Reusable Attractiveness</w:t>
            </w:r>
          </w:p>
          <w:p w14:paraId="6311F426" w14:textId="77777777" w:rsidR="00B54212" w:rsidRPr="00DB707C"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RA</w:t>
            </w:r>
          </w:p>
        </w:tc>
      </w:tr>
      <w:tr w:rsidR="00B54212" w:rsidRPr="00CC612E" w14:paraId="368C8F97" w14:textId="77777777" w:rsidTr="00BA247F">
        <w:trPr>
          <w:trHeight w:val="1247"/>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4CF382BC" w14:textId="77777777" w:rsidR="00B54212" w:rsidRDefault="00B54212" w:rsidP="00BA247F">
            <w:pPr>
              <w:spacing w:line="240" w:lineRule="auto"/>
              <w:jc w:val="center"/>
            </w:pPr>
            <w:r w:rsidRPr="00CC612E">
              <w:rPr>
                <w:rtl/>
              </w:rPr>
              <w:t>מסוגלות עצמית</w:t>
            </w:r>
          </w:p>
        </w:tc>
        <w:tc>
          <w:tcPr>
            <w:tcW w:w="993" w:type="dxa"/>
            <w:vAlign w:val="center"/>
          </w:tcPr>
          <w:p w14:paraId="34EB49CD" w14:textId="77777777" w:rsidR="00B54212" w:rsidRPr="007902BC"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Q20_8, Q23_1</w:t>
            </w:r>
          </w:p>
        </w:tc>
        <w:tc>
          <w:tcPr>
            <w:tcW w:w="1984" w:type="dxa"/>
            <w:vAlign w:val="center"/>
          </w:tcPr>
          <w:p w14:paraId="417B1FB4"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תחושה של  (אי) יכולת להפסיק שימוש בחד"פ ולהשתמש ברב-פעמי</w:t>
            </w:r>
          </w:p>
        </w:tc>
        <w:tc>
          <w:tcPr>
            <w:tcW w:w="1862" w:type="dxa"/>
            <w:vAlign w:val="center"/>
          </w:tcPr>
          <w:p w14:paraId="2B7C1B40"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0.287, </w:t>
            </w:r>
          </w:p>
          <w:p w14:paraId="532E3E71"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301E46E0" w14:textId="77777777" w:rsidR="00B54212"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Self-Efficacy</w:t>
            </w:r>
          </w:p>
          <w:p w14:paraId="1491C057" w14:textId="77777777" w:rsidR="00B54212" w:rsidRPr="00DB707C"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SE</w:t>
            </w:r>
          </w:p>
        </w:tc>
      </w:tr>
      <w:tr w:rsidR="00B54212" w:rsidRPr="00CC612E" w14:paraId="55767F19" w14:textId="77777777" w:rsidTr="00BA247F">
        <w:trPr>
          <w:trHeight w:val="1247"/>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496D605B" w14:textId="77777777" w:rsidR="00B54212" w:rsidRDefault="00B54212" w:rsidP="00BA247F">
            <w:pPr>
              <w:spacing w:line="240" w:lineRule="auto"/>
              <w:jc w:val="center"/>
            </w:pPr>
            <w:r w:rsidRPr="00CC612E">
              <w:rPr>
                <w:rtl/>
              </w:rPr>
              <w:t>נורמות חברתיות</w:t>
            </w:r>
          </w:p>
        </w:tc>
        <w:tc>
          <w:tcPr>
            <w:tcW w:w="993" w:type="dxa"/>
            <w:vAlign w:val="center"/>
          </w:tcPr>
          <w:p w14:paraId="04166E5C" w14:textId="77777777" w:rsidR="00B54212" w:rsidRPr="007902BC"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Q20_3, Q20_7</w:t>
            </w:r>
          </w:p>
        </w:tc>
        <w:tc>
          <w:tcPr>
            <w:tcW w:w="1984" w:type="dxa"/>
            <w:vAlign w:val="center"/>
          </w:tcPr>
          <w:p w14:paraId="6B947717"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לחץ חברתי להעדפת פלסטיק חד"פ או רב-פעמי</w:t>
            </w:r>
          </w:p>
        </w:tc>
        <w:tc>
          <w:tcPr>
            <w:tcW w:w="1862" w:type="dxa"/>
            <w:vAlign w:val="center"/>
          </w:tcPr>
          <w:p w14:paraId="39A9ABFC"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0.225, </w:t>
            </w:r>
          </w:p>
          <w:p w14:paraId="3D37BB7D"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1E207531" w14:textId="77777777" w:rsidR="00B54212"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Social Norms</w:t>
            </w:r>
          </w:p>
          <w:p w14:paraId="5E3C96EA" w14:textId="77777777" w:rsidR="00B54212" w:rsidRPr="00DB707C"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SN</w:t>
            </w:r>
          </w:p>
        </w:tc>
      </w:tr>
      <w:tr w:rsidR="00B54212" w:rsidRPr="00CC612E" w14:paraId="143166DB" w14:textId="77777777" w:rsidTr="00BA247F">
        <w:trPr>
          <w:trHeight w:val="1247"/>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3DF6D818" w14:textId="77777777" w:rsidR="00B54212" w:rsidRDefault="00B54212" w:rsidP="00BA247F">
            <w:pPr>
              <w:spacing w:line="240" w:lineRule="auto"/>
              <w:jc w:val="center"/>
            </w:pPr>
            <w:r w:rsidRPr="00CC612E">
              <w:rPr>
                <w:rtl/>
              </w:rPr>
              <w:t xml:space="preserve">עלויות </w:t>
            </w:r>
            <w:r>
              <w:rPr>
                <w:rFonts w:hint="cs"/>
                <w:rtl/>
              </w:rPr>
              <w:t>(</w:t>
            </w:r>
            <w:r w:rsidRPr="00CC612E">
              <w:rPr>
                <w:rtl/>
              </w:rPr>
              <w:t>מעבר</w:t>
            </w:r>
            <w:r>
              <w:rPr>
                <w:rFonts w:hint="cs"/>
                <w:rtl/>
              </w:rPr>
              <w:t>) נתפסות</w:t>
            </w:r>
          </w:p>
        </w:tc>
        <w:tc>
          <w:tcPr>
            <w:tcW w:w="993" w:type="dxa"/>
            <w:vAlign w:val="center"/>
          </w:tcPr>
          <w:p w14:paraId="41CCEDC8" w14:textId="77777777" w:rsidR="00B54212" w:rsidRPr="007902BC"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Q20_5, Q20_6</w:t>
            </w:r>
          </w:p>
        </w:tc>
        <w:tc>
          <w:tcPr>
            <w:tcW w:w="1984" w:type="dxa"/>
            <w:vAlign w:val="center"/>
          </w:tcPr>
          <w:p w14:paraId="6DCADC0F"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רמת הנטל והמאמץ הנתפסים בביצוע השינוי</w:t>
            </w:r>
          </w:p>
        </w:tc>
        <w:tc>
          <w:tcPr>
            <w:tcW w:w="1862" w:type="dxa"/>
            <w:vAlign w:val="center"/>
          </w:tcPr>
          <w:p w14:paraId="1A691374"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0.178, </w:t>
            </w:r>
          </w:p>
          <w:p w14:paraId="4C1C011D" w14:textId="77777777" w:rsidR="00B54212" w:rsidRDefault="00B54212" w:rsidP="00BA247F">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6963834F" w14:textId="77777777" w:rsidR="00B54212"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Perceived (Change) Cost</w:t>
            </w:r>
          </w:p>
          <w:p w14:paraId="29B15C5F" w14:textId="77777777" w:rsidR="00B54212" w:rsidRPr="00DB707C" w:rsidRDefault="00B54212" w:rsidP="00BA247F">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PC</w:t>
            </w:r>
          </w:p>
        </w:tc>
      </w:tr>
    </w:tbl>
    <w:p w14:paraId="464397D4" w14:textId="77777777" w:rsidR="00B54212" w:rsidRPr="00DB707C" w:rsidRDefault="00B54212" w:rsidP="00B54212">
      <w:pPr>
        <w:jc w:val="left"/>
        <w:rPr>
          <w:b/>
          <w:bCs/>
          <w:u w:val="single"/>
          <w:rtl/>
        </w:rPr>
      </w:pPr>
    </w:p>
    <w:p w14:paraId="2A2489AB" w14:textId="3D6E6558" w:rsidR="00B54212" w:rsidRPr="004C011E" w:rsidRDefault="00B54212" w:rsidP="00266220">
      <w:pPr>
        <w:rPr>
          <w:b/>
          <w:bCs/>
        </w:rPr>
      </w:pPr>
      <w:r>
        <w:rPr>
          <w:rFonts w:hint="cs"/>
          <w:rtl/>
        </w:rPr>
        <w:t xml:space="preserve">ממצאי בדיקת </w:t>
      </w:r>
      <w:r w:rsidRPr="00243DC9">
        <w:rPr>
          <w:rFonts w:hint="cs"/>
          <w:rtl/>
        </w:rPr>
        <w:t>המתאם בין ששת מדדי העמדות</w:t>
      </w:r>
      <w:r>
        <w:rPr>
          <w:rFonts w:hint="cs"/>
          <w:rtl/>
        </w:rPr>
        <w:t xml:space="preserve"> (המקודדים </w:t>
      </w:r>
      <w:r w:rsidRPr="00243DC9">
        <w:rPr>
          <w:rFonts w:hint="cs"/>
          <w:rtl/>
        </w:rPr>
        <w:t xml:space="preserve"> </w:t>
      </w:r>
      <w:r w:rsidRPr="00243DC9">
        <w:t>ET, IE, RA</w:t>
      </w:r>
      <w:r>
        <w:t>,</w:t>
      </w:r>
      <w:r w:rsidRPr="00243DC9">
        <w:t xml:space="preserve"> SE</w:t>
      </w:r>
      <w:r>
        <w:t>,</w:t>
      </w:r>
      <w:r w:rsidRPr="00243DC9">
        <w:t xml:space="preserve"> SN</w:t>
      </w:r>
      <w:r>
        <w:t>,</w:t>
      </w:r>
      <w:r w:rsidRPr="00243DC9">
        <w:t xml:space="preserve"> PC</w:t>
      </w:r>
      <w:r w:rsidRPr="00243DC9">
        <w:rPr>
          <w:rFonts w:hint="cs"/>
          <w:rtl/>
        </w:rPr>
        <w:t>)</w:t>
      </w:r>
      <w:r w:rsidRPr="00243DC9">
        <w:t xml:space="preserve">  </w:t>
      </w:r>
      <w:r w:rsidRPr="00243DC9">
        <w:rPr>
          <w:rFonts w:hint="cs"/>
          <w:rtl/>
        </w:rPr>
        <w:t xml:space="preserve">ובין שני מדדי הכוונות המתוארים בסעיף </w:t>
      </w:r>
      <w:r>
        <w:rPr>
          <w:rFonts w:hint="cs"/>
          <w:rtl/>
        </w:rPr>
        <w:t xml:space="preserve">4 כנ"ל (מקודדים </w:t>
      </w:r>
      <w:r w:rsidRPr="00243DC9">
        <w:t xml:space="preserve">CHI1234  </w:t>
      </w:r>
      <w:r>
        <w:rPr>
          <w:rFonts w:hint="cs"/>
          <w:rtl/>
        </w:rPr>
        <w:t xml:space="preserve">- </w:t>
      </w:r>
      <w:r w:rsidRPr="00243DC9">
        <w:rPr>
          <w:rtl/>
        </w:rPr>
        <w:t>מדד מורחב</w:t>
      </w:r>
      <w:r w:rsidRPr="00243DC9">
        <w:rPr>
          <w:rFonts w:hint="cs"/>
          <w:rtl/>
        </w:rPr>
        <w:t xml:space="preserve"> ו-</w:t>
      </w:r>
      <w:r w:rsidRPr="00243DC9">
        <w:t xml:space="preserve">CHI234  </w:t>
      </w:r>
      <w:r>
        <w:rPr>
          <w:rFonts w:hint="cs"/>
          <w:rtl/>
        </w:rPr>
        <w:t xml:space="preserve">- </w:t>
      </w:r>
      <w:r w:rsidRPr="00243DC9">
        <w:rPr>
          <w:rtl/>
        </w:rPr>
        <w:t>מדד ממוקד</w:t>
      </w:r>
      <w:r w:rsidRPr="00243DC9">
        <w:rPr>
          <w:rFonts w:hint="cs"/>
          <w:rtl/>
        </w:rPr>
        <w:t xml:space="preserve">) </w:t>
      </w:r>
      <w:r>
        <w:rPr>
          <w:rFonts w:hint="cs"/>
          <w:rtl/>
        </w:rPr>
        <w:t>מסוכמים בטבלה</w:t>
      </w:r>
      <w:r>
        <w:t xml:space="preserve"> </w:t>
      </w:r>
      <w:r>
        <w:rPr>
          <w:rFonts w:hint="cs"/>
          <w:rtl/>
        </w:rPr>
        <w:t xml:space="preserve">8. </w:t>
      </w:r>
      <w:r w:rsidRPr="004C011E">
        <w:rPr>
          <w:b/>
          <w:bCs/>
          <w:rtl/>
        </w:rPr>
        <w:t>כל הקשרים</w:t>
      </w:r>
      <w:r w:rsidRPr="004C011E">
        <w:rPr>
          <w:rFonts w:hint="cs"/>
          <w:b/>
          <w:bCs/>
          <w:rtl/>
        </w:rPr>
        <w:t xml:space="preserve"> נמצאו</w:t>
      </w:r>
      <w:r w:rsidRPr="004C011E">
        <w:rPr>
          <w:b/>
          <w:bCs/>
          <w:rtl/>
        </w:rPr>
        <w:t xml:space="preserve"> מובהקים סטטיסטי</w:t>
      </w:r>
      <w:r w:rsidRPr="004C011E">
        <w:rPr>
          <w:rFonts w:hint="cs"/>
          <w:b/>
          <w:bCs/>
          <w:rtl/>
        </w:rPr>
        <w:t xml:space="preserve">ת  </w:t>
      </w:r>
      <w:r w:rsidRPr="004C011E">
        <w:rPr>
          <w:b/>
          <w:bCs/>
        </w:rPr>
        <w:t xml:space="preserve"> (p &lt; 0.001)</w:t>
      </w:r>
      <w:r w:rsidRPr="004C011E">
        <w:rPr>
          <w:rFonts w:hint="cs"/>
          <w:b/>
          <w:bCs/>
          <w:rtl/>
        </w:rPr>
        <w:t>.</w:t>
      </w:r>
    </w:p>
    <w:p w14:paraId="56C21CF1" w14:textId="77777777" w:rsidR="00B54212" w:rsidRPr="00D01DDC" w:rsidRDefault="00B54212" w:rsidP="00266220">
      <w:pPr>
        <w:rPr>
          <w:rtl/>
        </w:rPr>
      </w:pPr>
      <w:r w:rsidRPr="004C011E">
        <w:rPr>
          <w:rFonts w:hint="cs"/>
          <w:rtl/>
        </w:rPr>
        <w:t xml:space="preserve">במדדים הבאים נמצאו קשרים חיוביים: </w:t>
      </w:r>
      <w:r w:rsidRPr="004C011E">
        <w:t>ET, IE, RA, SE</w:t>
      </w:r>
      <w:r w:rsidRPr="004C011E">
        <w:rPr>
          <w:rFonts w:hint="cs"/>
          <w:rtl/>
        </w:rPr>
        <w:t>. כך, שככל שתפיסת האיום הסביבתי, האטרקטיביות של הרב-פעמי, התמי</w:t>
      </w:r>
      <w:r>
        <w:rPr>
          <w:rFonts w:hint="cs"/>
          <w:rtl/>
        </w:rPr>
        <w:t>כ</w:t>
      </w:r>
      <w:r w:rsidRPr="004C011E">
        <w:rPr>
          <w:rFonts w:hint="cs"/>
          <w:rtl/>
        </w:rPr>
        <w:t>ה בפעולה ממסדית והמסוגלות העצמית גבוהים יותר, הכוונות לעבור לרב-פעמי יהיה גבוהות יותר</w:t>
      </w:r>
      <w:r w:rsidRPr="00D01DDC">
        <w:rPr>
          <w:rFonts w:hint="cs"/>
          <w:rtl/>
        </w:rPr>
        <w:t xml:space="preserve">. </w:t>
      </w:r>
    </w:p>
    <w:p w14:paraId="6FDD2FC0" w14:textId="77777777" w:rsidR="00B54212" w:rsidRPr="004C011E" w:rsidRDefault="00B54212" w:rsidP="00266220">
      <w:pPr>
        <w:rPr>
          <w:rtl/>
        </w:rPr>
      </w:pPr>
      <w:r w:rsidRPr="004C011E">
        <w:rPr>
          <w:rFonts w:hint="cs"/>
          <w:rtl/>
        </w:rPr>
        <w:t xml:space="preserve">במדדים הבאים נמצאו קשרים שליליים: </w:t>
      </w:r>
      <w:r w:rsidRPr="004C011E">
        <w:t>SN, PC</w:t>
      </w:r>
      <w:r w:rsidRPr="004C011E">
        <w:rPr>
          <w:rFonts w:hint="cs"/>
          <w:rtl/>
        </w:rPr>
        <w:t>. כך, ש</w:t>
      </w:r>
      <w:r w:rsidRPr="004C011E">
        <w:rPr>
          <w:rtl/>
        </w:rPr>
        <w:t xml:space="preserve">ככל שנורמות </w:t>
      </w:r>
      <w:r w:rsidRPr="004C011E">
        <w:rPr>
          <w:rFonts w:hint="cs"/>
          <w:rtl/>
        </w:rPr>
        <w:t xml:space="preserve">החברתיות </w:t>
      </w:r>
      <w:r w:rsidRPr="004C011E">
        <w:rPr>
          <w:rtl/>
        </w:rPr>
        <w:t>תומכות</w:t>
      </w:r>
      <w:r w:rsidRPr="004C011E">
        <w:rPr>
          <w:rFonts w:hint="cs"/>
          <w:rtl/>
        </w:rPr>
        <w:t xml:space="preserve"> יותר בצריכת </w:t>
      </w:r>
      <w:r w:rsidRPr="004C011E">
        <w:rPr>
          <w:rtl/>
        </w:rPr>
        <w:t>חד״פ</w:t>
      </w:r>
      <w:r w:rsidRPr="004C011E">
        <w:rPr>
          <w:rFonts w:hint="cs"/>
          <w:rtl/>
        </w:rPr>
        <w:t xml:space="preserve"> בחופים</w:t>
      </w:r>
      <w:r w:rsidRPr="004C011E">
        <w:rPr>
          <w:rtl/>
        </w:rPr>
        <w:t xml:space="preserve"> או עלויות </w:t>
      </w:r>
      <w:r w:rsidRPr="004C011E">
        <w:rPr>
          <w:rFonts w:hint="cs"/>
          <w:rtl/>
        </w:rPr>
        <w:t>ה</w:t>
      </w:r>
      <w:r w:rsidRPr="004C011E">
        <w:rPr>
          <w:rtl/>
        </w:rPr>
        <w:t xml:space="preserve">מעבר </w:t>
      </w:r>
      <w:r w:rsidRPr="004C011E">
        <w:rPr>
          <w:rFonts w:hint="cs"/>
          <w:rtl/>
        </w:rPr>
        <w:t>נתפסות כ</w:t>
      </w:r>
      <w:r w:rsidRPr="004C011E">
        <w:rPr>
          <w:rtl/>
        </w:rPr>
        <w:t>גבוהות</w:t>
      </w:r>
      <w:r w:rsidRPr="004C011E">
        <w:t xml:space="preserve">, </w:t>
      </w:r>
      <w:r w:rsidRPr="004C011E">
        <w:rPr>
          <w:rtl/>
        </w:rPr>
        <w:t>כך פוחתת הכוונה ל</w:t>
      </w:r>
      <w:r w:rsidRPr="004C011E">
        <w:rPr>
          <w:rFonts w:hint="cs"/>
          <w:rtl/>
        </w:rPr>
        <w:t>עבור לרב-פעמי.</w:t>
      </w:r>
    </w:p>
    <w:p w14:paraId="137DCFAA" w14:textId="77777777" w:rsidR="00B54212" w:rsidRDefault="00B54212" w:rsidP="00266220">
      <w:pPr>
        <w:rPr>
          <w:rtl/>
        </w:rPr>
      </w:pPr>
      <w:bookmarkStart w:id="105" w:name="IDX2"/>
      <w:bookmarkEnd w:id="105"/>
      <w:r w:rsidRPr="00D01DDC">
        <w:rPr>
          <w:rFonts w:hint="cs"/>
          <w:rtl/>
        </w:rPr>
        <w:lastRenderedPageBreak/>
        <w:t>עוצמת הקשר הגבוהה ביותר נמצאו למדדי עלות המעבר (החזק ביותר), האטרקטיביות של הרב-פעמי והתמיכה (או האמון) בסביבה המוסדית. לאחר מכן, נמצאו עוצמות קשר בינוניות למדדי האיום הסביבתי והמסוגלות העצמית. עוצמת הקשר החלשה ביותר נמצאה במדד הנורמות החברתיות.</w:t>
      </w:r>
    </w:p>
    <w:p w14:paraId="5C946A6C" w14:textId="77777777" w:rsidR="00B54212" w:rsidRPr="001B0467" w:rsidRDefault="00B54212" w:rsidP="00266220">
      <w:pPr>
        <w:rPr>
          <w:rtl/>
        </w:rPr>
      </w:pPr>
      <w:r w:rsidRPr="009C1785">
        <w:rPr>
          <w:rFonts w:hint="cs"/>
          <w:rtl/>
        </w:rPr>
        <w:t xml:space="preserve">נדגיש את </w:t>
      </w:r>
      <w:r w:rsidRPr="009C1785">
        <w:rPr>
          <w:rtl/>
        </w:rPr>
        <w:t xml:space="preserve">הקשרים החזקים ביותר </w:t>
      </w:r>
      <w:r w:rsidRPr="009C1785">
        <w:rPr>
          <w:rFonts w:hint="cs"/>
          <w:rtl/>
        </w:rPr>
        <w:t>ש</w:t>
      </w:r>
      <w:r w:rsidRPr="009C1785">
        <w:rPr>
          <w:rtl/>
        </w:rPr>
        <w:t>נמצאו בין אטרקטיביות השימוש בכלים רב־פעמיים לבין הכוונות</w:t>
      </w:r>
      <w:r w:rsidRPr="009C1785">
        <w:t xml:space="preserve"> (r </w:t>
      </w:r>
      <w:r w:rsidRPr="009C1785">
        <w:rPr>
          <w:rFonts w:ascii="Cambria Math" w:hAnsi="Cambria Math" w:cs="Cambria Math"/>
        </w:rPr>
        <w:t>≈</w:t>
      </w:r>
      <w:r w:rsidRPr="009C1785">
        <w:t xml:space="preserve"> 0.48), </w:t>
      </w:r>
      <w:r w:rsidRPr="009C1785">
        <w:rPr>
          <w:rtl/>
        </w:rPr>
        <w:t>ובין עלויות מעבר נתפסות לבין הכוונות</w:t>
      </w:r>
      <w:r w:rsidRPr="009C1785">
        <w:t xml:space="preserve"> (r </w:t>
      </w:r>
      <w:r w:rsidRPr="009C1785">
        <w:rPr>
          <w:rFonts w:ascii="Cambria Math" w:hAnsi="Cambria Math" w:cs="Cambria Math"/>
        </w:rPr>
        <w:t>≈</w:t>
      </w:r>
      <w:r w:rsidRPr="009C1785">
        <w:t xml:space="preserve"> </w:t>
      </w:r>
      <w:r w:rsidRPr="009C1785">
        <w:rPr>
          <w:rFonts w:ascii="Cambria Math" w:hAnsi="Cambria Math" w:cs="Cambria Math"/>
        </w:rPr>
        <w:t>−</w:t>
      </w:r>
      <w:r w:rsidRPr="009C1785">
        <w:t xml:space="preserve">0.53). </w:t>
      </w:r>
      <w:r w:rsidRPr="009C1785">
        <w:rPr>
          <w:rFonts w:hint="cs"/>
          <w:rtl/>
        </w:rPr>
        <w:t>.</w:t>
      </w:r>
      <w:r>
        <w:rPr>
          <w:rFonts w:hint="cs"/>
          <w:rtl/>
        </w:rPr>
        <w:t xml:space="preserve"> </w:t>
      </w:r>
      <w:r w:rsidRPr="009223AA">
        <w:rPr>
          <w:rtl/>
        </w:rPr>
        <w:t>ממצאים אלו מצביעים על כך שגורמים פרקטיים ותפיסתיים הקשורים לנוחות</w:t>
      </w:r>
      <w:r w:rsidRPr="009223AA">
        <w:rPr>
          <w:rFonts w:hint="cs"/>
          <w:rtl/>
        </w:rPr>
        <w:t xml:space="preserve"> ו</w:t>
      </w:r>
      <w:r w:rsidRPr="009223AA">
        <w:rPr>
          <w:rtl/>
        </w:rPr>
        <w:t>כדאיות</w:t>
      </w:r>
      <w:r w:rsidRPr="009223AA">
        <w:rPr>
          <w:rFonts w:hint="cs"/>
          <w:rtl/>
        </w:rPr>
        <w:t>,</w:t>
      </w:r>
      <w:r w:rsidRPr="009223AA">
        <w:rPr>
          <w:rtl/>
        </w:rPr>
        <w:t xml:space="preserve"> ו</w:t>
      </w:r>
      <w:r w:rsidRPr="009223AA">
        <w:rPr>
          <w:rFonts w:hint="cs"/>
          <w:rtl/>
        </w:rPr>
        <w:t>הגישה כלפי  השימוש ברב-פעמי כהרגל צריכה אישי ופתרון סביבתי,</w:t>
      </w:r>
      <w:r w:rsidRPr="009223AA">
        <w:rPr>
          <w:rtl/>
        </w:rPr>
        <w:t xml:space="preserve"> משחקים תפקיד מרכזי בגיבוש כוונות לשינוי התנהגות סביבתית</w:t>
      </w:r>
      <w:r w:rsidRPr="001B0467">
        <w:t>.</w:t>
      </w:r>
    </w:p>
    <w:p w14:paraId="1F8CA91E" w14:textId="0705DAF9" w:rsidR="00B54212" w:rsidRDefault="00B54212" w:rsidP="00B54212">
      <w:pPr>
        <w:pStyle w:val="a2"/>
      </w:pPr>
      <w:bookmarkStart w:id="106" w:name="_Toc217854160"/>
      <w:r>
        <w:rPr>
          <w:rtl/>
        </w:rPr>
        <w:t xml:space="preserve">טבלה </w:t>
      </w:r>
      <w:r>
        <w:rPr>
          <w:rtl/>
        </w:rPr>
        <w:fldChar w:fldCharType="begin"/>
      </w:r>
      <w:r w:rsidRPr="004C011E">
        <w:rPr>
          <w:rtl/>
        </w:rPr>
        <w:instrText xml:space="preserve"> </w:instrText>
      </w:r>
      <w:r w:rsidRPr="004C011E">
        <w:instrText>SEQ</w:instrText>
      </w:r>
      <w:r w:rsidRPr="004C011E">
        <w:rPr>
          <w:rtl/>
        </w:rPr>
        <w:instrText xml:space="preserve"> טבלה \* </w:instrText>
      </w:r>
      <w:r w:rsidRPr="004C011E">
        <w:instrText>ARABIC</w:instrText>
      </w:r>
      <w:r w:rsidRPr="004C011E">
        <w:rPr>
          <w:rtl/>
        </w:rPr>
        <w:instrText xml:space="preserve"> </w:instrText>
      </w:r>
      <w:r>
        <w:rPr>
          <w:rtl/>
        </w:rPr>
        <w:fldChar w:fldCharType="separate"/>
      </w:r>
      <w:r w:rsidR="007C3CEA">
        <w:rPr>
          <w:noProof/>
          <w:rtl/>
        </w:rPr>
        <w:t>10</w:t>
      </w:r>
      <w:r>
        <w:rPr>
          <w:rtl/>
        </w:rPr>
        <w:fldChar w:fldCharType="end"/>
      </w:r>
      <w:r>
        <w:rPr>
          <w:rFonts w:hint="cs"/>
          <w:noProof/>
          <w:rtl/>
        </w:rPr>
        <w:t>: ממצאי בדיקת מתאם ספירמן בין מדדי העמדות ובין מדדי הכוונות (</w:t>
      </w:r>
      <w:r>
        <w:rPr>
          <w:noProof/>
        </w:rPr>
        <w:t>N=900</w:t>
      </w:r>
      <w:r>
        <w:rPr>
          <w:rFonts w:hint="cs"/>
          <w:noProof/>
          <w:rtl/>
        </w:rPr>
        <w:t>)</w:t>
      </w:r>
      <w:bookmarkEnd w:id="106"/>
    </w:p>
    <w:tbl>
      <w:tblPr>
        <w:tblStyle w:val="1-11"/>
        <w:bidiVisual/>
        <w:tblW w:w="0" w:type="auto"/>
        <w:tblLook w:val="04A0" w:firstRow="1" w:lastRow="0" w:firstColumn="1" w:lastColumn="0" w:noHBand="0" w:noVBand="1"/>
        <w:tblCaption w:val="ממצאי בדיקת מתאם ספירמן בין מדדי העמדות ובין מדדי הכוונות "/>
        <w:tblDescription w:val="ממצאי בדיקת מתאם ספירמן בין מדדי העמדות ובין מדדי הכוונות "/>
      </w:tblPr>
      <w:tblGrid>
        <w:gridCol w:w="1185"/>
        <w:gridCol w:w="1185"/>
        <w:gridCol w:w="1185"/>
        <w:gridCol w:w="1185"/>
        <w:gridCol w:w="1185"/>
        <w:gridCol w:w="1185"/>
        <w:gridCol w:w="1186"/>
      </w:tblGrid>
      <w:tr w:rsidR="00593046" w14:paraId="33216DDE" w14:textId="77777777" w:rsidTr="007D3321">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8296" w:type="dxa"/>
            <w:gridSpan w:val="7"/>
            <w:vAlign w:val="center"/>
          </w:tcPr>
          <w:p w14:paraId="72409858" w14:textId="4833EC7F" w:rsidR="00593046" w:rsidRPr="004C011E" w:rsidRDefault="00593046" w:rsidP="0053110D">
            <w:pPr>
              <w:pStyle w:val="ad"/>
              <w:rPr>
                <w:b w:val="0"/>
                <w:bCs w:val="0"/>
                <w:rtl/>
              </w:rPr>
            </w:pPr>
            <w:r w:rsidRPr="00CF3D0B">
              <w:t xml:space="preserve">Pearson Correlation Coefficients, N = 900 </w:t>
            </w:r>
            <w:r w:rsidRPr="00CF3D0B">
              <w:br/>
              <w:t>Prob &gt; |r| under H0: Rho=0</w:t>
            </w:r>
          </w:p>
        </w:tc>
      </w:tr>
      <w:tr w:rsidR="00B54212" w14:paraId="5E832506" w14:textId="77777777" w:rsidTr="00BA247F">
        <w:trPr>
          <w:trHeight w:val="68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2480A7E8" w14:textId="77777777" w:rsidR="00B54212" w:rsidRPr="004C011E" w:rsidRDefault="00B54212" w:rsidP="0053110D">
            <w:pPr>
              <w:pStyle w:val="ad"/>
              <w:bidi w:val="0"/>
              <w:rPr>
                <w:rtl/>
              </w:rPr>
            </w:pPr>
          </w:p>
        </w:tc>
        <w:tc>
          <w:tcPr>
            <w:tcW w:w="1185" w:type="dxa"/>
            <w:vAlign w:val="center"/>
          </w:tcPr>
          <w:p w14:paraId="76B622FB" w14:textId="77777777" w:rsidR="00B54212" w:rsidRPr="004C011E"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r w:rsidRPr="004C011E">
              <w:t>ET</w:t>
            </w:r>
          </w:p>
        </w:tc>
        <w:tc>
          <w:tcPr>
            <w:tcW w:w="1185" w:type="dxa"/>
            <w:vAlign w:val="center"/>
          </w:tcPr>
          <w:p w14:paraId="4468DDC3" w14:textId="77777777" w:rsidR="00B54212" w:rsidRPr="004C011E"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r w:rsidRPr="004C011E">
              <w:t>IE</w:t>
            </w:r>
          </w:p>
        </w:tc>
        <w:tc>
          <w:tcPr>
            <w:tcW w:w="1185" w:type="dxa"/>
            <w:vAlign w:val="center"/>
          </w:tcPr>
          <w:p w14:paraId="06104EF2" w14:textId="77777777" w:rsidR="00B54212" w:rsidRPr="004C011E"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r w:rsidRPr="004C011E">
              <w:t>RA</w:t>
            </w:r>
          </w:p>
        </w:tc>
        <w:tc>
          <w:tcPr>
            <w:tcW w:w="1185" w:type="dxa"/>
            <w:vAlign w:val="center"/>
          </w:tcPr>
          <w:p w14:paraId="3AB149DE" w14:textId="77777777" w:rsidR="00B54212" w:rsidRPr="004C011E"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r w:rsidRPr="004C011E">
              <w:t>SE</w:t>
            </w:r>
          </w:p>
        </w:tc>
        <w:tc>
          <w:tcPr>
            <w:tcW w:w="1185" w:type="dxa"/>
            <w:vAlign w:val="center"/>
          </w:tcPr>
          <w:p w14:paraId="3E6BAD14" w14:textId="77777777" w:rsidR="00B54212" w:rsidRPr="004C011E"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r w:rsidRPr="004C011E">
              <w:t>SN</w:t>
            </w:r>
          </w:p>
        </w:tc>
        <w:tc>
          <w:tcPr>
            <w:tcW w:w="1186" w:type="dxa"/>
            <w:vAlign w:val="center"/>
          </w:tcPr>
          <w:p w14:paraId="43DBB387" w14:textId="77777777" w:rsidR="00B54212" w:rsidRPr="004C011E"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r w:rsidRPr="004C011E">
              <w:t>PC</w:t>
            </w:r>
          </w:p>
        </w:tc>
      </w:tr>
      <w:tr w:rsidR="00B54212" w14:paraId="2A29F3B0" w14:textId="77777777" w:rsidTr="00BA247F">
        <w:trPr>
          <w:trHeight w:val="68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68302EFE" w14:textId="77777777" w:rsidR="00B54212" w:rsidRDefault="00B54212" w:rsidP="0053110D">
            <w:pPr>
              <w:pStyle w:val="ad"/>
              <w:bidi w:val="0"/>
              <w:rPr>
                <w:b w:val="0"/>
                <w:bCs w:val="0"/>
                <w:rtl/>
              </w:rPr>
            </w:pPr>
            <w:r w:rsidRPr="00CF3D0B">
              <w:t>CHI1234</w:t>
            </w: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593046" w:rsidRPr="00CF3D0B" w14:paraId="42298FC0" w14:textId="77777777" w:rsidTr="009A0F07">
              <w:trPr>
                <w:trHeight w:val="646"/>
                <w:tblCellSpacing w:w="0" w:type="dxa"/>
                <w:jc w:val="right"/>
              </w:trPr>
              <w:tc>
                <w:tcPr>
                  <w:tcW w:w="0" w:type="auto"/>
                  <w:hideMark/>
                </w:tcPr>
                <w:p w14:paraId="103B8756" w14:textId="77777777" w:rsidR="00593046" w:rsidRPr="00CF3D0B" w:rsidRDefault="00593046"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0.369</w:t>
                  </w:r>
                </w:p>
                <w:p w14:paraId="1B87C1FC" w14:textId="56C3B6EC" w:rsidR="00593046" w:rsidRPr="00CF3D0B" w:rsidRDefault="00593046"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2995F429"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593046" w:rsidRPr="00CF3D0B" w14:paraId="29E060C4" w14:textId="77777777" w:rsidTr="00E001C5">
              <w:trPr>
                <w:trHeight w:val="646"/>
                <w:tblCellSpacing w:w="0" w:type="dxa"/>
                <w:jc w:val="right"/>
              </w:trPr>
              <w:tc>
                <w:tcPr>
                  <w:tcW w:w="0" w:type="auto"/>
                  <w:hideMark/>
                </w:tcPr>
                <w:p w14:paraId="193248DA" w14:textId="77777777" w:rsidR="00593046" w:rsidRPr="00CF3D0B" w:rsidRDefault="00593046"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0.462</w:t>
                  </w:r>
                </w:p>
                <w:p w14:paraId="78C49DA3" w14:textId="39219C5D" w:rsidR="00593046" w:rsidRPr="00CF3D0B" w:rsidRDefault="00593046"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45AA6CDF"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72AA50D6" w14:textId="77777777" w:rsidTr="00BA247F">
              <w:trPr>
                <w:tblCellSpacing w:w="0" w:type="dxa"/>
                <w:jc w:val="right"/>
              </w:trPr>
              <w:tc>
                <w:tcPr>
                  <w:tcW w:w="0" w:type="auto"/>
                  <w:hideMark/>
                </w:tcPr>
                <w:p w14:paraId="361F87D2" w14:textId="77777777" w:rsidR="00B54212" w:rsidRPr="00CF3D0B" w:rsidRDefault="00B54212"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0.48</w:t>
                  </w:r>
                  <w:r>
                    <w:rPr>
                      <w:rFonts w:ascii="Times New Roman" w:eastAsia="Times New Roman" w:hAnsi="Times New Roman" w:cs="Times New Roman"/>
                      <w:kern w:val="0"/>
                      <w14:ligatures w14:val="none"/>
                    </w:rPr>
                    <w:t>4</w:t>
                  </w:r>
                </w:p>
              </w:tc>
            </w:tr>
            <w:tr w:rsidR="00B54212" w:rsidRPr="00CF3D0B" w14:paraId="1FDC32DE" w14:textId="77777777" w:rsidTr="00BA247F">
              <w:trPr>
                <w:tblCellSpacing w:w="0" w:type="dxa"/>
                <w:jc w:val="right"/>
              </w:trPr>
              <w:tc>
                <w:tcPr>
                  <w:tcW w:w="0" w:type="auto"/>
                  <w:hideMark/>
                </w:tcPr>
                <w:p w14:paraId="0AEC21E0"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5D9833BB"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73FC2C4D" w14:textId="77777777" w:rsidTr="00BA247F">
              <w:trPr>
                <w:tblCellSpacing w:w="0" w:type="dxa"/>
                <w:jc w:val="right"/>
              </w:trPr>
              <w:tc>
                <w:tcPr>
                  <w:tcW w:w="0" w:type="auto"/>
                  <w:hideMark/>
                </w:tcPr>
                <w:p w14:paraId="330578E8" w14:textId="77777777" w:rsidR="00B54212" w:rsidRPr="00CF3D0B" w:rsidRDefault="00B54212"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0.32</w:t>
                  </w:r>
                  <w:r>
                    <w:rPr>
                      <w:rFonts w:ascii="Times New Roman" w:eastAsia="Times New Roman" w:hAnsi="Times New Roman" w:cs="Times New Roman"/>
                      <w:kern w:val="0"/>
                      <w14:ligatures w14:val="none"/>
                    </w:rPr>
                    <w:t>9</w:t>
                  </w:r>
                </w:p>
              </w:tc>
            </w:tr>
            <w:tr w:rsidR="00B54212" w:rsidRPr="00CF3D0B" w14:paraId="28E8BE9D" w14:textId="77777777" w:rsidTr="00BA247F">
              <w:trPr>
                <w:tblCellSpacing w:w="0" w:type="dxa"/>
                <w:jc w:val="right"/>
              </w:trPr>
              <w:tc>
                <w:tcPr>
                  <w:tcW w:w="0" w:type="auto"/>
                  <w:hideMark/>
                </w:tcPr>
                <w:p w14:paraId="2C3C85E0"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03E55785"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14A2E72A" w14:textId="77777777" w:rsidTr="00BA247F">
              <w:trPr>
                <w:tblCellSpacing w:w="0" w:type="dxa"/>
                <w:jc w:val="right"/>
              </w:trPr>
              <w:tc>
                <w:tcPr>
                  <w:tcW w:w="0" w:type="auto"/>
                  <w:hideMark/>
                </w:tcPr>
                <w:p w14:paraId="105B2B90"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CF3D0B">
                    <w:rPr>
                      <w:rFonts w:ascii="Times New Roman" w:eastAsia="Times New Roman" w:hAnsi="Times New Roman" w:cs="Times New Roman"/>
                      <w:kern w:val="0"/>
                      <w14:ligatures w14:val="none"/>
                    </w:rPr>
                    <w:t>0.23</w:t>
                  </w:r>
                  <w:r>
                    <w:rPr>
                      <w:rFonts w:ascii="Times New Roman" w:eastAsia="Times New Roman" w:hAnsi="Times New Roman" w:cs="Times New Roman"/>
                      <w:kern w:val="0"/>
                      <w14:ligatures w14:val="none"/>
                    </w:rPr>
                    <w:t>1</w:t>
                  </w:r>
                </w:p>
              </w:tc>
            </w:tr>
            <w:tr w:rsidR="00B54212" w:rsidRPr="00CF3D0B" w14:paraId="1834F4EE" w14:textId="77777777" w:rsidTr="00BA247F">
              <w:trPr>
                <w:tblCellSpacing w:w="0" w:type="dxa"/>
                <w:jc w:val="right"/>
              </w:trPr>
              <w:tc>
                <w:tcPr>
                  <w:tcW w:w="0" w:type="auto"/>
                  <w:hideMark/>
                </w:tcPr>
                <w:p w14:paraId="488B0468"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42A51E8F"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6"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70"/>
            </w:tblGrid>
            <w:tr w:rsidR="00B54212" w:rsidRPr="00CF3D0B" w14:paraId="2AF3448C" w14:textId="77777777" w:rsidTr="00BA247F">
              <w:trPr>
                <w:tblCellSpacing w:w="0" w:type="dxa"/>
                <w:jc w:val="right"/>
              </w:trPr>
              <w:tc>
                <w:tcPr>
                  <w:tcW w:w="0" w:type="auto"/>
                  <w:hideMark/>
                </w:tcPr>
                <w:p w14:paraId="53923475"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CF3D0B">
                    <w:rPr>
                      <w:rFonts w:ascii="Times New Roman" w:eastAsia="Times New Roman" w:hAnsi="Times New Roman" w:cs="Times New Roman"/>
                      <w:kern w:val="0"/>
                      <w14:ligatures w14:val="none"/>
                    </w:rPr>
                    <w:t>0.53</w:t>
                  </w:r>
                  <w:r>
                    <w:rPr>
                      <w:rFonts w:ascii="Times New Roman" w:eastAsia="Times New Roman" w:hAnsi="Times New Roman" w:cs="Times New Roman"/>
                      <w:kern w:val="0"/>
                      <w14:ligatures w14:val="none"/>
                    </w:rPr>
                    <w:t>1</w:t>
                  </w:r>
                </w:p>
              </w:tc>
            </w:tr>
            <w:tr w:rsidR="00B54212" w:rsidRPr="00CF3D0B" w14:paraId="06D3D298" w14:textId="77777777" w:rsidTr="00BA247F">
              <w:trPr>
                <w:tblCellSpacing w:w="0" w:type="dxa"/>
                <w:jc w:val="right"/>
              </w:trPr>
              <w:tc>
                <w:tcPr>
                  <w:tcW w:w="0" w:type="auto"/>
                  <w:hideMark/>
                </w:tcPr>
                <w:p w14:paraId="519972BE"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0742D675"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r>
      <w:tr w:rsidR="00B54212" w14:paraId="19FD07ED" w14:textId="77777777" w:rsidTr="00BA247F">
        <w:trPr>
          <w:trHeight w:val="68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26766EB8" w14:textId="77777777" w:rsidR="00B54212" w:rsidRDefault="00B54212" w:rsidP="0053110D">
            <w:pPr>
              <w:pStyle w:val="ad"/>
              <w:bidi w:val="0"/>
              <w:rPr>
                <w:b w:val="0"/>
                <w:bCs w:val="0"/>
                <w:rtl/>
              </w:rPr>
            </w:pPr>
            <w:r w:rsidRPr="00CF3D0B">
              <w:t>CHI234</w:t>
            </w: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2D21E479" w14:textId="77777777" w:rsidTr="00BA247F">
              <w:trPr>
                <w:tblCellSpacing w:w="0" w:type="dxa"/>
                <w:jc w:val="right"/>
              </w:trPr>
              <w:tc>
                <w:tcPr>
                  <w:tcW w:w="0" w:type="auto"/>
                  <w:hideMark/>
                </w:tcPr>
                <w:p w14:paraId="28826322" w14:textId="77777777" w:rsidR="00B54212" w:rsidRPr="00CF3D0B" w:rsidRDefault="00B54212"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0.37</w:t>
                  </w:r>
                  <w:r>
                    <w:rPr>
                      <w:rFonts w:ascii="Times New Roman" w:eastAsia="Times New Roman" w:hAnsi="Times New Roman" w:cs="Times New Roman"/>
                      <w:kern w:val="0"/>
                      <w14:ligatures w14:val="none"/>
                    </w:rPr>
                    <w:t>9</w:t>
                  </w:r>
                </w:p>
              </w:tc>
            </w:tr>
            <w:tr w:rsidR="00B54212" w:rsidRPr="00CF3D0B" w14:paraId="1BD8C23D" w14:textId="77777777" w:rsidTr="00BA247F">
              <w:trPr>
                <w:tblCellSpacing w:w="0" w:type="dxa"/>
                <w:jc w:val="right"/>
              </w:trPr>
              <w:tc>
                <w:tcPr>
                  <w:tcW w:w="0" w:type="auto"/>
                  <w:hideMark/>
                </w:tcPr>
                <w:p w14:paraId="0846B6A0"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65A054C8"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2C245C44" w14:textId="77777777" w:rsidTr="00BA247F">
              <w:trPr>
                <w:tblCellSpacing w:w="0" w:type="dxa"/>
                <w:jc w:val="right"/>
              </w:trPr>
              <w:tc>
                <w:tcPr>
                  <w:tcW w:w="0" w:type="auto"/>
                  <w:hideMark/>
                </w:tcPr>
                <w:p w14:paraId="52E16674" w14:textId="77777777" w:rsidR="00B54212" w:rsidRPr="00CF3D0B" w:rsidRDefault="00B54212"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0.447</w:t>
                  </w:r>
                </w:p>
              </w:tc>
            </w:tr>
            <w:tr w:rsidR="00B54212" w:rsidRPr="00CF3D0B" w14:paraId="7D52DF44" w14:textId="77777777" w:rsidTr="00BA247F">
              <w:trPr>
                <w:tblCellSpacing w:w="0" w:type="dxa"/>
                <w:jc w:val="right"/>
              </w:trPr>
              <w:tc>
                <w:tcPr>
                  <w:tcW w:w="0" w:type="auto"/>
                  <w:hideMark/>
                </w:tcPr>
                <w:p w14:paraId="09F4544E"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6F4C36FA"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665A8B9F" w14:textId="77777777" w:rsidTr="00BA247F">
              <w:trPr>
                <w:tblCellSpacing w:w="0" w:type="dxa"/>
                <w:jc w:val="right"/>
              </w:trPr>
              <w:tc>
                <w:tcPr>
                  <w:tcW w:w="0" w:type="auto"/>
                  <w:hideMark/>
                </w:tcPr>
                <w:p w14:paraId="59E5F7A6" w14:textId="77777777" w:rsidR="00B54212" w:rsidRPr="00CF3D0B" w:rsidRDefault="00B54212"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0.468</w:t>
                  </w:r>
                </w:p>
              </w:tc>
            </w:tr>
            <w:tr w:rsidR="00B54212" w:rsidRPr="00CF3D0B" w14:paraId="5575EF1F" w14:textId="77777777" w:rsidTr="00BA247F">
              <w:trPr>
                <w:tblCellSpacing w:w="0" w:type="dxa"/>
                <w:jc w:val="right"/>
              </w:trPr>
              <w:tc>
                <w:tcPr>
                  <w:tcW w:w="0" w:type="auto"/>
                  <w:hideMark/>
                </w:tcPr>
                <w:p w14:paraId="3AAB3751"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28636A28"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691DFC30" w14:textId="77777777" w:rsidTr="00BA247F">
              <w:trPr>
                <w:tblCellSpacing w:w="0" w:type="dxa"/>
                <w:jc w:val="right"/>
              </w:trPr>
              <w:tc>
                <w:tcPr>
                  <w:tcW w:w="0" w:type="auto"/>
                  <w:hideMark/>
                </w:tcPr>
                <w:p w14:paraId="08EC379B" w14:textId="77777777" w:rsidR="00B54212" w:rsidRPr="00CF3D0B" w:rsidRDefault="00B54212" w:rsidP="0053110D">
                  <w:pPr>
                    <w:pStyle w:val="ad"/>
                    <w:bidi w:val="0"/>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0.336</w:t>
                  </w:r>
                </w:p>
              </w:tc>
            </w:tr>
            <w:tr w:rsidR="00B54212" w:rsidRPr="00CF3D0B" w14:paraId="1F60D960" w14:textId="77777777" w:rsidTr="00BA247F">
              <w:trPr>
                <w:tblCellSpacing w:w="0" w:type="dxa"/>
                <w:jc w:val="right"/>
              </w:trPr>
              <w:tc>
                <w:tcPr>
                  <w:tcW w:w="0" w:type="auto"/>
                  <w:hideMark/>
                </w:tcPr>
                <w:p w14:paraId="3E60B732"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617FF40A"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5"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69"/>
            </w:tblGrid>
            <w:tr w:rsidR="00B54212" w:rsidRPr="00CF3D0B" w14:paraId="2613C3DB" w14:textId="77777777" w:rsidTr="00BA247F">
              <w:trPr>
                <w:tblCellSpacing w:w="0" w:type="dxa"/>
                <w:jc w:val="right"/>
              </w:trPr>
              <w:tc>
                <w:tcPr>
                  <w:tcW w:w="0" w:type="auto"/>
                  <w:hideMark/>
                </w:tcPr>
                <w:p w14:paraId="04C21E5F"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CF3D0B">
                    <w:rPr>
                      <w:rFonts w:ascii="Times New Roman" w:eastAsia="Times New Roman" w:hAnsi="Times New Roman" w:cs="Times New Roman"/>
                      <w:kern w:val="0"/>
                      <w14:ligatures w14:val="none"/>
                    </w:rPr>
                    <w:t>0.217</w:t>
                  </w:r>
                </w:p>
              </w:tc>
            </w:tr>
            <w:tr w:rsidR="00B54212" w:rsidRPr="00CF3D0B" w14:paraId="3A963FFB" w14:textId="77777777" w:rsidTr="00BA247F">
              <w:trPr>
                <w:tblCellSpacing w:w="0" w:type="dxa"/>
                <w:jc w:val="right"/>
              </w:trPr>
              <w:tc>
                <w:tcPr>
                  <w:tcW w:w="0" w:type="auto"/>
                  <w:hideMark/>
                </w:tcPr>
                <w:p w14:paraId="5F4D7BE1"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31214079"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c>
          <w:tcPr>
            <w:tcW w:w="1186" w:type="dxa"/>
            <w:vAlign w:val="center"/>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970"/>
            </w:tblGrid>
            <w:tr w:rsidR="00B54212" w:rsidRPr="00CF3D0B" w14:paraId="6D299CDE" w14:textId="77777777" w:rsidTr="00BA247F">
              <w:trPr>
                <w:tblCellSpacing w:w="0" w:type="dxa"/>
                <w:jc w:val="right"/>
              </w:trPr>
              <w:tc>
                <w:tcPr>
                  <w:tcW w:w="0" w:type="auto"/>
                  <w:hideMark/>
                </w:tcPr>
                <w:p w14:paraId="63B335F3"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CF3D0B">
                    <w:rPr>
                      <w:rFonts w:ascii="Times New Roman" w:eastAsia="Times New Roman" w:hAnsi="Times New Roman" w:cs="Times New Roman"/>
                      <w:kern w:val="0"/>
                      <w14:ligatures w14:val="none"/>
                    </w:rPr>
                    <w:t>0.49</w:t>
                  </w:r>
                  <w:r>
                    <w:rPr>
                      <w:rFonts w:ascii="Times New Roman" w:eastAsia="Times New Roman" w:hAnsi="Times New Roman" w:cs="Times New Roman"/>
                      <w:kern w:val="0"/>
                      <w14:ligatures w14:val="none"/>
                    </w:rPr>
                    <w:t>2</w:t>
                  </w:r>
                </w:p>
              </w:tc>
            </w:tr>
            <w:tr w:rsidR="00B54212" w:rsidRPr="00CF3D0B" w14:paraId="274856D8" w14:textId="77777777" w:rsidTr="00BA247F">
              <w:trPr>
                <w:tblCellSpacing w:w="0" w:type="dxa"/>
                <w:jc w:val="right"/>
              </w:trPr>
              <w:tc>
                <w:tcPr>
                  <w:tcW w:w="0" w:type="auto"/>
                  <w:hideMark/>
                </w:tcPr>
                <w:p w14:paraId="7073D892" w14:textId="77777777" w:rsidR="00B54212" w:rsidRPr="00CF3D0B" w:rsidRDefault="00B54212" w:rsidP="0053110D">
                  <w:pPr>
                    <w:pStyle w:val="ad"/>
                    <w:bidi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&lt;0.001</w:t>
                  </w:r>
                </w:p>
              </w:tc>
            </w:tr>
          </w:tbl>
          <w:p w14:paraId="1D387569" w14:textId="77777777" w:rsidR="00B54212" w:rsidRDefault="00B54212" w:rsidP="0053110D">
            <w:pPr>
              <w:pStyle w:val="ad"/>
              <w:bidi w:val="0"/>
              <w:cnfStyle w:val="000000000000" w:firstRow="0" w:lastRow="0" w:firstColumn="0" w:lastColumn="0" w:oddVBand="0" w:evenVBand="0" w:oddHBand="0" w:evenHBand="0" w:firstRowFirstColumn="0" w:firstRowLastColumn="0" w:lastRowFirstColumn="0" w:lastRowLastColumn="0"/>
              <w:rPr>
                <w:rtl/>
              </w:rPr>
            </w:pPr>
          </w:p>
        </w:tc>
      </w:tr>
    </w:tbl>
    <w:p w14:paraId="1B25CD37" w14:textId="77777777" w:rsidR="00B54212" w:rsidRPr="009C1785" w:rsidRDefault="00B54212" w:rsidP="0053110D"/>
    <w:p w14:paraId="756A5D43" w14:textId="6B4F543B" w:rsidR="00B54212" w:rsidRDefault="009223AA" w:rsidP="009223AA">
      <w:pPr>
        <w:rPr>
          <w:rtl/>
        </w:rPr>
      </w:pPr>
      <w:r>
        <w:rPr>
          <w:rFonts w:hint="cs"/>
          <w:rtl/>
        </w:rPr>
        <w:t>ה</w:t>
      </w:r>
      <w:r w:rsidR="00B54212" w:rsidRPr="00D01DDC">
        <w:rPr>
          <w:rtl/>
        </w:rPr>
        <w:t>השוואה בין שני מדדי הכוונות</w:t>
      </w:r>
      <w:r>
        <w:rPr>
          <w:rFonts w:hint="cs"/>
          <w:rtl/>
        </w:rPr>
        <w:t>, הנראית בטבלה 10,</w:t>
      </w:r>
      <w:r w:rsidR="00B54212" w:rsidRPr="00D01DDC">
        <w:rPr>
          <w:rtl/>
        </w:rPr>
        <w:t xml:space="preserve"> </w:t>
      </w:r>
      <w:r w:rsidR="00B54212">
        <w:rPr>
          <w:rFonts w:hint="cs"/>
          <w:rtl/>
        </w:rPr>
        <w:t xml:space="preserve">מראה כי </w:t>
      </w:r>
      <w:r w:rsidR="00B54212" w:rsidRPr="00D01DDC">
        <w:rPr>
          <w:rtl/>
        </w:rPr>
        <w:t>ערכי הקורלציה כמעט זהים בין</w:t>
      </w:r>
      <w:r w:rsidR="00B54212" w:rsidRPr="00D01DDC">
        <w:t xml:space="preserve"> CHI1234 </w:t>
      </w:r>
      <w:r w:rsidR="00B54212" w:rsidRPr="00D01DDC">
        <w:rPr>
          <w:rtl/>
        </w:rPr>
        <w:t>ל־</w:t>
      </w:r>
      <w:r w:rsidR="00B54212" w:rsidRPr="00D01DDC">
        <w:t>CHI234</w:t>
      </w:r>
      <w:r>
        <w:rPr>
          <w:rFonts w:hint="cs"/>
          <w:rtl/>
        </w:rPr>
        <w:t xml:space="preserve"> ו</w:t>
      </w:r>
      <w:r w:rsidR="00B54212" w:rsidRPr="00D01DDC">
        <w:rPr>
          <w:rtl/>
        </w:rPr>
        <w:t>ההבדלים זניחים (0.01–0.04 לכל היותר)</w:t>
      </w:r>
      <w:r w:rsidR="00B54212">
        <w:rPr>
          <w:rFonts w:hint="cs"/>
          <w:rtl/>
        </w:rPr>
        <w:t xml:space="preserve">, מכאן </w:t>
      </w:r>
      <w:r w:rsidR="00B54212" w:rsidRPr="00D01DDC">
        <w:t xml:space="preserve"> </w:t>
      </w:r>
      <w:r w:rsidR="00B54212" w:rsidRPr="00D01DDC">
        <w:rPr>
          <w:rtl/>
        </w:rPr>
        <w:t xml:space="preserve">שני המדדים מודדים את אותו </w:t>
      </w:r>
      <w:r>
        <w:rPr>
          <w:rFonts w:hint="cs"/>
          <w:rtl/>
        </w:rPr>
        <w:t>הקשר</w:t>
      </w:r>
      <w:r w:rsidR="00B54212" w:rsidRPr="00D01DDC">
        <w:rPr>
          <w:rtl/>
        </w:rPr>
        <w:t xml:space="preserve"> רעיוני</w:t>
      </w:r>
      <w:r w:rsidR="00B54212">
        <w:rPr>
          <w:rFonts w:hint="cs"/>
          <w:rtl/>
        </w:rPr>
        <w:t>, ו</w:t>
      </w:r>
      <w:r w:rsidR="00B54212" w:rsidRPr="00D01DDC">
        <w:rPr>
          <w:rtl/>
        </w:rPr>
        <w:t>המדד הממוקד אינו חלש יותר הסברית</w:t>
      </w:r>
      <w:r w:rsidR="00B54212">
        <w:rPr>
          <w:rFonts w:hint="cs"/>
          <w:rtl/>
        </w:rPr>
        <w:t>.</w:t>
      </w:r>
    </w:p>
    <w:p w14:paraId="75D827E2" w14:textId="6AE9D505" w:rsidR="00B54212" w:rsidRPr="00824910" w:rsidRDefault="00266220" w:rsidP="00266220">
      <w:pPr>
        <w:pStyle w:val="af1"/>
        <w:rPr>
          <w:rtl/>
        </w:rPr>
      </w:pPr>
      <w:bookmarkStart w:id="107" w:name="_Toc217853937"/>
      <w:r>
        <w:rPr>
          <w:rFonts w:hint="cs"/>
          <w:rtl/>
        </w:rPr>
        <w:t xml:space="preserve">5.10 </w:t>
      </w:r>
      <w:r w:rsidR="00B54212">
        <w:rPr>
          <w:rFonts w:hint="cs"/>
          <w:rtl/>
        </w:rPr>
        <w:t>ממצאים מניתוחי קשרים</w:t>
      </w:r>
      <w:r w:rsidR="00B54212" w:rsidRPr="00824910">
        <w:rPr>
          <w:rFonts w:hint="cs"/>
          <w:rtl/>
        </w:rPr>
        <w:t xml:space="preserve"> בין </w:t>
      </w:r>
      <w:r w:rsidR="00B54212">
        <w:rPr>
          <w:rFonts w:hint="cs"/>
          <w:rtl/>
        </w:rPr>
        <w:t>המדדים ה</w:t>
      </w:r>
      <w:r w:rsidR="00B54212" w:rsidRPr="00824910">
        <w:rPr>
          <w:rFonts w:hint="cs"/>
          <w:rtl/>
        </w:rPr>
        <w:t>מרכזיים ובין משתני הרקע של המבקרים</w:t>
      </w:r>
      <w:bookmarkEnd w:id="107"/>
    </w:p>
    <w:p w14:paraId="55E4F25E" w14:textId="23D87955" w:rsidR="00B54212" w:rsidRPr="009223AA" w:rsidRDefault="00B54212" w:rsidP="00266220">
      <w:pPr>
        <w:rPr>
          <w:rtl/>
        </w:rPr>
      </w:pPr>
      <w:r w:rsidRPr="00266220">
        <w:rPr>
          <w:rFonts w:hint="cs"/>
          <w:rtl/>
        </w:rPr>
        <w:t xml:space="preserve">להלן סיכום הממצאים מבדיקות הקשרים, אך תחילה יש </w:t>
      </w:r>
      <w:r w:rsidRPr="00266220">
        <w:rPr>
          <w:rtl/>
        </w:rPr>
        <w:t>לציין כי מדובר בניתוחים דו־משתניים, ולכן אין להסיק מן הממצאים על קשרים סיבתיים</w:t>
      </w:r>
      <w:r w:rsidRPr="00266220">
        <w:rPr>
          <w:rFonts w:hint="cs"/>
          <w:rtl/>
        </w:rPr>
        <w:t xml:space="preserve">. הממצאים עצמם מרוכזים בשלוש טבלאות בנספח </w:t>
      </w:r>
      <w:r w:rsidR="009223AA">
        <w:t>13</w:t>
      </w:r>
      <w:r w:rsidR="009223AA">
        <w:rPr>
          <w:rFonts w:hint="cs"/>
          <w:rtl/>
        </w:rPr>
        <w:t>.</w:t>
      </w:r>
    </w:p>
    <w:p w14:paraId="4B32ECD5" w14:textId="5CA30322" w:rsidR="00B54212" w:rsidRPr="008F79B7" w:rsidRDefault="008F79B7" w:rsidP="008F79B7">
      <w:pPr>
        <w:pStyle w:val="a4"/>
        <w:rPr>
          <w:rtl/>
        </w:rPr>
      </w:pPr>
      <w:bookmarkStart w:id="108" w:name="_Toc217853938"/>
      <w:r>
        <w:rPr>
          <w:rFonts w:hint="cs"/>
          <w:rtl/>
        </w:rPr>
        <w:t xml:space="preserve">5.10.1 </w:t>
      </w:r>
      <w:r w:rsidR="00B54212" w:rsidRPr="008F79B7">
        <w:rPr>
          <w:rtl/>
        </w:rPr>
        <w:t>הקשרים בין תדירות צריכת חד"פ בחופים ומשתני הרקע של המבקרים</w:t>
      </w:r>
      <w:bookmarkEnd w:id="108"/>
      <w:r w:rsidR="00266220" w:rsidRPr="008F79B7">
        <w:rPr>
          <w:rtl/>
        </w:rPr>
        <w:t xml:space="preserve"> </w:t>
      </w:r>
    </w:p>
    <w:p w14:paraId="449C258F" w14:textId="1AA8A66B" w:rsidR="00B54212" w:rsidRPr="00824910" w:rsidRDefault="00B54212" w:rsidP="0053110D">
      <w:pPr>
        <w:rPr>
          <w:rtl/>
        </w:rPr>
      </w:pPr>
      <w:r w:rsidRPr="00266220">
        <w:rPr>
          <w:rtl/>
        </w:rPr>
        <w:t xml:space="preserve">ניתוחי </w:t>
      </w:r>
      <w:r w:rsidRPr="00266220">
        <w:rPr>
          <w:rFonts w:hint="cs"/>
          <w:rtl/>
        </w:rPr>
        <w:t>ח</w:t>
      </w:r>
      <w:r w:rsidRPr="00266220">
        <w:rPr>
          <w:rtl/>
        </w:rPr>
        <w:t xml:space="preserve">י־בריבוע הצביעו על קשרים מובהקים בין תדירות השימוש בכלים </w:t>
      </w:r>
      <w:r w:rsidRPr="00266220">
        <w:rPr>
          <w:rFonts w:hint="cs"/>
          <w:rtl/>
        </w:rPr>
        <w:t>רב-פעמיים</w:t>
      </w:r>
      <w:r w:rsidRPr="00266220">
        <w:rPr>
          <w:rtl/>
        </w:rPr>
        <w:t xml:space="preserve"> לבין מאפייני רקע דמוגרפיים שונים.</w:t>
      </w:r>
      <w:r w:rsidR="00266220">
        <w:rPr>
          <w:rFonts w:hint="cs"/>
          <w:rtl/>
        </w:rPr>
        <w:t xml:space="preserve"> </w:t>
      </w:r>
      <w:r w:rsidRPr="00266220">
        <w:rPr>
          <w:rtl/>
        </w:rPr>
        <w:t>נמצא כי שימוש תדיר יותר ברב־פעמי מאפיין קבוצות גיל מבוגרות יותר, בעלי השכלה והכנסה גבוהות יותר, משקי בית עם ילדים, ותושבים המתגוררים בקרבת החופים. כמו כן, נמצא קשר מובהק לרמת דתיות, כאשר חילונים נטו להשתמש ברב־פעמי בתדירות גבוהה יותר לעומת דתיים. לעומת זאת, לא נמצא קשר מובהק בין מגדר לבין דפוסי השימוש ברב־פעמי</w:t>
      </w:r>
      <w:r w:rsidRPr="00824910">
        <w:t>.</w:t>
      </w:r>
      <w:r>
        <w:rPr>
          <w:rFonts w:hint="cs"/>
          <w:rtl/>
        </w:rPr>
        <w:t xml:space="preserve"> כאמור, </w:t>
      </w:r>
      <w:r w:rsidRPr="00824910">
        <w:rPr>
          <w:rtl/>
        </w:rPr>
        <w:t>יש לציין כי מדובר בניתוחים דו־משתניים, ולכן אין להסיק מן הממצאים על קשרים סיבתיים. כמו כן, ייתכן שחלק מהקשרים מושפעים ממשתנים מתווכים</w:t>
      </w:r>
      <w:r>
        <w:rPr>
          <w:rFonts w:hint="cs"/>
          <w:rtl/>
        </w:rPr>
        <w:t xml:space="preserve"> אחרים (</w:t>
      </w:r>
      <w:r w:rsidRPr="00824910">
        <w:rPr>
          <w:rtl/>
        </w:rPr>
        <w:t>כגון אופי הביקור, זמינות כלים רב־פעמיים או חשיפה להתערבויות סביבתיו</w:t>
      </w:r>
      <w:r>
        <w:rPr>
          <w:rFonts w:hint="cs"/>
          <w:rtl/>
        </w:rPr>
        <w:t>ת)</w:t>
      </w:r>
      <w:r w:rsidRPr="00824910">
        <w:t>.</w:t>
      </w:r>
    </w:p>
    <w:p w14:paraId="4C8920C6" w14:textId="23943A49" w:rsidR="00B54212" w:rsidRPr="00824910" w:rsidRDefault="008F79B7" w:rsidP="00266220">
      <w:pPr>
        <w:pStyle w:val="a4"/>
        <w:rPr>
          <w:rtl/>
        </w:rPr>
      </w:pPr>
      <w:bookmarkStart w:id="109" w:name="_Toc217853939"/>
      <w:r>
        <w:rPr>
          <w:rFonts w:hint="cs"/>
          <w:rtl/>
        </w:rPr>
        <w:t xml:space="preserve">5.10.2 </w:t>
      </w:r>
      <w:r w:rsidR="00B54212">
        <w:rPr>
          <w:rFonts w:hint="cs"/>
          <w:rtl/>
        </w:rPr>
        <w:t xml:space="preserve">הקשרים בין </w:t>
      </w:r>
      <w:r w:rsidR="00B54212" w:rsidRPr="00824910">
        <w:rPr>
          <w:rtl/>
        </w:rPr>
        <w:t xml:space="preserve">מדד </w:t>
      </w:r>
      <w:r w:rsidR="00B54212">
        <w:rPr>
          <w:rFonts w:hint="cs"/>
          <w:rtl/>
        </w:rPr>
        <w:t>ה</w:t>
      </w:r>
      <w:r w:rsidR="00B54212" w:rsidRPr="00824910">
        <w:rPr>
          <w:rtl/>
        </w:rPr>
        <w:t>כוונות</w:t>
      </w:r>
      <w:r w:rsidR="00B54212">
        <w:rPr>
          <w:rFonts w:hint="cs"/>
          <w:rtl/>
        </w:rPr>
        <w:t xml:space="preserve"> המורחב </w:t>
      </w:r>
      <w:r w:rsidR="00B54212" w:rsidRPr="00824910">
        <w:rPr>
          <w:rtl/>
        </w:rPr>
        <w:t xml:space="preserve">(1-4) </w:t>
      </w:r>
      <w:r w:rsidR="00B54212">
        <w:rPr>
          <w:rFonts w:hint="cs"/>
          <w:rtl/>
        </w:rPr>
        <w:t xml:space="preserve">ובין </w:t>
      </w:r>
      <w:r w:rsidR="00B54212" w:rsidRPr="00824910">
        <w:rPr>
          <w:rtl/>
        </w:rPr>
        <w:t>משתני הרקע</w:t>
      </w:r>
      <w:r w:rsidR="00B54212">
        <w:rPr>
          <w:rFonts w:hint="cs"/>
          <w:rtl/>
        </w:rPr>
        <w:t xml:space="preserve"> של המבקרים</w:t>
      </w:r>
      <w:bookmarkEnd w:id="109"/>
      <w:r w:rsidR="00266220">
        <w:rPr>
          <w:rFonts w:hint="cs"/>
          <w:rtl/>
        </w:rPr>
        <w:t xml:space="preserve"> </w:t>
      </w:r>
    </w:p>
    <w:p w14:paraId="43BB1A74" w14:textId="77777777" w:rsidR="00B54212" w:rsidRPr="009223AA" w:rsidRDefault="00B54212" w:rsidP="00B54212">
      <w:pPr>
        <w:spacing w:after="160"/>
        <w:rPr>
          <w:rtl/>
        </w:rPr>
      </w:pPr>
      <w:r w:rsidRPr="009223AA">
        <w:rPr>
          <w:color w:val="auto"/>
          <w:rtl/>
        </w:rPr>
        <w:t>ניתוחי שונות ומבחני</w:t>
      </w:r>
      <w:r w:rsidRPr="009223AA">
        <w:rPr>
          <w:color w:val="auto"/>
        </w:rPr>
        <w:t xml:space="preserve"> t </w:t>
      </w:r>
      <w:r w:rsidRPr="009223AA">
        <w:rPr>
          <w:color w:val="auto"/>
          <w:rtl/>
        </w:rPr>
        <w:t xml:space="preserve">הצביעו על קשרים מובהקים בין רמת הכוונות לשינוי התנהגות לבין משתני רקע דמוגרפיים שונים. נמצא כי כוונות גבוהות יותר מאפיינות משתתפים מבוגרים יותר, נשים, בעלי </w:t>
      </w:r>
      <w:r w:rsidRPr="009223AA">
        <w:rPr>
          <w:color w:val="auto"/>
          <w:rtl/>
        </w:rPr>
        <w:lastRenderedPageBreak/>
        <w:t>השכלה והכנסה גבוהות יותר, תושבים המתגוררים בקרבת החופים, וכן חילונים לעומת מסורתיים ודתיים. בנוסף, נמצא קשר מובהק בין מספר הילדים במשק הבית לבין רמת הכוונות, כאשר הכוונות הגבוהות ביותר דווחו בקרב משקי בית עם ילד אחד או שניים. ממצאים אלה מצביעים על שונות חברתית מובהקת בנכונות לשינוי התנהגות סביבתית</w:t>
      </w:r>
      <w:r w:rsidRPr="009223AA">
        <w:rPr>
          <w:color w:val="auto"/>
        </w:rPr>
        <w:t>.</w:t>
      </w:r>
      <w:r w:rsidRPr="009223AA">
        <w:rPr>
          <w:rFonts w:hint="cs"/>
          <w:color w:val="auto"/>
          <w:rtl/>
        </w:rPr>
        <w:t xml:space="preserve"> </w:t>
      </w:r>
      <w:r w:rsidRPr="009223AA">
        <w:rPr>
          <w:color w:val="auto"/>
          <w:rtl/>
        </w:rPr>
        <w:t>יש להדגיש כי הממצאים מבוססים על ניתוחים חד־משתניים, ולכן אינם מאפשרים להסיק על קשרים סיבתיים. כמו כן, ייתכן שחלק מהקשרים מושפעים ממשתני רקע מתווכים, כגון אופי הביקור בחוף או חשיפה להתערבויות סביבתיות</w:t>
      </w:r>
      <w:r w:rsidRPr="009223AA">
        <w:rPr>
          <w:rtl/>
        </w:rPr>
        <w:t>.</w:t>
      </w:r>
    </w:p>
    <w:p w14:paraId="59C06917" w14:textId="0595B54C" w:rsidR="008F79B7" w:rsidRDefault="008F79B7" w:rsidP="008F79B7">
      <w:pPr>
        <w:pStyle w:val="a4"/>
        <w:rPr>
          <w:vertAlign w:val="superscript"/>
        </w:rPr>
      </w:pPr>
      <w:bookmarkStart w:id="110" w:name="_Toc217853940"/>
      <w:r>
        <w:rPr>
          <w:rFonts w:hint="cs"/>
          <w:rtl/>
        </w:rPr>
        <w:t xml:space="preserve">5.10.3 </w:t>
      </w:r>
      <w:r w:rsidR="00B54212">
        <w:rPr>
          <w:rFonts w:hint="cs"/>
          <w:rtl/>
        </w:rPr>
        <w:t xml:space="preserve">הקשרים בין אתרי חוף שונים ובין </w:t>
      </w:r>
      <w:r w:rsidR="00B54212" w:rsidRPr="00824910">
        <w:rPr>
          <w:rtl/>
        </w:rPr>
        <w:t>משתני הרקע</w:t>
      </w:r>
      <w:r w:rsidR="00B54212">
        <w:rPr>
          <w:rFonts w:hint="cs"/>
          <w:rtl/>
        </w:rPr>
        <w:t xml:space="preserve"> של המבקרים</w:t>
      </w:r>
      <w:bookmarkEnd w:id="110"/>
      <w:r w:rsidR="00B54212" w:rsidRPr="00824910">
        <w:rPr>
          <w:vertAlign w:val="superscript"/>
        </w:rPr>
        <w:t xml:space="preserve"> </w:t>
      </w:r>
    </w:p>
    <w:p w14:paraId="49B291FB" w14:textId="3556B091" w:rsidR="00B54212" w:rsidRPr="009223AA" w:rsidRDefault="00B54212" w:rsidP="008F79B7">
      <w:pPr>
        <w:pStyle w:val="a4"/>
        <w:rPr>
          <w:b w:val="0"/>
          <w:bCs w:val="0"/>
          <w:rtl/>
        </w:rPr>
      </w:pPr>
      <w:bookmarkStart w:id="111" w:name="_Toc217853941"/>
      <w:r w:rsidRPr="009223AA">
        <w:rPr>
          <w:b w:val="0"/>
          <w:bCs w:val="0"/>
          <w:color w:val="auto"/>
          <w:rtl/>
        </w:rPr>
        <w:t xml:space="preserve">ניתוחי </w:t>
      </w:r>
      <w:r w:rsidRPr="009223AA">
        <w:rPr>
          <w:rFonts w:hint="cs"/>
          <w:b w:val="0"/>
          <w:bCs w:val="0"/>
          <w:color w:val="auto"/>
          <w:rtl/>
        </w:rPr>
        <w:t>ח</w:t>
      </w:r>
      <w:r w:rsidRPr="009223AA">
        <w:rPr>
          <w:b w:val="0"/>
          <w:bCs w:val="0"/>
          <w:color w:val="auto"/>
          <w:rtl/>
        </w:rPr>
        <w:t>י־בריבוע הצביעו על הבדלים מובהקים בהרכב הדמוגרפי של המבקרים בין שלושת החופים. נמצא כי החופים נבדלים זה מזה בגיל המבקרים, בהרכב המגדרי, ברמת הדתיות, בהשכלה, במרחק מקום המגורים מהחוף וברמת ההכנסה. לעומת זאת, לא נמצא הבדל מובהק במספר הילדים במשק הבית. ממצאים אלה מצביעים על כך שהחופים מושכים אוכלוסיות שונות מבחינה חברתית וסוציו־אקונומית, דבר המחייב שליטה במשתני רקע בעת בחינת השפעת אתר החוף וההתערבויות הסביבתיות על כוונות לשינוי התנהגו</w:t>
      </w:r>
      <w:r w:rsidRPr="009223AA">
        <w:rPr>
          <w:rFonts w:hint="cs"/>
          <w:b w:val="0"/>
          <w:bCs w:val="0"/>
          <w:rtl/>
        </w:rPr>
        <w:t>ת.</w:t>
      </w:r>
      <w:bookmarkEnd w:id="111"/>
    </w:p>
    <w:p w14:paraId="62971E8D" w14:textId="77777777" w:rsidR="00B54212" w:rsidRDefault="00B54212" w:rsidP="00B54212">
      <w:pPr>
        <w:spacing w:after="160" w:line="259" w:lineRule="auto"/>
        <w:jc w:val="left"/>
        <w:rPr>
          <w:b/>
          <w:bCs/>
          <w:sz w:val="36"/>
          <w:szCs w:val="36"/>
          <w:rtl/>
        </w:rPr>
      </w:pPr>
    </w:p>
    <w:p w14:paraId="7365C8F5" w14:textId="567E053C" w:rsidR="00266220" w:rsidRDefault="00266220" w:rsidP="00266220">
      <w:pPr>
        <w:pStyle w:val="af1"/>
        <w:rPr>
          <w:rtl/>
        </w:rPr>
      </w:pPr>
      <w:bookmarkStart w:id="112" w:name="_Toc217853942"/>
      <w:r>
        <w:rPr>
          <w:rFonts w:hint="cs"/>
          <w:rtl/>
        </w:rPr>
        <w:t>5.11 ממצאים מסקר פריטי פסולת ולכלוך בחופים</w:t>
      </w:r>
      <w:bookmarkEnd w:id="112"/>
    </w:p>
    <w:p w14:paraId="46787089" w14:textId="77777777" w:rsidR="00266220" w:rsidRDefault="00266220" w:rsidP="0053110D">
      <w:pPr>
        <w:rPr>
          <w:rtl/>
        </w:rPr>
      </w:pPr>
      <w:r>
        <w:rPr>
          <w:rFonts w:hint="cs"/>
          <w:rtl/>
        </w:rPr>
        <w:t xml:space="preserve">החלק השני של </w:t>
      </w:r>
      <w:r w:rsidRPr="008572BA">
        <w:rPr>
          <w:rFonts w:hint="cs"/>
          <w:rtl/>
        </w:rPr>
        <w:t>ממצאי המחקר</w:t>
      </w:r>
      <w:r>
        <w:rPr>
          <w:rFonts w:hint="cs"/>
          <w:rtl/>
        </w:rPr>
        <w:t>, מתבסס על סקר פסולת ולכלוך משלושת חופי המחקר, שנאסף ב- 10 ימי דגימה, על פי התיאור המפורט בפרק השיטות. להלן עיקרי הממצאים הבולטים בהתייחס למרכיב של כלי אוכל ושתייה מפלסטיק חד"פ, המסולקים לפחים שבסביבת המבקרים או מושלכים לקרקע בחופים.</w:t>
      </w:r>
    </w:p>
    <w:p w14:paraId="15820373" w14:textId="606D99B4" w:rsidR="00266220" w:rsidRPr="009A338A" w:rsidRDefault="008F79B7" w:rsidP="007C7928">
      <w:pPr>
        <w:pStyle w:val="a4"/>
        <w:rPr>
          <w:rtl/>
        </w:rPr>
      </w:pPr>
      <w:bookmarkStart w:id="113" w:name="_Toc217853943"/>
      <w:r>
        <w:rPr>
          <w:rFonts w:hint="cs"/>
          <w:rtl/>
        </w:rPr>
        <w:t xml:space="preserve">5.11.1 </w:t>
      </w:r>
      <w:r w:rsidR="00266220" w:rsidRPr="009A338A">
        <w:rPr>
          <w:rFonts w:hint="cs"/>
          <w:rtl/>
        </w:rPr>
        <w:t xml:space="preserve">התפלגות </w:t>
      </w:r>
      <w:r w:rsidR="00266220">
        <w:rPr>
          <w:rFonts w:hint="cs"/>
          <w:rtl/>
        </w:rPr>
        <w:t>מספר פריטים לפי חומרים</w:t>
      </w:r>
      <w:r w:rsidR="00266220" w:rsidRPr="009A338A">
        <w:rPr>
          <w:rFonts w:hint="cs"/>
          <w:rtl/>
        </w:rPr>
        <w:t xml:space="preserve"> </w:t>
      </w:r>
      <w:r w:rsidR="00266220">
        <w:rPr>
          <w:rFonts w:hint="cs"/>
          <w:rtl/>
        </w:rPr>
        <w:t>(בכל המדגם ולפי חופים) (באחוזים מסך הפסולת והלכלוך)</w:t>
      </w:r>
      <w:bookmarkEnd w:id="113"/>
    </w:p>
    <w:p w14:paraId="6DD3D6C4" w14:textId="75609C57" w:rsidR="0041401A" w:rsidRPr="0041401A" w:rsidRDefault="0041401A" w:rsidP="0053110D">
      <w:r w:rsidRPr="0041401A">
        <w:rPr>
          <w:rtl/>
        </w:rPr>
        <w:t>התפלגות פריטי הפסולת והלכלוך לפי קבוצות חומרים</w:t>
      </w:r>
      <w:r w:rsidR="00F40312">
        <w:rPr>
          <w:rFonts w:hint="cs"/>
          <w:rtl/>
        </w:rPr>
        <w:t xml:space="preserve"> (המתוארת באיור </w:t>
      </w:r>
      <w:r w:rsidR="009223AA">
        <w:rPr>
          <w:rFonts w:hint="cs"/>
          <w:rtl/>
        </w:rPr>
        <w:t>9</w:t>
      </w:r>
      <w:r w:rsidR="00F40312">
        <w:rPr>
          <w:rFonts w:hint="cs"/>
          <w:rtl/>
        </w:rPr>
        <w:t xml:space="preserve">) </w:t>
      </w:r>
      <w:r w:rsidRPr="0041401A">
        <w:rPr>
          <w:rtl/>
        </w:rPr>
        <w:t xml:space="preserve">מצביעה על דומיננטיות של </w:t>
      </w:r>
      <w:r w:rsidRPr="0041401A">
        <w:rPr>
          <w:b/>
          <w:bCs/>
          <w:rtl/>
        </w:rPr>
        <w:t>פלסטיק</w:t>
      </w:r>
      <w:r w:rsidRPr="0041401A">
        <w:t xml:space="preserve">, </w:t>
      </w:r>
      <w:r w:rsidRPr="0041401A">
        <w:rPr>
          <w:rtl/>
        </w:rPr>
        <w:t>המהווה כ־66% מכלל הפריטים במדגם. דפוס זה נשמר באופן עקבי בכל החופים שנבדקו, עם שיעורים דומים הנעים בין 64% בחוף סוסיתא ל־68% בחוף חלוקים</w:t>
      </w:r>
      <w:r w:rsidRPr="0041401A">
        <w:t>.</w:t>
      </w:r>
    </w:p>
    <w:p w14:paraId="09AA8179" w14:textId="581675E0" w:rsidR="0041401A" w:rsidRPr="0041401A" w:rsidRDefault="0041401A" w:rsidP="0053110D">
      <w:r w:rsidRPr="0041401A">
        <w:rPr>
          <w:rtl/>
        </w:rPr>
        <w:t xml:space="preserve">חומר משני מרכזי הוא </w:t>
      </w:r>
      <w:r w:rsidRPr="0041401A">
        <w:rPr>
          <w:b/>
          <w:bCs/>
          <w:rtl/>
        </w:rPr>
        <w:t>נייר וקרטון</w:t>
      </w:r>
      <w:r w:rsidRPr="0041401A">
        <w:t xml:space="preserve">, </w:t>
      </w:r>
      <w:r w:rsidRPr="0041401A">
        <w:rPr>
          <w:rtl/>
        </w:rPr>
        <w:t xml:space="preserve">המהווה 16% מכלל הפסולת, אך </w:t>
      </w:r>
      <w:r w:rsidR="00C84014">
        <w:rPr>
          <w:rFonts w:hint="cs"/>
          <w:rtl/>
        </w:rPr>
        <w:t>יש</w:t>
      </w:r>
      <w:r w:rsidRPr="0041401A">
        <w:rPr>
          <w:rtl/>
        </w:rPr>
        <w:t xml:space="preserve"> שונות בין החופים: שיעור גבוה יחסית בסוסיתא (21%) לעומת שיעור נמוך יותר באמנון (11%). חומרים נוספים, כגון </w:t>
      </w:r>
      <w:r w:rsidRPr="0041401A">
        <w:rPr>
          <w:b/>
          <w:bCs/>
          <w:rtl/>
        </w:rPr>
        <w:t>מתכת</w:t>
      </w:r>
      <w:r w:rsidRPr="0041401A">
        <w:rPr>
          <w:rtl/>
        </w:rPr>
        <w:t xml:space="preserve"> </w:t>
      </w:r>
      <w:r w:rsidRPr="0041401A">
        <w:t xml:space="preserve">(7%) </w:t>
      </w:r>
      <w:r w:rsidRPr="0041401A">
        <w:rPr>
          <w:rtl/>
        </w:rPr>
        <w:t>ו־</w:t>
      </w:r>
      <w:r w:rsidRPr="0041401A">
        <w:rPr>
          <w:b/>
          <w:bCs/>
          <w:rtl/>
        </w:rPr>
        <w:t>עץ</w:t>
      </w:r>
      <w:r w:rsidRPr="0041401A">
        <w:rPr>
          <w:rtl/>
        </w:rPr>
        <w:t xml:space="preserve"> </w:t>
      </w:r>
      <w:r w:rsidRPr="0041401A">
        <w:t>(5%</w:t>
      </w:r>
      <w:r w:rsidR="00563DB2">
        <w:t>)</w:t>
      </w:r>
      <w:r w:rsidRPr="0041401A">
        <w:t xml:space="preserve"> </w:t>
      </w:r>
      <w:r w:rsidR="00563DB2">
        <w:rPr>
          <w:rFonts w:hint="cs"/>
          <w:rtl/>
        </w:rPr>
        <w:t xml:space="preserve">, </w:t>
      </w:r>
      <w:r w:rsidRPr="0041401A">
        <w:rPr>
          <w:rtl/>
        </w:rPr>
        <w:t>מהווים חלק קטן יותר מהפסולת</w:t>
      </w:r>
      <w:r w:rsidR="00563DB2">
        <w:rPr>
          <w:rFonts w:hint="cs"/>
          <w:rtl/>
        </w:rPr>
        <w:t xml:space="preserve"> עם</w:t>
      </w:r>
      <w:r w:rsidRPr="0041401A">
        <w:rPr>
          <w:rtl/>
        </w:rPr>
        <w:t xml:space="preserve"> הבדלים מתונים בין החופים</w:t>
      </w:r>
      <w:r w:rsidRPr="0041401A">
        <w:t>.</w:t>
      </w:r>
      <w:r w:rsidR="00563DB2">
        <w:rPr>
          <w:rFonts w:hint="cs"/>
          <w:rtl/>
        </w:rPr>
        <w:t xml:space="preserve"> </w:t>
      </w:r>
      <w:r w:rsidRPr="0041401A">
        <w:rPr>
          <w:rtl/>
        </w:rPr>
        <w:t xml:space="preserve">חומרים כמו </w:t>
      </w:r>
      <w:r w:rsidRPr="0041401A">
        <w:rPr>
          <w:b/>
          <w:bCs/>
          <w:rtl/>
        </w:rPr>
        <w:t>זכוכית, קרמיקה וטקסטיל</w:t>
      </w:r>
      <w:r w:rsidRPr="0041401A">
        <w:rPr>
          <w:rtl/>
        </w:rPr>
        <w:t xml:space="preserve"> מהווים שיעור זניח בכלל החופים (1%–3%). בסך הכול, ההתפלגות מצביעה על דפוס דומה של הרכב </w:t>
      </w:r>
      <w:r w:rsidR="000A54FF">
        <w:rPr>
          <w:rFonts w:hint="cs"/>
          <w:rtl/>
        </w:rPr>
        <w:t>פסולות</w:t>
      </w:r>
      <w:r w:rsidRPr="0041401A">
        <w:rPr>
          <w:rtl/>
        </w:rPr>
        <w:t xml:space="preserve"> בין האתרים</w:t>
      </w:r>
      <w:r w:rsidRPr="0041401A">
        <w:t>.</w:t>
      </w:r>
    </w:p>
    <w:p w14:paraId="2CD74924" w14:textId="7997F222" w:rsidR="0041401A" w:rsidRPr="00563DB2" w:rsidRDefault="004A1CD7" w:rsidP="0053110D">
      <w:pPr>
        <w:rPr>
          <w:rtl/>
        </w:rPr>
      </w:pPr>
      <w:r>
        <w:rPr>
          <w:noProof/>
          <w:rtl/>
        </w:rPr>
        <w:lastRenderedPageBreak/>
        <w:drawing>
          <wp:inline distT="0" distB="0" distL="0" distR="0" wp14:anchorId="5530F1FE" wp14:editId="588DB809">
            <wp:extent cx="5482590" cy="6640830"/>
            <wp:effectExtent l="0" t="0" r="3810" b="7620"/>
            <wp:docPr id="1388750049" name="תמונה 3" descr=": התפלגות מספר פריטים לפי חומרים (באחוזים מסך הפסולת והלכלוך בכל המדגם ולפי חופים)" title=": התפלגות מספר פריטים לפי חומרים (באחוזים מסך הפסולת והלכלוך בכל המדגם ולפי חופ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50049" name="תמונה 1388750049"/>
                    <pic:cNvPicPr/>
                  </pic:nvPicPr>
                  <pic:blipFill>
                    <a:blip r:embed="rId21">
                      <a:extLst>
                        <a:ext uri="{28A0092B-C50C-407E-A947-70E740481C1C}">
                          <a14:useLocalDpi xmlns:a14="http://schemas.microsoft.com/office/drawing/2010/main" val="0"/>
                        </a:ext>
                      </a:extLst>
                    </a:blip>
                    <a:stretch>
                      <a:fillRect/>
                    </a:stretch>
                  </pic:blipFill>
                  <pic:spPr>
                    <a:xfrm>
                      <a:off x="0" y="0"/>
                      <a:ext cx="5482590" cy="6640830"/>
                    </a:xfrm>
                    <a:prstGeom prst="rect">
                      <a:avLst/>
                    </a:prstGeom>
                  </pic:spPr>
                </pic:pic>
              </a:graphicData>
            </a:graphic>
          </wp:inline>
        </w:drawing>
      </w:r>
    </w:p>
    <w:p w14:paraId="055C5F07" w14:textId="1A515C91" w:rsidR="00266220" w:rsidRDefault="00266220" w:rsidP="00266220">
      <w:pPr>
        <w:keepNext/>
        <w:spacing w:after="160" w:line="259" w:lineRule="auto"/>
        <w:jc w:val="left"/>
      </w:pPr>
    </w:p>
    <w:p w14:paraId="43B63D53" w14:textId="6147C3B3" w:rsidR="00266220" w:rsidRDefault="00266220" w:rsidP="007C7928">
      <w:pPr>
        <w:pStyle w:val="af6"/>
        <w:rPr>
          <w:rtl/>
        </w:rPr>
      </w:pPr>
      <w:bookmarkStart w:id="114" w:name="_Toc217854490"/>
      <w:r>
        <w:rPr>
          <w:rtl/>
        </w:rPr>
        <w:t xml:space="preserve">איור </w:t>
      </w:r>
      <w:r>
        <w:rPr>
          <w:rtl/>
        </w:rPr>
        <w:fldChar w:fldCharType="begin"/>
      </w:r>
      <w:r w:rsidRPr="007C7928">
        <w:rPr>
          <w:rtl/>
        </w:rPr>
        <w:instrText xml:space="preserve"> </w:instrText>
      </w:r>
      <w:r w:rsidRPr="007C7928">
        <w:instrText>SEQ</w:instrText>
      </w:r>
      <w:r w:rsidRPr="007C7928">
        <w:rPr>
          <w:rtl/>
        </w:rPr>
        <w:instrText xml:space="preserve"> איור \* </w:instrText>
      </w:r>
      <w:r w:rsidRPr="007C7928">
        <w:instrText>ARABIC</w:instrText>
      </w:r>
      <w:r w:rsidRPr="007C7928">
        <w:rPr>
          <w:rtl/>
        </w:rPr>
        <w:instrText xml:space="preserve"> </w:instrText>
      </w:r>
      <w:r>
        <w:rPr>
          <w:rtl/>
        </w:rPr>
        <w:fldChar w:fldCharType="separate"/>
      </w:r>
      <w:r w:rsidR="007C3CEA">
        <w:rPr>
          <w:noProof/>
          <w:rtl/>
        </w:rPr>
        <w:t>9</w:t>
      </w:r>
      <w:r>
        <w:rPr>
          <w:rtl/>
        </w:rPr>
        <w:fldChar w:fldCharType="end"/>
      </w:r>
      <w:r>
        <w:rPr>
          <w:rFonts w:hint="cs"/>
          <w:noProof/>
          <w:rtl/>
        </w:rPr>
        <w:t>: התפלגות מספר פריטים לפי חומרים (באחוזים מסך הפסולת והלכלוך בכל המדגם ולפי חופים)</w:t>
      </w:r>
      <w:bookmarkEnd w:id="114"/>
    </w:p>
    <w:p w14:paraId="415B7251" w14:textId="77777777" w:rsidR="00266220" w:rsidRDefault="00266220" w:rsidP="00266220">
      <w:pPr>
        <w:spacing w:after="160" w:line="259" w:lineRule="auto"/>
        <w:jc w:val="left"/>
        <w:rPr>
          <w:b/>
          <w:bCs/>
          <w:rtl/>
        </w:rPr>
      </w:pPr>
    </w:p>
    <w:p w14:paraId="16EEB2F6" w14:textId="77777777" w:rsidR="007C7928" w:rsidRDefault="007C7928">
      <w:pPr>
        <w:bidi w:val="0"/>
        <w:spacing w:after="160" w:line="259" w:lineRule="auto"/>
        <w:jc w:val="left"/>
        <w:rPr>
          <w:noProof/>
          <w:rtl/>
        </w:rPr>
      </w:pPr>
      <w:r>
        <w:rPr>
          <w:noProof/>
          <w:rtl/>
        </w:rPr>
        <w:br w:type="page"/>
      </w:r>
    </w:p>
    <w:p w14:paraId="7626725A" w14:textId="77777777" w:rsidR="00266220" w:rsidRDefault="00266220" w:rsidP="00266220">
      <w:pPr>
        <w:spacing w:after="160" w:line="259" w:lineRule="auto"/>
        <w:jc w:val="left"/>
        <w:rPr>
          <w:noProof/>
          <w:rtl/>
        </w:rPr>
      </w:pPr>
    </w:p>
    <w:p w14:paraId="50E01C97" w14:textId="40633D8F" w:rsidR="00266220" w:rsidRPr="009A338A" w:rsidRDefault="008F79B7" w:rsidP="007C7928">
      <w:pPr>
        <w:pStyle w:val="a4"/>
        <w:rPr>
          <w:noProof/>
          <w:rtl/>
        </w:rPr>
      </w:pPr>
      <w:bookmarkStart w:id="115" w:name="_Toc217853944"/>
      <w:r>
        <w:rPr>
          <w:rFonts w:hint="cs"/>
          <w:noProof/>
          <w:rtl/>
        </w:rPr>
        <w:t xml:space="preserve">5.11.2 </w:t>
      </w:r>
      <w:r w:rsidR="00266220" w:rsidRPr="009A338A">
        <w:rPr>
          <w:rFonts w:hint="cs"/>
          <w:noProof/>
          <w:rtl/>
        </w:rPr>
        <w:t xml:space="preserve">התפלגות </w:t>
      </w:r>
      <w:r w:rsidR="00266220">
        <w:rPr>
          <w:rFonts w:hint="cs"/>
          <w:noProof/>
          <w:rtl/>
        </w:rPr>
        <w:t xml:space="preserve">מספר </w:t>
      </w:r>
      <w:r w:rsidR="00266220" w:rsidRPr="009A338A">
        <w:rPr>
          <w:rFonts w:hint="cs"/>
          <w:noProof/>
          <w:rtl/>
        </w:rPr>
        <w:t xml:space="preserve">פריטי </w:t>
      </w:r>
      <w:r w:rsidR="00266220">
        <w:rPr>
          <w:rFonts w:hint="cs"/>
          <w:noProof/>
          <w:rtl/>
        </w:rPr>
        <w:t>ה</w:t>
      </w:r>
      <w:r w:rsidR="00266220" w:rsidRPr="009A338A">
        <w:rPr>
          <w:rFonts w:hint="cs"/>
          <w:noProof/>
          <w:rtl/>
        </w:rPr>
        <w:t>פלסטיק</w:t>
      </w:r>
      <w:r w:rsidR="00266220">
        <w:rPr>
          <w:rFonts w:hint="cs"/>
          <w:noProof/>
          <w:rtl/>
        </w:rPr>
        <w:t xml:space="preserve"> השונים -בכל המדגם ולפי חופים (באחוזים מסך פסולת והלכלוך מפלסטיק)</w:t>
      </w:r>
      <w:bookmarkEnd w:id="115"/>
    </w:p>
    <w:p w14:paraId="12A935E8" w14:textId="685DE592" w:rsidR="00563DB2" w:rsidRPr="00563DB2" w:rsidRDefault="000A54FF" w:rsidP="0053110D">
      <w:r>
        <w:rPr>
          <w:rFonts w:hint="cs"/>
          <w:rtl/>
        </w:rPr>
        <w:t>ה</w:t>
      </w:r>
      <w:r w:rsidR="00563DB2" w:rsidRPr="00563DB2">
        <w:rPr>
          <w:rtl/>
        </w:rPr>
        <w:t xml:space="preserve">תפלגות פריטי הפלסטיק </w:t>
      </w:r>
      <w:r w:rsidR="00563DB2">
        <w:rPr>
          <w:rFonts w:hint="cs"/>
          <w:rtl/>
        </w:rPr>
        <w:t>בפסולת ובלכלוך</w:t>
      </w:r>
      <w:r w:rsidR="000A6EF3">
        <w:rPr>
          <w:rFonts w:hint="cs"/>
          <w:rtl/>
        </w:rPr>
        <w:t xml:space="preserve"> (המתוארת באיור </w:t>
      </w:r>
      <w:r w:rsidR="009223AA">
        <w:rPr>
          <w:rFonts w:hint="cs"/>
          <w:rtl/>
        </w:rPr>
        <w:t>10</w:t>
      </w:r>
      <w:r w:rsidR="000A6EF3">
        <w:rPr>
          <w:rFonts w:hint="cs"/>
          <w:rtl/>
        </w:rPr>
        <w:t>)</w:t>
      </w:r>
      <w:r w:rsidR="00563DB2" w:rsidRPr="00563DB2">
        <w:rPr>
          <w:rtl/>
        </w:rPr>
        <w:t xml:space="preserve"> מצביעה על ריבוי פריטים הקשורים </w:t>
      </w:r>
      <w:r w:rsidR="00563DB2" w:rsidRPr="00563DB2">
        <w:rPr>
          <w:b/>
          <w:bCs/>
          <w:rtl/>
        </w:rPr>
        <w:t>לצריכת מזון ושתיי</w:t>
      </w:r>
      <w:r w:rsidR="00563DB2">
        <w:rPr>
          <w:rFonts w:hint="cs"/>
          <w:b/>
          <w:bCs/>
          <w:rtl/>
        </w:rPr>
        <w:t>ה</w:t>
      </w:r>
      <w:r w:rsidR="00563DB2">
        <w:rPr>
          <w:rFonts w:hint="cs"/>
          <w:rtl/>
        </w:rPr>
        <w:t>,</w:t>
      </w:r>
      <w:r w:rsidR="00563DB2" w:rsidRPr="00563DB2">
        <w:t xml:space="preserve"> </w:t>
      </w:r>
      <w:r w:rsidR="00563DB2" w:rsidRPr="00563DB2">
        <w:rPr>
          <w:rtl/>
        </w:rPr>
        <w:t xml:space="preserve">כאשר מספר מצומצם של קטגוריות מהווה את עיקר הפסולת </w:t>
      </w:r>
      <w:r w:rsidR="00563DB2">
        <w:rPr>
          <w:rFonts w:hint="cs"/>
          <w:rtl/>
        </w:rPr>
        <w:t>מפלסטיק</w:t>
      </w:r>
      <w:r w:rsidR="00563DB2" w:rsidRPr="00563DB2">
        <w:t>.</w:t>
      </w:r>
    </w:p>
    <w:p w14:paraId="0085CB32" w14:textId="70B4EFBC" w:rsidR="00563DB2" w:rsidRPr="00563DB2" w:rsidRDefault="00563DB2" w:rsidP="0053110D">
      <w:r w:rsidRPr="00563DB2">
        <w:rPr>
          <w:rtl/>
        </w:rPr>
        <w:t xml:space="preserve">ברמת כלל המדגם, הפריטים השכיחים ביותר הם </w:t>
      </w:r>
      <w:r w:rsidRPr="00563DB2">
        <w:rPr>
          <w:b/>
          <w:bCs/>
          <w:rtl/>
        </w:rPr>
        <w:t>כוסות פלסטיק</w:t>
      </w:r>
      <w:r w:rsidRPr="00563DB2">
        <w:t xml:space="preserve">(25%) </w:t>
      </w:r>
      <w:r>
        <w:rPr>
          <w:rFonts w:hint="cs"/>
          <w:rtl/>
        </w:rPr>
        <w:t xml:space="preserve"> </w:t>
      </w:r>
      <w:r w:rsidRPr="00563DB2">
        <w:rPr>
          <w:rtl/>
        </w:rPr>
        <w:t>ו</w:t>
      </w:r>
      <w:r w:rsidRPr="00563DB2">
        <w:rPr>
          <w:b/>
          <w:bCs/>
          <w:rtl/>
        </w:rPr>
        <w:t>שקיות פלסטיק</w:t>
      </w:r>
      <w:r w:rsidR="000A54FF">
        <w:rPr>
          <w:rFonts w:hint="cs"/>
          <w:b/>
          <w:bCs/>
          <w:rtl/>
        </w:rPr>
        <w:t xml:space="preserve"> </w:t>
      </w:r>
      <w:r w:rsidRPr="00563DB2">
        <w:t>(17%)</w:t>
      </w:r>
      <w:r>
        <w:rPr>
          <w:rFonts w:hint="cs"/>
          <w:rtl/>
        </w:rPr>
        <w:t>,</w:t>
      </w:r>
      <w:r w:rsidRPr="00563DB2">
        <w:t xml:space="preserve"> </w:t>
      </w:r>
      <w:r w:rsidRPr="00563DB2">
        <w:rPr>
          <w:rtl/>
        </w:rPr>
        <w:t xml:space="preserve">המהווים יחד מעל 40% מפריטי הפלסטיק. אחריהם מופיעים </w:t>
      </w:r>
      <w:r w:rsidRPr="00563DB2">
        <w:rPr>
          <w:b/>
          <w:bCs/>
          <w:rtl/>
        </w:rPr>
        <w:t>צלחות פלסטיק</w:t>
      </w:r>
      <w:r>
        <w:rPr>
          <w:rFonts w:hint="cs"/>
          <w:rtl/>
        </w:rPr>
        <w:t xml:space="preserve"> </w:t>
      </w:r>
      <w:r w:rsidRPr="00563DB2">
        <w:t>(14%)</w:t>
      </w:r>
      <w:r>
        <w:rPr>
          <w:rFonts w:hint="cs"/>
          <w:b/>
          <w:bCs/>
          <w:rtl/>
        </w:rPr>
        <w:t xml:space="preserve">, </w:t>
      </w:r>
      <w:r w:rsidRPr="00563DB2">
        <w:rPr>
          <w:b/>
          <w:bCs/>
          <w:rtl/>
        </w:rPr>
        <w:t>סכו"ם חד־פעמי</w:t>
      </w:r>
      <w:r w:rsidRPr="00563DB2">
        <w:rPr>
          <w:rtl/>
        </w:rPr>
        <w:t xml:space="preserve"> </w:t>
      </w:r>
      <w:r>
        <w:t xml:space="preserve"> </w:t>
      </w:r>
      <w:r w:rsidRPr="00563DB2">
        <w:t xml:space="preserve">(11%) </w:t>
      </w:r>
      <w:r>
        <w:rPr>
          <w:rFonts w:hint="cs"/>
          <w:rtl/>
        </w:rPr>
        <w:t xml:space="preserve"> </w:t>
      </w:r>
      <w:r w:rsidRPr="00563DB2">
        <w:rPr>
          <w:rtl/>
        </w:rPr>
        <w:t>ו</w:t>
      </w:r>
      <w:r w:rsidRPr="00563DB2">
        <w:rPr>
          <w:b/>
          <w:bCs/>
          <w:rtl/>
        </w:rPr>
        <w:t>אריזות ומיכלי מזון</w:t>
      </w:r>
      <w:r>
        <w:rPr>
          <w:rFonts w:hint="cs"/>
          <w:rtl/>
        </w:rPr>
        <w:t xml:space="preserve"> (10%).</w:t>
      </w:r>
      <w:r w:rsidRPr="00563DB2">
        <w:t xml:space="preserve"> </w:t>
      </w:r>
      <w:r w:rsidRPr="00563DB2">
        <w:rPr>
          <w:rtl/>
        </w:rPr>
        <w:t>פריטים נוספים כגון בקבוקים, קשיות ופריטי פלסטיק קטנים מהווים כל אחד שיעור נמוך יותר מהפסולת, בעוד פריטי קלקר וקטגוריות אחרות מהווים שיעור זניח</w:t>
      </w:r>
      <w:r w:rsidRPr="00563DB2">
        <w:t>.</w:t>
      </w:r>
    </w:p>
    <w:p w14:paraId="224060AD" w14:textId="77777777" w:rsidR="000A6EF3" w:rsidRDefault="000A6EF3" w:rsidP="0053110D">
      <w:pPr>
        <w:rPr>
          <w:rtl/>
        </w:rPr>
      </w:pPr>
    </w:p>
    <w:p w14:paraId="13DCEB6F" w14:textId="0E62335A" w:rsidR="00266220" w:rsidRDefault="000A6EF3" w:rsidP="00197408">
      <w:r>
        <w:rPr>
          <w:rFonts w:hint="cs"/>
          <w:b/>
          <w:bCs/>
          <w:rtl/>
        </w:rPr>
        <w:t>ב</w:t>
      </w:r>
      <w:r w:rsidR="00563DB2" w:rsidRPr="00563DB2">
        <w:rPr>
          <w:b/>
          <w:bCs/>
          <w:rtl/>
        </w:rPr>
        <w:t>השוואה בין חופים</w:t>
      </w:r>
      <w:r>
        <w:rPr>
          <w:rFonts w:hint="cs"/>
          <w:b/>
          <w:bCs/>
          <w:rtl/>
        </w:rPr>
        <w:t xml:space="preserve">, </w:t>
      </w:r>
      <w:r w:rsidR="00563DB2" w:rsidRPr="00563DB2">
        <w:rPr>
          <w:rtl/>
        </w:rPr>
        <w:t xml:space="preserve">הדפוס הכללי של הרכב פריטי הפלסטיק דומה בין החופים, </w:t>
      </w:r>
      <w:r>
        <w:rPr>
          <w:rFonts w:hint="cs"/>
          <w:rtl/>
        </w:rPr>
        <w:t xml:space="preserve">בד בבד עם </w:t>
      </w:r>
      <w:r w:rsidR="00563DB2" w:rsidRPr="00563DB2">
        <w:rPr>
          <w:rtl/>
        </w:rPr>
        <w:t>הבדלים נקודתיי</w:t>
      </w:r>
      <w:r>
        <w:rPr>
          <w:rFonts w:hint="cs"/>
          <w:rtl/>
        </w:rPr>
        <w:t>ם קטנים</w:t>
      </w:r>
      <w:r w:rsidR="00563DB2" w:rsidRPr="00563DB2">
        <w:t>:</w:t>
      </w:r>
      <w:r>
        <w:rPr>
          <w:rFonts w:hint="cs"/>
          <w:rtl/>
        </w:rPr>
        <w:t xml:space="preserve"> </w:t>
      </w:r>
      <w:r w:rsidR="00563DB2" w:rsidRPr="00563DB2">
        <w:rPr>
          <w:b/>
          <w:bCs/>
          <w:rtl/>
        </w:rPr>
        <w:t>כוסות פלסטיק</w:t>
      </w:r>
      <w:r w:rsidR="00563DB2" w:rsidRPr="00563DB2">
        <w:rPr>
          <w:rtl/>
        </w:rPr>
        <w:t xml:space="preserve"> הן הפריט השכיח ביותר בכל החופים, עם שיעורים דומי</w:t>
      </w:r>
      <w:r>
        <w:rPr>
          <w:rFonts w:hint="cs"/>
          <w:rtl/>
        </w:rPr>
        <w:t>ם</w:t>
      </w:r>
      <w:r w:rsidR="00563DB2" w:rsidRPr="00563DB2">
        <w:t xml:space="preserve"> (23%–26%)</w:t>
      </w:r>
      <w:r>
        <w:t xml:space="preserve"> </w:t>
      </w:r>
      <w:r>
        <w:rPr>
          <w:rFonts w:hint="cs"/>
          <w:rtl/>
        </w:rPr>
        <w:t>ו</w:t>
      </w:r>
      <w:r w:rsidRPr="00563DB2">
        <w:rPr>
          <w:b/>
          <w:bCs/>
          <w:rtl/>
        </w:rPr>
        <w:t>שקיות פלסטיק</w:t>
      </w:r>
      <w:r w:rsidRPr="00563DB2">
        <w:rPr>
          <w:rtl/>
        </w:rPr>
        <w:t xml:space="preserve"> מהוות רכיב משמעותי בכל האתרים (16%–18%), ללא הבדל חד בין החופים</w:t>
      </w:r>
      <w:r w:rsidRPr="00563DB2">
        <w:t>.</w:t>
      </w:r>
      <w:r>
        <w:rPr>
          <w:rFonts w:hint="cs"/>
          <w:rtl/>
        </w:rPr>
        <w:t xml:space="preserve">  </w:t>
      </w:r>
      <w:r>
        <w:rPr>
          <w:rFonts w:hint="cs"/>
          <w:b/>
          <w:bCs/>
          <w:rtl/>
        </w:rPr>
        <w:t>ה</w:t>
      </w:r>
      <w:r w:rsidR="00563DB2" w:rsidRPr="00563DB2">
        <w:rPr>
          <w:b/>
          <w:bCs/>
          <w:rtl/>
        </w:rPr>
        <w:t>צלחות</w:t>
      </w:r>
      <w:r>
        <w:rPr>
          <w:rFonts w:hint="cs"/>
          <w:b/>
          <w:bCs/>
          <w:rtl/>
        </w:rPr>
        <w:t xml:space="preserve"> ובקבוקים קטנים</w:t>
      </w:r>
      <w:r w:rsidR="00563DB2" w:rsidRPr="00563DB2">
        <w:rPr>
          <w:b/>
          <w:bCs/>
          <w:rtl/>
        </w:rPr>
        <w:t xml:space="preserve"> </w:t>
      </w:r>
      <w:r w:rsidR="00563DB2" w:rsidRPr="00563DB2">
        <w:rPr>
          <w:rtl/>
        </w:rPr>
        <w:t>בולט</w:t>
      </w:r>
      <w:r>
        <w:rPr>
          <w:rFonts w:hint="cs"/>
          <w:rtl/>
        </w:rPr>
        <w:t>ים</w:t>
      </w:r>
      <w:r w:rsidR="00563DB2" w:rsidRPr="00563DB2">
        <w:rPr>
          <w:rtl/>
        </w:rPr>
        <w:t xml:space="preserve"> </w:t>
      </w:r>
      <w:r>
        <w:rPr>
          <w:rFonts w:hint="cs"/>
          <w:rtl/>
        </w:rPr>
        <w:t xml:space="preserve">יותר </w:t>
      </w:r>
      <w:r w:rsidR="00563DB2" w:rsidRPr="00563DB2">
        <w:rPr>
          <w:rtl/>
        </w:rPr>
        <w:t>בחוף אמנון</w:t>
      </w:r>
      <w:r>
        <w:rPr>
          <w:rFonts w:hint="cs"/>
          <w:rtl/>
        </w:rPr>
        <w:t xml:space="preserve"> (19% ו- 8% בהתאמה)</w:t>
      </w:r>
      <w:r w:rsidR="00563DB2" w:rsidRPr="00563DB2">
        <w:rPr>
          <w:rtl/>
        </w:rPr>
        <w:t xml:space="preserve">, </w:t>
      </w:r>
      <w:r>
        <w:rPr>
          <w:rFonts w:hint="cs"/>
          <w:rtl/>
        </w:rPr>
        <w:t>בעוד ש</w:t>
      </w:r>
      <w:r w:rsidR="00563DB2" w:rsidRPr="000A6EF3">
        <w:rPr>
          <w:b/>
          <w:bCs/>
          <w:rtl/>
        </w:rPr>
        <w:t>אריזות ומיכלי מזון</w:t>
      </w:r>
      <w:r w:rsidR="00563DB2" w:rsidRPr="00563DB2">
        <w:rPr>
          <w:rtl/>
        </w:rPr>
        <w:t xml:space="preserve"> שכיחות יותר בסוסיתא (13%)</w:t>
      </w:r>
      <w:r>
        <w:rPr>
          <w:rFonts w:hint="cs"/>
          <w:rtl/>
        </w:rPr>
        <w:t xml:space="preserve">, בהשוואה לחופים האחרים. </w:t>
      </w:r>
      <w:r w:rsidR="00563DB2" w:rsidRPr="00563DB2">
        <w:rPr>
          <w:rtl/>
        </w:rPr>
        <w:t xml:space="preserve"> קטגוריות כמו קשיות, קלקר ופריטי פלסטיק אחרים מופיעות בשיעורים נמוכים ויציבים יחסית בין החופים</w:t>
      </w:r>
      <w:r w:rsidR="00563DB2" w:rsidRPr="00563DB2">
        <w:t>.</w:t>
      </w:r>
    </w:p>
    <w:p w14:paraId="1D40BDDE" w14:textId="6C1B7616" w:rsidR="00266220" w:rsidRDefault="00266220" w:rsidP="007C7928">
      <w:pPr>
        <w:pStyle w:val="af6"/>
        <w:rPr>
          <w:noProof/>
          <w:rtl/>
        </w:rPr>
      </w:pPr>
      <w:bookmarkStart w:id="116" w:name="_Toc217854491"/>
      <w:r>
        <w:rPr>
          <w:rtl/>
        </w:rPr>
        <w:t xml:space="preserve">איור </w:t>
      </w:r>
      <w:r>
        <w:rPr>
          <w:rtl/>
        </w:rPr>
        <w:fldChar w:fldCharType="begin"/>
      </w:r>
      <w:r w:rsidRPr="007C7928">
        <w:rPr>
          <w:rtl/>
        </w:rPr>
        <w:instrText xml:space="preserve"> </w:instrText>
      </w:r>
      <w:r w:rsidRPr="007C7928">
        <w:instrText>SEQ</w:instrText>
      </w:r>
      <w:r w:rsidRPr="007C7928">
        <w:rPr>
          <w:rtl/>
        </w:rPr>
        <w:instrText xml:space="preserve"> איור \* </w:instrText>
      </w:r>
      <w:r w:rsidRPr="007C7928">
        <w:instrText>ARABIC</w:instrText>
      </w:r>
      <w:r w:rsidRPr="007C7928">
        <w:rPr>
          <w:rtl/>
        </w:rPr>
        <w:instrText xml:space="preserve"> </w:instrText>
      </w:r>
      <w:r>
        <w:rPr>
          <w:rtl/>
        </w:rPr>
        <w:fldChar w:fldCharType="separate"/>
      </w:r>
      <w:r w:rsidR="007C3CEA">
        <w:rPr>
          <w:noProof/>
          <w:rtl/>
        </w:rPr>
        <w:t>10</w:t>
      </w:r>
      <w:r>
        <w:rPr>
          <w:rtl/>
        </w:rPr>
        <w:fldChar w:fldCharType="end"/>
      </w:r>
      <w:r>
        <w:rPr>
          <w:rFonts w:hint="cs"/>
          <w:noProof/>
          <w:rtl/>
        </w:rPr>
        <w:t>: התפלגות מספר פריטי פלסטיק שונים (באחוזים מסך הפסולת והלכלוך בכל המדגם ולפי חופים)</w:t>
      </w:r>
      <w:bookmarkEnd w:id="116"/>
    </w:p>
    <w:p w14:paraId="1312F05C" w14:textId="77777777" w:rsidR="00266220" w:rsidRDefault="00266220" w:rsidP="00266220">
      <w:pPr>
        <w:spacing w:after="160" w:line="259" w:lineRule="auto"/>
        <w:jc w:val="left"/>
        <w:rPr>
          <w:b/>
          <w:bCs/>
          <w:rtl/>
        </w:rPr>
      </w:pPr>
    </w:p>
    <w:p w14:paraId="12DF2C5D" w14:textId="49081415" w:rsidR="000A6EF3" w:rsidRDefault="008F79B7" w:rsidP="000A6EF3">
      <w:pPr>
        <w:pStyle w:val="a4"/>
        <w:rPr>
          <w:rtl/>
        </w:rPr>
      </w:pPr>
      <w:bookmarkStart w:id="117" w:name="_Toc217853945"/>
      <w:r>
        <w:rPr>
          <w:rFonts w:hint="cs"/>
          <w:noProof/>
          <w:rtl/>
        </w:rPr>
        <w:t xml:space="preserve">5.11.3 </w:t>
      </w:r>
      <w:r w:rsidR="000A6EF3">
        <w:rPr>
          <w:rFonts w:hint="cs"/>
          <w:noProof/>
          <w:rtl/>
        </w:rPr>
        <w:t>התפלגות פריטי פלסטיק שונים לפי פח או קרקע (באחוזים מסך הפסולת והלכלוך בכל המדגם)</w:t>
      </w:r>
      <w:bookmarkEnd w:id="117"/>
      <w:r w:rsidR="000A6EF3">
        <w:rPr>
          <w:rFonts w:hint="cs"/>
          <w:noProof/>
          <w:rtl/>
        </w:rPr>
        <w:t xml:space="preserve"> </w:t>
      </w:r>
    </w:p>
    <w:p w14:paraId="7F947684" w14:textId="34D83EBF" w:rsidR="009E30A5" w:rsidRPr="009E30A5" w:rsidRDefault="009E30A5" w:rsidP="0053110D">
      <w:r w:rsidRPr="009E30A5">
        <w:rPr>
          <w:rtl/>
        </w:rPr>
        <w:t>התפלגות פריטי הפלסטיק לפי מיקום האיתור</w:t>
      </w:r>
      <w:r>
        <w:rPr>
          <w:rFonts w:hint="cs"/>
          <w:rtl/>
        </w:rPr>
        <w:t xml:space="preserve"> (המתוארת באיור 1</w:t>
      </w:r>
      <w:r w:rsidR="009223AA">
        <w:rPr>
          <w:rFonts w:hint="cs"/>
          <w:rtl/>
        </w:rPr>
        <w:t>1</w:t>
      </w:r>
      <w:r>
        <w:rPr>
          <w:rFonts w:hint="cs"/>
          <w:rtl/>
        </w:rPr>
        <w:t>),</w:t>
      </w:r>
      <w:r w:rsidRPr="009E30A5">
        <w:rPr>
          <w:rtl/>
        </w:rPr>
        <w:t xml:space="preserve"> מצביעה על הבדלים ברורים בין סוגי הפריטים הנמצאים על הקרקע לבין אלו שנמצאו בפחים</w:t>
      </w:r>
      <w:r w:rsidRPr="009E30A5">
        <w:t xml:space="preserve">. </w:t>
      </w:r>
      <w:r w:rsidRPr="009E30A5">
        <w:rPr>
          <w:rtl/>
        </w:rPr>
        <w:t>כוסות פלסטיק הן הפריט השכיח ביותר על הקרקע (31%), בשיעור גבוה משמעותית לעומת חלקן בפחים (18%), מה שמעיד על נטייה להשלכת כוסות מחוץ לפח. לעומת זאת</w:t>
      </w:r>
      <w:r w:rsidRPr="009E30A5">
        <w:t xml:space="preserve">, </w:t>
      </w:r>
      <w:r w:rsidRPr="009E30A5">
        <w:rPr>
          <w:rtl/>
        </w:rPr>
        <w:t>סכו"ם ו־צלחות נמצאו בשיעור גבוה יותר בפחים (15% ו־18% בהתאמה) מאשר על הקרקע (7% ו־9%), דבר המרמז על פינוי יזום יותר של פריטים אלו</w:t>
      </w:r>
      <w:r w:rsidRPr="009E30A5">
        <w:t>.</w:t>
      </w:r>
    </w:p>
    <w:p w14:paraId="7D93ABC6" w14:textId="4D907300" w:rsidR="009E30A5" w:rsidRPr="009E30A5" w:rsidRDefault="0053110D" w:rsidP="0053110D">
      <w:bookmarkStart w:id="118" w:name="_Toc217853946"/>
      <w:r>
        <w:rPr>
          <w:noProof/>
          <w:rtl/>
        </w:rPr>
        <w:lastRenderedPageBreak/>
        <w:drawing>
          <wp:inline distT="0" distB="0" distL="0" distR="0" wp14:anchorId="5A970061" wp14:editId="6DF67B0D">
            <wp:extent cx="5360825" cy="7548245"/>
            <wp:effectExtent l="0" t="0" r="0" b="0"/>
            <wp:docPr id="1793403055" name="תמונה 6" descr="תמונה שמכילה טקסט, צילום מסך, מספר, מקבי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03055" name="תמונה 6" descr="תמונה שמכילה טקסט, צילום מסך, מספר, מקביל&#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5360825" cy="7548245"/>
                    </a:xfrm>
                    <a:prstGeom prst="rect">
                      <a:avLst/>
                    </a:prstGeom>
                  </pic:spPr>
                </pic:pic>
              </a:graphicData>
            </a:graphic>
          </wp:inline>
        </w:drawing>
      </w:r>
      <w:bookmarkEnd w:id="118"/>
      <w:r w:rsidR="009E30A5" w:rsidRPr="009E30A5">
        <w:rPr>
          <w:rtl/>
        </w:rPr>
        <w:t>פריטים כגון שקיות פלסטיק מופיעים בשיעור זהה על הקרקע ובפחים (17%), בעוד בקבוקי פלסטיק (קטנים וגדולים) מופיעים בהתפלגות דומה בשני המיקומים. פריטים קטנים וקשיות נוטים להימצא מעט יותר על הקרקע, אם כי חלקם היחסי מכלל הפסולת נמוך. בסך הכול, הממצאים מצביעים על כך שפריטי שתייה קלים, ובראשם כוסות, נוטים להישאר במרחב הציבורי, בעוד שפריטי אכילה מפונים בשכיחות גבוהה יותר לפחים</w:t>
      </w:r>
      <w:r w:rsidR="009E30A5" w:rsidRPr="009E30A5">
        <w:t>.</w:t>
      </w:r>
    </w:p>
    <w:p w14:paraId="67D19EE3" w14:textId="04248577" w:rsidR="00266220" w:rsidRDefault="00266220" w:rsidP="007C7928">
      <w:pPr>
        <w:pStyle w:val="af6"/>
        <w:rPr>
          <w:rtl/>
        </w:rPr>
      </w:pPr>
      <w:bookmarkStart w:id="119" w:name="_Toc217854492"/>
      <w:r>
        <w:rPr>
          <w:rtl/>
        </w:rPr>
        <w:t xml:space="preserve">איור </w:t>
      </w:r>
      <w:r>
        <w:rPr>
          <w:rtl/>
        </w:rPr>
        <w:fldChar w:fldCharType="begin"/>
      </w:r>
      <w:r w:rsidRPr="007C7928">
        <w:rPr>
          <w:rtl/>
        </w:rPr>
        <w:instrText xml:space="preserve"> </w:instrText>
      </w:r>
      <w:r w:rsidRPr="007C7928">
        <w:instrText>SEQ</w:instrText>
      </w:r>
      <w:r w:rsidRPr="007C7928">
        <w:rPr>
          <w:rtl/>
        </w:rPr>
        <w:instrText xml:space="preserve"> איור \* </w:instrText>
      </w:r>
      <w:r w:rsidRPr="007C7928">
        <w:instrText>ARABIC</w:instrText>
      </w:r>
      <w:r w:rsidRPr="007C7928">
        <w:rPr>
          <w:rtl/>
        </w:rPr>
        <w:instrText xml:space="preserve"> </w:instrText>
      </w:r>
      <w:r>
        <w:rPr>
          <w:rtl/>
        </w:rPr>
        <w:fldChar w:fldCharType="separate"/>
      </w:r>
      <w:r w:rsidR="007C3CEA">
        <w:rPr>
          <w:noProof/>
          <w:rtl/>
        </w:rPr>
        <w:t>11</w:t>
      </w:r>
      <w:r>
        <w:rPr>
          <w:rtl/>
        </w:rPr>
        <w:fldChar w:fldCharType="end"/>
      </w:r>
      <w:r>
        <w:rPr>
          <w:rFonts w:hint="cs"/>
          <w:noProof/>
          <w:rtl/>
        </w:rPr>
        <w:t>: התפלגות פריטי פלסטיק שונים לפי פח או קרקע (באחוזים מסך הפסולת והלכלוך בכל המדגם)</w:t>
      </w:r>
      <w:bookmarkEnd w:id="119"/>
      <w:r>
        <w:rPr>
          <w:rFonts w:hint="cs"/>
          <w:noProof/>
          <w:rtl/>
        </w:rPr>
        <w:t xml:space="preserve"> </w:t>
      </w:r>
    </w:p>
    <w:p w14:paraId="6FC9601A" w14:textId="77777777" w:rsidR="00266220" w:rsidRDefault="00266220" w:rsidP="00266220">
      <w:pPr>
        <w:spacing w:after="160" w:line="259" w:lineRule="auto"/>
        <w:jc w:val="left"/>
        <w:rPr>
          <w:b/>
          <w:bCs/>
          <w:rtl/>
        </w:rPr>
      </w:pPr>
    </w:p>
    <w:p w14:paraId="2BC69438" w14:textId="69C894C5" w:rsidR="009E30A5" w:rsidRDefault="008F79B7" w:rsidP="00266220">
      <w:pPr>
        <w:spacing w:after="160" w:line="259" w:lineRule="auto"/>
        <w:jc w:val="left"/>
        <w:rPr>
          <w:b/>
          <w:bCs/>
          <w:rtl/>
        </w:rPr>
      </w:pPr>
      <w:r>
        <w:rPr>
          <w:rFonts w:hint="cs"/>
          <w:b/>
          <w:bCs/>
          <w:rtl/>
        </w:rPr>
        <w:t xml:space="preserve">5.11.4 </w:t>
      </w:r>
      <w:r w:rsidR="009E30A5">
        <w:rPr>
          <w:rFonts w:hint="cs"/>
          <w:b/>
          <w:bCs/>
          <w:rtl/>
        </w:rPr>
        <w:t>התפלגות מספר פריטים לפי חומרים ולפי פח/קרקע</w:t>
      </w:r>
    </w:p>
    <w:p w14:paraId="77D63902" w14:textId="1E03E6CE" w:rsidR="009E30A5" w:rsidRDefault="009E30A5" w:rsidP="0053110D">
      <w:pPr>
        <w:rPr>
          <w:rtl/>
        </w:rPr>
      </w:pPr>
      <w:r w:rsidRPr="009E30A5">
        <w:rPr>
          <w:rFonts w:hint="cs"/>
          <w:rtl/>
        </w:rPr>
        <w:t>ה</w:t>
      </w:r>
      <w:r w:rsidRPr="009E30A5">
        <w:rPr>
          <w:rtl/>
        </w:rPr>
        <w:t>תפלגות פריטי הפסולת לפי קבוצות חומרים</w:t>
      </w:r>
      <w:r w:rsidR="009223AA">
        <w:rPr>
          <w:rFonts w:hint="cs"/>
          <w:rtl/>
        </w:rPr>
        <w:t xml:space="preserve"> (איור 12)</w:t>
      </w:r>
      <w:r w:rsidRPr="009E30A5">
        <w:rPr>
          <w:rtl/>
        </w:rPr>
        <w:t xml:space="preserve"> דומה באופן כללי בין פריטים שנמצאו על הקרקע לבין פריטים שנמצאו בפחים, כאשר פלסטיק הוא החומר הדומיננטי ביותר בכל המיקומים (65%–67%). עם זאת, </w:t>
      </w:r>
      <w:r w:rsidR="00052CCB">
        <w:rPr>
          <w:rFonts w:hint="cs"/>
          <w:rtl/>
        </w:rPr>
        <w:t>יש</w:t>
      </w:r>
      <w:r w:rsidRPr="009E30A5">
        <w:rPr>
          <w:rtl/>
        </w:rPr>
        <w:t xml:space="preserve"> </w:t>
      </w:r>
      <w:r w:rsidR="00052CCB">
        <w:rPr>
          <w:rFonts w:hint="cs"/>
          <w:rtl/>
        </w:rPr>
        <w:t xml:space="preserve">מספר </w:t>
      </w:r>
      <w:r w:rsidRPr="009E30A5">
        <w:rPr>
          <w:rtl/>
        </w:rPr>
        <w:t>הבדלים נקודתיים בין המיקומי</w:t>
      </w:r>
      <w:r w:rsidR="00052CCB">
        <w:rPr>
          <w:rFonts w:hint="cs"/>
          <w:rtl/>
        </w:rPr>
        <w:t xml:space="preserve">ם: </w:t>
      </w:r>
      <w:r w:rsidRPr="009E30A5">
        <w:t xml:space="preserve"> </w:t>
      </w:r>
      <w:r w:rsidRPr="009E30A5">
        <w:rPr>
          <w:rtl/>
        </w:rPr>
        <w:t>נייר וקרטון מופיעים בשיעור גבוה יותר על הקרקע (19%) לעומת הפחים (13%), בעוד שמתכת ו־עץ שכיחים יותר בפחים (8% כל אחד) מאשר על הקרקע (6% ו־3% בהתאמה). חומרים אחרים, כגון זכוכית, טקסטיל וחומרים מעורבים, מהווים חלק קטן ושולי מהפסולת בכל המיקומים</w:t>
      </w:r>
      <w:r w:rsidRPr="009E30A5">
        <w:t>.</w:t>
      </w:r>
    </w:p>
    <w:p w14:paraId="0A4EC0A5" w14:textId="78280ECB" w:rsidR="009E30A5" w:rsidRDefault="00A045A1" w:rsidP="009E30A5">
      <w:pPr>
        <w:spacing w:after="160" w:line="259" w:lineRule="auto"/>
        <w:jc w:val="left"/>
        <w:rPr>
          <w:b/>
          <w:bCs/>
          <w:rtl/>
        </w:rPr>
      </w:pPr>
      <w:r>
        <w:rPr>
          <w:noProof/>
        </w:rPr>
        <w:drawing>
          <wp:inline distT="0" distB="0" distL="0" distR="0" wp14:anchorId="17FB876C" wp14:editId="2786F79A">
            <wp:extent cx="4591050" cy="3387090"/>
            <wp:effectExtent l="0" t="0" r="0" b="3810"/>
            <wp:docPr id="1540258744" name="תרשים 1" descr="הפלגות מספר פריטים לפי חומרים ולפ פח/קרקע (באחוזים מסך הפסולת והלכלוך בכל המדגם)" title="הפלגות מספר פריטים לפי חומרים ולפ פח/קרקע (באחוזים מסך הפסולת והלכלוך בכל המדגם)">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5D2752-64FD-83A0-0226-FB6450E07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40CCFE" w14:textId="42169A3E" w:rsidR="00266220" w:rsidRDefault="00266220" w:rsidP="00266220">
      <w:pPr>
        <w:keepNext/>
        <w:bidi w:val="0"/>
        <w:spacing w:after="160" w:line="259" w:lineRule="auto"/>
        <w:jc w:val="left"/>
      </w:pPr>
    </w:p>
    <w:p w14:paraId="3904E18C" w14:textId="3891E5DF" w:rsidR="00266220" w:rsidRDefault="00266220" w:rsidP="007C7928">
      <w:pPr>
        <w:pStyle w:val="af6"/>
        <w:rPr>
          <w:rtl/>
        </w:rPr>
      </w:pPr>
      <w:bookmarkStart w:id="120" w:name="_Toc217854493"/>
      <w:r>
        <w:rPr>
          <w:rtl/>
        </w:rPr>
        <w:t>איור</w:t>
      </w:r>
      <w:r>
        <w:t xml:space="preserve"> </w:t>
      </w:r>
      <w:r>
        <w:fldChar w:fldCharType="begin"/>
      </w:r>
      <w:r w:rsidRPr="007C7928">
        <w:instrText xml:space="preserve"> SEQ </w:instrText>
      </w:r>
      <w:r w:rsidRPr="007C7928">
        <w:rPr>
          <w:rtl/>
        </w:rPr>
        <w:instrText>איור</w:instrText>
      </w:r>
      <w:r w:rsidRPr="007C7928">
        <w:instrText xml:space="preserve"> \* ARABIC </w:instrText>
      </w:r>
      <w:r>
        <w:fldChar w:fldCharType="separate"/>
      </w:r>
      <w:r w:rsidR="007C3CEA">
        <w:rPr>
          <w:noProof/>
        </w:rPr>
        <w:t>12</w:t>
      </w:r>
      <w:r>
        <w:fldChar w:fldCharType="end"/>
      </w:r>
      <w:r>
        <w:rPr>
          <w:rFonts w:hint="cs"/>
          <w:noProof/>
          <w:rtl/>
        </w:rPr>
        <w:t>: הפלגות מספר פריטים לפי חומרים ולפ פח/קרקע (באחוזים מסך הפסולת והלכלוך בכל המדגם)</w:t>
      </w:r>
      <w:bookmarkEnd w:id="120"/>
    </w:p>
    <w:p w14:paraId="46C47212" w14:textId="4F0034D3" w:rsidR="008F79B7" w:rsidRDefault="008F79B7">
      <w:pPr>
        <w:bidi w:val="0"/>
        <w:spacing w:after="160" w:line="259" w:lineRule="auto"/>
        <w:jc w:val="left"/>
        <w:rPr>
          <w:b/>
          <w:bCs/>
          <w:i/>
          <w:iCs/>
          <w:color w:val="153D63" w:themeColor="text2" w:themeTint="E6"/>
          <w:rtl/>
        </w:rPr>
      </w:pPr>
      <w:r>
        <w:rPr>
          <w:rtl/>
        </w:rPr>
        <w:br w:type="page"/>
      </w:r>
    </w:p>
    <w:p w14:paraId="2C1D608E" w14:textId="44110C1E" w:rsidR="0037093C" w:rsidRPr="002E348E" w:rsidRDefault="00477CA9" w:rsidP="00593046">
      <w:pPr>
        <w:pStyle w:val="Heading1"/>
      </w:pPr>
      <w:bookmarkStart w:id="121" w:name="_Toc217853947"/>
      <w:r>
        <w:rPr>
          <w:rFonts w:hint="cs"/>
          <w:rtl/>
        </w:rPr>
        <w:lastRenderedPageBreak/>
        <w:t xml:space="preserve">6. </w:t>
      </w:r>
      <w:r w:rsidR="0037093C" w:rsidRPr="002E348E">
        <w:rPr>
          <w:rFonts w:hint="cs"/>
          <w:rtl/>
        </w:rPr>
        <w:t>סיכום המחקר והמלצות</w:t>
      </w:r>
      <w:bookmarkEnd w:id="121"/>
    </w:p>
    <w:p w14:paraId="5FA54900" w14:textId="1FBF6D01" w:rsidR="009605BE" w:rsidRPr="00D15BC7" w:rsidRDefault="00060AB4" w:rsidP="00D15BC7">
      <w:pPr>
        <w:pStyle w:val="af1"/>
      </w:pPr>
      <w:bookmarkStart w:id="122" w:name="_Toc217853948"/>
      <w:r w:rsidRPr="00D15BC7">
        <w:rPr>
          <w:rtl/>
        </w:rPr>
        <w:t xml:space="preserve">6.1 </w:t>
      </w:r>
      <w:r w:rsidR="008F79B7" w:rsidRPr="00D15BC7">
        <w:rPr>
          <w:rtl/>
        </w:rPr>
        <w:t xml:space="preserve"> </w:t>
      </w:r>
      <w:r w:rsidR="009605BE" w:rsidRPr="00D15BC7">
        <w:rPr>
          <w:rtl/>
        </w:rPr>
        <w:t>מהם מאפייני התנהגות השימוש וההשלכה של המבקרים, הקשורה לצריכת כלי אוכל ושתיה מפלסטיק חד פעמי בעת הביקור באתרי המחקר?</w:t>
      </w:r>
      <w:bookmarkEnd w:id="122"/>
    </w:p>
    <w:p w14:paraId="7FDD3449" w14:textId="77777777" w:rsidR="00320950" w:rsidRPr="00320950" w:rsidRDefault="00320950" w:rsidP="00320950">
      <w:r w:rsidRPr="00320950">
        <w:rPr>
          <w:rtl/>
        </w:rPr>
        <w:t>ממצאי סקר הפסולת והלכלוך בחופים, לצד תשובות המבקרים, מצביעים בעקביות על דומיננטיות מובהקת של פסולת פלסטיק חד־פעמי, המהווה בממוצע כ־66% מסך הפסולת בשלושת החופים שנבדקו. בפרט בולטת צריכת פריטי פלסטיק חד־פעמיים הקשורים למזון ולשתייה: כוסות פלסטיק הן הפריט השכיח ביותר (כ־25%), ואחריהן שקיות (17%), צלחות (14%) וסכו"ם חד־פעמי (11%). פלסטיק נמצא כחומר הדומיננטי הן בפסולת שעל הקרקע והן בפחים (כ־65%–67%), דבר המחזק את מרכזיותו כמוקד התערבות</w:t>
      </w:r>
      <w:r w:rsidRPr="00320950">
        <w:t>.</w:t>
      </w:r>
    </w:p>
    <w:p w14:paraId="642BD671" w14:textId="77777777" w:rsidR="00320950" w:rsidRPr="00320950" w:rsidRDefault="00320950" w:rsidP="00320950">
      <w:r w:rsidRPr="00320950">
        <w:rPr>
          <w:rtl/>
        </w:rPr>
        <w:t>ניתוח דפוסי ההשלכה והפינוי מצביע על הבדלים בין סוגי פריטים: כוסות פלסטיק הן הפריט השכיח ביותר על הקרקע (31%), בשיעור גבוה משמעותית מחלקן בפחים (18%), ממצא המעיד על נטייה מוגברת להשלכת כוסות מחוץ לפח. ממצא זה מדגיש את הצורך בהתערבויות ממוקדות בפריטי שתייה חד־פעמיים, ובפרט בכוסות. לצד זאת, נמצאו הבדלים נקודתיים בין החופים בהרכב הפסולת ובדפוסי ההשלכה, שעשויים לשקף שונות בדפוסי הביקור, מאפייני המבקרים וזמינות התשתיות. העמקת הלמידה על הבדלים אלה ועל הפער בין השלכה לפינוי עשויה לאפשר תכנון התערבויות מדויקות ואפקטיביות יותר לצמצום לכלוך ופסולת בחופים</w:t>
      </w:r>
      <w:r w:rsidRPr="00320950">
        <w:t>.</w:t>
      </w:r>
    </w:p>
    <w:p w14:paraId="13AB6A5B" w14:textId="2813F7CA" w:rsidR="00320950" w:rsidRPr="00320950" w:rsidRDefault="00320950" w:rsidP="00320950">
      <w:r w:rsidRPr="00320950">
        <w:rPr>
          <w:rtl/>
        </w:rPr>
        <w:t xml:space="preserve">דפוסי </w:t>
      </w:r>
      <w:r>
        <w:rPr>
          <w:rFonts w:hint="cs"/>
          <w:rtl/>
        </w:rPr>
        <w:t xml:space="preserve">צריכת כלים שהוצהרו על ידי המבקרים, </w:t>
      </w:r>
      <w:r w:rsidRPr="00320950">
        <w:rPr>
          <w:rtl/>
        </w:rPr>
        <w:t>מצביעים על שימוש נרחב בכלים חד־פעמיים: 38% מהמבקרים מדווחים על שימוש בלעדי בכלים חד־פעמיים במהלך הביקור. עם זאת, קיומה של קבוצה משמעותית המשתמשת בשילוב של כלים חד־פעמיים ורב</w:t>
      </w:r>
      <w:r w:rsidR="009223AA">
        <w:rPr>
          <w:rFonts w:hint="cs"/>
          <w:rtl/>
        </w:rPr>
        <w:t>-</w:t>
      </w:r>
      <w:r w:rsidRPr="00320950">
        <w:rPr>
          <w:rtl/>
        </w:rPr>
        <w:t>פעמיים (כ־51%) מעיד על פוטנציאל לשינוי התנהגותי הדרגתי. דפוס זה עשוי לשקף חסמים יישומיים והקשריים, כגון זמינות ונוחות, ומרמז כי התערבויות סביבתיות עשויות להיות אפקטיביות במיוחד אם יתמקדו בחיזוק המעבר משימוש משולב לשימוש עקבי בכלים רב</w:t>
      </w:r>
      <w:r w:rsidR="009223AA">
        <w:rPr>
          <w:rFonts w:hint="cs"/>
          <w:rtl/>
        </w:rPr>
        <w:t>-</w:t>
      </w:r>
      <w:r w:rsidRPr="00320950">
        <w:rPr>
          <w:rtl/>
        </w:rPr>
        <w:t>פעמיים</w:t>
      </w:r>
      <w:r w:rsidRPr="00320950">
        <w:t>.</w:t>
      </w:r>
    </w:p>
    <w:p w14:paraId="321BF3A9" w14:textId="594E48D5" w:rsidR="00320950" w:rsidRPr="00320950" w:rsidRDefault="00320950" w:rsidP="00320950">
      <w:r w:rsidRPr="00320950">
        <w:rPr>
          <w:rtl/>
        </w:rPr>
        <w:t>לבסוף, נמצא כי דפוסי צריכת פלסטיק חד־פעמי מושפעים מהקשרי הביקור, ובכלל זה מאתר החוף וממשך השהות. ממצא זה מדגיש את הפוטנציאל של התערבויות ממוקדות</w:t>
      </w:r>
      <w:r w:rsidR="009223AA">
        <w:rPr>
          <w:rFonts w:hint="cs"/>
          <w:rtl/>
        </w:rPr>
        <w:t xml:space="preserve"> </w:t>
      </w:r>
      <w:r w:rsidRPr="00320950">
        <w:rPr>
          <w:rtl/>
        </w:rPr>
        <w:t>הקשר, המותאמות לאתר ולשלבי הביקור השונים, ומחזק את ההנחה כי שינוי התנהגות סביבתית מחייב התאמה להקשר הפיזי וההתנהגותי שבו הוא מתרחש</w:t>
      </w:r>
      <w:r w:rsidRPr="00320950">
        <w:t>.</w:t>
      </w:r>
    </w:p>
    <w:p w14:paraId="31F25A80" w14:textId="59A81C42" w:rsidR="009605BE" w:rsidRPr="009605BE" w:rsidRDefault="00D15BC7" w:rsidP="00D15BC7">
      <w:pPr>
        <w:pStyle w:val="af1"/>
      </w:pPr>
      <w:bookmarkStart w:id="123" w:name="_Toc217853949"/>
      <w:r>
        <w:rPr>
          <w:rFonts w:hint="cs"/>
          <w:rtl/>
        </w:rPr>
        <w:t xml:space="preserve">6.2 </w:t>
      </w:r>
      <w:r w:rsidR="009605BE" w:rsidRPr="009605BE">
        <w:rPr>
          <w:rtl/>
        </w:rPr>
        <w:t>האם וכיצד החשיפה להתערבויות משפיעה על הכוונות להפחתת צריכת חד"פ בחופים?</w:t>
      </w:r>
      <w:bookmarkEnd w:id="123"/>
    </w:p>
    <w:p w14:paraId="705AF4EE" w14:textId="08F02940" w:rsidR="004434A0" w:rsidRPr="004434A0" w:rsidRDefault="004434A0" w:rsidP="004434A0">
      <w:r w:rsidRPr="004434A0">
        <w:rPr>
          <w:rtl/>
        </w:rPr>
        <w:t>ראשית, יש להתייחס לרמת החשיפה להתערבויות השונות. בין 18% ל־23% מהמשיבים דיווחו על חשיפה לפרסום ולהסברה פנים</w:t>
      </w:r>
      <w:r w:rsidR="009223AA">
        <w:rPr>
          <w:rFonts w:hint="cs"/>
          <w:rtl/>
        </w:rPr>
        <w:t>-</w:t>
      </w:r>
      <w:r w:rsidRPr="004434A0">
        <w:rPr>
          <w:rtl/>
        </w:rPr>
        <w:t>אל</w:t>
      </w:r>
      <w:r w:rsidR="009223AA">
        <w:rPr>
          <w:rFonts w:hint="cs"/>
          <w:rtl/>
        </w:rPr>
        <w:t>-</w:t>
      </w:r>
      <w:r w:rsidRPr="004434A0">
        <w:rPr>
          <w:rtl/>
        </w:rPr>
        <w:t>פנים, ו־23% דיווחו על חשיפה לפרסום כללי המעודד הגעה לחוף ללא כלים חד־פעמיים. אף שנתחי חשיפה אלה עשויים להיראות נמוכים במבט ראשון, הם תואמים את אופי ההתערבויות, ובפרט את אופייה עתיר</w:t>
      </w:r>
      <w:r w:rsidR="009223AA">
        <w:rPr>
          <w:rFonts w:hint="cs"/>
          <w:rtl/>
        </w:rPr>
        <w:t xml:space="preserve"> </w:t>
      </w:r>
      <w:r w:rsidRPr="004434A0">
        <w:rPr>
          <w:rtl/>
        </w:rPr>
        <w:t>המשאבים של הסברה פנים</w:t>
      </w:r>
      <w:r w:rsidR="009223AA">
        <w:rPr>
          <w:rFonts w:hint="cs"/>
          <w:rtl/>
        </w:rPr>
        <w:t>-</w:t>
      </w:r>
      <w:r w:rsidRPr="004434A0">
        <w:rPr>
          <w:rtl/>
        </w:rPr>
        <w:t>אל</w:t>
      </w:r>
      <w:r w:rsidR="009223AA">
        <w:rPr>
          <w:rFonts w:hint="cs"/>
          <w:rtl/>
        </w:rPr>
        <w:t>-</w:t>
      </w:r>
      <w:r w:rsidRPr="004434A0">
        <w:rPr>
          <w:rtl/>
        </w:rPr>
        <w:t>פנים, ולפיכך ניתן לראותם כנתחי חשיפה משמעותיים יחסית. על רקע זה, בחינת האפקטיביות של ההתערבויות היא בעלת חשיבות מיוחדת</w:t>
      </w:r>
      <w:r w:rsidRPr="004434A0">
        <w:t>.</w:t>
      </w:r>
    </w:p>
    <w:p w14:paraId="6C733449" w14:textId="306D8EA4" w:rsidR="004434A0" w:rsidRPr="004434A0" w:rsidRDefault="004434A0" w:rsidP="004434A0">
      <w:r w:rsidRPr="004434A0">
        <w:rPr>
          <w:rtl/>
        </w:rPr>
        <w:t>במבט כולל, הממצאים מצביעים על כך שכוונות להפחתת צריכת חד־פעמי ולמעבר לשימוש ברב</w:t>
      </w:r>
      <w:r w:rsidR="009223AA">
        <w:rPr>
          <w:rFonts w:hint="cs"/>
          <w:rtl/>
        </w:rPr>
        <w:t>-</w:t>
      </w:r>
      <w:r w:rsidRPr="004434A0">
        <w:rPr>
          <w:rtl/>
        </w:rPr>
        <w:t xml:space="preserve">פעמי מצויות בקרב מבקרי החופים ברמה נמוכה עד בינונית, ואינן מגובשות בקרב חלק ניכר מהאוכלוסייה. ניכרת הטרוגניות רחבה ברמות הכוונה, הכוללת לצד קבוצה בעלת כוונות גבוהות יחסית גם קבוצה </w:t>
      </w:r>
      <w:r w:rsidRPr="004434A0">
        <w:rPr>
          <w:rtl/>
        </w:rPr>
        <w:lastRenderedPageBreak/>
        <w:t>רחבה של מבקרים עם כוונות נמוכות או אמביוולנטיות. הבחנה בין רמות כוונה – החל מהיעדר כוונה, דרך כוונה כללית ועד כוונות פעולה קונקרטיות – מראה כי שינוי התנהגותי נתפס כתהליך מדורג ולא כהחלטה חד־פעמית. הירידה העקבית ברמת ההסכמה ככל שההיגדים נעשים קונקרטיים ומיידיים יותר מצביעה על כך שהמעבר לרב</w:t>
      </w:r>
      <w:r w:rsidR="009223AA">
        <w:rPr>
          <w:rFonts w:hint="cs"/>
          <w:rtl/>
        </w:rPr>
        <w:t>-</w:t>
      </w:r>
      <w:r w:rsidRPr="004434A0">
        <w:rPr>
          <w:rtl/>
        </w:rPr>
        <w:t>פעמי מהווה שלב מתקדם יחסית ברצף השינוי. דפוס זה מתיישב עם הספרות העוסקת בפער בין כוונה להתנהגות</w:t>
      </w:r>
      <w:r w:rsidRPr="004434A0">
        <w:t xml:space="preserve"> (intention–behavior gap), </w:t>
      </w:r>
      <w:r w:rsidRPr="004434A0">
        <w:rPr>
          <w:rtl/>
        </w:rPr>
        <w:t>וממחיש כי מודעות סביבתית כללית אינה מתורגמת בהכרח לכוונות פעולה ברורות. עם זאת, קיומה של קבוצת “מתלבטים” בכל שלבי הכוונה מצביע על אוכלוסיית יעד מרכזית להתערבויות עתידיות – אוכלוסייה שאינה אדישה לנושא אך טרם גיבשה מחויבות לפעולה</w:t>
      </w:r>
      <w:r w:rsidRPr="004434A0">
        <w:t>.</w:t>
      </w:r>
    </w:p>
    <w:p w14:paraId="1AA9CF08" w14:textId="27D39CE2" w:rsidR="004434A0" w:rsidRPr="004434A0" w:rsidRDefault="004434A0" w:rsidP="004434A0">
      <w:r w:rsidRPr="004434A0">
        <w:rPr>
          <w:rtl/>
        </w:rPr>
        <w:t xml:space="preserve">בחינת </w:t>
      </w:r>
      <w:r w:rsidR="00320950">
        <w:rPr>
          <w:rFonts w:hint="cs"/>
          <w:rtl/>
        </w:rPr>
        <w:t>ההבדלים ברמת הכוונות בין סוגי ה</w:t>
      </w:r>
      <w:r w:rsidRPr="004434A0">
        <w:rPr>
          <w:rtl/>
        </w:rPr>
        <w:t xml:space="preserve">התערבויות </w:t>
      </w:r>
      <w:r w:rsidR="00320950">
        <w:rPr>
          <w:rFonts w:hint="cs"/>
          <w:rtl/>
        </w:rPr>
        <w:t xml:space="preserve">השונות </w:t>
      </w:r>
      <w:r w:rsidRPr="004434A0">
        <w:rPr>
          <w:rtl/>
        </w:rPr>
        <w:t>מצביעה על היררכיה ברורה של אפקטיביות</w:t>
      </w:r>
      <w:r w:rsidR="00320950">
        <w:rPr>
          <w:rFonts w:hint="cs"/>
          <w:rtl/>
        </w:rPr>
        <w:t>.</w:t>
      </w:r>
      <w:r w:rsidRPr="004434A0">
        <w:rPr>
          <w:rtl/>
        </w:rPr>
        <w:t xml:space="preserve"> פרסום כללי תורם בעיקר לחיזוק כוונות כלליות, אך כמעט ואינו משפיע על כוונות פעולה קונקרטיות. הסברה המתמקדת בבעיות סביבתיות מחזקת הן כוונות כלליות והן כוונות ממוקדות יותר, בעוד שפנייה ישירה המעודדת מעבר לשימוש ברב</w:t>
      </w:r>
      <w:r w:rsidR="00320950">
        <w:rPr>
          <w:rFonts w:hint="cs"/>
          <w:rtl/>
        </w:rPr>
        <w:t>-</w:t>
      </w:r>
      <w:r w:rsidRPr="004434A0">
        <w:rPr>
          <w:rtl/>
        </w:rPr>
        <w:t>פעמי מתגלה כהתערבות האפקטיבית ביותר בהשפעתה על כוונות פעולה ממשיות. ממצאים אלה מובילים למסקנה כי התערבויות כלליות עשויות “לפתוח את השער” לשינוי תודעתי, אך אינן מספיקות להנעת שינוי התנהגותי, וכי לשם חיזוק כוונות פעולה נדרשות התערבויות ממוקדות, ברורות וישירות</w:t>
      </w:r>
      <w:r w:rsidRPr="004434A0">
        <w:t>.</w:t>
      </w:r>
    </w:p>
    <w:p w14:paraId="2A60DB37" w14:textId="5DDE1CE3" w:rsidR="00320950" w:rsidRPr="00716838" w:rsidRDefault="00320950" w:rsidP="001B0467">
      <w:r>
        <w:rPr>
          <w:rFonts w:hint="cs"/>
          <w:rtl/>
        </w:rPr>
        <w:t xml:space="preserve">בנוסף, נמצא </w:t>
      </w:r>
      <w:r w:rsidRPr="003D0C71">
        <w:rPr>
          <w:rtl/>
        </w:rPr>
        <w:t xml:space="preserve">הבדלים עקביים ומובהקים בין החופים, הן במדד </w:t>
      </w:r>
      <w:r>
        <w:rPr>
          <w:rFonts w:hint="cs"/>
          <w:rtl/>
        </w:rPr>
        <w:t xml:space="preserve">הכוונות </w:t>
      </w:r>
      <w:r w:rsidRPr="003D0C71">
        <w:rPr>
          <w:rtl/>
        </w:rPr>
        <w:t>המורחב והן ב</w:t>
      </w:r>
      <w:r>
        <w:rPr>
          <w:rFonts w:hint="cs"/>
          <w:rtl/>
        </w:rPr>
        <w:t>מדד ה</w:t>
      </w:r>
      <w:r w:rsidRPr="003D0C71">
        <w:rPr>
          <w:rtl/>
        </w:rPr>
        <w:t xml:space="preserve">ממוקד, </w:t>
      </w:r>
      <w:r>
        <w:rPr>
          <w:rFonts w:hint="cs"/>
          <w:rtl/>
        </w:rPr>
        <w:t>ה</w:t>
      </w:r>
      <w:r w:rsidRPr="003D0C71">
        <w:rPr>
          <w:rtl/>
        </w:rPr>
        <w:t>מצביעים על כך שהכוונות אינן תכונה אישית בלבד אלא תלויות הקשר. חוף חלוקים מתאפיין ברמות כוונה נמוכות יותר באופן עקבי, בעוד שסוסיתא ואמנון מציגים רמות גבוהות יות</w:t>
      </w:r>
      <w:r w:rsidR="002F5FBB">
        <w:rPr>
          <w:rFonts w:hint="cs"/>
          <w:rtl/>
        </w:rPr>
        <w:t xml:space="preserve">ר. </w:t>
      </w:r>
      <w:r w:rsidR="001B0467" w:rsidRPr="001B0467">
        <w:rPr>
          <w:rFonts w:hint="cs"/>
          <w:rtl/>
        </w:rPr>
        <w:t xml:space="preserve">אך בעוד </w:t>
      </w:r>
      <w:r w:rsidR="001B0467" w:rsidRPr="001B0467">
        <w:rPr>
          <w:rtl/>
        </w:rPr>
        <w:t xml:space="preserve">שחוף סוסיתא מתאפיין ברמות הגבוהות ביותר של כוונות, לא נמצא כי הבדל מובהק סטטיסטית בינו ובין אמנון (סוסיתא </w:t>
      </w:r>
      <w:r w:rsidR="001B0467" w:rsidRPr="001B0467">
        <w:rPr>
          <w:rFonts w:ascii="Cambria Math" w:hAnsi="Cambria Math" w:cs="Cambria Math" w:hint="cs"/>
          <w:rtl/>
        </w:rPr>
        <w:t>≈</w:t>
      </w:r>
      <w:r w:rsidR="001B0467" w:rsidRPr="001B0467">
        <w:rPr>
          <w:rtl/>
        </w:rPr>
        <w:t xml:space="preserve"> </w:t>
      </w:r>
      <w:r w:rsidR="001B0467" w:rsidRPr="001B0467">
        <w:rPr>
          <w:rFonts w:hint="cs"/>
          <w:rtl/>
        </w:rPr>
        <w:t>אמנון</w:t>
      </w:r>
      <w:r w:rsidR="001B0467" w:rsidRPr="001B0467">
        <w:rPr>
          <w:rtl/>
        </w:rPr>
        <w:t xml:space="preserve"> </w:t>
      </w:r>
      <w:r w:rsidR="001B0467" w:rsidRPr="001B0467">
        <w:t xml:space="preserve">&gt; </w:t>
      </w:r>
      <w:r w:rsidR="001B0467" w:rsidRPr="001B0467">
        <w:rPr>
          <w:rtl/>
        </w:rPr>
        <w:t>חלוקים).</w:t>
      </w:r>
      <w:r w:rsidR="001B0467">
        <w:rPr>
          <w:rFonts w:hint="cs"/>
          <w:rtl/>
        </w:rPr>
        <w:t xml:space="preserve"> </w:t>
      </w:r>
      <w:r w:rsidR="002F5FBB">
        <w:rPr>
          <w:rFonts w:hint="cs"/>
          <w:rtl/>
        </w:rPr>
        <w:t xml:space="preserve">כמו כן, ממצאי הצריכה העולים מתשובות המבקרים מראים כי </w:t>
      </w:r>
      <w:r w:rsidR="002F5FBB" w:rsidRPr="002F5FBB">
        <w:rPr>
          <w:rtl/>
        </w:rPr>
        <w:t>בחוף סוסיתא נרשם השיעור הגבוה ביותר של שימוש קבוע בכלים רב</w:t>
      </w:r>
      <w:r w:rsidR="002F5FBB" w:rsidRPr="002F5FBB">
        <w:rPr>
          <w:rFonts w:hint="cs"/>
          <w:rtl/>
        </w:rPr>
        <w:t>-</w:t>
      </w:r>
      <w:r w:rsidR="002F5FBB" w:rsidRPr="002F5FBB">
        <w:rPr>
          <w:rtl/>
        </w:rPr>
        <w:t>פעמיים (15.7%), וכן שיעור גבוה יחסית של שימוש משולב</w:t>
      </w:r>
      <w:r w:rsidRPr="002F5FBB">
        <w:t>.</w:t>
      </w:r>
      <w:r w:rsidR="002F5FBB" w:rsidRPr="002F5FBB">
        <w:rPr>
          <w:rFonts w:hint="cs"/>
          <w:rtl/>
        </w:rPr>
        <w:t xml:space="preserve"> </w:t>
      </w:r>
      <w:r w:rsidRPr="00716838">
        <w:rPr>
          <w:rtl/>
        </w:rPr>
        <w:t>ממצא</w:t>
      </w:r>
      <w:r w:rsidR="002F5FBB">
        <w:rPr>
          <w:rFonts w:hint="cs"/>
          <w:rtl/>
        </w:rPr>
        <w:t>ים אלו</w:t>
      </w:r>
      <w:r w:rsidRPr="00716838">
        <w:rPr>
          <w:rtl/>
        </w:rPr>
        <w:t xml:space="preserve"> מחזק</w:t>
      </w:r>
      <w:r w:rsidR="002F5FBB">
        <w:rPr>
          <w:rFonts w:hint="cs"/>
          <w:rtl/>
        </w:rPr>
        <w:t>ים</w:t>
      </w:r>
      <w:r w:rsidRPr="00716838">
        <w:rPr>
          <w:rtl/>
        </w:rPr>
        <w:t xml:space="preserve"> את ההנחה כי </w:t>
      </w:r>
      <w:r w:rsidRPr="00716838">
        <w:rPr>
          <w:rFonts w:hint="cs"/>
          <w:rtl/>
        </w:rPr>
        <w:t xml:space="preserve">כל אתר חוף הוא </w:t>
      </w:r>
      <w:r w:rsidRPr="00716838">
        <w:rPr>
          <w:rtl/>
        </w:rPr>
        <w:t>סביבה מוסדית ומרחבית</w:t>
      </w:r>
      <w:r w:rsidRPr="00716838">
        <w:rPr>
          <w:rFonts w:hint="cs"/>
          <w:rtl/>
        </w:rPr>
        <w:t xml:space="preserve">, בעלת מאפיינים ייחודיים </w:t>
      </w:r>
      <w:r w:rsidRPr="00716838">
        <w:rPr>
          <w:rtl/>
        </w:rPr>
        <w:t>–</w:t>
      </w:r>
      <w:r w:rsidRPr="00716838">
        <w:rPr>
          <w:rFonts w:hint="cs"/>
          <w:rtl/>
        </w:rPr>
        <w:t xml:space="preserve"> טבעיים/פיסיים, ניהוליים, תשתיתיים, המתאפיינת אף בנורמות </w:t>
      </w:r>
      <w:r w:rsidRPr="00716838">
        <w:rPr>
          <w:rtl/>
        </w:rPr>
        <w:t xml:space="preserve">מקומיות, </w:t>
      </w:r>
      <w:r w:rsidRPr="00716838">
        <w:rPr>
          <w:rFonts w:hint="cs"/>
          <w:rtl/>
        </w:rPr>
        <w:t xml:space="preserve">באמצעות </w:t>
      </w:r>
      <w:r w:rsidRPr="00716838">
        <w:rPr>
          <w:rtl/>
        </w:rPr>
        <w:t xml:space="preserve">מסרים גלויים וסמויים – </w:t>
      </w:r>
      <w:r w:rsidRPr="00716838">
        <w:rPr>
          <w:rFonts w:hint="cs"/>
          <w:rtl/>
        </w:rPr>
        <w:t>ה</w:t>
      </w:r>
      <w:r w:rsidRPr="00716838">
        <w:rPr>
          <w:rtl/>
        </w:rPr>
        <w:t xml:space="preserve">משפיעה על עיצוב כוונות המבקרים. </w:t>
      </w:r>
    </w:p>
    <w:p w14:paraId="4074F3A2" w14:textId="3E7804D8" w:rsidR="00FE3108" w:rsidRPr="002B57E5" w:rsidRDefault="007A43AD" w:rsidP="007A43AD">
      <w:pPr>
        <w:pStyle w:val="af1"/>
        <w:rPr>
          <w:rtl/>
        </w:rPr>
      </w:pPr>
      <w:bookmarkStart w:id="124" w:name="_Toc217853950"/>
      <w:r w:rsidRPr="002B57E5">
        <w:rPr>
          <w:rFonts w:hint="cs"/>
          <w:rtl/>
        </w:rPr>
        <w:t xml:space="preserve">6.3 </w:t>
      </w:r>
      <w:r w:rsidR="009605BE" w:rsidRPr="002B57E5">
        <w:rPr>
          <w:rtl/>
        </w:rPr>
        <w:t>מהם הגורמים המעודדים והחסמים להפחתת צריכת פלסטיק חד פעמי, בעת הביקור באתרי הטבע החופיים?</w:t>
      </w:r>
      <w:bookmarkEnd w:id="124"/>
    </w:p>
    <w:p w14:paraId="746BF61F" w14:textId="6CCDF659" w:rsidR="001B0467" w:rsidRPr="001B0467" w:rsidRDefault="001B0467" w:rsidP="001B0467">
      <w:r w:rsidRPr="001B0467">
        <w:rPr>
          <w:rtl/>
        </w:rPr>
        <w:t>ממצאים מצביעים על כך שגורמים פרקטיים ותפיסתיים הקשורים לנוחות</w:t>
      </w:r>
      <w:r w:rsidRPr="001B0467">
        <w:rPr>
          <w:rFonts w:hint="cs"/>
          <w:rtl/>
        </w:rPr>
        <w:t xml:space="preserve"> ו</w:t>
      </w:r>
      <w:r w:rsidRPr="001B0467">
        <w:rPr>
          <w:rtl/>
        </w:rPr>
        <w:t>כדאיות</w:t>
      </w:r>
      <w:r w:rsidRPr="001B0467">
        <w:rPr>
          <w:rFonts w:hint="cs"/>
          <w:rtl/>
        </w:rPr>
        <w:t>,</w:t>
      </w:r>
      <w:r w:rsidRPr="001B0467">
        <w:rPr>
          <w:rtl/>
        </w:rPr>
        <w:t xml:space="preserve"> ו</w:t>
      </w:r>
      <w:r w:rsidRPr="001B0467">
        <w:rPr>
          <w:rFonts w:hint="cs"/>
          <w:rtl/>
        </w:rPr>
        <w:t>הגישה כלפי  השימוש ברב-פעמי כהרגל צריכה אישי ופתרון סביבתי,</w:t>
      </w:r>
      <w:r w:rsidRPr="001B0467">
        <w:rPr>
          <w:rtl/>
        </w:rPr>
        <w:t xml:space="preserve"> משחקים תפקיד מרכזי בגיבוש כוונות לשינוי התנהגות סביבתית</w:t>
      </w:r>
      <w:r w:rsidRPr="001B0467">
        <w:rPr>
          <w:rFonts w:hint="cs"/>
          <w:rtl/>
        </w:rPr>
        <w:t>.</w:t>
      </w:r>
    </w:p>
    <w:p w14:paraId="13860D43" w14:textId="18B474CE" w:rsidR="004434A0" w:rsidRDefault="004434A0" w:rsidP="004434A0">
      <w:pPr>
        <w:rPr>
          <w:rtl/>
        </w:rPr>
      </w:pPr>
      <w:r w:rsidRPr="004434A0">
        <w:rPr>
          <w:rtl/>
        </w:rPr>
        <w:t>הממצאים מצביעים על היררכיה ברורה של גורמים המשפיעים על כוונות לשינוי התנהגות: הגורמים המקדמים החזקים ביותר הם תפיסת האטרקטיביות של השימוש ברב</w:t>
      </w:r>
      <w:r w:rsidR="009223AA">
        <w:rPr>
          <w:rFonts w:hint="cs"/>
          <w:rtl/>
        </w:rPr>
        <w:t>-</w:t>
      </w:r>
      <w:r w:rsidRPr="004434A0">
        <w:rPr>
          <w:rtl/>
        </w:rPr>
        <w:t>פעמי, הסביבה המוסדית, תפיסת האיום הסביבתי ומסוגלות עצמית, בעוד שעלויות מעבר נתפסות מהוות את החסם המרכזי, ולצידן נורמות חברתיות הפועלות כגורם מעכב חלש אך מובהק. תמונה זו מלמדת כי ידע ומודעות סביבתית הם תנאי בסיס הכרחיים, אך אינם תנאי מספיק לשינוי, וכי הגורמים הקריטיים הם תפיסת הכדאיות, הנוחות, היכולת וההקשר המוסדי</w:t>
      </w:r>
      <w:r w:rsidR="009223AA">
        <w:rPr>
          <w:rFonts w:hint="cs"/>
          <w:rtl/>
        </w:rPr>
        <w:t>-</w:t>
      </w:r>
      <w:r w:rsidRPr="004434A0">
        <w:rPr>
          <w:rtl/>
        </w:rPr>
        <w:t>מרחבי שבו מתורגמות עמדות לכוונות</w:t>
      </w:r>
      <w:r w:rsidRPr="004434A0">
        <w:t>.</w:t>
      </w:r>
    </w:p>
    <w:p w14:paraId="18B786C7" w14:textId="60EE865F" w:rsidR="004434A0" w:rsidRPr="004434A0" w:rsidRDefault="004434A0" w:rsidP="004434A0">
      <w:r w:rsidRPr="004434A0">
        <w:rPr>
          <w:rtl/>
        </w:rPr>
        <w:t>במקביל, עולה פער עקבי בין עמדות סביבתיות גבוהות לבין היתכנות יישומית בפועל. מבקרי החופים מפגינים מודעות סביבתית מפותחת ותפיסה חיובית של רב</w:t>
      </w:r>
      <w:r w:rsidR="009223AA">
        <w:rPr>
          <w:rFonts w:hint="cs"/>
          <w:rtl/>
        </w:rPr>
        <w:t>-</w:t>
      </w:r>
      <w:r w:rsidRPr="004434A0">
        <w:rPr>
          <w:rtl/>
        </w:rPr>
        <w:t>עמי כפתרון, אך נתקלים בחסמים מעשיים – בעיקר תפקודיים ולוגיסטיים ולא כלכליים. הנורמות החברתיות אינן מניעות שינוי, אך כל עוד השימוש בחד־פעמי נותר נורמטיבי, הן מקשות על המעבר לרב</w:t>
      </w:r>
      <w:r w:rsidR="009223AA">
        <w:rPr>
          <w:rFonts w:hint="cs"/>
          <w:rtl/>
        </w:rPr>
        <w:t>-</w:t>
      </w:r>
      <w:r w:rsidRPr="004434A0">
        <w:rPr>
          <w:rtl/>
        </w:rPr>
        <w:t xml:space="preserve">פעמי. בנוסף, נמצא כי קיימת לגיטימציה </w:t>
      </w:r>
      <w:r w:rsidRPr="004434A0">
        <w:rPr>
          <w:rtl/>
        </w:rPr>
        <w:lastRenderedPageBreak/>
        <w:t>ציבורית גבוהה יותר לפעולות הסברה ותמיכה מוסדית מאשר לאכיפה וחקיקה, ממצא התומך בגישות של מדיניות רכה ויצירת תנאים מאפשרים</w:t>
      </w:r>
      <w:r w:rsidRPr="004434A0">
        <w:t>.</w:t>
      </w:r>
    </w:p>
    <w:p w14:paraId="53BA460D" w14:textId="0A4B0505" w:rsidR="004434A0" w:rsidRPr="00716838" w:rsidRDefault="004434A0" w:rsidP="004434A0">
      <w:r w:rsidRPr="004434A0">
        <w:rPr>
          <w:rtl/>
        </w:rPr>
        <w:t xml:space="preserve">לבסוף, ניתוחי הרקע הדמוגרפי מצביעים על שונות חברתית מובהקת הן בדפוסי השימוש בפועל והן בכוונות לשינוי: שימוש וכוונות גבוהים יותר מאפיינים קבוצות בעלות משאבים גבוהים יותר (גיל מבוגר, השכלה והכנסה גבוהות, קרבה גאוגרפית לחוף וחילוניות). ממצאים אלו מדגישים כי החוף הוא הקשר חברתי ולא רק פיזי, וכי שינוי התנהגות סביבתית הוא פרקטיקה </w:t>
      </w:r>
      <w:r w:rsidR="009223AA">
        <w:rPr>
          <w:rFonts w:hint="cs"/>
          <w:rtl/>
        </w:rPr>
        <w:t xml:space="preserve">מובנית מבחינה </w:t>
      </w:r>
      <w:r w:rsidRPr="004434A0">
        <w:rPr>
          <w:rtl/>
        </w:rPr>
        <w:t>חברתית</w:t>
      </w:r>
      <w:r w:rsidR="009223AA">
        <w:rPr>
          <w:rFonts w:hint="cs"/>
          <w:rtl/>
        </w:rPr>
        <w:t>,</w:t>
      </w:r>
      <w:r w:rsidRPr="004434A0">
        <w:rPr>
          <w:rtl/>
        </w:rPr>
        <w:t xml:space="preserve"> התלויה </w:t>
      </w:r>
      <w:r w:rsidRPr="00716838">
        <w:rPr>
          <w:rtl/>
        </w:rPr>
        <w:t>במשאבים, בהקשר מרחבי ובמאפיינים תרבותיים. לפיכך, קידום שינוי בחופים מחייב לא רק העלאת מודעות, אלא גם התייחסות לפערים חברתיים ולתנאים המאפשרים את מימוש הכוונות בפועל</w:t>
      </w:r>
      <w:r w:rsidRPr="00716838">
        <w:t>.</w:t>
      </w:r>
    </w:p>
    <w:p w14:paraId="49986C63" w14:textId="635A6640" w:rsidR="008C5B76" w:rsidRPr="00716838" w:rsidRDefault="00716838" w:rsidP="0053110D">
      <w:r>
        <w:rPr>
          <w:rFonts w:hint="cs"/>
          <w:rtl/>
        </w:rPr>
        <w:t>ל</w:t>
      </w:r>
      <w:r w:rsidR="008C5B76" w:rsidRPr="00716838">
        <w:rPr>
          <w:rtl/>
        </w:rPr>
        <w:t>ממצא</w:t>
      </w:r>
      <w:r>
        <w:rPr>
          <w:rFonts w:hint="cs"/>
          <w:rtl/>
        </w:rPr>
        <w:t>ים על הבדלים מובהקים בדפוסי צריכה או בכוונות, לפי רקע דמוגרפי, יש</w:t>
      </w:r>
      <w:r w:rsidR="008C5B76" w:rsidRPr="00716838">
        <w:rPr>
          <w:rtl/>
        </w:rPr>
        <w:t xml:space="preserve"> משמעות מתודולוגית קריטית</w:t>
      </w:r>
      <w:r w:rsidR="008C5B76" w:rsidRPr="00716838">
        <w:t>:</w:t>
      </w:r>
      <w:r w:rsidR="004434A0" w:rsidRPr="00716838">
        <w:rPr>
          <w:rFonts w:hint="cs"/>
          <w:rtl/>
        </w:rPr>
        <w:t xml:space="preserve"> </w:t>
      </w:r>
      <w:r w:rsidR="008C5B76" w:rsidRPr="00716838">
        <w:rPr>
          <w:rtl/>
        </w:rPr>
        <w:t>כל ניתוח הבוחן הבדלים בין חופים בדפוסי צריכה או בכוונות לשינוי חייב להביא בחשבון את משתני הרקע, שכן ללא שליטה בהם קיים סיכון לייחוס שגוי של אפקטים להקשר החופי עצמו, בעוד שהם עשויים לנבוע מהרכב האוכלוסייה</w:t>
      </w:r>
      <w:r w:rsidR="008C5B76" w:rsidRPr="00716838">
        <w:t>.</w:t>
      </w:r>
    </w:p>
    <w:p w14:paraId="131C4432" w14:textId="2D869842" w:rsidR="008C5B76" w:rsidRPr="00824910" w:rsidRDefault="00A95ED6" w:rsidP="00A95ED6">
      <w:pPr>
        <w:pStyle w:val="af1"/>
        <w:rPr>
          <w:rtl/>
        </w:rPr>
      </w:pPr>
      <w:bookmarkStart w:id="125" w:name="_Toc217853951"/>
      <w:r>
        <w:rPr>
          <w:rFonts w:hint="cs"/>
          <w:rtl/>
        </w:rPr>
        <w:t>6.4 מגבלות המחקר</w:t>
      </w:r>
      <w:bookmarkEnd w:id="125"/>
      <w:r>
        <w:rPr>
          <w:rFonts w:hint="cs"/>
          <w:rtl/>
        </w:rPr>
        <w:t xml:space="preserve"> </w:t>
      </w:r>
    </w:p>
    <w:p w14:paraId="30EBE741" w14:textId="562F216C" w:rsidR="002B57E5" w:rsidRPr="002B57E5" w:rsidRDefault="002743BA" w:rsidP="002743BA">
      <w:pPr>
        <w:rPr>
          <w:color w:val="000000" w:themeColor="text1"/>
          <w:rtl/>
        </w:rPr>
      </w:pPr>
      <w:r w:rsidRPr="002B57E5">
        <w:rPr>
          <w:color w:val="000000" w:themeColor="text1"/>
          <w:rtl/>
        </w:rPr>
        <w:t>למחקר מספר מגבלות שיש להביאן בחשבון בעת פרשנות הממצאים</w:t>
      </w:r>
      <w:r>
        <w:rPr>
          <w:rFonts w:hint="cs"/>
          <w:color w:val="000000" w:themeColor="text1"/>
          <w:rtl/>
        </w:rPr>
        <w:t xml:space="preserve">. </w:t>
      </w:r>
      <w:r w:rsidR="00D7778B" w:rsidRPr="002B57E5">
        <w:rPr>
          <w:rFonts w:hint="cs"/>
          <w:color w:val="000000" w:themeColor="text1"/>
          <w:rtl/>
        </w:rPr>
        <w:t>המחקר בוחן כוונות מוצהרות להתנהגות ולא התנהגות בפועל. יש לציין כי הבחינה של התנהגות בפועל לא התאפשרה</w:t>
      </w:r>
      <w:r w:rsidR="002B57E5" w:rsidRPr="002B57E5">
        <w:rPr>
          <w:rFonts w:hint="cs"/>
          <w:color w:val="000000" w:themeColor="text1"/>
          <w:rtl/>
        </w:rPr>
        <w:t xml:space="preserve"> במחקר הנוכחי</w:t>
      </w:r>
      <w:r w:rsidR="00D7778B" w:rsidRPr="002B57E5">
        <w:rPr>
          <w:rFonts w:hint="cs"/>
          <w:color w:val="000000" w:themeColor="text1"/>
          <w:rtl/>
        </w:rPr>
        <w:t>. ראשית,</w:t>
      </w:r>
      <w:r w:rsidR="009223AA">
        <w:rPr>
          <w:rFonts w:hint="cs"/>
          <w:color w:val="000000" w:themeColor="text1"/>
          <w:rtl/>
        </w:rPr>
        <w:t xml:space="preserve"> </w:t>
      </w:r>
      <w:r w:rsidR="00D7778B" w:rsidRPr="002B57E5">
        <w:rPr>
          <w:rFonts w:hint="cs"/>
          <w:color w:val="000000" w:themeColor="text1"/>
          <w:rtl/>
        </w:rPr>
        <w:t>ההתנהגות הנחקרת, צריכה או שימוש של כלים בחופים, היא התנהגות מורכבת</w:t>
      </w:r>
      <w:r>
        <w:rPr>
          <w:rFonts w:hint="cs"/>
          <w:color w:val="000000" w:themeColor="text1"/>
          <w:rtl/>
        </w:rPr>
        <w:t>,</w:t>
      </w:r>
      <w:r w:rsidR="00D7778B" w:rsidRPr="002B57E5">
        <w:rPr>
          <w:rFonts w:hint="cs"/>
          <w:color w:val="000000" w:themeColor="text1"/>
          <w:rtl/>
        </w:rPr>
        <w:t xml:space="preserve"> שיש לה </w:t>
      </w:r>
      <w:r>
        <w:rPr>
          <w:rFonts w:hint="cs"/>
          <w:color w:val="000000" w:themeColor="text1"/>
          <w:rtl/>
        </w:rPr>
        <w:t xml:space="preserve">למשל </w:t>
      </w:r>
      <w:r w:rsidR="00D7778B" w:rsidRPr="002B57E5">
        <w:rPr>
          <w:rFonts w:hint="cs"/>
          <w:color w:val="000000" w:themeColor="text1"/>
          <w:rtl/>
        </w:rPr>
        <w:t>שלב הכנה מקדים שבו יש להיערך לה</w:t>
      </w:r>
      <w:r w:rsidR="009223AA">
        <w:rPr>
          <w:rFonts w:hint="cs"/>
          <w:color w:val="000000" w:themeColor="text1"/>
          <w:rtl/>
        </w:rPr>
        <w:t>ב</w:t>
      </w:r>
      <w:r w:rsidR="00D7778B" w:rsidRPr="002B57E5">
        <w:rPr>
          <w:rFonts w:hint="cs"/>
          <w:color w:val="000000" w:themeColor="text1"/>
          <w:rtl/>
        </w:rPr>
        <w:t>יא כלים מראש. כמו כן, השינוי מצריכת כלי חד"פ לשימוש בכלים רב-פעמיים עשוי להיות כרוך בשינוי הרגלים ובצורך לתכנן מראש את דרך היישום שלו. מעבר למורכבויות אלו של ההתנהגות הנחקרת, יש להביא בחשבון כי</w:t>
      </w:r>
      <w:r>
        <w:rPr>
          <w:rFonts w:hint="cs"/>
          <w:color w:val="000000" w:themeColor="text1"/>
          <w:rtl/>
        </w:rPr>
        <w:t xml:space="preserve"> </w:t>
      </w:r>
      <w:r w:rsidR="00D7778B" w:rsidRPr="002B57E5">
        <w:rPr>
          <w:rFonts w:hint="cs"/>
          <w:color w:val="000000" w:themeColor="text1"/>
          <w:rtl/>
        </w:rPr>
        <w:t xml:space="preserve">המבקרים בחופים מתחלפים ולא </w:t>
      </w:r>
      <w:r>
        <w:rPr>
          <w:rFonts w:hint="cs"/>
          <w:color w:val="000000" w:themeColor="text1"/>
          <w:rtl/>
        </w:rPr>
        <w:t>התאפשר, במסגרת מגבלות המחקר,</w:t>
      </w:r>
      <w:r w:rsidR="00D7778B" w:rsidRPr="002B57E5">
        <w:rPr>
          <w:rFonts w:hint="cs"/>
          <w:color w:val="000000" w:themeColor="text1"/>
          <w:rtl/>
        </w:rPr>
        <w:t xml:space="preserve"> לתכנן מפגש עמם במועד מאוחר יותר. מעבר לכך, היכולת לשייך שינוי התנהגותי להתערבות שנערכה בעבר מבלי להתייחס לכל המאורעות שקרו בתווך, </w:t>
      </w:r>
      <w:r>
        <w:rPr>
          <w:rFonts w:hint="cs"/>
          <w:color w:val="000000" w:themeColor="text1"/>
          <w:rtl/>
        </w:rPr>
        <w:t>היא חסם מתודולוגי מובנה בתוך הניסיון למדוד שינויי התנהגויות בפועל</w:t>
      </w:r>
      <w:r w:rsidR="00D7778B" w:rsidRPr="002B57E5">
        <w:rPr>
          <w:color w:val="000000" w:themeColor="text1"/>
          <w:rtl/>
        </w:rPr>
        <w:t xml:space="preserve">. </w:t>
      </w:r>
      <w:r w:rsidR="002B57E5" w:rsidRPr="002B57E5">
        <w:rPr>
          <w:rFonts w:hint="cs"/>
          <w:color w:val="000000" w:themeColor="text1"/>
          <w:rtl/>
        </w:rPr>
        <w:t xml:space="preserve">בהתייחס לכך, </w:t>
      </w:r>
      <w:r w:rsidR="00D7778B" w:rsidRPr="002B57E5">
        <w:rPr>
          <w:color w:val="000000" w:themeColor="text1"/>
          <w:rtl/>
        </w:rPr>
        <w:t xml:space="preserve">קיימות מגבלות מתודולוגיות בהערכת אפקטיביות ההתערבויות, שכן לא ניתן היה לבצע השוואה שיטתית של מצב לפני ההתערבות ולאחריה; מגבלה זו </w:t>
      </w:r>
      <w:r>
        <w:rPr>
          <w:rFonts w:hint="cs"/>
          <w:color w:val="000000" w:themeColor="text1"/>
          <w:rtl/>
        </w:rPr>
        <w:t>מוחרפת עוד יותר</w:t>
      </w:r>
      <w:r w:rsidR="00D7778B" w:rsidRPr="002B57E5">
        <w:rPr>
          <w:color w:val="000000" w:themeColor="text1"/>
          <w:rtl/>
        </w:rPr>
        <w:t xml:space="preserve"> בשל התחלפות המבקרים באתר</w:t>
      </w:r>
      <w:r>
        <w:rPr>
          <w:rFonts w:hint="cs"/>
          <w:color w:val="000000" w:themeColor="text1"/>
          <w:rtl/>
        </w:rPr>
        <w:t xml:space="preserve"> מדי יום ומדי עונה</w:t>
      </w:r>
      <w:r w:rsidR="00D7778B" w:rsidRPr="002B57E5">
        <w:rPr>
          <w:color w:val="000000" w:themeColor="text1"/>
          <w:rtl/>
        </w:rPr>
        <w:t xml:space="preserve">. </w:t>
      </w:r>
    </w:p>
    <w:p w14:paraId="34CD2A0D" w14:textId="221977A3" w:rsidR="00D7778B" w:rsidRPr="002B57E5" w:rsidRDefault="002743BA" w:rsidP="002B57E5">
      <w:pPr>
        <w:rPr>
          <w:color w:val="000000" w:themeColor="text1"/>
          <w:rtl/>
        </w:rPr>
      </w:pPr>
      <w:r>
        <w:rPr>
          <w:rFonts w:hint="cs"/>
          <w:color w:val="000000" w:themeColor="text1"/>
          <w:rtl/>
        </w:rPr>
        <w:t xml:space="preserve">בנוסף, </w:t>
      </w:r>
      <w:r w:rsidR="002B57E5" w:rsidRPr="002B57E5">
        <w:rPr>
          <w:rFonts w:hint="cs"/>
          <w:color w:val="000000" w:themeColor="text1"/>
          <w:rtl/>
        </w:rPr>
        <w:t xml:space="preserve">כמחקר שבוחן אפקטיביות של התערבויות בשטח, להבדיל ממעבדה, יש להביא בחשבון ריבוי של גורמים המשפיעים על התנהגויות המבקרים, כוונותיהם ועמדותיהם. </w:t>
      </w:r>
      <w:r w:rsidR="00D7778B" w:rsidRPr="002B57E5">
        <w:rPr>
          <w:color w:val="000000" w:themeColor="text1"/>
          <w:rtl/>
        </w:rPr>
        <w:t>מגבלות זמן ותקציב לא אפשרו ביצוע ניתוחים רב</w:t>
      </w:r>
      <w:r>
        <w:rPr>
          <w:rFonts w:hint="cs"/>
          <w:color w:val="000000" w:themeColor="text1"/>
          <w:rtl/>
        </w:rPr>
        <w:t>-</w:t>
      </w:r>
      <w:r w:rsidR="00D7778B" w:rsidRPr="002B57E5">
        <w:rPr>
          <w:color w:val="000000" w:themeColor="text1"/>
          <w:rtl/>
        </w:rPr>
        <w:t xml:space="preserve">משתניים במסגרת המחקר הנוכחי, דבר המגביל את היכולת לבחון יחסים מורכבים בין משתנים ולשלוט בגורמי </w:t>
      </w:r>
      <w:r w:rsidR="002B57E5" w:rsidRPr="002B57E5">
        <w:rPr>
          <w:rFonts w:hint="cs"/>
          <w:color w:val="000000" w:themeColor="text1"/>
          <w:rtl/>
        </w:rPr>
        <w:t>ה</w:t>
      </w:r>
      <w:r w:rsidR="00D7778B" w:rsidRPr="002B57E5">
        <w:rPr>
          <w:color w:val="000000" w:themeColor="text1"/>
          <w:rtl/>
        </w:rPr>
        <w:t xml:space="preserve">רקע </w:t>
      </w:r>
      <w:r w:rsidR="002B57E5" w:rsidRPr="002B57E5">
        <w:rPr>
          <w:rFonts w:hint="cs"/>
          <w:color w:val="000000" w:themeColor="text1"/>
          <w:rtl/>
        </w:rPr>
        <w:t>של האוכלוסייה ודפוסי הביקור</w:t>
      </w:r>
      <w:r w:rsidR="00D7778B" w:rsidRPr="002B57E5">
        <w:rPr>
          <w:color w:val="000000" w:themeColor="text1"/>
        </w:rPr>
        <w:t>.</w:t>
      </w:r>
    </w:p>
    <w:p w14:paraId="15DC974C" w14:textId="77777777" w:rsidR="004434A0" w:rsidRPr="004434A0" w:rsidRDefault="00A95ED6" w:rsidP="004434A0">
      <w:pPr>
        <w:pStyle w:val="af1"/>
      </w:pPr>
      <w:bookmarkStart w:id="126" w:name="_Toc217853952"/>
      <w:r>
        <w:rPr>
          <w:rFonts w:hint="cs"/>
          <w:rtl/>
        </w:rPr>
        <w:t xml:space="preserve">6.5 </w:t>
      </w:r>
      <w:r w:rsidR="004434A0" w:rsidRPr="004434A0">
        <w:rPr>
          <w:rtl/>
        </w:rPr>
        <w:t>מסקנה מתודולוגית והשלכות מחקריות</w:t>
      </w:r>
      <w:bookmarkEnd w:id="126"/>
    </w:p>
    <w:p w14:paraId="28C3B0EE" w14:textId="0E6CC8D2" w:rsidR="004434A0" w:rsidRPr="002743BA" w:rsidRDefault="004434A0" w:rsidP="004434A0">
      <w:pPr>
        <w:spacing w:after="160"/>
        <w:rPr>
          <w:rtl/>
        </w:rPr>
      </w:pPr>
      <w:r w:rsidRPr="004434A0">
        <w:rPr>
          <w:rtl/>
        </w:rPr>
        <w:t>מכלול הממצאים מצביע על הצורך בניתוחים רב</w:t>
      </w:r>
      <w:r w:rsidR="002743BA">
        <w:rPr>
          <w:rFonts w:hint="cs"/>
          <w:rtl/>
        </w:rPr>
        <w:t>-</w:t>
      </w:r>
      <w:r w:rsidRPr="004434A0">
        <w:rPr>
          <w:rtl/>
        </w:rPr>
        <w:t>משתניים, אשר יאפשרו להבחין בין השפעתם של משתני הרקע הדמוגרפיים לבין השפעת ההקשר החופי וההתערבויות הסביבתיות. ניתוחים אלה יאפשרו לבחון תהליכי תיווך</w:t>
      </w:r>
      <w:r w:rsidRPr="004434A0">
        <w:t xml:space="preserve"> (mediation) </w:t>
      </w:r>
      <w:r w:rsidRPr="004434A0">
        <w:rPr>
          <w:rtl/>
        </w:rPr>
        <w:t xml:space="preserve">כגון תפקידן של עמדות בתרגום מאפייני רקע לכוונות לשינוי התנהגות, </w:t>
      </w:r>
      <w:r w:rsidR="002743BA">
        <w:rPr>
          <w:rFonts w:hint="cs"/>
          <w:rtl/>
        </w:rPr>
        <w:t>ו</w:t>
      </w:r>
      <w:r w:rsidRPr="004434A0">
        <w:rPr>
          <w:rtl/>
        </w:rPr>
        <w:t>תהליכי מיתון</w:t>
      </w:r>
      <w:r w:rsidRPr="004434A0">
        <w:t xml:space="preserve"> (moderation) </w:t>
      </w:r>
      <w:r w:rsidRPr="004434A0">
        <w:rPr>
          <w:rtl/>
        </w:rPr>
        <w:t>הבוחנים כיצד מאפיינים דמוגרפיים שונים משפיעים על עוצמת האפקטיביות של ההתערבויות. גישה זו חיונית להבנה מדויקת יותר של מנגנוני השינוי ההתנהגותי</w:t>
      </w:r>
      <w:r w:rsidR="002743BA">
        <w:rPr>
          <w:rFonts w:hint="cs"/>
          <w:rtl/>
        </w:rPr>
        <w:t xml:space="preserve"> הנבדק במחקר זה.</w:t>
      </w:r>
    </w:p>
    <w:p w14:paraId="76675C3F" w14:textId="77777777" w:rsidR="004434A0" w:rsidRPr="004434A0" w:rsidRDefault="004434A0" w:rsidP="004434A0">
      <w:pPr>
        <w:spacing w:after="160"/>
      </w:pPr>
      <w:r w:rsidRPr="004434A0">
        <w:rPr>
          <w:rtl/>
        </w:rPr>
        <w:t xml:space="preserve">בהיבט היישומי, מומלץ לפתח ולהטמיע כלים מתקדמים לניטור פסולת ולכלוך במסגרת סקרים מתמשכים או תקופתיים, וכן להיערך לשימוש בטכנולוגיות מבוססות בינה מלאכותית לניתוח הרכב </w:t>
      </w:r>
      <w:r w:rsidRPr="004434A0">
        <w:rPr>
          <w:rtl/>
        </w:rPr>
        <w:lastRenderedPageBreak/>
        <w:t>הפסולת והלכלוך. שילוב מדידות שיטתיות עם נתונים על עמדות, כוונות והתנהגויות בפועל יאפשר הערכה מהימנה יותר של אפקטיביות ההתערבויות</w:t>
      </w:r>
      <w:r w:rsidRPr="004434A0">
        <w:t>.</w:t>
      </w:r>
    </w:p>
    <w:p w14:paraId="7B066024" w14:textId="5C1996AA" w:rsidR="007E4AA6" w:rsidRPr="002E348E" w:rsidRDefault="004434A0" w:rsidP="00197408">
      <w:pPr>
        <w:spacing w:after="160"/>
        <w:rPr>
          <w:rtl/>
        </w:rPr>
      </w:pPr>
      <w:r w:rsidRPr="004434A0">
        <w:rPr>
          <w:rtl/>
        </w:rPr>
        <w:t xml:space="preserve">לבסוף, מומלץ להעמיק </w:t>
      </w:r>
      <w:r w:rsidR="002743BA">
        <w:rPr>
          <w:rFonts w:hint="cs"/>
          <w:rtl/>
        </w:rPr>
        <w:t>ב</w:t>
      </w:r>
      <w:r w:rsidRPr="004434A0">
        <w:rPr>
          <w:rtl/>
        </w:rPr>
        <w:t xml:space="preserve">מחקר יישומי התומך בפיתוח התערבויות מקומיות </w:t>
      </w:r>
      <w:r w:rsidR="002743BA">
        <w:rPr>
          <w:rFonts w:hint="cs"/>
          <w:rtl/>
        </w:rPr>
        <w:t>וממוקדות</w:t>
      </w:r>
      <w:r w:rsidRPr="004434A0">
        <w:rPr>
          <w:rtl/>
        </w:rPr>
        <w:t>, תוך התייחסות להתנהגות הספציפית שאותה מבקשים לשנות ולהקשר החברתי</w:t>
      </w:r>
      <w:r w:rsidR="002743BA">
        <w:rPr>
          <w:rFonts w:hint="cs"/>
          <w:rtl/>
        </w:rPr>
        <w:t>-</w:t>
      </w:r>
      <w:r w:rsidRPr="004434A0">
        <w:rPr>
          <w:rtl/>
        </w:rPr>
        <w:t xml:space="preserve">מרחבי שבו היא מתרחשת. מחקרים תקופתיים, המשלבים נתונים על אוכלוסיית המבקרים, דפוסי הביקור ועמדותיהם, יאפשרו לבחון גם שינוי </w:t>
      </w:r>
      <w:r w:rsidR="002743BA">
        <w:rPr>
          <w:rFonts w:hint="cs"/>
          <w:rtl/>
        </w:rPr>
        <w:t>ה</w:t>
      </w:r>
      <w:r w:rsidRPr="004434A0">
        <w:rPr>
          <w:rtl/>
        </w:rPr>
        <w:t xml:space="preserve">התנהגות בפועל ולפתח התערבויות דיפרנציאליות המותאמות לפרופילים שונים של אתרי חוף ואוכלוסיות מבקרים. בהקשר זה, קידום מחקרי פעולה עשוי לתרום לתהליכי </w:t>
      </w:r>
      <w:r w:rsidR="002743BA">
        <w:rPr>
          <w:rFonts w:hint="cs"/>
          <w:rtl/>
        </w:rPr>
        <w:t>למידה</w:t>
      </w:r>
      <w:r w:rsidRPr="004434A0">
        <w:rPr>
          <w:rtl/>
        </w:rPr>
        <w:t>, התאמה ושיפור מתמשכים בתכנון וביישום ההתערבויות</w:t>
      </w:r>
      <w:r w:rsidRPr="004434A0">
        <w:t>.</w:t>
      </w:r>
      <w:bookmarkEnd w:id="74"/>
      <w:bookmarkEnd w:id="75"/>
      <w:r w:rsidR="00197408">
        <w:rPr>
          <w:rtl/>
        </w:rPr>
        <w:t xml:space="preserve"> </w:t>
      </w:r>
      <w:r w:rsidR="00197408">
        <w:rPr>
          <w:rFonts w:hint="cs"/>
          <w:rtl/>
        </w:rPr>
        <w:t xml:space="preserve">   </w:t>
      </w:r>
    </w:p>
    <w:p w14:paraId="301E113F" w14:textId="00B9DC72" w:rsidR="007E4AA6" w:rsidRPr="002E348E" w:rsidRDefault="007E4AA6" w:rsidP="00887BEB">
      <w:pPr>
        <w:pStyle w:val="Heading1"/>
        <w:rPr>
          <w:rtl/>
        </w:rPr>
      </w:pPr>
      <w:r w:rsidRPr="002E348E">
        <w:t xml:space="preserve"> </w:t>
      </w:r>
      <w:bookmarkStart w:id="127" w:name="_Toc182926720"/>
      <w:bookmarkStart w:id="128" w:name="_Toc182945726"/>
      <w:bookmarkStart w:id="129" w:name="_Toc217853953"/>
      <w:r w:rsidRPr="002E348E">
        <w:rPr>
          <w:rFonts w:hint="cs"/>
          <w:rtl/>
        </w:rPr>
        <w:t>ביבליוגרפיה</w:t>
      </w:r>
      <w:bookmarkEnd w:id="127"/>
      <w:bookmarkEnd w:id="128"/>
      <w:bookmarkEnd w:id="129"/>
    </w:p>
    <w:p w14:paraId="77123A58" w14:textId="77777777" w:rsidR="00BE52D0" w:rsidRPr="002E348E" w:rsidRDefault="00BE52D0" w:rsidP="002E348E">
      <w:pPr>
        <w:rPr>
          <w:rtl/>
        </w:rPr>
      </w:pPr>
    </w:p>
    <w:sdt>
      <w:sdtPr>
        <w:tag w:val="MENDELEY_BIBLIOGRAPHY"/>
        <w:id w:val="1352836827"/>
        <w:placeholder>
          <w:docPart w:val="DefaultPlaceholder_-1854013440"/>
        </w:placeholder>
      </w:sdtPr>
      <w:sdtEndPr>
        <w:rPr>
          <w:rtl/>
        </w:rPr>
      </w:sdtEndPr>
      <w:sdtContent>
        <w:p w14:paraId="6B3C4181" w14:textId="77777777" w:rsidR="00CB4EF3" w:rsidRDefault="00CB4EF3">
          <w:pPr>
            <w:autoSpaceDE w:val="0"/>
            <w:autoSpaceDN w:val="0"/>
            <w:bidi w:val="0"/>
            <w:ind w:hanging="480"/>
            <w:divId w:val="867834191"/>
            <w:rPr>
              <w:rFonts w:eastAsia="Times New Roman"/>
              <w:kern w:val="0"/>
              <w14:ligatures w14:val="none"/>
            </w:rPr>
          </w:pPr>
          <w:r>
            <w:rPr>
              <w:rFonts w:eastAsia="Times New Roman"/>
            </w:rPr>
            <w:t xml:space="preserve">Abalansa, S., Mahrad, B. El, Kofi Vondolia, G., Icely, J., &amp; Newton, A. (n.d.). </w:t>
          </w:r>
          <w:r>
            <w:rPr>
              <w:rFonts w:eastAsia="Times New Roman"/>
              <w:i/>
              <w:iCs/>
            </w:rPr>
            <w:t>The Marine Plastic Litter Issue: A Social-Economic Analysis</w:t>
          </w:r>
          <w:r>
            <w:rPr>
              <w:rFonts w:eastAsia="Times New Roman"/>
            </w:rPr>
            <w:t>. https://doi.org/10.3390/su12208677</w:t>
          </w:r>
        </w:p>
        <w:p w14:paraId="01A9E8A1" w14:textId="77777777" w:rsidR="00CB4EF3" w:rsidRDefault="00CB4EF3">
          <w:pPr>
            <w:autoSpaceDE w:val="0"/>
            <w:autoSpaceDN w:val="0"/>
            <w:bidi w:val="0"/>
            <w:ind w:hanging="480"/>
            <w:divId w:val="28072211"/>
            <w:rPr>
              <w:rFonts w:eastAsia="Times New Roman"/>
            </w:rPr>
          </w:pPr>
          <w:r>
            <w:rPr>
              <w:rFonts w:eastAsia="Times New Roman"/>
            </w:rPr>
            <w:t xml:space="preserve">Abrahamse, W., &amp; Steg, L. (2013). Social influence approaches to encourage resource conservation: A meta-analysis. </w:t>
          </w:r>
          <w:r>
            <w:rPr>
              <w:rFonts w:eastAsia="Times New Roman"/>
              <w:i/>
              <w:iCs/>
            </w:rPr>
            <w:t>Global Environmental Change</w:t>
          </w:r>
          <w:r>
            <w:rPr>
              <w:rFonts w:eastAsia="Times New Roman"/>
            </w:rPr>
            <w:t xml:space="preserve">, </w:t>
          </w:r>
          <w:r>
            <w:rPr>
              <w:rFonts w:eastAsia="Times New Roman"/>
              <w:i/>
              <w:iCs/>
            </w:rPr>
            <w:t>23</w:t>
          </w:r>
          <w:r>
            <w:rPr>
              <w:rFonts w:eastAsia="Times New Roman"/>
            </w:rPr>
            <w:t>, 1773–1785.</w:t>
          </w:r>
        </w:p>
        <w:p w14:paraId="6E4E1837" w14:textId="77777777" w:rsidR="00CB4EF3" w:rsidRDefault="00CB4EF3">
          <w:pPr>
            <w:autoSpaceDE w:val="0"/>
            <w:autoSpaceDN w:val="0"/>
            <w:bidi w:val="0"/>
            <w:ind w:hanging="480"/>
            <w:divId w:val="560214246"/>
            <w:rPr>
              <w:rFonts w:eastAsia="Times New Roman"/>
            </w:rPr>
          </w:pPr>
          <w:r>
            <w:rPr>
              <w:rFonts w:eastAsia="Times New Roman"/>
            </w:rPr>
            <w:t xml:space="preserve">Agag, G., Brown, A., Hassanein, A., &amp; Shaalan, A. (2020). Decoding travellers’ willingness to pay more for green travel products: closing the intention–behaviour gap. </w:t>
          </w:r>
          <w:r>
            <w:rPr>
              <w:rFonts w:eastAsia="Times New Roman"/>
              <w:i/>
              <w:iCs/>
            </w:rPr>
            <w:t>Journal of Sustainable Tourism</w:t>
          </w:r>
          <w:r>
            <w:rPr>
              <w:rFonts w:eastAsia="Times New Roman"/>
            </w:rPr>
            <w:t xml:space="preserve">, </w:t>
          </w:r>
          <w:r>
            <w:rPr>
              <w:rFonts w:eastAsia="Times New Roman"/>
              <w:i/>
              <w:iCs/>
            </w:rPr>
            <w:t>28</w:t>
          </w:r>
          <w:r>
            <w:rPr>
              <w:rFonts w:eastAsia="Times New Roman"/>
            </w:rPr>
            <w:t>(10), 1551–1575. https://doi.org/10.1080/09669582.2020.1745215</w:t>
          </w:r>
        </w:p>
        <w:p w14:paraId="4503EADF" w14:textId="77777777" w:rsidR="00CB4EF3" w:rsidRDefault="00CB4EF3">
          <w:pPr>
            <w:autoSpaceDE w:val="0"/>
            <w:autoSpaceDN w:val="0"/>
            <w:bidi w:val="0"/>
            <w:ind w:hanging="480"/>
            <w:divId w:val="1689792942"/>
            <w:rPr>
              <w:rFonts w:eastAsia="Times New Roman"/>
            </w:rPr>
          </w:pPr>
          <w:r>
            <w:rPr>
              <w:rFonts w:eastAsia="Times New Roman"/>
            </w:rPr>
            <w:t xml:space="preserve">Ajzen, I., &amp; Fishbein, M. (1970). The Prediction of Behavior from Attitudinal and Normative Variables1. In </w:t>
          </w:r>
          <w:r>
            <w:rPr>
              <w:rFonts w:eastAsia="Times New Roman"/>
              <w:i/>
              <w:iCs/>
            </w:rPr>
            <w:t>JOURNAL OF EXPE RIMENTAL SOCIAL PSYCHOLOGY</w:t>
          </w:r>
          <w:r>
            <w:rPr>
              <w:rFonts w:eastAsia="Times New Roman"/>
            </w:rPr>
            <w:t xml:space="preserve"> (Vol. 6).</w:t>
          </w:r>
        </w:p>
        <w:p w14:paraId="425639D0" w14:textId="77777777" w:rsidR="00CB4EF3" w:rsidRDefault="00CB4EF3">
          <w:pPr>
            <w:autoSpaceDE w:val="0"/>
            <w:autoSpaceDN w:val="0"/>
            <w:bidi w:val="0"/>
            <w:ind w:hanging="480"/>
            <w:divId w:val="1586260068"/>
            <w:rPr>
              <w:rFonts w:eastAsia="Times New Roman"/>
            </w:rPr>
          </w:pPr>
          <w:r>
            <w:rPr>
              <w:rFonts w:eastAsia="Times New Roman"/>
            </w:rPr>
            <w:t xml:space="preserve">Ajzen, I., &amp; Schmidt, P. (2020). Changing Behavior Using the Theory of Planned Behavior. In </w:t>
          </w:r>
          <w:r>
            <w:rPr>
              <w:rFonts w:eastAsia="Times New Roman"/>
              <w:i/>
              <w:iCs/>
            </w:rPr>
            <w:t>The Handbook of Behavior Change</w:t>
          </w:r>
          <w:r>
            <w:rPr>
              <w:rFonts w:eastAsia="Times New Roman"/>
            </w:rPr>
            <w:t xml:space="preserve"> (pp. 17–31). Cambridge University Press. https://doi.org/10.1017/9781108677318.002</w:t>
          </w:r>
        </w:p>
        <w:p w14:paraId="00F4C160" w14:textId="77777777" w:rsidR="00CB4EF3" w:rsidRDefault="00CB4EF3">
          <w:pPr>
            <w:autoSpaceDE w:val="0"/>
            <w:autoSpaceDN w:val="0"/>
            <w:bidi w:val="0"/>
            <w:ind w:hanging="480"/>
            <w:divId w:val="1282686159"/>
            <w:rPr>
              <w:rFonts w:eastAsia="Times New Roman"/>
            </w:rPr>
          </w:pPr>
          <w:r>
            <w:rPr>
              <w:rFonts w:eastAsia="Times New Roman"/>
            </w:rPr>
            <w:t xml:space="preserve">Allison, A. L., Baird, H. M., Lorencatto, F., Webb, T. L., &amp; Michie, S. (2022). Reducing plastic waste: A meta-analysis of influences on behaviour and interventions. </w:t>
          </w:r>
          <w:r>
            <w:rPr>
              <w:rFonts w:eastAsia="Times New Roman"/>
              <w:i/>
              <w:iCs/>
            </w:rPr>
            <w:t>Journal of Cleaner Production</w:t>
          </w:r>
          <w:r>
            <w:rPr>
              <w:rFonts w:eastAsia="Times New Roman"/>
            </w:rPr>
            <w:t xml:space="preserve">, </w:t>
          </w:r>
          <w:r>
            <w:rPr>
              <w:rFonts w:eastAsia="Times New Roman"/>
              <w:i/>
              <w:iCs/>
            </w:rPr>
            <w:t>380</w:t>
          </w:r>
          <w:r>
            <w:rPr>
              <w:rFonts w:eastAsia="Times New Roman"/>
            </w:rPr>
            <w:t>. https://doi.org/10.1016/j.jclepro.2022.134860</w:t>
          </w:r>
        </w:p>
        <w:p w14:paraId="48AB2710" w14:textId="77777777" w:rsidR="00CB4EF3" w:rsidRDefault="00CB4EF3">
          <w:pPr>
            <w:autoSpaceDE w:val="0"/>
            <w:autoSpaceDN w:val="0"/>
            <w:bidi w:val="0"/>
            <w:ind w:hanging="480"/>
            <w:divId w:val="1194611471"/>
            <w:rPr>
              <w:rFonts w:eastAsia="Times New Roman"/>
            </w:rPr>
          </w:pPr>
          <w:r>
            <w:rPr>
              <w:rFonts w:eastAsia="Times New Roman"/>
            </w:rPr>
            <w:t xml:space="preserve">Beeharry, Y. D., Bekaroo, G., Bokhoree, C., Phillips, M. R., &amp; Jory, N. (2017). Sustaining anti-littering behavior within coastal and marine environments: Through the macro-micro level lenses. </w:t>
          </w:r>
          <w:r>
            <w:rPr>
              <w:rFonts w:eastAsia="Times New Roman"/>
              <w:i/>
              <w:iCs/>
            </w:rPr>
            <w:t>Marine Pollution Bulletin</w:t>
          </w:r>
          <w:r>
            <w:rPr>
              <w:rFonts w:eastAsia="Times New Roman"/>
            </w:rPr>
            <w:t xml:space="preserve">, </w:t>
          </w:r>
          <w:r>
            <w:rPr>
              <w:rFonts w:eastAsia="Times New Roman"/>
              <w:i/>
              <w:iCs/>
            </w:rPr>
            <w:t>119</w:t>
          </w:r>
          <w:r>
            <w:rPr>
              <w:rFonts w:eastAsia="Times New Roman"/>
            </w:rPr>
            <w:t>(2), 87–99. https://doi.org/10.1016/j.marpolbul.2017.04.029</w:t>
          </w:r>
        </w:p>
        <w:p w14:paraId="69066A93" w14:textId="77777777" w:rsidR="00CB4EF3" w:rsidRDefault="00CB4EF3">
          <w:pPr>
            <w:autoSpaceDE w:val="0"/>
            <w:autoSpaceDN w:val="0"/>
            <w:bidi w:val="0"/>
            <w:ind w:hanging="480"/>
            <w:divId w:val="4287265"/>
            <w:rPr>
              <w:rFonts w:eastAsia="Times New Roman"/>
            </w:rPr>
          </w:pPr>
          <w:r>
            <w:rPr>
              <w:rFonts w:eastAsia="Times New Roman"/>
            </w:rPr>
            <w:t xml:space="preserve">Bergmann, M., Tekman, M. B., &amp; Gutow, L. (2017). Sea change for plastic pollution. In </w:t>
          </w:r>
          <w:r>
            <w:rPr>
              <w:rFonts w:eastAsia="Times New Roman"/>
              <w:i/>
              <w:iCs/>
            </w:rPr>
            <w:t>Nature</w:t>
          </w:r>
          <w:r>
            <w:rPr>
              <w:rFonts w:eastAsia="Times New Roman"/>
            </w:rPr>
            <w:t xml:space="preserve"> (Vol. 544, Issue 7650, pp. 297–297). https://doi.org/10.1038/544297a</w:t>
          </w:r>
        </w:p>
        <w:p w14:paraId="363385EF" w14:textId="77777777" w:rsidR="00CB4EF3" w:rsidRDefault="00CB4EF3">
          <w:pPr>
            <w:autoSpaceDE w:val="0"/>
            <w:autoSpaceDN w:val="0"/>
            <w:bidi w:val="0"/>
            <w:ind w:hanging="480"/>
            <w:divId w:val="1935430996"/>
            <w:rPr>
              <w:rFonts w:eastAsia="Times New Roman"/>
            </w:rPr>
          </w:pPr>
          <w:r>
            <w:rPr>
              <w:rFonts w:eastAsia="Times New Roman"/>
            </w:rPr>
            <w:t xml:space="preserve">Carmi, N. (2019). On Social Distress, Littering and Nature Conservation: The Case of Jisr A-Zarka. </w:t>
          </w:r>
          <w:r>
            <w:rPr>
              <w:rFonts w:eastAsia="Times New Roman"/>
              <w:i/>
              <w:iCs/>
            </w:rPr>
            <w:t>Coastal Management</w:t>
          </w:r>
          <w:r>
            <w:rPr>
              <w:rFonts w:eastAsia="Times New Roman"/>
            </w:rPr>
            <w:t xml:space="preserve">, </w:t>
          </w:r>
          <w:r>
            <w:rPr>
              <w:rFonts w:eastAsia="Times New Roman"/>
              <w:i/>
              <w:iCs/>
            </w:rPr>
            <w:t>47</w:t>
          </w:r>
          <w:r>
            <w:rPr>
              <w:rFonts w:eastAsia="Times New Roman"/>
            </w:rPr>
            <w:t>(4), 347–361. https://doi.org/10.1080/08920753.2019.1598223</w:t>
          </w:r>
        </w:p>
        <w:p w14:paraId="71A5F751" w14:textId="77777777" w:rsidR="00CB4EF3" w:rsidRDefault="00CB4EF3">
          <w:pPr>
            <w:autoSpaceDE w:val="0"/>
            <w:autoSpaceDN w:val="0"/>
            <w:bidi w:val="0"/>
            <w:ind w:hanging="480"/>
            <w:divId w:val="1632437776"/>
            <w:rPr>
              <w:rFonts w:eastAsia="Times New Roman"/>
            </w:rPr>
          </w:pPr>
          <w:r>
            <w:rPr>
              <w:rFonts w:eastAsia="Times New Roman"/>
            </w:rPr>
            <w:t xml:space="preserve">Carrington, M. J., Neville, B. A., &amp; Whitwell, G. J. (2010). Why ethical consumers don’t walk their talk: Towards a framework for understanding the gap between the ethical </w:t>
          </w:r>
          <w:r>
            <w:rPr>
              <w:rFonts w:eastAsia="Times New Roman"/>
            </w:rPr>
            <w:lastRenderedPageBreak/>
            <w:t xml:space="preserve">purchase intentions and actual buying behaviour of ethically minded consumers. </w:t>
          </w:r>
          <w:r>
            <w:rPr>
              <w:rFonts w:eastAsia="Times New Roman"/>
              <w:i/>
              <w:iCs/>
            </w:rPr>
            <w:t>Journal of Business Ethics</w:t>
          </w:r>
          <w:r>
            <w:rPr>
              <w:rFonts w:eastAsia="Times New Roman"/>
            </w:rPr>
            <w:t xml:space="preserve">, </w:t>
          </w:r>
          <w:r>
            <w:rPr>
              <w:rFonts w:eastAsia="Times New Roman"/>
              <w:i/>
              <w:iCs/>
            </w:rPr>
            <w:t>97</w:t>
          </w:r>
          <w:r>
            <w:rPr>
              <w:rFonts w:eastAsia="Times New Roman"/>
            </w:rPr>
            <w:t>(1), 139–158. https://doi.org/10.1007/s10551-010-0501-6</w:t>
          </w:r>
        </w:p>
        <w:p w14:paraId="070DC1EF" w14:textId="77777777" w:rsidR="00CB4EF3" w:rsidRDefault="00CB4EF3">
          <w:pPr>
            <w:autoSpaceDE w:val="0"/>
            <w:autoSpaceDN w:val="0"/>
            <w:bidi w:val="0"/>
            <w:ind w:hanging="480"/>
            <w:divId w:val="405348604"/>
            <w:rPr>
              <w:rFonts w:eastAsia="Times New Roman"/>
            </w:rPr>
          </w:pPr>
          <w:r>
            <w:rPr>
              <w:rFonts w:eastAsia="Times New Roman"/>
            </w:rPr>
            <w:t xml:space="preserve">Chaihanchanchai, P., &amp; Anantachart, S. (2023). Encouraging green product purchase: Green value and environmental knowledge as moderators of attitude and behavior relationship. </w:t>
          </w:r>
          <w:r>
            <w:rPr>
              <w:rFonts w:eastAsia="Times New Roman"/>
              <w:i/>
              <w:iCs/>
            </w:rPr>
            <w:t>Business Strategy and the Environment</w:t>
          </w:r>
          <w:r>
            <w:rPr>
              <w:rFonts w:eastAsia="Times New Roman"/>
            </w:rPr>
            <w:t xml:space="preserve">, </w:t>
          </w:r>
          <w:r>
            <w:rPr>
              <w:rFonts w:eastAsia="Times New Roman"/>
              <w:i/>
              <w:iCs/>
            </w:rPr>
            <w:t>32</w:t>
          </w:r>
          <w:r>
            <w:rPr>
              <w:rFonts w:eastAsia="Times New Roman"/>
            </w:rPr>
            <w:t>(1), 289–303. https://doi.org/10.1002/bse.3130</w:t>
          </w:r>
        </w:p>
        <w:p w14:paraId="35D5A9B1" w14:textId="77777777" w:rsidR="00CB4EF3" w:rsidRDefault="00CB4EF3">
          <w:pPr>
            <w:autoSpaceDE w:val="0"/>
            <w:autoSpaceDN w:val="0"/>
            <w:bidi w:val="0"/>
            <w:ind w:hanging="480"/>
            <w:divId w:val="1489637295"/>
            <w:rPr>
              <w:rFonts w:eastAsia="Times New Roman"/>
            </w:rPr>
          </w:pPr>
          <w:r>
            <w:rPr>
              <w:rFonts w:eastAsia="Times New Roman"/>
            </w:rPr>
            <w:t xml:space="preserve">Chen, Y., Awasthi, A. K., Wei, F., Tan, Q., &amp; Li, J. (2021). Single-use plastics: Production, usage, disposal, and adverse impacts. In </w:t>
          </w:r>
          <w:r>
            <w:rPr>
              <w:rFonts w:eastAsia="Times New Roman"/>
              <w:i/>
              <w:iCs/>
            </w:rPr>
            <w:t>Science of the Total Environment</w:t>
          </w:r>
          <w:r>
            <w:rPr>
              <w:rFonts w:eastAsia="Times New Roman"/>
            </w:rPr>
            <w:t xml:space="preserve"> (Vol. 752). Elsevier B.V. https://doi.org/10.1016/j.scitotenv.2020.141772</w:t>
          </w:r>
        </w:p>
        <w:p w14:paraId="60DBCA29" w14:textId="77777777" w:rsidR="00CB4EF3" w:rsidRDefault="00CB4EF3">
          <w:pPr>
            <w:autoSpaceDE w:val="0"/>
            <w:autoSpaceDN w:val="0"/>
            <w:bidi w:val="0"/>
            <w:ind w:hanging="480"/>
            <w:divId w:val="1077632446"/>
            <w:rPr>
              <w:rFonts w:eastAsia="Times New Roman"/>
            </w:rPr>
          </w:pPr>
          <w:r>
            <w:rPr>
              <w:rFonts w:eastAsia="Times New Roman"/>
            </w:rPr>
            <w:t xml:space="preserve">Costa, J. P. da. (2021). he 2019 global pandemic and plastic pollution prevention measures: Plaing catch-up. </w:t>
          </w:r>
          <w:r>
            <w:rPr>
              <w:rFonts w:eastAsia="Times New Roman"/>
              <w:i/>
              <w:iCs/>
            </w:rPr>
            <w:t>Science of the Total Environment</w:t>
          </w:r>
          <w:r>
            <w:rPr>
              <w:rFonts w:eastAsia="Times New Roman"/>
            </w:rPr>
            <w:t xml:space="preserve">, </w:t>
          </w:r>
          <w:r>
            <w:rPr>
              <w:rFonts w:eastAsia="Times New Roman"/>
              <w:i/>
              <w:iCs/>
            </w:rPr>
            <w:t>774</w:t>
          </w:r>
          <w:r>
            <w:rPr>
              <w:rFonts w:eastAsia="Times New Roman"/>
            </w:rPr>
            <w:t>.</w:t>
          </w:r>
        </w:p>
        <w:p w14:paraId="6AE75F15" w14:textId="77777777" w:rsidR="00CB4EF3" w:rsidRDefault="00CB4EF3">
          <w:pPr>
            <w:autoSpaceDE w:val="0"/>
            <w:autoSpaceDN w:val="0"/>
            <w:bidi w:val="0"/>
            <w:ind w:hanging="480"/>
            <w:divId w:val="408426602"/>
            <w:rPr>
              <w:rFonts w:eastAsia="Times New Roman"/>
            </w:rPr>
          </w:pPr>
          <w:r>
            <w:rPr>
              <w:rFonts w:eastAsia="Times New Roman"/>
            </w:rPr>
            <w:t xml:space="preserve">Diaz, H. M. (2018). Plastic: Breaking down the Unbreakable. In </w:t>
          </w:r>
          <w:r>
            <w:rPr>
              <w:rFonts w:eastAsia="Times New Roman"/>
              <w:i/>
              <w:iCs/>
            </w:rPr>
            <w:t>Fla. Coastal L. Rev., 19, 85.</w:t>
          </w:r>
          <w:r>
            <w:rPr>
              <w:rFonts w:eastAsia="Times New Roman"/>
            </w:rPr>
            <w:t xml:space="preserve"> (Vol. 19, p. 85).</w:t>
          </w:r>
        </w:p>
        <w:p w14:paraId="4937A0D0" w14:textId="77777777" w:rsidR="00CB4EF3" w:rsidRDefault="00CB4EF3">
          <w:pPr>
            <w:autoSpaceDE w:val="0"/>
            <w:autoSpaceDN w:val="0"/>
            <w:bidi w:val="0"/>
            <w:ind w:hanging="480"/>
            <w:divId w:val="395904837"/>
            <w:rPr>
              <w:rFonts w:eastAsia="Times New Roman"/>
            </w:rPr>
          </w:pPr>
          <w:r>
            <w:rPr>
              <w:rFonts w:eastAsia="Times New Roman"/>
            </w:rPr>
            <w:t xml:space="preserve">Dorrestijn, L. (1004). </w:t>
          </w:r>
          <w:r>
            <w:rPr>
              <w:rFonts w:eastAsia="Times New Roman"/>
              <w:i/>
              <w:iCs/>
            </w:rPr>
            <w:t>Single-use Plastic Consumption and the COVID-19 Pandemic: Exploring the Social Dynamics of Consumption from a Practice-based Approach</w:t>
          </w:r>
          <w:r>
            <w:rPr>
              <w:rFonts w:eastAsia="Times New Roman"/>
            </w:rPr>
            <w:t>.</w:t>
          </w:r>
        </w:p>
        <w:p w14:paraId="762132E3" w14:textId="77777777" w:rsidR="00CB4EF3" w:rsidRDefault="00CB4EF3">
          <w:pPr>
            <w:autoSpaceDE w:val="0"/>
            <w:autoSpaceDN w:val="0"/>
            <w:bidi w:val="0"/>
            <w:ind w:hanging="480"/>
            <w:divId w:val="245001040"/>
            <w:rPr>
              <w:rFonts w:eastAsia="Times New Roman"/>
            </w:rPr>
          </w:pPr>
          <w:r>
            <w:rPr>
              <w:rFonts w:eastAsia="Times New Roman"/>
            </w:rPr>
            <w:t xml:space="preserve">Gao, S., &amp; Shao, B. (2022). Why Do Consumers Switch to Biodegradable Plastic Consumption? The Effect of Push, Pull and Mooring on the Plastic Consumption Intention of Young Consumers. </w:t>
          </w:r>
          <w:r>
            <w:rPr>
              <w:rFonts w:eastAsia="Times New Roman"/>
              <w:i/>
              <w:iCs/>
            </w:rPr>
            <w:t>Sustainability (Switzerland)</w:t>
          </w:r>
          <w:r>
            <w:rPr>
              <w:rFonts w:eastAsia="Times New Roman"/>
            </w:rPr>
            <w:t xml:space="preserve">, </w:t>
          </w:r>
          <w:r>
            <w:rPr>
              <w:rFonts w:eastAsia="Times New Roman"/>
              <w:i/>
              <w:iCs/>
            </w:rPr>
            <w:t>14</w:t>
          </w:r>
          <w:r>
            <w:rPr>
              <w:rFonts w:eastAsia="Times New Roman"/>
            </w:rPr>
            <w:t>(23). https://doi.org/10.3390/su142315819</w:t>
          </w:r>
        </w:p>
        <w:p w14:paraId="72AA1ACF" w14:textId="77777777" w:rsidR="00CB4EF3" w:rsidRDefault="00CB4EF3">
          <w:pPr>
            <w:autoSpaceDE w:val="0"/>
            <w:autoSpaceDN w:val="0"/>
            <w:bidi w:val="0"/>
            <w:ind w:hanging="480"/>
            <w:divId w:val="1663508418"/>
            <w:rPr>
              <w:rFonts w:eastAsia="Times New Roman"/>
            </w:rPr>
          </w:pPr>
          <w:r>
            <w:rPr>
              <w:rFonts w:eastAsia="Times New Roman"/>
            </w:rPr>
            <w:t xml:space="preserve">Hansmann, R., &amp; Steimer, N. (2015). Linking an integrative behavior model to elements of environmental campaigns: An analysis of face-to-face communication and posters Against littering. </w:t>
          </w:r>
          <w:r>
            <w:rPr>
              <w:rFonts w:eastAsia="Times New Roman"/>
              <w:i/>
              <w:iCs/>
            </w:rPr>
            <w:t>Sustainability (Switzerland)</w:t>
          </w:r>
          <w:r>
            <w:rPr>
              <w:rFonts w:eastAsia="Times New Roman"/>
            </w:rPr>
            <w:t xml:space="preserve">, </w:t>
          </w:r>
          <w:r>
            <w:rPr>
              <w:rFonts w:eastAsia="Times New Roman"/>
              <w:i/>
              <w:iCs/>
            </w:rPr>
            <w:t>7</w:t>
          </w:r>
          <w:r>
            <w:rPr>
              <w:rFonts w:eastAsia="Times New Roman"/>
            </w:rPr>
            <w:t>(6), 6937–6956. https://doi.org/10.3390/su7066937</w:t>
          </w:r>
        </w:p>
        <w:p w14:paraId="02D36A38" w14:textId="77777777" w:rsidR="00CB4EF3" w:rsidRDefault="00CB4EF3">
          <w:pPr>
            <w:autoSpaceDE w:val="0"/>
            <w:autoSpaceDN w:val="0"/>
            <w:bidi w:val="0"/>
            <w:ind w:hanging="480"/>
            <w:divId w:val="1387486464"/>
            <w:rPr>
              <w:rFonts w:eastAsia="Times New Roman"/>
            </w:rPr>
          </w:pPr>
          <w:r>
            <w:rPr>
              <w:rFonts w:eastAsia="Times New Roman"/>
            </w:rPr>
            <w:t xml:space="preserve">Hassan, L. M., Shiu, E., &amp; Shaw, D. (2016). Who Says There is an Intention–Behaviour Gap? Assessing the Empirical Evidence of an Intention–Behaviour Gap in Ethical Consumption. </w:t>
          </w:r>
          <w:r>
            <w:rPr>
              <w:rFonts w:eastAsia="Times New Roman"/>
              <w:i/>
              <w:iCs/>
            </w:rPr>
            <w:t>Journal of Business Ethics</w:t>
          </w:r>
          <w:r>
            <w:rPr>
              <w:rFonts w:eastAsia="Times New Roman"/>
            </w:rPr>
            <w:t xml:space="preserve">, </w:t>
          </w:r>
          <w:r>
            <w:rPr>
              <w:rFonts w:eastAsia="Times New Roman"/>
              <w:i/>
              <w:iCs/>
            </w:rPr>
            <w:t>136</w:t>
          </w:r>
          <w:r>
            <w:rPr>
              <w:rFonts w:eastAsia="Times New Roman"/>
            </w:rPr>
            <w:t>(2), 219–236. https://doi.org/10.1007/s10551-014-2440-0</w:t>
          </w:r>
        </w:p>
        <w:p w14:paraId="039E92EE" w14:textId="77777777" w:rsidR="00CB4EF3" w:rsidRDefault="00CB4EF3">
          <w:pPr>
            <w:autoSpaceDE w:val="0"/>
            <w:autoSpaceDN w:val="0"/>
            <w:bidi w:val="0"/>
            <w:ind w:hanging="480"/>
            <w:divId w:val="1642149441"/>
            <w:rPr>
              <w:rFonts w:eastAsia="Times New Roman"/>
            </w:rPr>
          </w:pPr>
          <w:r>
            <w:rPr>
              <w:rFonts w:eastAsia="Times New Roman"/>
            </w:rPr>
            <w:t xml:space="preserve">Heidbreder, L. M., Steinhorst, J., &amp; Schmitt, M. (2020). Plastic-free July: An experimental study of limiting and promoting factors in encouraging a reduction of single-use plastic consumption. </w:t>
          </w:r>
          <w:r>
            <w:rPr>
              <w:rFonts w:eastAsia="Times New Roman"/>
              <w:i/>
              <w:iCs/>
            </w:rPr>
            <w:t>Sustainability (Switzerland)</w:t>
          </w:r>
          <w:r>
            <w:rPr>
              <w:rFonts w:eastAsia="Times New Roman"/>
            </w:rPr>
            <w:t xml:space="preserve">, </w:t>
          </w:r>
          <w:r>
            <w:rPr>
              <w:rFonts w:eastAsia="Times New Roman"/>
              <w:i/>
              <w:iCs/>
            </w:rPr>
            <w:t>12</w:t>
          </w:r>
          <w:r>
            <w:rPr>
              <w:rFonts w:eastAsia="Times New Roman"/>
            </w:rPr>
            <w:t>(11). https://doi.org/10.3390/su12114698</w:t>
          </w:r>
        </w:p>
        <w:p w14:paraId="75776ADC" w14:textId="77777777" w:rsidR="00CB4EF3" w:rsidRDefault="00CB4EF3">
          <w:pPr>
            <w:autoSpaceDE w:val="0"/>
            <w:autoSpaceDN w:val="0"/>
            <w:bidi w:val="0"/>
            <w:ind w:hanging="480"/>
            <w:divId w:val="1269046313"/>
            <w:rPr>
              <w:rFonts w:eastAsia="Times New Roman"/>
            </w:rPr>
          </w:pPr>
          <w:r>
            <w:rPr>
              <w:rFonts w:eastAsia="Times New Roman"/>
            </w:rPr>
            <w:t xml:space="preserve">Herweyers, L., Moons, I., Barbarossa, C., De Pelsmacker, P., &amp; Du Bois, E. (2023). Understanding who avoids single-use plastics and why: A cross-country mixed-method study. </w:t>
          </w:r>
          <w:r>
            <w:rPr>
              <w:rFonts w:eastAsia="Times New Roman"/>
              <w:i/>
              <w:iCs/>
            </w:rPr>
            <w:t>Journal of Cleaner Production</w:t>
          </w:r>
          <w:r>
            <w:rPr>
              <w:rFonts w:eastAsia="Times New Roman"/>
            </w:rPr>
            <w:t xml:space="preserve">, </w:t>
          </w:r>
          <w:r>
            <w:rPr>
              <w:rFonts w:eastAsia="Times New Roman"/>
              <w:i/>
              <w:iCs/>
            </w:rPr>
            <w:t>414</w:t>
          </w:r>
          <w:r>
            <w:rPr>
              <w:rFonts w:eastAsia="Times New Roman"/>
            </w:rPr>
            <w:t>. https://doi.org/10.1016/j.jclepro.2023.137685</w:t>
          </w:r>
        </w:p>
        <w:p w14:paraId="014B65D0" w14:textId="77777777" w:rsidR="00CB4EF3" w:rsidRDefault="00CB4EF3">
          <w:pPr>
            <w:autoSpaceDE w:val="0"/>
            <w:autoSpaceDN w:val="0"/>
            <w:bidi w:val="0"/>
            <w:ind w:hanging="480"/>
            <w:divId w:val="1759984260"/>
            <w:rPr>
              <w:rFonts w:eastAsia="Times New Roman"/>
            </w:rPr>
          </w:pPr>
          <w:r>
            <w:rPr>
              <w:rFonts w:eastAsia="Times New Roman"/>
            </w:rPr>
            <w:t xml:space="preserve">Jambeck, J. R., Roland Geyer, Wilcox, C., Siegler, T. R., Perryman, M., Andrady, A., Narayan, R., Law, K. L., &amp; Plastic. (2015). Plastic waste inputs from land into the ocean. </w:t>
          </w:r>
          <w:r>
            <w:rPr>
              <w:rFonts w:eastAsia="Times New Roman"/>
              <w:i/>
              <w:iCs/>
            </w:rPr>
            <w:t>Science</w:t>
          </w:r>
          <w:r>
            <w:rPr>
              <w:rFonts w:eastAsia="Times New Roman"/>
            </w:rPr>
            <w:t xml:space="preserve">, </w:t>
          </w:r>
          <w:r>
            <w:rPr>
              <w:rFonts w:eastAsia="Times New Roman"/>
              <w:i/>
              <w:iCs/>
            </w:rPr>
            <w:t>347</w:t>
          </w:r>
          <w:r>
            <w:rPr>
              <w:rFonts w:eastAsia="Times New Roman"/>
            </w:rPr>
            <w:t>(6223), 768–771.</w:t>
          </w:r>
        </w:p>
        <w:p w14:paraId="448D967B" w14:textId="77777777" w:rsidR="00CB4EF3" w:rsidRDefault="00CB4EF3">
          <w:pPr>
            <w:autoSpaceDE w:val="0"/>
            <w:autoSpaceDN w:val="0"/>
            <w:bidi w:val="0"/>
            <w:ind w:hanging="480"/>
            <w:divId w:val="2106068069"/>
            <w:rPr>
              <w:rFonts w:eastAsia="Times New Roman"/>
            </w:rPr>
          </w:pPr>
          <w:r>
            <w:rPr>
              <w:rFonts w:eastAsia="Times New Roman"/>
            </w:rPr>
            <w:lastRenderedPageBreak/>
            <w:t xml:space="preserve">Liu, T. K., Wang, M. W., &amp; Chen, P. (2013). Influence of waste management policy on the characteristics of beach litter in Kaohsiung, Taiwan. In </w:t>
          </w:r>
          <w:r>
            <w:rPr>
              <w:rFonts w:eastAsia="Times New Roman"/>
              <w:i/>
              <w:iCs/>
            </w:rPr>
            <w:t>Marine Pollution Bulletin</w:t>
          </w:r>
          <w:r>
            <w:rPr>
              <w:rFonts w:eastAsia="Times New Roman"/>
            </w:rPr>
            <w:t xml:space="preserve"> (Vol. 72, Issue 1, pp. 99–106). https://doi.org/10.1016/j.marpolbul.2013.04.015</w:t>
          </w:r>
        </w:p>
        <w:p w14:paraId="06D2D630" w14:textId="77777777" w:rsidR="00CB4EF3" w:rsidRDefault="00CB4EF3">
          <w:pPr>
            <w:autoSpaceDE w:val="0"/>
            <w:autoSpaceDN w:val="0"/>
            <w:bidi w:val="0"/>
            <w:ind w:hanging="480"/>
            <w:divId w:val="1675838505"/>
            <w:rPr>
              <w:rFonts w:eastAsia="Times New Roman"/>
            </w:rPr>
          </w:pPr>
          <w:r>
            <w:rPr>
              <w:rFonts w:eastAsia="Times New Roman"/>
            </w:rPr>
            <w:t xml:space="preserve">Liu, X., Wang, L., Zhang, J., Yin, J., &amp; Liu, H. (2014). Global and Local Structure Preservation for Feature Selection. </w:t>
          </w:r>
          <w:r>
            <w:rPr>
              <w:rFonts w:eastAsia="Times New Roman"/>
              <w:i/>
              <w:iCs/>
            </w:rPr>
            <w:t>IEEE TRANSACTIONS ON NEURAL NETWORKS AND LEARNING SYSTEMS</w:t>
          </w:r>
          <w:r>
            <w:rPr>
              <w:rFonts w:eastAsia="Times New Roman"/>
            </w:rPr>
            <w:t xml:space="preserve">, </w:t>
          </w:r>
          <w:r>
            <w:rPr>
              <w:rFonts w:eastAsia="Times New Roman"/>
              <w:i/>
              <w:iCs/>
            </w:rPr>
            <w:t>25 (6)</w:t>
          </w:r>
          <w:r>
            <w:rPr>
              <w:rFonts w:eastAsia="Times New Roman"/>
            </w:rPr>
            <w:t>.</w:t>
          </w:r>
        </w:p>
        <w:p w14:paraId="616FA4C9" w14:textId="77777777" w:rsidR="00CB4EF3" w:rsidRDefault="00CB4EF3">
          <w:pPr>
            <w:autoSpaceDE w:val="0"/>
            <w:autoSpaceDN w:val="0"/>
            <w:bidi w:val="0"/>
            <w:ind w:hanging="480"/>
            <w:divId w:val="1845245669"/>
            <w:rPr>
              <w:rFonts w:eastAsia="Times New Roman"/>
            </w:rPr>
          </w:pPr>
          <w:r>
            <w:rPr>
              <w:rFonts w:eastAsia="Times New Roman"/>
            </w:rPr>
            <w:t xml:space="preserve">Mazhandu, Z. S., Muzenda, E., Mamvura, T. A., Belaid, M., &amp; Nhubu, T. (2020). Integrated and consolidated review of plastic waste managment and bio-based biodegradable plastics: Challenges and opportunities. </w:t>
          </w:r>
          <w:r>
            <w:rPr>
              <w:rFonts w:eastAsia="Times New Roman"/>
              <w:i/>
              <w:iCs/>
            </w:rPr>
            <w:t>Sustainability</w:t>
          </w:r>
          <w:r>
            <w:rPr>
              <w:rFonts w:eastAsia="Times New Roman"/>
            </w:rPr>
            <w:t xml:space="preserve">, </w:t>
          </w:r>
          <w:r>
            <w:rPr>
              <w:rFonts w:eastAsia="Times New Roman"/>
              <w:i/>
              <w:iCs/>
            </w:rPr>
            <w:t>12</w:t>
          </w:r>
          <w:r>
            <w:rPr>
              <w:rFonts w:eastAsia="Times New Roman"/>
            </w:rPr>
            <w:t>(8360), 1–57.</w:t>
          </w:r>
        </w:p>
        <w:p w14:paraId="13119973" w14:textId="77777777" w:rsidR="00CB4EF3" w:rsidRDefault="00CB4EF3">
          <w:pPr>
            <w:autoSpaceDE w:val="0"/>
            <w:autoSpaceDN w:val="0"/>
            <w:bidi w:val="0"/>
            <w:ind w:hanging="480"/>
            <w:divId w:val="1813673817"/>
            <w:rPr>
              <w:rFonts w:eastAsia="Times New Roman"/>
            </w:rPr>
          </w:pPr>
          <w:r>
            <w:rPr>
              <w:rFonts w:eastAsia="Times New Roman"/>
            </w:rPr>
            <w:t xml:space="preserve">McKenzie-Mohr, D., &amp; Schultz, P. W. (2014). Choosing Effective Behavior Change Tools. </w:t>
          </w:r>
          <w:r>
            <w:rPr>
              <w:rFonts w:eastAsia="Times New Roman"/>
              <w:i/>
              <w:iCs/>
            </w:rPr>
            <w:t>Social Marketing Quarterly</w:t>
          </w:r>
          <w:r>
            <w:rPr>
              <w:rFonts w:eastAsia="Times New Roman"/>
            </w:rPr>
            <w:t xml:space="preserve">, </w:t>
          </w:r>
          <w:r>
            <w:rPr>
              <w:rFonts w:eastAsia="Times New Roman"/>
              <w:i/>
              <w:iCs/>
            </w:rPr>
            <w:t>20</w:t>
          </w:r>
          <w:r>
            <w:rPr>
              <w:rFonts w:eastAsia="Times New Roman"/>
            </w:rPr>
            <w:t>(1), 35–46.</w:t>
          </w:r>
        </w:p>
        <w:p w14:paraId="25388FDE" w14:textId="77777777" w:rsidR="00CB4EF3" w:rsidRDefault="00CB4EF3">
          <w:pPr>
            <w:autoSpaceDE w:val="0"/>
            <w:autoSpaceDN w:val="0"/>
            <w:bidi w:val="0"/>
            <w:ind w:hanging="480"/>
            <w:divId w:val="993531235"/>
            <w:rPr>
              <w:rFonts w:eastAsia="Times New Roman"/>
            </w:rPr>
          </w:pPr>
          <w:r>
            <w:rPr>
              <w:rFonts w:eastAsia="Times New Roman"/>
            </w:rPr>
            <w:t xml:space="preserve">Pahl, S., Richter, I., &amp; Wyles, K. (2020). </w:t>
          </w:r>
          <w:r>
            <w:rPr>
              <w:rFonts w:eastAsia="Times New Roman"/>
              <w:i/>
              <w:iCs/>
            </w:rPr>
            <w:t>Human perceptions and behaviour determine aquatic plastic pollution</w:t>
          </w:r>
          <w:r>
            <w:rPr>
              <w:rFonts w:eastAsia="Times New Roman"/>
            </w:rPr>
            <w:t>.</w:t>
          </w:r>
        </w:p>
        <w:p w14:paraId="05F40F3E" w14:textId="77777777" w:rsidR="00CB4EF3" w:rsidRDefault="00CB4EF3">
          <w:pPr>
            <w:autoSpaceDE w:val="0"/>
            <w:autoSpaceDN w:val="0"/>
            <w:bidi w:val="0"/>
            <w:ind w:hanging="480"/>
            <w:divId w:val="1796561826"/>
            <w:rPr>
              <w:rFonts w:eastAsia="Times New Roman"/>
            </w:rPr>
          </w:pPr>
          <w:r>
            <w:rPr>
              <w:rFonts w:eastAsia="Times New Roman"/>
            </w:rPr>
            <w:t xml:space="preserve">Pirkis, J., John, A., Shin, S., DelPozo-Banos, M., Arya, V., Analuisa-Aguilar, P., Appleby, L., Arensman, E., Bantjes, J., Baran, A., Bertolote, J. M., Borges, G., Brečić, P., Caine, E., Castelpietra, G., Chang, S. Sen, Colchester, D., Crompton, D., Curkovic, M., … Spittal, M. J. (2021). Suicide trends in the early months of the COVID-19 pandemic: an interrupted time-series analysis of preliminary data from 21 countries. </w:t>
          </w:r>
          <w:r>
            <w:rPr>
              <w:rFonts w:eastAsia="Times New Roman"/>
              <w:i/>
              <w:iCs/>
            </w:rPr>
            <w:t>The Lancet Psychiatry</w:t>
          </w:r>
          <w:r>
            <w:rPr>
              <w:rFonts w:eastAsia="Times New Roman"/>
            </w:rPr>
            <w:t xml:space="preserve">, </w:t>
          </w:r>
          <w:r>
            <w:rPr>
              <w:rFonts w:eastAsia="Times New Roman"/>
              <w:i/>
              <w:iCs/>
            </w:rPr>
            <w:t>8</w:t>
          </w:r>
          <w:r>
            <w:rPr>
              <w:rFonts w:eastAsia="Times New Roman"/>
            </w:rPr>
            <w:t>(7), 579–588. https://doi.org/10.1016/S2215-0366(21)00091-2</w:t>
          </w:r>
        </w:p>
        <w:p w14:paraId="7EF97DF5" w14:textId="77777777" w:rsidR="00CB4EF3" w:rsidRDefault="00CB4EF3">
          <w:pPr>
            <w:autoSpaceDE w:val="0"/>
            <w:autoSpaceDN w:val="0"/>
            <w:bidi w:val="0"/>
            <w:ind w:hanging="480"/>
            <w:divId w:val="1799296050"/>
            <w:rPr>
              <w:rFonts w:eastAsia="Times New Roman"/>
            </w:rPr>
          </w:pPr>
          <w:r>
            <w:rPr>
              <w:rFonts w:eastAsia="Times New Roman"/>
            </w:rPr>
            <w:t xml:space="preserve">Puluhulawa, F., &amp; Puluhulawa, M. R. (2021). Imposition of Sanction to Support Plastic Waste Restriction Policy. </w:t>
          </w:r>
          <w:r>
            <w:rPr>
              <w:rFonts w:eastAsia="Times New Roman"/>
              <w:i/>
              <w:iCs/>
            </w:rPr>
            <w:t>Advances in Social Science, Education and Humanities Research</w:t>
          </w:r>
          <w:r>
            <w:rPr>
              <w:rFonts w:eastAsia="Times New Roman"/>
            </w:rPr>
            <w:t xml:space="preserve">, </w:t>
          </w:r>
          <w:r>
            <w:rPr>
              <w:rFonts w:eastAsia="Times New Roman"/>
              <w:i/>
              <w:iCs/>
            </w:rPr>
            <w:t>590</w:t>
          </w:r>
          <w:r>
            <w:rPr>
              <w:rFonts w:eastAsia="Times New Roman"/>
            </w:rPr>
            <w:t>, 14–17.</w:t>
          </w:r>
        </w:p>
        <w:p w14:paraId="4462284C" w14:textId="77777777" w:rsidR="00CB4EF3" w:rsidRDefault="00CB4EF3">
          <w:pPr>
            <w:autoSpaceDE w:val="0"/>
            <w:autoSpaceDN w:val="0"/>
            <w:bidi w:val="0"/>
            <w:ind w:hanging="480"/>
            <w:divId w:val="108285700"/>
            <w:rPr>
              <w:rFonts w:eastAsia="Times New Roman"/>
            </w:rPr>
          </w:pPr>
          <w:r>
            <w:rPr>
              <w:rFonts w:eastAsia="Times New Roman"/>
            </w:rPr>
            <w:t xml:space="preserve">Shehawy, Y. M. (2023). In green consumption, why consumers do not walk their talk: A cross cultural examination from Saudi Arabia and UK. </w:t>
          </w:r>
          <w:r>
            <w:rPr>
              <w:rFonts w:eastAsia="Times New Roman"/>
              <w:i/>
              <w:iCs/>
            </w:rPr>
            <w:t>Journal of Retailing and Consumer Services</w:t>
          </w:r>
          <w:r>
            <w:rPr>
              <w:rFonts w:eastAsia="Times New Roman"/>
            </w:rPr>
            <w:t xml:space="preserve">, </w:t>
          </w:r>
          <w:r>
            <w:rPr>
              <w:rFonts w:eastAsia="Times New Roman"/>
              <w:i/>
              <w:iCs/>
            </w:rPr>
            <w:t>75</w:t>
          </w:r>
          <w:r>
            <w:rPr>
              <w:rFonts w:eastAsia="Times New Roman"/>
            </w:rPr>
            <w:t>. https://doi.org/10.1016/j.jretconser.2023.103499</w:t>
          </w:r>
        </w:p>
        <w:p w14:paraId="04B0D50A" w14:textId="77777777" w:rsidR="00CB4EF3" w:rsidRDefault="00CB4EF3">
          <w:pPr>
            <w:autoSpaceDE w:val="0"/>
            <w:autoSpaceDN w:val="0"/>
            <w:bidi w:val="0"/>
            <w:ind w:hanging="480"/>
            <w:divId w:val="2035419678"/>
            <w:rPr>
              <w:rFonts w:eastAsia="Times New Roman"/>
            </w:rPr>
          </w:pPr>
          <w:r>
            <w:rPr>
              <w:rFonts w:eastAsia="Times New Roman"/>
            </w:rPr>
            <w:t xml:space="preserve">Soares, J., Miguel, I., C, C. V., D, I. L., &amp; D, M. O. (2021). Public views on plastic pollution proenvironmental behaviours 2021.pdf. </w:t>
          </w:r>
          <w:r>
            <w:rPr>
              <w:rFonts w:eastAsia="Times New Roman"/>
              <w:i/>
              <w:iCs/>
            </w:rPr>
            <w:t>Journal of Hazardous Materials j</w:t>
          </w:r>
          <w:r>
            <w:rPr>
              <w:rFonts w:eastAsia="Times New Roman"/>
            </w:rPr>
            <w:t xml:space="preserve">, </w:t>
          </w:r>
          <w:r>
            <w:rPr>
              <w:rFonts w:eastAsia="Times New Roman"/>
              <w:i/>
              <w:iCs/>
            </w:rPr>
            <w:t>412</w:t>
          </w:r>
          <w:r>
            <w:rPr>
              <w:rFonts w:eastAsia="Times New Roman"/>
            </w:rPr>
            <w:t>, 2–8.</w:t>
          </w:r>
        </w:p>
        <w:p w14:paraId="0EE9838D" w14:textId="77777777" w:rsidR="00CB4EF3" w:rsidRDefault="00CB4EF3">
          <w:pPr>
            <w:autoSpaceDE w:val="0"/>
            <w:autoSpaceDN w:val="0"/>
            <w:bidi w:val="0"/>
            <w:ind w:hanging="480"/>
            <w:divId w:val="816653479"/>
            <w:rPr>
              <w:rFonts w:eastAsia="Times New Roman"/>
            </w:rPr>
          </w:pPr>
          <w:r>
            <w:rPr>
              <w:rFonts w:eastAsia="Times New Roman"/>
            </w:rPr>
            <w:t xml:space="preserve">Tawde, S., Kamath, R., &amp; ShabbirHusain, R. V. (2023). ‘Mind will not mind’ – Decoding consumers’ green intention-green purchase behavior gap via moderated mediation effects of implementation intentions and self-efficacy. </w:t>
          </w:r>
          <w:r>
            <w:rPr>
              <w:rFonts w:eastAsia="Times New Roman"/>
              <w:i/>
              <w:iCs/>
            </w:rPr>
            <w:t>Journal of Cleaner Production</w:t>
          </w:r>
          <w:r>
            <w:rPr>
              <w:rFonts w:eastAsia="Times New Roman"/>
            </w:rPr>
            <w:t xml:space="preserve">, </w:t>
          </w:r>
          <w:r>
            <w:rPr>
              <w:rFonts w:eastAsia="Times New Roman"/>
              <w:i/>
              <w:iCs/>
            </w:rPr>
            <w:t>383</w:t>
          </w:r>
          <w:r>
            <w:rPr>
              <w:rFonts w:eastAsia="Times New Roman"/>
            </w:rPr>
            <w:t>. https://doi.org/10.1016/j.jclepro.2022.135506</w:t>
          </w:r>
        </w:p>
        <w:p w14:paraId="2F68846D" w14:textId="77777777" w:rsidR="00CB4EF3" w:rsidRDefault="00CB4EF3">
          <w:pPr>
            <w:autoSpaceDE w:val="0"/>
            <w:autoSpaceDN w:val="0"/>
            <w:bidi w:val="0"/>
            <w:ind w:hanging="480"/>
            <w:divId w:val="322514467"/>
            <w:rPr>
              <w:rFonts w:eastAsia="Times New Roman"/>
            </w:rPr>
          </w:pPr>
          <w:r>
            <w:rPr>
              <w:rFonts w:eastAsia="Times New Roman"/>
            </w:rPr>
            <w:t xml:space="preserve">Venâncioa, C., Inês Ferreira, A., M. M., Amadeu M.V.M. Soaresa, I. L., &amp; Oliveira, M. (2019). The effects of nanoplastics on marine plankton: A case study with polymethylmethacrylate. </w:t>
          </w:r>
          <w:r>
            <w:rPr>
              <w:rFonts w:eastAsia="Times New Roman"/>
              <w:i/>
              <w:iCs/>
            </w:rPr>
            <w:t>Ecotoxicology and Environmental Safety</w:t>
          </w:r>
          <w:r>
            <w:rPr>
              <w:rFonts w:eastAsia="Times New Roman"/>
            </w:rPr>
            <w:t xml:space="preserve">, </w:t>
          </w:r>
          <w:r>
            <w:rPr>
              <w:rFonts w:eastAsia="Times New Roman"/>
              <w:i/>
              <w:iCs/>
            </w:rPr>
            <w:t>184</w:t>
          </w:r>
          <w:r>
            <w:rPr>
              <w:rFonts w:eastAsia="Times New Roman"/>
            </w:rPr>
            <w:t>(109632), 1–6.</w:t>
          </w:r>
        </w:p>
        <w:p w14:paraId="57AD1905" w14:textId="77777777" w:rsidR="00CB4EF3" w:rsidRDefault="00CB4EF3">
          <w:pPr>
            <w:autoSpaceDE w:val="0"/>
            <w:autoSpaceDN w:val="0"/>
            <w:bidi w:val="0"/>
            <w:ind w:hanging="480"/>
            <w:divId w:val="1783912537"/>
            <w:rPr>
              <w:rFonts w:eastAsia="Times New Roman"/>
            </w:rPr>
          </w:pPr>
          <w:r>
            <w:rPr>
              <w:rFonts w:eastAsia="Times New Roman"/>
            </w:rPr>
            <w:t xml:space="preserve">Wang, B., Li, J., Sun, A., Wang, Y., &amp; Wu, D. (2020). Residents’ green purchasing intentions in a developing-country context: Integrating PLS-SEM and MGA methods. </w:t>
          </w:r>
          <w:r>
            <w:rPr>
              <w:rFonts w:eastAsia="Times New Roman"/>
              <w:i/>
              <w:iCs/>
            </w:rPr>
            <w:t>Sustainability (Switzerland)</w:t>
          </w:r>
          <w:r>
            <w:rPr>
              <w:rFonts w:eastAsia="Times New Roman"/>
            </w:rPr>
            <w:t xml:space="preserve">, </w:t>
          </w:r>
          <w:r>
            <w:rPr>
              <w:rFonts w:eastAsia="Times New Roman"/>
              <w:i/>
              <w:iCs/>
            </w:rPr>
            <w:t>12</w:t>
          </w:r>
          <w:r>
            <w:rPr>
              <w:rFonts w:eastAsia="Times New Roman"/>
            </w:rPr>
            <w:t>(1), 1–21. https://doi.org/10.3390/SU12010030</w:t>
          </w:r>
        </w:p>
        <w:p w14:paraId="510F0AFF" w14:textId="26A5C356" w:rsidR="00BE52D0" w:rsidRPr="002E348E" w:rsidRDefault="00CB4EF3" w:rsidP="002E348E">
          <w:pPr>
            <w:rPr>
              <w:rtl/>
            </w:rPr>
          </w:pPr>
          <w:r>
            <w:rPr>
              <w:rFonts w:eastAsia="Times New Roman"/>
            </w:rPr>
            <w:t> </w:t>
          </w:r>
        </w:p>
      </w:sdtContent>
    </w:sdt>
    <w:p w14:paraId="2D9C6998" w14:textId="0753DBEB" w:rsidR="007E4AA6" w:rsidRPr="002E348E" w:rsidRDefault="007E4AA6" w:rsidP="002E348E"/>
    <w:p w14:paraId="648BADDB" w14:textId="6CB8B0E2" w:rsidR="007E4AA6" w:rsidRPr="002E348E" w:rsidRDefault="007E4AA6" w:rsidP="002E348E">
      <w:pPr>
        <w:rPr>
          <w:rtl/>
        </w:rPr>
      </w:pPr>
      <w:r w:rsidRPr="002E348E">
        <w:rPr>
          <w:rtl/>
        </w:rPr>
        <w:lastRenderedPageBreak/>
        <w:t xml:space="preserve">אליהו. א., 2021. מיסוי על כלים חד פעמיים מפלסטיק, מרכז המחקר והמידע של הכנסת נובמבר 2021. </w:t>
      </w:r>
      <w:hyperlink r:id="rId24" w:history="1">
        <w:r w:rsidR="008B4265">
          <w:rPr>
            <w:rStyle w:val="Hyperlink"/>
            <w:rtl/>
          </w:rPr>
          <w:t>מיסוי על כלים חד-פעמיים מפלסטיק</w:t>
        </w:r>
      </w:hyperlink>
    </w:p>
    <w:p w14:paraId="4933CC2C" w14:textId="1B7F9A8B" w:rsidR="008B4265" w:rsidRDefault="007E4AA6" w:rsidP="008B4265">
      <w:pPr>
        <w:rPr>
          <w:rtl/>
        </w:rPr>
      </w:pPr>
      <w:r w:rsidRPr="002E348E">
        <w:rPr>
          <w:rtl/>
        </w:rPr>
        <w:t>אקואושן, 2020. סקר עמדות ודפוסי התנהגות – שימוש בכלים חד פעמיים בסביבה החופית והימית. עמותת אקואושן בתמיכת המשרד להגנת הסביבה</w:t>
      </w:r>
      <w:r w:rsidR="008B4265" w:rsidRPr="008B4265">
        <w:t xml:space="preserve"> </w:t>
      </w:r>
      <w:hyperlink r:id="rId25" w:history="1">
        <w:r w:rsidR="008B4265">
          <w:rPr>
            <w:rStyle w:val="Hyperlink"/>
            <w:rtl/>
          </w:rPr>
          <w:t>סקר עמדות ודפוסי התנהגות בנושא</w:t>
        </w:r>
      </w:hyperlink>
      <w:bookmarkStart w:id="130" w:name="_GoBack"/>
      <w:bookmarkEnd w:id="130"/>
    </w:p>
    <w:p w14:paraId="662586F7" w14:textId="632C8402" w:rsidR="007E4AA6" w:rsidRPr="002E348E" w:rsidRDefault="007E4AA6" w:rsidP="008B4265">
      <w:pPr>
        <w:rPr>
          <w:rtl/>
        </w:rPr>
      </w:pPr>
      <w:r w:rsidRPr="002E348E">
        <w:rPr>
          <w:rtl/>
        </w:rPr>
        <w:t xml:space="preserve">לב, נ., אילון א., נגב מ. 2022, אפיון הגורמים להשלכת פסולת אישית ביערות פארקים ואתרי קק"ל, בהכנה.  </w:t>
      </w:r>
    </w:p>
    <w:p w14:paraId="4C0915BA" w14:textId="06B65F61" w:rsidR="00AB0D84" w:rsidRPr="002E348E" w:rsidRDefault="00AB0D84" w:rsidP="002E348E">
      <w:pPr>
        <w:rPr>
          <w:rtl/>
        </w:rPr>
      </w:pPr>
      <w:r w:rsidRPr="002E348E">
        <w:rPr>
          <w:rFonts w:hint="cs"/>
          <w:rtl/>
        </w:rPr>
        <w:t>זקין</w:t>
      </w:r>
      <w:r w:rsidR="009873A7" w:rsidRPr="002E348E">
        <w:rPr>
          <w:rFonts w:hint="cs"/>
          <w:rtl/>
        </w:rPr>
        <w:t xml:space="preserve"> דינס, ע., 2021. נכונות הציבור הישראלי לצמצם את השימוש במוצרי פלסטיק חד-פעמיים בחופים</w:t>
      </w:r>
      <w:r w:rsidR="009A7495" w:rsidRPr="002E348E">
        <w:rPr>
          <w:rFonts w:hint="cs"/>
          <w:rtl/>
        </w:rPr>
        <w:t>, עבודת גמר מחקרית (תזה), אוניברסיטת חי</w:t>
      </w:r>
      <w:r w:rsidR="007D6921" w:rsidRPr="002E348E">
        <w:rPr>
          <w:rFonts w:hint="cs"/>
          <w:rtl/>
        </w:rPr>
        <w:t>פה.</w:t>
      </w:r>
    </w:p>
    <w:p w14:paraId="48B7A066" w14:textId="4D2D8AE8" w:rsidR="007E4AA6" w:rsidRPr="002E348E" w:rsidRDefault="007E4AA6" w:rsidP="002E348E">
      <w:pPr>
        <w:rPr>
          <w:rtl/>
        </w:rPr>
      </w:pPr>
      <w:r w:rsidRPr="002E348E">
        <w:rPr>
          <w:rtl/>
        </w:rPr>
        <w:t>קרניאל, א., 2021</w:t>
      </w:r>
      <w:r w:rsidR="009873A7" w:rsidRPr="002E348E">
        <w:rPr>
          <w:rFonts w:hint="cs"/>
          <w:rtl/>
        </w:rPr>
        <w:t xml:space="preserve">. </w:t>
      </w:r>
      <w:r w:rsidRPr="002E348E">
        <w:rPr>
          <w:rtl/>
        </w:rPr>
        <w:t xml:space="preserve">עוד רשות אוסרת על הכנסת כלים חד פעמיים, </w:t>
      </w:r>
      <w:r w:rsidRPr="002E348E">
        <w:t>Ynet</w:t>
      </w:r>
      <w:r w:rsidRPr="002E348E">
        <w:rPr>
          <w:rtl/>
        </w:rPr>
        <w:t xml:space="preserve"> ידיעות אחרונות 13.1.2021. </w:t>
      </w:r>
      <w:r w:rsidRPr="002E348E">
        <w:t>https://www.ynet.co.il/environment-science/article/SynWGZs0v</w:t>
      </w:r>
    </w:p>
    <w:p w14:paraId="47914DC2" w14:textId="5A4D9D1C" w:rsidR="007E4AA6" w:rsidRPr="002E348E" w:rsidRDefault="007E4AA6" w:rsidP="002E348E">
      <w:pPr>
        <w:rPr>
          <w:rtl/>
        </w:rPr>
      </w:pPr>
      <w:r w:rsidRPr="002E348E">
        <w:t>Kantar</w:t>
      </w:r>
      <w:r w:rsidRPr="002E348E">
        <w:rPr>
          <w:rtl/>
        </w:rPr>
        <w:t xml:space="preserve">, 2020. דוח כמותי מסכם צריכת כלים חד פעמיים בישראל, יולי 2020 עבור המשרד להגנת הסביבה. </w:t>
      </w:r>
      <w:hyperlink r:id="rId26" w:history="1">
        <w:r w:rsidR="008B4265">
          <w:rPr>
            <w:rStyle w:val="Hyperlink"/>
            <w:rtl/>
          </w:rPr>
          <w:t>דו"ח כמותי מסכם צריכת כלים חד פעמיים בישראל</w:t>
        </w:r>
      </w:hyperlink>
    </w:p>
    <w:p w14:paraId="2C60EA1D" w14:textId="071B8677" w:rsidR="007E4AA6" w:rsidRPr="002E348E" w:rsidRDefault="00903A6C" w:rsidP="002E348E">
      <w:pPr>
        <w:rPr>
          <w:rtl/>
        </w:rPr>
      </w:pPr>
      <w:r w:rsidRPr="001327BC">
        <w:rPr>
          <w:rFonts w:hint="cs"/>
          <w:sz w:val="20"/>
          <w:szCs w:val="20"/>
          <w:rtl/>
        </w:rPr>
        <w:t xml:space="preserve">לפי המקור הבא: </w:t>
      </w:r>
      <w:r w:rsidRPr="001327BC">
        <w:rPr>
          <w:sz w:val="20"/>
          <w:szCs w:val="20"/>
        </w:rPr>
        <w:t>Cheshire, a, Adler, E., Barbière, J., &amp; Cohen, Y. (2009). UNEP/IOC Guidelines on survey and monitoring of marine litter. In UNEP Regional Seas Reports and</w:t>
      </w:r>
      <w:r w:rsidRPr="000A2479">
        <w:rPr>
          <w:sz w:val="20"/>
          <w:szCs w:val="20"/>
        </w:rPr>
        <w:t xml:space="preserve"> Studies, No. 186; IOC Technical Series (Issue 186). </w:t>
      </w:r>
      <w:hyperlink r:id="rId27" w:history="1">
        <w:r w:rsidRPr="000A2479">
          <w:rPr>
            <w:rStyle w:val="Hyperlink"/>
            <w:sz w:val="20"/>
            <w:szCs w:val="20"/>
          </w:rPr>
          <w:t>https://wedocs.unep.org/bitstream/handle/20.500.11822/13604/rsrs186.pdf?sequence=1&amp;amp%3BisAllowed</w:t>
        </w:r>
        <w:r w:rsidRPr="000A2479">
          <w:rPr>
            <w:rStyle w:val="Hyperlink"/>
            <w:sz w:val="20"/>
            <w:szCs w:val="20"/>
            <w:rtl/>
          </w:rPr>
          <w:t>=</w:t>
        </w:r>
      </w:hyperlink>
    </w:p>
    <w:p w14:paraId="31D9C41B" w14:textId="2253489A" w:rsidR="00903A6C" w:rsidRPr="00477CA9" w:rsidRDefault="00903A6C" w:rsidP="00477CA9">
      <w:pPr>
        <w:bidi w:val="0"/>
        <w:spacing w:after="160" w:line="259" w:lineRule="auto"/>
        <w:jc w:val="right"/>
        <w:rPr>
          <w:b/>
          <w:bCs/>
          <w:sz w:val="28"/>
          <w:szCs w:val="28"/>
          <w:u w:val="single"/>
          <w:rtl/>
        </w:rPr>
      </w:pPr>
      <w:bookmarkStart w:id="131" w:name="_Toc182926880"/>
      <w:bookmarkStart w:id="132" w:name="_Toc182945199"/>
      <w:r>
        <w:rPr>
          <w:rtl/>
        </w:rPr>
        <w:br w:type="page"/>
      </w:r>
      <w:r w:rsidR="00477CA9" w:rsidRPr="00477CA9">
        <w:rPr>
          <w:rFonts w:hint="cs"/>
          <w:b/>
          <w:bCs/>
          <w:color w:val="4C94D8" w:themeColor="text2" w:themeTint="80"/>
          <w:sz w:val="28"/>
          <w:szCs w:val="28"/>
          <w:u w:val="single"/>
          <w:rtl/>
        </w:rPr>
        <w:lastRenderedPageBreak/>
        <w:t xml:space="preserve">נספח </w:t>
      </w:r>
      <w:r w:rsidR="00477CA9" w:rsidRPr="00477CA9">
        <w:rPr>
          <w:rFonts w:hint="cs"/>
          <w:b/>
          <w:bCs/>
          <w:color w:val="4C94D8" w:themeColor="text2" w:themeTint="80"/>
          <w:sz w:val="28"/>
          <w:szCs w:val="28"/>
          <w:u w:val="single"/>
          <w:rtl/>
        </w:rPr>
        <w:t>1</w:t>
      </w:r>
      <w:r w:rsidR="00477CA9" w:rsidRPr="00477CA9">
        <w:rPr>
          <w:rFonts w:hint="cs"/>
          <w:b/>
          <w:bCs/>
          <w:color w:val="4C94D8" w:themeColor="text2" w:themeTint="80"/>
          <w:sz w:val="28"/>
          <w:szCs w:val="28"/>
          <w:u w:val="single"/>
          <w:rtl/>
        </w:rPr>
        <w:t>:</w:t>
      </w:r>
      <w:r w:rsidR="00477CA9" w:rsidRPr="00477CA9">
        <w:rPr>
          <w:rFonts w:hint="cs"/>
          <w:b/>
          <w:bCs/>
          <w:color w:val="4C94D8" w:themeColor="text2" w:themeTint="80"/>
          <w:sz w:val="28"/>
          <w:szCs w:val="28"/>
          <w:u w:val="single"/>
          <w:rtl/>
        </w:rPr>
        <w:t xml:space="preserve"> שאלון למבקרים בחופי הכנרת</w:t>
      </w:r>
      <w:r w:rsidR="00477CA9" w:rsidRPr="00477CA9">
        <w:rPr>
          <w:rFonts w:hint="cs"/>
          <w:b/>
          <w:bCs/>
          <w:sz w:val="28"/>
          <w:szCs w:val="28"/>
          <w:u w:val="single"/>
          <w:rtl/>
        </w:rPr>
        <w:t xml:space="preserve"> </w:t>
      </w:r>
    </w:p>
    <w:p w14:paraId="17C3DFEA" w14:textId="0F91E1BC" w:rsidR="007E4AA6" w:rsidRPr="002E348E" w:rsidRDefault="00127238" w:rsidP="00127238">
      <w:pPr>
        <w:pStyle w:val="af3"/>
        <w:rPr>
          <w:rtl/>
        </w:rPr>
      </w:pPr>
      <w:bookmarkStart w:id="133" w:name="_Toc182926882"/>
      <w:bookmarkStart w:id="134" w:name="_Toc182945201"/>
      <w:bookmarkStart w:id="135" w:name="_Toc217853997"/>
      <w:bookmarkEnd w:id="131"/>
      <w:bookmarkEnd w:id="132"/>
      <w:r>
        <w:rPr>
          <w:noProof/>
          <w:rtl/>
        </w:rPr>
        <w:drawing>
          <wp:inline distT="0" distB="0" distL="0" distR="0" wp14:anchorId="7712D88D" wp14:editId="290A941B">
            <wp:extent cx="4770120" cy="7520940"/>
            <wp:effectExtent l="0" t="0" r="0" b="3810"/>
            <wp:docPr id="78720879" name="תמונה 2" descr="שאלון המחקר" title="שאלון המחק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0879" name="תמונה 78720879"/>
                    <pic:cNvPicPr/>
                  </pic:nvPicPr>
                  <pic:blipFill>
                    <a:blip r:embed="rId28">
                      <a:extLst>
                        <a:ext uri="{28A0092B-C50C-407E-A947-70E740481C1C}">
                          <a14:useLocalDpi xmlns:a14="http://schemas.microsoft.com/office/drawing/2010/main" val="0"/>
                        </a:ext>
                      </a:extLst>
                    </a:blip>
                    <a:stretch>
                      <a:fillRect/>
                    </a:stretch>
                  </pic:blipFill>
                  <pic:spPr>
                    <a:xfrm>
                      <a:off x="0" y="0"/>
                      <a:ext cx="4770120" cy="7520940"/>
                    </a:xfrm>
                    <a:prstGeom prst="rect">
                      <a:avLst/>
                    </a:prstGeom>
                  </pic:spPr>
                </pic:pic>
              </a:graphicData>
            </a:graphic>
          </wp:inline>
        </w:drawing>
      </w:r>
      <w:r w:rsidR="00BE52D0" w:rsidRPr="002E348E">
        <w:rPr>
          <w:rFonts w:hint="cs"/>
          <w:rtl/>
        </w:rPr>
        <w:t>נספח</w:t>
      </w:r>
      <w:r>
        <w:rPr>
          <w:rFonts w:hint="cs"/>
          <w:rtl/>
        </w:rPr>
        <w:t xml:space="preserve"> 1</w:t>
      </w:r>
      <w:r w:rsidR="00BE52D0" w:rsidRPr="002E348E">
        <w:rPr>
          <w:rFonts w:hint="cs"/>
          <w:rtl/>
        </w:rPr>
        <w:t xml:space="preserve">: שאלון </w:t>
      </w:r>
      <w:bookmarkEnd w:id="133"/>
      <w:bookmarkEnd w:id="134"/>
      <w:r>
        <w:rPr>
          <w:rFonts w:hint="cs"/>
          <w:rtl/>
        </w:rPr>
        <w:t>המחקר</w:t>
      </w:r>
      <w:bookmarkEnd w:id="135"/>
    </w:p>
    <w:p w14:paraId="79A9D3C1" w14:textId="41D12554" w:rsidR="00105E95" w:rsidRPr="002E348E" w:rsidRDefault="00105E95" w:rsidP="002E348E">
      <w:pPr>
        <w:rPr>
          <w:rtl/>
        </w:rPr>
      </w:pPr>
      <w:r w:rsidRPr="002E348E">
        <w:rPr>
          <w:rtl/>
        </w:rPr>
        <w:br w:type="page"/>
      </w:r>
    </w:p>
    <w:p w14:paraId="494E856F" w14:textId="1E5E3103" w:rsidR="00BF0B90" w:rsidRPr="002E348E" w:rsidRDefault="00BF0B90" w:rsidP="002E348E">
      <w:pPr>
        <w:rPr>
          <w:rtl/>
        </w:rPr>
      </w:pPr>
    </w:p>
    <w:p w14:paraId="244C00ED" w14:textId="1E8B0314" w:rsidR="007F1E27" w:rsidRPr="002E348E" w:rsidRDefault="007F622F" w:rsidP="002E348E">
      <w:pPr>
        <w:rPr>
          <w:rtl/>
        </w:rPr>
      </w:pPr>
      <w:r>
        <w:rPr>
          <w:noProof/>
          <w:rtl/>
        </w:rPr>
        <w:drawing>
          <wp:inline distT="0" distB="0" distL="0" distR="0" wp14:anchorId="05917C90" wp14:editId="396448ED">
            <wp:extent cx="4379595" cy="7223760"/>
            <wp:effectExtent l="0" t="0" r="1905" b="0"/>
            <wp:docPr id="1146330315" name="תמונה 3" descr="תמונה שמכילה טקסט, מספר, גופן, מקבי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30315" name="תמונה 3" descr="תמונה שמכילה טקסט, מספר, גופן, מקביל&#10;&#10;תוכן בינה מלאכותית גנרטיבית עשוי להיות שגוי."/>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79595" cy="7223760"/>
                    </a:xfrm>
                    <a:prstGeom prst="rect">
                      <a:avLst/>
                    </a:prstGeom>
                  </pic:spPr>
                </pic:pic>
              </a:graphicData>
            </a:graphic>
          </wp:inline>
        </w:drawing>
      </w:r>
      <w:r w:rsidR="007F1E27" w:rsidRPr="002E348E">
        <w:rPr>
          <w:rtl/>
        </w:rPr>
        <w:br w:type="page"/>
      </w:r>
    </w:p>
    <w:p w14:paraId="182AE8DF" w14:textId="7E9CB57B" w:rsidR="00BF0B90" w:rsidRPr="002E348E" w:rsidRDefault="00127238" w:rsidP="002E348E">
      <w:pPr>
        <w:rPr>
          <w:rtl/>
        </w:rPr>
      </w:pPr>
      <w:r>
        <w:rPr>
          <w:noProof/>
          <w:rtl/>
        </w:rPr>
        <w:lastRenderedPageBreak/>
        <w:drawing>
          <wp:inline distT="0" distB="0" distL="0" distR="0" wp14:anchorId="574E70CE" wp14:editId="6619002E">
            <wp:extent cx="4841875" cy="7766685"/>
            <wp:effectExtent l="0" t="0" r="0" b="5715"/>
            <wp:docPr id="336538662" name="תמונה 4" descr="תמונה שמכילה טקסט, צילום מסך, גופן, מספ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38662" name="תמונה 4" descr="תמונה שמכילה טקסט, צילום מסך, גופן, מספר&#10;&#10;תוכן בינה מלאכותית גנרטיבית עשוי להיות שגוי."/>
                    <pic:cNvPicPr/>
                  </pic:nvPicPr>
                  <pic:blipFill>
                    <a:blip r:embed="rId30">
                      <a:extLst>
                        <a:ext uri="{28A0092B-C50C-407E-A947-70E740481C1C}">
                          <a14:useLocalDpi xmlns:a14="http://schemas.microsoft.com/office/drawing/2010/main" val="0"/>
                        </a:ext>
                      </a:extLst>
                    </a:blip>
                    <a:stretch>
                      <a:fillRect/>
                    </a:stretch>
                  </pic:blipFill>
                  <pic:spPr>
                    <a:xfrm>
                      <a:off x="0" y="0"/>
                      <a:ext cx="4841875" cy="7766685"/>
                    </a:xfrm>
                    <a:prstGeom prst="rect">
                      <a:avLst/>
                    </a:prstGeom>
                  </pic:spPr>
                </pic:pic>
              </a:graphicData>
            </a:graphic>
          </wp:inline>
        </w:drawing>
      </w:r>
      <w:r w:rsidR="00BF0B90" w:rsidRPr="002E348E">
        <w:rPr>
          <w:rtl/>
        </w:rPr>
        <w:br w:type="page"/>
      </w:r>
    </w:p>
    <w:p w14:paraId="283A7CDE" w14:textId="4756753E" w:rsidR="007E4AA6" w:rsidRPr="002E348E" w:rsidRDefault="00BE52D0" w:rsidP="00127238">
      <w:pPr>
        <w:pStyle w:val="af3"/>
        <w:rPr>
          <w:rtl/>
        </w:rPr>
      </w:pPr>
      <w:bookmarkStart w:id="136" w:name="_Toc182926885"/>
      <w:bookmarkStart w:id="137" w:name="_Toc182945205"/>
      <w:bookmarkStart w:id="138" w:name="_Toc217853998"/>
      <w:r w:rsidRPr="002E348E">
        <w:rPr>
          <w:rFonts w:hint="cs"/>
          <w:rtl/>
        </w:rPr>
        <w:lastRenderedPageBreak/>
        <w:t>נספח</w:t>
      </w:r>
      <w:r w:rsidR="00127238">
        <w:rPr>
          <w:rFonts w:hint="cs"/>
          <w:rtl/>
        </w:rPr>
        <w:t xml:space="preserve"> 2</w:t>
      </w:r>
      <w:r w:rsidRPr="002E348E">
        <w:rPr>
          <w:rFonts w:hint="cs"/>
          <w:rtl/>
        </w:rPr>
        <w:t>: פרוטוקול סקר פריטי פלסטיק חד"פ</w:t>
      </w:r>
      <w:r w:rsidR="00744A83" w:rsidRPr="002E348E">
        <w:rPr>
          <w:rFonts w:hint="cs"/>
          <w:rtl/>
        </w:rPr>
        <w:t xml:space="preserve"> בכנרת</w:t>
      </w:r>
      <w:bookmarkEnd w:id="136"/>
      <w:bookmarkEnd w:id="137"/>
      <w:bookmarkEnd w:id="138"/>
    </w:p>
    <w:p w14:paraId="3EE18F1F" w14:textId="761C9096" w:rsidR="00744A83" w:rsidRPr="002E348E" w:rsidRDefault="001A1CA7" w:rsidP="002E348E">
      <w:pPr>
        <w:rPr>
          <w:rtl/>
        </w:rPr>
      </w:pPr>
      <w:r>
        <w:rPr>
          <w:noProof/>
          <w:rtl/>
        </w:rPr>
        <w:drawing>
          <wp:inline distT="0" distB="0" distL="0" distR="0" wp14:anchorId="30918EA7" wp14:editId="5B1A7828">
            <wp:extent cx="4889500" cy="8274685"/>
            <wp:effectExtent l="0" t="0" r="6350" b="0"/>
            <wp:docPr id="1624733473" name="תמונה 5" descr="פרוטוקול סקר פריטי פלסטיק חד&quot;פ" title="פרוטוקול סקר פריטי פלסטיק חד&quot;פ בחופי הכנ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33473" name="תמונה 1624733473"/>
                    <pic:cNvPicPr/>
                  </pic:nvPicPr>
                  <pic:blipFill>
                    <a:blip r:embed="rId31">
                      <a:extLst>
                        <a:ext uri="{28A0092B-C50C-407E-A947-70E740481C1C}">
                          <a14:useLocalDpi xmlns:a14="http://schemas.microsoft.com/office/drawing/2010/main" val="0"/>
                        </a:ext>
                      </a:extLst>
                    </a:blip>
                    <a:stretch>
                      <a:fillRect/>
                    </a:stretch>
                  </pic:blipFill>
                  <pic:spPr>
                    <a:xfrm>
                      <a:off x="0" y="0"/>
                      <a:ext cx="4889500" cy="8274685"/>
                    </a:xfrm>
                    <a:prstGeom prst="rect">
                      <a:avLst/>
                    </a:prstGeom>
                  </pic:spPr>
                </pic:pic>
              </a:graphicData>
            </a:graphic>
          </wp:inline>
        </w:drawing>
      </w:r>
    </w:p>
    <w:p w14:paraId="6DBCEBFF" w14:textId="15A0B8D5" w:rsidR="009E100A" w:rsidRPr="002E348E" w:rsidRDefault="009E100A" w:rsidP="002E348E">
      <w:pPr>
        <w:rPr>
          <w:rtl/>
        </w:rPr>
      </w:pPr>
    </w:p>
    <w:p w14:paraId="41479641" w14:textId="3FC39C33" w:rsidR="00D21CED" w:rsidRPr="002E348E" w:rsidRDefault="001A1CA7" w:rsidP="002E348E">
      <w:pPr>
        <w:rPr>
          <w:rtl/>
        </w:rPr>
      </w:pPr>
      <w:r>
        <w:rPr>
          <w:noProof/>
          <w:rtl/>
        </w:rPr>
        <w:lastRenderedPageBreak/>
        <w:drawing>
          <wp:inline distT="0" distB="0" distL="0" distR="0" wp14:anchorId="22D3DE57" wp14:editId="350570DE">
            <wp:extent cx="4980305" cy="7703820"/>
            <wp:effectExtent l="0" t="0" r="0" b="0"/>
            <wp:docPr id="629623636" name="תמונה 9" descr="הנחיות לביצוע מיון וספירת פריטים" title="הנחיות לביצוע מיון וספירת פרי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3636" name="תמונה 629623636"/>
                    <pic:cNvPicPr/>
                  </pic:nvPicPr>
                  <pic:blipFill rotWithShape="1">
                    <a:blip r:embed="rId32">
                      <a:extLst>
                        <a:ext uri="{28A0092B-C50C-407E-A947-70E740481C1C}">
                          <a14:useLocalDpi xmlns:a14="http://schemas.microsoft.com/office/drawing/2010/main" val="0"/>
                        </a:ext>
                      </a:extLst>
                    </a:blip>
                    <a:srcRect t="5967"/>
                    <a:stretch>
                      <a:fillRect/>
                    </a:stretch>
                  </pic:blipFill>
                  <pic:spPr bwMode="auto">
                    <a:xfrm>
                      <a:off x="0" y="0"/>
                      <a:ext cx="4980305" cy="7703820"/>
                    </a:xfrm>
                    <a:prstGeom prst="rect">
                      <a:avLst/>
                    </a:prstGeom>
                    <a:ln>
                      <a:noFill/>
                    </a:ln>
                    <a:extLst>
                      <a:ext uri="{53640926-AAD7-44D8-BBD7-CCE9431645EC}">
                        <a14:shadowObscured xmlns:a14="http://schemas.microsoft.com/office/drawing/2010/main"/>
                      </a:ext>
                    </a:extLst>
                  </pic:spPr>
                </pic:pic>
              </a:graphicData>
            </a:graphic>
          </wp:inline>
        </w:drawing>
      </w:r>
      <w:r>
        <w:rPr>
          <w:noProof/>
          <w:rtl/>
        </w:rPr>
        <w:drawing>
          <wp:inline distT="0" distB="0" distL="0" distR="0" wp14:anchorId="1EE2323C" wp14:editId="66ADE1B7">
            <wp:extent cx="5028565" cy="947437"/>
            <wp:effectExtent l="0" t="0" r="635" b="5080"/>
            <wp:docPr id="833060312" name="תמונה 6" descr="תמונה שמכילה טקסט, מכתב, גופן, ניי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60312" name="תמונה 6" descr="תמונה שמכילה טקסט, מכתב, גופן, נייר&#10;&#10;תוכן בינה מלאכותית גנרטיבית עשוי להיות שגוי."/>
                    <pic:cNvPicPr/>
                  </pic:nvPicPr>
                  <pic:blipFill rotWithShape="1">
                    <a:blip r:embed="rId33">
                      <a:extLst>
                        <a:ext uri="{28A0092B-C50C-407E-A947-70E740481C1C}">
                          <a14:useLocalDpi xmlns:a14="http://schemas.microsoft.com/office/drawing/2010/main" val="0"/>
                        </a:ext>
                      </a:extLst>
                    </a:blip>
                    <a:srcRect b="88683"/>
                    <a:stretch>
                      <a:fillRect/>
                    </a:stretch>
                  </pic:blipFill>
                  <pic:spPr bwMode="auto">
                    <a:xfrm>
                      <a:off x="0" y="0"/>
                      <a:ext cx="5028565" cy="947437"/>
                    </a:xfrm>
                    <a:prstGeom prst="rect">
                      <a:avLst/>
                    </a:prstGeom>
                    <a:ln>
                      <a:noFill/>
                    </a:ln>
                    <a:extLst>
                      <a:ext uri="{53640926-AAD7-44D8-BBD7-CCE9431645EC}">
                        <a14:shadowObscured xmlns:a14="http://schemas.microsoft.com/office/drawing/2010/main"/>
                      </a:ext>
                    </a:extLst>
                  </pic:spPr>
                </pic:pic>
              </a:graphicData>
            </a:graphic>
          </wp:inline>
        </w:drawing>
      </w:r>
    </w:p>
    <w:p w14:paraId="50F4FD38" w14:textId="3DBE11F4" w:rsidR="00D21CED" w:rsidRDefault="00D21CED" w:rsidP="002E348E">
      <w:pPr>
        <w:rPr>
          <w:rtl/>
        </w:rPr>
      </w:pPr>
    </w:p>
    <w:p w14:paraId="72A454AC" w14:textId="55B9D082" w:rsidR="001A1CA7" w:rsidRPr="002E348E" w:rsidRDefault="001A1CA7" w:rsidP="002E348E">
      <w:pPr>
        <w:rPr>
          <w:rtl/>
        </w:rPr>
      </w:pPr>
      <w:r>
        <w:rPr>
          <w:noProof/>
          <w:rtl/>
        </w:rPr>
        <w:lastRenderedPageBreak/>
        <w:drawing>
          <wp:inline distT="0" distB="0" distL="0" distR="0" wp14:anchorId="3B45D6C4" wp14:editId="014CDF5E">
            <wp:extent cx="5246370" cy="8333740"/>
            <wp:effectExtent l="0" t="0" r="0" b="0"/>
            <wp:docPr id="1048446410" name="תמונה 10" descr="תמונה שמכילה טקסט, צילום מסך, גופן, מספ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46410" name="תמונה 10" descr="תמונה שמכילה טקסט, צילום מסך, גופן, מספר&#10;&#10;תוכן בינה מלאכותית גנרטיבית עשוי להיות שגוי."/>
                    <pic:cNvPicPr/>
                  </pic:nvPicPr>
                  <pic:blipFill>
                    <a:blip r:embed="rId34">
                      <a:extLst>
                        <a:ext uri="{28A0092B-C50C-407E-A947-70E740481C1C}">
                          <a14:useLocalDpi xmlns:a14="http://schemas.microsoft.com/office/drawing/2010/main" val="0"/>
                        </a:ext>
                      </a:extLst>
                    </a:blip>
                    <a:stretch>
                      <a:fillRect/>
                    </a:stretch>
                  </pic:blipFill>
                  <pic:spPr>
                    <a:xfrm>
                      <a:off x="0" y="0"/>
                      <a:ext cx="5246370" cy="8333740"/>
                    </a:xfrm>
                    <a:prstGeom prst="rect">
                      <a:avLst/>
                    </a:prstGeom>
                  </pic:spPr>
                </pic:pic>
              </a:graphicData>
            </a:graphic>
          </wp:inline>
        </w:drawing>
      </w:r>
    </w:p>
    <w:p w14:paraId="60ACF619" w14:textId="2C4E54C1" w:rsidR="00744A83" w:rsidRPr="002E348E" w:rsidRDefault="00744A83" w:rsidP="002E348E">
      <w:r w:rsidRPr="002E348E">
        <w:rPr>
          <w:rtl/>
        </w:rPr>
        <w:br w:type="page"/>
      </w:r>
    </w:p>
    <w:p w14:paraId="30AD5D86" w14:textId="6291FFF6" w:rsidR="001A1CA7" w:rsidRDefault="001A1CA7">
      <w:pPr>
        <w:bidi w:val="0"/>
        <w:spacing w:after="160" w:line="259" w:lineRule="auto"/>
        <w:jc w:val="left"/>
        <w:rPr>
          <w:rtl/>
        </w:rPr>
      </w:pPr>
      <w:bookmarkStart w:id="139" w:name="_Toc182926887"/>
      <w:bookmarkStart w:id="140" w:name="_Toc182945207"/>
      <w:r>
        <w:rPr>
          <w:rFonts w:hint="cs"/>
          <w:noProof/>
          <w:rtl/>
        </w:rPr>
        <w:lastRenderedPageBreak/>
        <w:drawing>
          <wp:inline distT="0" distB="0" distL="0" distR="0" wp14:anchorId="31EA44CF" wp14:editId="035E76F2">
            <wp:extent cx="5209540" cy="8566150"/>
            <wp:effectExtent l="0" t="0" r="0" b="6350"/>
            <wp:docPr id="1991717863" name="תמונה 11" descr="תמונה שמכילה טקסט, צילום מסך, תרשים, מקבי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17863" name="תמונה 11" descr="תמונה שמכילה טקסט, צילום מסך, תרשים, מקביל&#10;&#10;תוכן בינה מלאכותית גנרטיבית עשוי להיות שגוי."/>
                    <pic:cNvPicPr/>
                  </pic:nvPicPr>
                  <pic:blipFill>
                    <a:blip r:embed="rId35">
                      <a:extLst>
                        <a:ext uri="{28A0092B-C50C-407E-A947-70E740481C1C}">
                          <a14:useLocalDpi xmlns:a14="http://schemas.microsoft.com/office/drawing/2010/main" val="0"/>
                        </a:ext>
                      </a:extLst>
                    </a:blip>
                    <a:stretch>
                      <a:fillRect/>
                    </a:stretch>
                  </pic:blipFill>
                  <pic:spPr>
                    <a:xfrm>
                      <a:off x="0" y="0"/>
                      <a:ext cx="5209540" cy="8566150"/>
                    </a:xfrm>
                    <a:prstGeom prst="rect">
                      <a:avLst/>
                    </a:prstGeom>
                  </pic:spPr>
                </pic:pic>
              </a:graphicData>
            </a:graphic>
          </wp:inline>
        </w:drawing>
      </w:r>
      <w:r>
        <w:rPr>
          <w:rtl/>
        </w:rPr>
        <w:br w:type="page"/>
      </w:r>
    </w:p>
    <w:p w14:paraId="6400162F" w14:textId="1A7D16E5" w:rsidR="000C1057" w:rsidRPr="002E348E" w:rsidRDefault="003F2F93" w:rsidP="00127238">
      <w:pPr>
        <w:pStyle w:val="af3"/>
        <w:rPr>
          <w:rtl/>
        </w:rPr>
      </w:pPr>
      <w:bookmarkStart w:id="141" w:name="_Toc217853999"/>
      <w:r w:rsidRPr="002E348E">
        <w:rPr>
          <w:rFonts w:hint="cs"/>
          <w:noProof/>
          <w:rtl/>
        </w:rPr>
        <w:lastRenderedPageBreak/>
        <w:drawing>
          <wp:inline distT="0" distB="0" distL="0" distR="0" wp14:anchorId="5CE56B59" wp14:editId="68540A4C">
            <wp:extent cx="4389120" cy="6766560"/>
            <wp:effectExtent l="0" t="0" r="0" b="0"/>
            <wp:docPr id="1927153871" name="תמונה 13" descr="אישור ועדת אתיקה " title="אישור ועדת אתיק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53871" name="תמונה 1927153871"/>
                    <pic:cNvPicPr/>
                  </pic:nvPicPr>
                  <pic:blipFill>
                    <a:blip r:embed="rId36">
                      <a:extLst>
                        <a:ext uri="{28A0092B-C50C-407E-A947-70E740481C1C}">
                          <a14:useLocalDpi xmlns:a14="http://schemas.microsoft.com/office/drawing/2010/main" val="0"/>
                        </a:ext>
                      </a:extLst>
                    </a:blip>
                    <a:stretch>
                      <a:fillRect/>
                    </a:stretch>
                  </pic:blipFill>
                  <pic:spPr>
                    <a:xfrm>
                      <a:off x="0" y="0"/>
                      <a:ext cx="4389120" cy="6766560"/>
                    </a:xfrm>
                    <a:prstGeom prst="rect">
                      <a:avLst/>
                    </a:prstGeom>
                  </pic:spPr>
                </pic:pic>
              </a:graphicData>
            </a:graphic>
          </wp:inline>
        </w:drawing>
      </w:r>
      <w:r w:rsidR="005570C4" w:rsidRPr="002E348E">
        <w:rPr>
          <w:rFonts w:hint="cs"/>
          <w:rtl/>
        </w:rPr>
        <w:t>נספח</w:t>
      </w:r>
      <w:r w:rsidR="00B9711C" w:rsidRPr="002E348E">
        <w:rPr>
          <w:rFonts w:hint="cs"/>
          <w:rtl/>
        </w:rPr>
        <w:t xml:space="preserve"> </w:t>
      </w:r>
      <w:r w:rsidR="00127238">
        <w:rPr>
          <w:rFonts w:hint="cs"/>
          <w:rtl/>
        </w:rPr>
        <w:t>3</w:t>
      </w:r>
      <w:r w:rsidR="00B9711C" w:rsidRPr="002E348E">
        <w:rPr>
          <w:rFonts w:hint="cs"/>
          <w:rtl/>
        </w:rPr>
        <w:t>: אישור ועדת אתיקה</w:t>
      </w:r>
      <w:bookmarkEnd w:id="141"/>
      <w:r w:rsidR="00B9711C" w:rsidRPr="002E348E">
        <w:rPr>
          <w:rFonts w:hint="cs"/>
          <w:rtl/>
        </w:rPr>
        <w:t xml:space="preserve"> </w:t>
      </w:r>
      <w:bookmarkEnd w:id="139"/>
      <w:bookmarkEnd w:id="140"/>
    </w:p>
    <w:p w14:paraId="31B7FCB8" w14:textId="0D798371" w:rsidR="005570C4" w:rsidRPr="002E348E" w:rsidRDefault="005570C4" w:rsidP="002E348E">
      <w:pPr>
        <w:rPr>
          <w:rtl/>
        </w:rPr>
      </w:pPr>
    </w:p>
    <w:p w14:paraId="593CFBD1" w14:textId="12449DAC" w:rsidR="005570C4" w:rsidRPr="002E348E" w:rsidRDefault="005570C4" w:rsidP="002E348E">
      <w:pPr>
        <w:rPr>
          <w:rtl/>
        </w:rPr>
      </w:pPr>
    </w:p>
    <w:p w14:paraId="07EEA5EE" w14:textId="4DCE9AE9" w:rsidR="005570C4" w:rsidRPr="002E348E" w:rsidRDefault="005570C4" w:rsidP="002E348E">
      <w:pPr>
        <w:rPr>
          <w:rtl/>
        </w:rPr>
      </w:pPr>
      <w:r w:rsidRPr="002E348E">
        <w:rPr>
          <w:rtl/>
        </w:rPr>
        <w:br w:type="page"/>
      </w:r>
    </w:p>
    <w:p w14:paraId="592992FE" w14:textId="2208F60B" w:rsidR="007E4AA6" w:rsidRPr="002E348E" w:rsidRDefault="00BE52D0" w:rsidP="00127238">
      <w:pPr>
        <w:pStyle w:val="af3"/>
        <w:rPr>
          <w:rtl/>
        </w:rPr>
      </w:pPr>
      <w:bookmarkStart w:id="142" w:name="_Toc182926889"/>
      <w:bookmarkStart w:id="143" w:name="_Toc182945209"/>
      <w:bookmarkStart w:id="144" w:name="_Toc217854000"/>
      <w:r w:rsidRPr="002E348E">
        <w:rPr>
          <w:rFonts w:hint="cs"/>
          <w:rtl/>
        </w:rPr>
        <w:lastRenderedPageBreak/>
        <w:t xml:space="preserve">נספח </w:t>
      </w:r>
      <w:r w:rsidR="004F276D">
        <w:rPr>
          <w:rFonts w:hint="cs"/>
          <w:rtl/>
        </w:rPr>
        <w:t>4</w:t>
      </w:r>
      <w:r w:rsidRPr="002E348E">
        <w:rPr>
          <w:rFonts w:hint="cs"/>
          <w:rtl/>
        </w:rPr>
        <w:t>: העסקת</w:t>
      </w:r>
      <w:r w:rsidR="00DD6E84">
        <w:rPr>
          <w:rFonts w:hint="cs"/>
          <w:rtl/>
        </w:rPr>
        <w:t xml:space="preserve"> והכשרת</w:t>
      </w:r>
      <w:r w:rsidRPr="002E348E">
        <w:rPr>
          <w:rFonts w:hint="cs"/>
          <w:rtl/>
        </w:rPr>
        <w:t xml:space="preserve"> סוקרי שטח</w:t>
      </w:r>
      <w:bookmarkEnd w:id="142"/>
      <w:bookmarkEnd w:id="143"/>
      <w:bookmarkEnd w:id="144"/>
    </w:p>
    <w:p w14:paraId="3B0D35C0" w14:textId="77777777" w:rsidR="00DD6E84" w:rsidRDefault="00DD6E84" w:rsidP="00DD6E84">
      <w:pPr>
        <w:pStyle w:val="af3"/>
        <w:rPr>
          <w:sz w:val="24"/>
          <w:szCs w:val="24"/>
          <w:rtl/>
        </w:rPr>
      </w:pPr>
    </w:p>
    <w:p w14:paraId="0F949BF1" w14:textId="5212191C" w:rsidR="00DD6E84" w:rsidRPr="007F622F" w:rsidRDefault="00DD6E84" w:rsidP="00DD6E84">
      <w:pPr>
        <w:pStyle w:val="af3"/>
        <w:rPr>
          <w:color w:val="auto"/>
          <w:sz w:val="24"/>
          <w:szCs w:val="24"/>
          <w:rtl/>
        </w:rPr>
      </w:pPr>
      <w:bookmarkStart w:id="145" w:name="_Toc217854001"/>
      <w:r w:rsidRPr="007F622F">
        <w:rPr>
          <w:rFonts w:hint="cs"/>
          <w:noProof/>
          <w:color w:val="auto"/>
          <w:rtl/>
        </w:rPr>
        <w:drawing>
          <wp:inline distT="0" distB="0" distL="0" distR="0" wp14:anchorId="484633B1" wp14:editId="4839E365">
            <wp:extent cx="3688715" cy="6012815"/>
            <wp:effectExtent l="0" t="0" r="6985" b="6985"/>
            <wp:docPr id="548935676" name="תמונה 12" descr="העסקת והכשרת סוקרי שטח" title="העסקת והכשרת סוקרי שט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35676" name="תמונה 54893567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8715" cy="6012815"/>
                    </a:xfrm>
                    <a:prstGeom prst="rect">
                      <a:avLst/>
                    </a:prstGeom>
                  </pic:spPr>
                </pic:pic>
              </a:graphicData>
            </a:graphic>
          </wp:inline>
        </w:drawing>
      </w:r>
      <w:r w:rsidRPr="007F622F">
        <w:rPr>
          <w:rFonts w:hint="cs"/>
          <w:color w:val="auto"/>
          <w:sz w:val="24"/>
          <w:szCs w:val="24"/>
          <w:rtl/>
        </w:rPr>
        <w:t>קול קורא לקבלת הצעות מחיר לצורך העסקת צוות סוקרי שטח</w:t>
      </w:r>
      <w:bookmarkEnd w:id="145"/>
    </w:p>
    <w:p w14:paraId="42A35411" w14:textId="5B75D24F" w:rsidR="007E4AA6" w:rsidRPr="002E348E" w:rsidRDefault="007E4AA6" w:rsidP="002E348E">
      <w:pPr>
        <w:rPr>
          <w:rtl/>
        </w:rPr>
      </w:pPr>
    </w:p>
    <w:p w14:paraId="0EDCE047" w14:textId="373AFA4C" w:rsidR="007E4AA6" w:rsidRPr="002E348E" w:rsidRDefault="007E4AA6" w:rsidP="002E348E">
      <w:pPr>
        <w:rPr>
          <w:rtl/>
        </w:rPr>
      </w:pPr>
      <w:r w:rsidRPr="002E348E">
        <w:rPr>
          <w:rtl/>
        </w:rPr>
        <w:br w:type="page"/>
      </w:r>
    </w:p>
    <w:p w14:paraId="4A94BDF0" w14:textId="1A75759A" w:rsidR="007E4AA6" w:rsidRPr="002E348E" w:rsidRDefault="00DD6E84" w:rsidP="002E348E">
      <w:pPr>
        <w:rPr>
          <w:rtl/>
        </w:rPr>
      </w:pPr>
      <w:r>
        <w:rPr>
          <w:noProof/>
          <w:rtl/>
        </w:rPr>
        <w:lastRenderedPageBreak/>
        <w:drawing>
          <wp:inline distT="0" distB="0" distL="0" distR="0" wp14:anchorId="09A7353E" wp14:editId="6EB24E82">
            <wp:extent cx="2887641" cy="4899992"/>
            <wp:effectExtent l="0" t="0" r="8255" b="0"/>
            <wp:docPr id="381632495" name="תמונה 13" descr="תמונה שמכילה טקסט, גופן, צילום מסך, מספ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32495" name="תמונה 13" descr="תמונה שמכילה טקסט, גופן, צילום מסך, מספר&#10;&#10;תוכן בינה מלאכותית גנרטיבית עשוי להיות שגו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7641" cy="4899992"/>
                    </a:xfrm>
                    <a:prstGeom prst="rect">
                      <a:avLst/>
                    </a:prstGeom>
                  </pic:spPr>
                </pic:pic>
              </a:graphicData>
            </a:graphic>
          </wp:inline>
        </w:drawing>
      </w:r>
    </w:p>
    <w:p w14:paraId="3B0A05E8" w14:textId="272D4B58" w:rsidR="00BA247F" w:rsidRPr="007F622F" w:rsidRDefault="00DD6E84" w:rsidP="00BA247F">
      <w:pPr>
        <w:jc w:val="center"/>
        <w:rPr>
          <w:bCs/>
          <w:color w:val="auto"/>
          <w:u w:val="single"/>
        </w:rPr>
      </w:pPr>
      <w:r w:rsidRPr="007F622F">
        <w:rPr>
          <w:rFonts w:hint="cs"/>
          <w:noProof/>
          <w:color w:val="auto"/>
          <w:sz w:val="20"/>
          <w:szCs w:val="20"/>
          <w:rtl/>
        </w:rPr>
        <w:drawing>
          <wp:inline distT="0" distB="0" distL="0" distR="0" wp14:anchorId="58983071" wp14:editId="61874CF8">
            <wp:extent cx="4625340" cy="3312795"/>
            <wp:effectExtent l="0" t="0" r="3810" b="1905"/>
            <wp:docPr id="374766514" name="תמונה 2" descr="תוכנית הדרכה - מפגש 21.7.2025 " title="תוכנית הדרכה - מפגש 21.7.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66514" name="תמונה 374766514"/>
                    <pic:cNvPicPr/>
                  </pic:nvPicPr>
                  <pic:blipFill>
                    <a:blip r:embed="rId39">
                      <a:extLst>
                        <a:ext uri="{28A0092B-C50C-407E-A947-70E740481C1C}">
                          <a14:useLocalDpi xmlns:a14="http://schemas.microsoft.com/office/drawing/2010/main" val="0"/>
                        </a:ext>
                      </a:extLst>
                    </a:blip>
                    <a:stretch>
                      <a:fillRect/>
                    </a:stretch>
                  </pic:blipFill>
                  <pic:spPr>
                    <a:xfrm>
                      <a:off x="0" y="0"/>
                      <a:ext cx="4625340" cy="3312795"/>
                    </a:xfrm>
                    <a:prstGeom prst="rect">
                      <a:avLst/>
                    </a:prstGeom>
                  </pic:spPr>
                </pic:pic>
              </a:graphicData>
            </a:graphic>
          </wp:inline>
        </w:drawing>
      </w:r>
      <w:r w:rsidR="00BA247F" w:rsidRPr="007F622F">
        <w:rPr>
          <w:bCs/>
          <w:color w:val="auto"/>
          <w:u w:val="single"/>
          <w:rtl/>
        </w:rPr>
        <w:t>תוכנית הדרכה</w:t>
      </w:r>
      <w:r w:rsidRPr="007F622F">
        <w:rPr>
          <w:rFonts w:hint="cs"/>
          <w:bCs/>
          <w:color w:val="auto"/>
          <w:u w:val="single"/>
          <w:rtl/>
        </w:rPr>
        <w:t xml:space="preserve"> - מפגש</w:t>
      </w:r>
      <w:r w:rsidR="00213465" w:rsidRPr="007F622F">
        <w:rPr>
          <w:rFonts w:hint="cs"/>
          <w:bCs/>
          <w:color w:val="auto"/>
          <w:u w:val="single"/>
          <w:rtl/>
        </w:rPr>
        <w:t xml:space="preserve"> 21.7.2025</w:t>
      </w:r>
      <w:r w:rsidR="00BA247F" w:rsidRPr="007F622F">
        <w:rPr>
          <w:bCs/>
          <w:color w:val="auto"/>
          <w:u w:val="single"/>
          <w:rtl/>
        </w:rPr>
        <w:t xml:space="preserve"> </w:t>
      </w:r>
    </w:p>
    <w:p w14:paraId="1BDC3352" w14:textId="56273F1A" w:rsidR="007E4AA6" w:rsidRPr="002E348E" w:rsidRDefault="007E4AA6" w:rsidP="002E348E">
      <w:pPr>
        <w:rPr>
          <w:rtl/>
        </w:rPr>
      </w:pPr>
      <w:r w:rsidRPr="002E348E">
        <w:rPr>
          <w:rtl/>
        </w:rPr>
        <w:br w:type="page"/>
      </w:r>
    </w:p>
    <w:p w14:paraId="69A999FE" w14:textId="79AC100E" w:rsidR="007E4AA6" w:rsidRPr="002E348E" w:rsidRDefault="007E4AA6" w:rsidP="002E348E">
      <w:pPr>
        <w:rPr>
          <w:rtl/>
        </w:rPr>
      </w:pPr>
    </w:p>
    <w:p w14:paraId="0321CED4" w14:textId="7FFC1C6E" w:rsidR="00805B38" w:rsidRDefault="00851B4F" w:rsidP="00127238">
      <w:pPr>
        <w:pStyle w:val="af3"/>
        <w:rPr>
          <w:rtl/>
        </w:rPr>
      </w:pPr>
      <w:bookmarkStart w:id="146" w:name="_Toc217854002"/>
      <w:r>
        <w:rPr>
          <w:rFonts w:hint="cs"/>
          <w:rtl/>
        </w:rPr>
        <w:t>נספח</w:t>
      </w:r>
      <w:r w:rsidR="00127238">
        <w:rPr>
          <w:rFonts w:hint="cs"/>
          <w:rtl/>
        </w:rPr>
        <w:t xml:space="preserve"> </w:t>
      </w:r>
      <w:r w:rsidR="00DD6E84">
        <w:rPr>
          <w:rFonts w:hint="cs"/>
          <w:rtl/>
        </w:rPr>
        <w:t>5</w:t>
      </w:r>
      <w:r w:rsidR="00127238">
        <w:rPr>
          <w:rFonts w:hint="cs"/>
          <w:rtl/>
        </w:rPr>
        <w:t xml:space="preserve">: </w:t>
      </w:r>
      <w:r>
        <w:rPr>
          <w:rFonts w:hint="cs"/>
          <w:rtl/>
        </w:rPr>
        <w:t xml:space="preserve"> </w:t>
      </w:r>
      <w:r w:rsidR="00DD6E84">
        <w:rPr>
          <w:rFonts w:hint="cs"/>
          <w:rtl/>
        </w:rPr>
        <w:t xml:space="preserve">מועדי </w:t>
      </w:r>
      <w:r w:rsidR="00127238">
        <w:rPr>
          <w:rFonts w:hint="cs"/>
          <w:rtl/>
        </w:rPr>
        <w:t>איסוף הנתונים</w:t>
      </w:r>
      <w:bookmarkEnd w:id="146"/>
      <w:r w:rsidR="00127238">
        <w:rPr>
          <w:rFonts w:hint="cs"/>
          <w:rtl/>
        </w:rPr>
        <w:t xml:space="preserve"> </w:t>
      </w:r>
    </w:p>
    <w:p w14:paraId="352CDAAB" w14:textId="77777777" w:rsidR="00805B38" w:rsidRDefault="00805B38" w:rsidP="00805B38">
      <w:pPr>
        <w:jc w:val="left"/>
        <w:rPr>
          <w:b/>
          <w:bCs/>
          <w:sz w:val="28"/>
          <w:szCs w:val="28"/>
          <w:u w:val="single"/>
          <w:rtl/>
        </w:rPr>
      </w:pPr>
    </w:p>
    <w:p w14:paraId="2E477DD0" w14:textId="085838F2" w:rsidR="00127238" w:rsidRDefault="00127238" w:rsidP="00127238">
      <w:pPr>
        <w:pStyle w:val="a2"/>
      </w:pPr>
      <w:bookmarkStart w:id="147" w:name="_Toc217854161"/>
      <w:r>
        <w:rPr>
          <w:rtl/>
        </w:rPr>
        <w:t xml:space="preserve">טבלה </w:t>
      </w:r>
      <w:r>
        <w:fldChar w:fldCharType="begin"/>
      </w:r>
      <w:r w:rsidRPr="00127238">
        <w:instrText xml:space="preserve"> SEQ </w:instrText>
      </w:r>
      <w:r w:rsidRPr="00127238">
        <w:rPr>
          <w:rtl/>
        </w:rPr>
        <w:instrText>טבלה</w:instrText>
      </w:r>
      <w:r w:rsidRPr="00127238">
        <w:instrText xml:space="preserve"> \* ARABIC </w:instrText>
      </w:r>
      <w:r>
        <w:fldChar w:fldCharType="separate"/>
      </w:r>
      <w:r w:rsidR="007C3CEA">
        <w:rPr>
          <w:noProof/>
        </w:rPr>
        <w:t>11</w:t>
      </w:r>
      <w:r>
        <w:fldChar w:fldCharType="end"/>
      </w:r>
      <w:r>
        <w:rPr>
          <w:rFonts w:hint="cs"/>
          <w:noProof/>
          <w:rtl/>
        </w:rPr>
        <w:t>: ימי הדגימה</w:t>
      </w:r>
      <w:bookmarkEnd w:id="147"/>
    </w:p>
    <w:tbl>
      <w:tblPr>
        <w:bidiVisual/>
        <w:tblW w:w="3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1563"/>
        <w:gridCol w:w="1043"/>
      </w:tblGrid>
      <w:tr w:rsidR="00127238" w:rsidRPr="00127238" w14:paraId="0D2FFF7B" w14:textId="77777777" w:rsidTr="00127238">
        <w:trPr>
          <w:trHeight w:val="324"/>
          <w:jc w:val="center"/>
        </w:trPr>
        <w:tc>
          <w:tcPr>
            <w:tcW w:w="580" w:type="dxa"/>
            <w:vAlign w:val="center"/>
            <w:hideMark/>
          </w:tcPr>
          <w:p w14:paraId="15053831" w14:textId="77777777" w:rsidR="00127238" w:rsidRPr="00127238" w:rsidRDefault="00127238" w:rsidP="00127238">
            <w:pPr>
              <w:spacing w:after="0" w:line="240" w:lineRule="auto"/>
              <w:jc w:val="center"/>
              <w:rPr>
                <w:rFonts w:eastAsia="Times New Roman"/>
                <w:kern w:val="0"/>
                <w14:ligatures w14:val="none"/>
              </w:rPr>
            </w:pPr>
            <w:r w:rsidRPr="00127238">
              <w:rPr>
                <w:rFonts w:eastAsia="Times New Roman"/>
                <w:kern w:val="0"/>
                <w:rtl/>
                <w14:ligatures w14:val="none"/>
              </w:rPr>
              <w:t>מס' דגימה</w:t>
            </w:r>
          </w:p>
        </w:tc>
        <w:tc>
          <w:tcPr>
            <w:tcW w:w="1720" w:type="dxa"/>
            <w:vAlign w:val="center"/>
            <w:hideMark/>
          </w:tcPr>
          <w:p w14:paraId="04497E1B"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תאריך</w:t>
            </w:r>
          </w:p>
        </w:tc>
        <w:tc>
          <w:tcPr>
            <w:tcW w:w="1060" w:type="dxa"/>
            <w:vAlign w:val="center"/>
            <w:hideMark/>
          </w:tcPr>
          <w:p w14:paraId="12777E2B"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חול/שבת</w:t>
            </w:r>
          </w:p>
        </w:tc>
      </w:tr>
      <w:tr w:rsidR="00127238" w:rsidRPr="00127238" w14:paraId="7E8F2179" w14:textId="77777777" w:rsidTr="00127238">
        <w:trPr>
          <w:trHeight w:val="324"/>
          <w:jc w:val="center"/>
        </w:trPr>
        <w:tc>
          <w:tcPr>
            <w:tcW w:w="580" w:type="dxa"/>
            <w:vAlign w:val="center"/>
            <w:hideMark/>
          </w:tcPr>
          <w:p w14:paraId="0568CC95"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1</w:t>
            </w:r>
          </w:p>
        </w:tc>
        <w:tc>
          <w:tcPr>
            <w:tcW w:w="1720" w:type="dxa"/>
            <w:vAlign w:val="center"/>
            <w:hideMark/>
          </w:tcPr>
          <w:p w14:paraId="207D1AC4"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04/08/2025</w:t>
            </w:r>
          </w:p>
        </w:tc>
        <w:tc>
          <w:tcPr>
            <w:tcW w:w="1060" w:type="dxa"/>
            <w:vAlign w:val="center"/>
            <w:hideMark/>
          </w:tcPr>
          <w:p w14:paraId="7A78923D" w14:textId="49715B9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3E829A40" w14:textId="77777777" w:rsidTr="00127238">
        <w:trPr>
          <w:trHeight w:val="324"/>
          <w:jc w:val="center"/>
        </w:trPr>
        <w:tc>
          <w:tcPr>
            <w:tcW w:w="580" w:type="dxa"/>
            <w:vAlign w:val="center"/>
            <w:hideMark/>
          </w:tcPr>
          <w:p w14:paraId="54040DC6"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2</w:t>
            </w:r>
          </w:p>
        </w:tc>
        <w:tc>
          <w:tcPr>
            <w:tcW w:w="1720" w:type="dxa"/>
            <w:vAlign w:val="center"/>
            <w:hideMark/>
          </w:tcPr>
          <w:p w14:paraId="3A9157A5"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06/08/2025</w:t>
            </w:r>
          </w:p>
        </w:tc>
        <w:tc>
          <w:tcPr>
            <w:tcW w:w="1060" w:type="dxa"/>
            <w:vAlign w:val="center"/>
            <w:hideMark/>
          </w:tcPr>
          <w:p w14:paraId="74DC324D" w14:textId="1CD38D98"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2190BCF8" w14:textId="77777777" w:rsidTr="00127238">
        <w:trPr>
          <w:trHeight w:val="324"/>
          <w:jc w:val="center"/>
        </w:trPr>
        <w:tc>
          <w:tcPr>
            <w:tcW w:w="580" w:type="dxa"/>
            <w:vAlign w:val="center"/>
            <w:hideMark/>
          </w:tcPr>
          <w:p w14:paraId="336460D8"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3</w:t>
            </w:r>
          </w:p>
        </w:tc>
        <w:tc>
          <w:tcPr>
            <w:tcW w:w="1720" w:type="dxa"/>
            <w:vAlign w:val="center"/>
            <w:hideMark/>
          </w:tcPr>
          <w:p w14:paraId="2CE3FEE9"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09/08/2025</w:t>
            </w:r>
          </w:p>
        </w:tc>
        <w:tc>
          <w:tcPr>
            <w:tcW w:w="1060" w:type="dxa"/>
            <w:vAlign w:val="center"/>
            <w:hideMark/>
          </w:tcPr>
          <w:p w14:paraId="41B6EC36"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שבת</w:t>
            </w:r>
          </w:p>
        </w:tc>
      </w:tr>
      <w:tr w:rsidR="00127238" w:rsidRPr="00127238" w14:paraId="7A6A2399" w14:textId="77777777" w:rsidTr="00127238">
        <w:trPr>
          <w:trHeight w:val="324"/>
          <w:jc w:val="center"/>
        </w:trPr>
        <w:tc>
          <w:tcPr>
            <w:tcW w:w="580" w:type="dxa"/>
            <w:vAlign w:val="center"/>
            <w:hideMark/>
          </w:tcPr>
          <w:p w14:paraId="48AE3868"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4</w:t>
            </w:r>
          </w:p>
        </w:tc>
        <w:tc>
          <w:tcPr>
            <w:tcW w:w="1720" w:type="dxa"/>
            <w:vAlign w:val="center"/>
            <w:hideMark/>
          </w:tcPr>
          <w:p w14:paraId="5EB6BE1A"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11/08/2025</w:t>
            </w:r>
          </w:p>
        </w:tc>
        <w:tc>
          <w:tcPr>
            <w:tcW w:w="1060" w:type="dxa"/>
            <w:vAlign w:val="center"/>
            <w:hideMark/>
          </w:tcPr>
          <w:p w14:paraId="23A7E0DC" w14:textId="7AEBBC9C"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3673CD0C" w14:textId="77777777" w:rsidTr="00127238">
        <w:trPr>
          <w:trHeight w:val="324"/>
          <w:jc w:val="center"/>
        </w:trPr>
        <w:tc>
          <w:tcPr>
            <w:tcW w:w="580" w:type="dxa"/>
            <w:vAlign w:val="center"/>
            <w:hideMark/>
          </w:tcPr>
          <w:p w14:paraId="54E48FF4"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5</w:t>
            </w:r>
          </w:p>
        </w:tc>
        <w:tc>
          <w:tcPr>
            <w:tcW w:w="1720" w:type="dxa"/>
            <w:vAlign w:val="center"/>
            <w:hideMark/>
          </w:tcPr>
          <w:p w14:paraId="5F7368B8"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18/08/2025</w:t>
            </w:r>
          </w:p>
        </w:tc>
        <w:tc>
          <w:tcPr>
            <w:tcW w:w="1060" w:type="dxa"/>
            <w:vAlign w:val="center"/>
            <w:hideMark/>
          </w:tcPr>
          <w:p w14:paraId="698535F4" w14:textId="40AF95F2"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6D1AB06C" w14:textId="77777777" w:rsidTr="00127238">
        <w:trPr>
          <w:trHeight w:val="324"/>
          <w:jc w:val="center"/>
        </w:trPr>
        <w:tc>
          <w:tcPr>
            <w:tcW w:w="580" w:type="dxa"/>
            <w:vAlign w:val="center"/>
            <w:hideMark/>
          </w:tcPr>
          <w:p w14:paraId="138E256C"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6</w:t>
            </w:r>
          </w:p>
        </w:tc>
        <w:tc>
          <w:tcPr>
            <w:tcW w:w="1720" w:type="dxa"/>
            <w:vAlign w:val="center"/>
            <w:hideMark/>
          </w:tcPr>
          <w:p w14:paraId="4F3E4E77"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20/08/2025</w:t>
            </w:r>
          </w:p>
        </w:tc>
        <w:tc>
          <w:tcPr>
            <w:tcW w:w="1060" w:type="dxa"/>
            <w:vAlign w:val="center"/>
            <w:hideMark/>
          </w:tcPr>
          <w:p w14:paraId="245507D8" w14:textId="2B1846B2"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475B5E23" w14:textId="77777777" w:rsidTr="00127238">
        <w:trPr>
          <w:trHeight w:val="324"/>
          <w:jc w:val="center"/>
        </w:trPr>
        <w:tc>
          <w:tcPr>
            <w:tcW w:w="580" w:type="dxa"/>
            <w:vAlign w:val="center"/>
            <w:hideMark/>
          </w:tcPr>
          <w:p w14:paraId="33EF1FF6"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7</w:t>
            </w:r>
          </w:p>
        </w:tc>
        <w:tc>
          <w:tcPr>
            <w:tcW w:w="1720" w:type="dxa"/>
            <w:vAlign w:val="center"/>
            <w:hideMark/>
          </w:tcPr>
          <w:p w14:paraId="77A9FC9A"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23/08/2025</w:t>
            </w:r>
          </w:p>
        </w:tc>
        <w:tc>
          <w:tcPr>
            <w:tcW w:w="1060" w:type="dxa"/>
            <w:vAlign w:val="center"/>
            <w:hideMark/>
          </w:tcPr>
          <w:p w14:paraId="4F4C90C9"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שבת</w:t>
            </w:r>
          </w:p>
        </w:tc>
      </w:tr>
      <w:tr w:rsidR="00127238" w:rsidRPr="00127238" w14:paraId="201A3B1B" w14:textId="77777777" w:rsidTr="00127238">
        <w:trPr>
          <w:trHeight w:val="324"/>
          <w:jc w:val="center"/>
        </w:trPr>
        <w:tc>
          <w:tcPr>
            <w:tcW w:w="580" w:type="dxa"/>
            <w:vAlign w:val="center"/>
            <w:hideMark/>
          </w:tcPr>
          <w:p w14:paraId="17374CDE"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8</w:t>
            </w:r>
          </w:p>
        </w:tc>
        <w:tc>
          <w:tcPr>
            <w:tcW w:w="1720" w:type="dxa"/>
            <w:vAlign w:val="center"/>
            <w:hideMark/>
          </w:tcPr>
          <w:p w14:paraId="3F8CA68F"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25/08/2025</w:t>
            </w:r>
          </w:p>
        </w:tc>
        <w:tc>
          <w:tcPr>
            <w:tcW w:w="1060" w:type="dxa"/>
            <w:vAlign w:val="center"/>
            <w:hideMark/>
          </w:tcPr>
          <w:p w14:paraId="11DE817C" w14:textId="5D5CF613"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5378255E" w14:textId="77777777" w:rsidTr="00127238">
        <w:trPr>
          <w:trHeight w:val="324"/>
          <w:jc w:val="center"/>
        </w:trPr>
        <w:tc>
          <w:tcPr>
            <w:tcW w:w="580" w:type="dxa"/>
            <w:vAlign w:val="center"/>
            <w:hideMark/>
          </w:tcPr>
          <w:p w14:paraId="295A321B"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9</w:t>
            </w:r>
          </w:p>
        </w:tc>
        <w:tc>
          <w:tcPr>
            <w:tcW w:w="1720" w:type="dxa"/>
            <w:vAlign w:val="center"/>
            <w:hideMark/>
          </w:tcPr>
          <w:p w14:paraId="0441119A"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27/08/2025</w:t>
            </w:r>
          </w:p>
        </w:tc>
        <w:tc>
          <w:tcPr>
            <w:tcW w:w="1060" w:type="dxa"/>
            <w:vAlign w:val="center"/>
            <w:hideMark/>
          </w:tcPr>
          <w:p w14:paraId="4F4CE19D" w14:textId="525927D2"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חול</w:t>
            </w:r>
          </w:p>
        </w:tc>
      </w:tr>
      <w:tr w:rsidR="00127238" w:rsidRPr="00127238" w14:paraId="5C3DF379" w14:textId="77777777" w:rsidTr="00127238">
        <w:trPr>
          <w:trHeight w:val="324"/>
          <w:jc w:val="center"/>
        </w:trPr>
        <w:tc>
          <w:tcPr>
            <w:tcW w:w="580" w:type="dxa"/>
            <w:vAlign w:val="center"/>
            <w:hideMark/>
          </w:tcPr>
          <w:p w14:paraId="433E5F1D"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10</w:t>
            </w:r>
          </w:p>
        </w:tc>
        <w:tc>
          <w:tcPr>
            <w:tcW w:w="1720" w:type="dxa"/>
            <w:vAlign w:val="center"/>
            <w:hideMark/>
          </w:tcPr>
          <w:p w14:paraId="4AD3BED1"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30/08/2025</w:t>
            </w:r>
          </w:p>
        </w:tc>
        <w:tc>
          <w:tcPr>
            <w:tcW w:w="1060" w:type="dxa"/>
            <w:vAlign w:val="center"/>
            <w:hideMark/>
          </w:tcPr>
          <w:p w14:paraId="384C2541" w14:textId="77777777" w:rsidR="00127238" w:rsidRPr="00127238" w:rsidRDefault="00127238" w:rsidP="00127238">
            <w:pPr>
              <w:spacing w:after="0" w:line="240" w:lineRule="auto"/>
              <w:jc w:val="center"/>
              <w:rPr>
                <w:rFonts w:eastAsia="Times New Roman"/>
                <w:kern w:val="0"/>
                <w:rtl/>
                <w14:ligatures w14:val="none"/>
              </w:rPr>
            </w:pPr>
            <w:r w:rsidRPr="00127238">
              <w:rPr>
                <w:rFonts w:eastAsia="Times New Roman"/>
                <w:kern w:val="0"/>
                <w:rtl/>
                <w14:ligatures w14:val="none"/>
              </w:rPr>
              <w:t>שבת</w:t>
            </w:r>
          </w:p>
        </w:tc>
      </w:tr>
    </w:tbl>
    <w:p w14:paraId="405D2933" w14:textId="77777777" w:rsidR="00127238" w:rsidRDefault="00127238" w:rsidP="00805B38">
      <w:pPr>
        <w:jc w:val="left"/>
        <w:rPr>
          <w:b/>
          <w:bCs/>
          <w:sz w:val="28"/>
          <w:szCs w:val="28"/>
          <w:u w:val="single"/>
          <w:rtl/>
        </w:rPr>
      </w:pPr>
    </w:p>
    <w:p w14:paraId="52BC8A72" w14:textId="77777777" w:rsidR="00805B38" w:rsidRDefault="00805B38" w:rsidP="002E348E">
      <w:pPr>
        <w:rPr>
          <w:rtl/>
        </w:rPr>
      </w:pPr>
    </w:p>
    <w:p w14:paraId="286E1352" w14:textId="77777777" w:rsidR="00213465" w:rsidRDefault="00213465">
      <w:pPr>
        <w:bidi w:val="0"/>
        <w:spacing w:after="160" w:line="259" w:lineRule="auto"/>
        <w:jc w:val="left"/>
        <w:rPr>
          <w:rtl/>
        </w:rPr>
      </w:pPr>
      <w:r>
        <w:rPr>
          <w:rtl/>
        </w:rPr>
        <w:br w:type="page"/>
      </w:r>
    </w:p>
    <w:p w14:paraId="456647B8" w14:textId="0ECFB066" w:rsidR="00851B4F" w:rsidRPr="00793715" w:rsidRDefault="00851B4F" w:rsidP="00213465">
      <w:pPr>
        <w:pStyle w:val="af3"/>
        <w:rPr>
          <w:rtl/>
        </w:rPr>
      </w:pPr>
      <w:bookmarkStart w:id="148" w:name="_Toc217854003"/>
      <w:r>
        <w:rPr>
          <w:rFonts w:hint="cs"/>
          <w:rtl/>
        </w:rPr>
        <w:lastRenderedPageBreak/>
        <w:t>נספח</w:t>
      </w:r>
      <w:r w:rsidR="00213465">
        <w:rPr>
          <w:rFonts w:hint="cs"/>
          <w:rtl/>
        </w:rPr>
        <w:t xml:space="preserve"> </w:t>
      </w:r>
      <w:r w:rsidR="007F622F">
        <w:rPr>
          <w:rFonts w:hint="cs"/>
          <w:rtl/>
        </w:rPr>
        <w:t>6</w:t>
      </w:r>
      <w:r w:rsidR="00213465">
        <w:rPr>
          <w:rFonts w:hint="cs"/>
          <w:rtl/>
        </w:rPr>
        <w:t xml:space="preserve">: </w:t>
      </w:r>
      <w:r w:rsidRPr="00793715">
        <w:rPr>
          <w:rFonts w:hint="cs"/>
          <w:rtl/>
        </w:rPr>
        <w:t>התפלגות המדגם לפי</w:t>
      </w:r>
      <w:r w:rsidR="00213465">
        <w:rPr>
          <w:rFonts w:hint="cs"/>
          <w:rtl/>
        </w:rPr>
        <w:t xml:space="preserve"> '</w:t>
      </w:r>
      <w:r w:rsidRPr="00793715">
        <w:rPr>
          <w:rFonts w:hint="cs"/>
          <w:rtl/>
        </w:rPr>
        <w:t>מספר המבקרים בקבוצת מבקרים' ויצירת משתנה חדש לאפיון קבוצת מבקרים לפי גודל</w:t>
      </w:r>
      <w:bookmarkEnd w:id="148"/>
    </w:p>
    <w:p w14:paraId="7FDA3355" w14:textId="77777777" w:rsidR="00851B4F" w:rsidRDefault="00851B4F" w:rsidP="00851B4F">
      <w:pPr>
        <w:pStyle w:val="ListParagraph"/>
        <w:ind w:left="360"/>
        <w:jc w:val="left"/>
        <w:rPr>
          <w:rtl/>
        </w:rPr>
      </w:pPr>
    </w:p>
    <w:p w14:paraId="70F04DBF" w14:textId="46C4AB07" w:rsidR="00851B4F" w:rsidRPr="00BB7186" w:rsidRDefault="00911D4C" w:rsidP="00851B4F">
      <w:pPr>
        <w:jc w:val="center"/>
        <w:rPr>
          <w:b/>
          <w:bCs/>
          <w:rtl/>
        </w:rPr>
      </w:pPr>
      <w:r>
        <w:rPr>
          <w:noProof/>
        </w:rPr>
        <w:drawing>
          <wp:inline distT="0" distB="0" distL="0" distR="0" wp14:anchorId="1EFF3B81" wp14:editId="409A7DA2">
            <wp:extent cx="4483100" cy="3362325"/>
            <wp:effectExtent l="0" t="0" r="0" b="9525"/>
            <wp:docPr id="13157341" name="Picture 1" descr="Histogram for Q41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for Q41_new"/>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83100" cy="3362325"/>
                    </a:xfrm>
                    <a:prstGeom prst="rect">
                      <a:avLst/>
                    </a:prstGeom>
                    <a:noFill/>
                    <a:ln>
                      <a:noFill/>
                    </a:ln>
                  </pic:spPr>
                </pic:pic>
              </a:graphicData>
            </a:graphic>
          </wp:inline>
        </w:drawing>
      </w:r>
      <w:r w:rsidR="00851B4F" w:rsidRPr="00BB7186">
        <w:rPr>
          <w:rFonts w:hint="cs"/>
          <w:b/>
          <w:bCs/>
          <w:rtl/>
        </w:rPr>
        <w:t xml:space="preserve">ההתפלגות של משתנה </w:t>
      </w:r>
      <w:r w:rsidR="00851B4F" w:rsidRPr="00BB7186">
        <w:rPr>
          <w:rFonts w:ascii="Times New Roman" w:eastAsia="Times New Roman" w:hAnsi="Times New Roman" w:cs="Times New Roman" w:hint="cs"/>
          <w:b/>
          <w:bCs/>
          <w:kern w:val="0"/>
          <w:rtl/>
          <w14:ligatures w14:val="none"/>
        </w:rPr>
        <w:t xml:space="preserve"> </w:t>
      </w:r>
      <w:r w:rsidR="00851B4F" w:rsidRPr="00BB7186">
        <w:rPr>
          <w:rFonts w:hint="cs"/>
          <w:b/>
          <w:bCs/>
          <w:rtl/>
        </w:rPr>
        <w:t>'מספר המבקרים בקבוצ</w:t>
      </w:r>
      <w:r w:rsidR="00851B4F">
        <w:rPr>
          <w:rFonts w:hint="cs"/>
          <w:b/>
          <w:bCs/>
          <w:rtl/>
        </w:rPr>
        <w:t>ת מבקרים</w:t>
      </w:r>
      <w:r w:rsidR="00851B4F" w:rsidRPr="00BB7186">
        <w:rPr>
          <w:rFonts w:hint="cs"/>
          <w:b/>
          <w:bCs/>
          <w:rtl/>
        </w:rPr>
        <w:t>'</w:t>
      </w:r>
      <w:r w:rsidR="00851B4F" w:rsidRPr="00BB7186">
        <w:rPr>
          <w:rFonts w:ascii="Times New Roman" w:eastAsia="Times New Roman" w:hAnsi="Times New Roman" w:cs="Times New Roman" w:hint="cs"/>
          <w:b/>
          <w:bCs/>
          <w:kern w:val="0"/>
          <w:rtl/>
          <w14:ligatures w14:val="none"/>
        </w:rPr>
        <w:t>:</w:t>
      </w:r>
    </w:p>
    <w:p w14:paraId="1CA06090" w14:textId="663628B6" w:rsidR="00851B4F" w:rsidRDefault="00851B4F" w:rsidP="00851B4F">
      <w:pPr>
        <w:bidi w:val="0"/>
        <w:jc w:val="center"/>
        <w:rPr>
          <w:b/>
          <w:bCs/>
          <w:highlight w:val="cyan"/>
          <w:rtl/>
        </w:rPr>
      </w:pPr>
    </w:p>
    <w:p w14:paraId="4FA53799" w14:textId="77777777" w:rsidR="00851B4F" w:rsidRDefault="00851B4F" w:rsidP="00851B4F">
      <w:pPr>
        <w:spacing w:after="160" w:line="259" w:lineRule="auto"/>
        <w:jc w:val="center"/>
        <w:rPr>
          <w:b/>
          <w:bCs/>
          <w:sz w:val="40"/>
          <w:szCs w:val="40"/>
          <w:rtl/>
        </w:rPr>
      </w:pPr>
    </w:p>
    <w:p w14:paraId="1226C3C3" w14:textId="77777777" w:rsidR="00213465" w:rsidRPr="001A613F" w:rsidRDefault="00213465" w:rsidP="00213465">
      <w:pPr>
        <w:bidi w:val="0"/>
        <w:jc w:val="center"/>
        <w:rPr>
          <w:b/>
          <w:bCs/>
        </w:rPr>
      </w:pPr>
      <w:r w:rsidRPr="001A613F">
        <w:rPr>
          <w:b/>
          <w:bCs/>
        </w:rPr>
        <w:t>Visiting Group Size (VGS)</w:t>
      </w:r>
    </w:p>
    <w:p w14:paraId="7430CEA0" w14:textId="77777777" w:rsidR="00213465" w:rsidRDefault="00213465" w:rsidP="00213465">
      <w:pPr>
        <w:bidi w:val="0"/>
        <w:jc w:val="center"/>
      </w:pPr>
      <w:r w:rsidRPr="00D26052">
        <w:t>The number of people spending time together at the beach</w:t>
      </w:r>
    </w:p>
    <w:tbl>
      <w:tblPr>
        <w:tblW w:w="0" w:type="auto"/>
        <w:jc w:val="center"/>
        <w:tblCellSpacing w:w="5" w:type="dxa"/>
        <w:tblBorders>
          <w:top w:val="single" w:sz="6" w:space="0" w:color="000000"/>
          <w:left w:val="single" w:sz="6" w:space="0" w:color="000000"/>
          <w:bottom w:val="single" w:sz="6" w:space="0" w:color="000000"/>
          <w:right w:val="single" w:sz="6" w:space="0" w:color="000000"/>
        </w:tblBorders>
        <w:tblCellMar>
          <w:top w:w="70" w:type="dxa"/>
          <w:left w:w="70" w:type="dxa"/>
          <w:bottom w:w="70" w:type="dxa"/>
          <w:right w:w="70" w:type="dxa"/>
        </w:tblCellMar>
        <w:tblLook w:val="04A0" w:firstRow="1" w:lastRow="0" w:firstColumn="1" w:lastColumn="0" w:noHBand="0" w:noVBand="1"/>
        <w:tblDescription w:val="Procedure Freq: One-Way Frequencies"/>
      </w:tblPr>
      <w:tblGrid>
        <w:gridCol w:w="625"/>
        <w:gridCol w:w="1274"/>
        <w:gridCol w:w="972"/>
      </w:tblGrid>
      <w:tr w:rsidR="00213465" w:rsidRPr="0011388F" w14:paraId="1C7ECD70" w14:textId="77777777" w:rsidTr="00240339">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hideMark/>
          </w:tcPr>
          <w:p w14:paraId="0F73D893"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sidRPr="0011388F">
              <w:rPr>
                <w:rFonts w:ascii="Times New Roman" w:eastAsia="Times New Roman" w:hAnsi="Times New Roman" w:cs="Times New Roman"/>
                <w:b/>
                <w:bCs/>
                <w:kern w:val="0"/>
                <w14:ligatures w14:val="none"/>
              </w:rPr>
              <w:t>Q41</w:t>
            </w:r>
          </w:p>
        </w:tc>
        <w:tc>
          <w:tcPr>
            <w:tcW w:w="0" w:type="auto"/>
            <w:tcBorders>
              <w:top w:val="outset" w:sz="6" w:space="0" w:color="auto"/>
              <w:left w:val="outset" w:sz="6" w:space="0" w:color="auto"/>
              <w:bottom w:val="outset" w:sz="6" w:space="0" w:color="auto"/>
              <w:right w:val="outset" w:sz="6" w:space="0" w:color="auto"/>
            </w:tcBorders>
            <w:hideMark/>
          </w:tcPr>
          <w:p w14:paraId="6A482A09"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sidRPr="0011388F">
              <w:rPr>
                <w:rFonts w:ascii="Times New Roman" w:eastAsia="Times New Roman" w:hAnsi="Times New Roman" w:cs="Times New Roman"/>
                <w:b/>
                <w:bCs/>
                <w:kern w:val="0"/>
                <w14:ligatures w14:val="none"/>
              </w:rPr>
              <w:t>Frequency</w:t>
            </w:r>
          </w:p>
        </w:tc>
        <w:tc>
          <w:tcPr>
            <w:tcW w:w="0" w:type="auto"/>
            <w:tcBorders>
              <w:top w:val="outset" w:sz="6" w:space="0" w:color="auto"/>
              <w:left w:val="outset" w:sz="6" w:space="0" w:color="auto"/>
              <w:bottom w:val="outset" w:sz="6" w:space="0" w:color="auto"/>
              <w:right w:val="outset" w:sz="6" w:space="0" w:color="auto"/>
            </w:tcBorders>
            <w:hideMark/>
          </w:tcPr>
          <w:p w14:paraId="6D8182AB"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sidRPr="0011388F">
              <w:rPr>
                <w:rFonts w:ascii="Times New Roman" w:eastAsia="Times New Roman" w:hAnsi="Times New Roman" w:cs="Times New Roman"/>
                <w:b/>
                <w:bCs/>
                <w:kern w:val="0"/>
                <w14:ligatures w14:val="none"/>
              </w:rPr>
              <w:t>Percent</w:t>
            </w:r>
          </w:p>
        </w:tc>
      </w:tr>
      <w:tr w:rsidR="00213465" w:rsidRPr="0011388F" w14:paraId="38D78E32" w14:textId="77777777" w:rsidTr="00240339">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9C0A25"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1-5</w:t>
            </w:r>
          </w:p>
        </w:tc>
        <w:tc>
          <w:tcPr>
            <w:tcW w:w="0" w:type="auto"/>
            <w:tcBorders>
              <w:top w:val="outset" w:sz="6" w:space="0" w:color="auto"/>
              <w:left w:val="outset" w:sz="6" w:space="0" w:color="auto"/>
              <w:bottom w:val="outset" w:sz="6" w:space="0" w:color="auto"/>
              <w:right w:val="outset" w:sz="6" w:space="0" w:color="auto"/>
            </w:tcBorders>
            <w:hideMark/>
          </w:tcPr>
          <w:p w14:paraId="483DF9B8" w14:textId="77777777" w:rsidR="00213465" w:rsidRPr="0011388F" w:rsidRDefault="00213465" w:rsidP="00240339">
            <w:pPr>
              <w:bidi w:val="0"/>
              <w:jc w:val="center"/>
              <w:rPr>
                <w:rFonts w:ascii="Times New Roman" w:eastAsia="Times New Roman" w:hAnsi="Times New Roman" w:cs="Times New Roman"/>
                <w:kern w:val="0"/>
                <w14:ligatures w14:val="none"/>
              </w:rPr>
            </w:pPr>
            <w:r w:rsidRPr="0011388F">
              <w:rPr>
                <w:rFonts w:ascii="Times New Roman" w:eastAsia="Times New Roman" w:hAnsi="Times New Roman" w:cs="Times New Roman"/>
                <w:kern w:val="0"/>
                <w14:ligatures w14:val="none"/>
              </w:rPr>
              <w:t>425</w:t>
            </w:r>
          </w:p>
        </w:tc>
        <w:tc>
          <w:tcPr>
            <w:tcW w:w="0" w:type="auto"/>
            <w:tcBorders>
              <w:top w:val="outset" w:sz="6" w:space="0" w:color="auto"/>
              <w:left w:val="outset" w:sz="6" w:space="0" w:color="auto"/>
              <w:bottom w:val="outset" w:sz="6" w:space="0" w:color="auto"/>
              <w:right w:val="outset" w:sz="6" w:space="0" w:color="auto"/>
            </w:tcBorders>
            <w:hideMark/>
          </w:tcPr>
          <w:p w14:paraId="0CA1DE3D" w14:textId="77777777" w:rsidR="00213465" w:rsidRPr="0011388F" w:rsidRDefault="00213465" w:rsidP="00240339">
            <w:pPr>
              <w:bidi w:val="0"/>
              <w:jc w:val="center"/>
              <w:rPr>
                <w:rFonts w:ascii="Times New Roman" w:eastAsia="Times New Roman" w:hAnsi="Times New Roman" w:cs="Times New Roman"/>
                <w:kern w:val="0"/>
                <w14:ligatures w14:val="none"/>
              </w:rPr>
            </w:pPr>
            <w:r w:rsidRPr="0011388F">
              <w:rPr>
                <w:rFonts w:ascii="Times New Roman" w:eastAsia="Times New Roman" w:hAnsi="Times New Roman" w:cs="Times New Roman"/>
                <w:kern w:val="0"/>
                <w14:ligatures w14:val="none"/>
              </w:rPr>
              <w:t>47.65</w:t>
            </w:r>
          </w:p>
        </w:tc>
      </w:tr>
      <w:tr w:rsidR="00213465" w:rsidRPr="0011388F" w14:paraId="42886252" w14:textId="77777777" w:rsidTr="00240339">
        <w:trPr>
          <w:tblCellSpacing w:w="5" w:type="dxa"/>
          <w:jc w:val="center"/>
        </w:trPr>
        <w:tc>
          <w:tcPr>
            <w:tcW w:w="0" w:type="auto"/>
            <w:tcBorders>
              <w:top w:val="outset" w:sz="6" w:space="0" w:color="auto"/>
              <w:left w:val="outset" w:sz="6" w:space="0" w:color="auto"/>
              <w:bottom w:val="outset" w:sz="6" w:space="0" w:color="auto"/>
              <w:right w:val="outset" w:sz="6" w:space="0" w:color="auto"/>
            </w:tcBorders>
            <w:hideMark/>
          </w:tcPr>
          <w:p w14:paraId="4076EB4E"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6-15</w:t>
            </w:r>
          </w:p>
        </w:tc>
        <w:tc>
          <w:tcPr>
            <w:tcW w:w="0" w:type="auto"/>
            <w:tcBorders>
              <w:top w:val="outset" w:sz="6" w:space="0" w:color="auto"/>
              <w:left w:val="outset" w:sz="6" w:space="0" w:color="auto"/>
              <w:bottom w:val="outset" w:sz="6" w:space="0" w:color="auto"/>
              <w:right w:val="outset" w:sz="6" w:space="0" w:color="auto"/>
            </w:tcBorders>
            <w:hideMark/>
          </w:tcPr>
          <w:p w14:paraId="2D2DF2B1" w14:textId="77777777" w:rsidR="00213465" w:rsidRPr="0011388F" w:rsidRDefault="00213465" w:rsidP="00240339">
            <w:pPr>
              <w:bidi w:val="0"/>
              <w:jc w:val="center"/>
              <w:rPr>
                <w:rFonts w:ascii="Times New Roman" w:eastAsia="Times New Roman" w:hAnsi="Times New Roman" w:cs="Times New Roman"/>
                <w:kern w:val="0"/>
                <w14:ligatures w14:val="none"/>
              </w:rPr>
            </w:pPr>
            <w:r w:rsidRPr="0011388F">
              <w:rPr>
                <w:rFonts w:ascii="Times New Roman" w:eastAsia="Times New Roman" w:hAnsi="Times New Roman" w:cs="Times New Roman"/>
                <w:kern w:val="0"/>
                <w14:ligatures w14:val="none"/>
              </w:rPr>
              <w:t>350</w:t>
            </w:r>
          </w:p>
        </w:tc>
        <w:tc>
          <w:tcPr>
            <w:tcW w:w="0" w:type="auto"/>
            <w:tcBorders>
              <w:top w:val="outset" w:sz="6" w:space="0" w:color="auto"/>
              <w:left w:val="outset" w:sz="6" w:space="0" w:color="auto"/>
              <w:bottom w:val="outset" w:sz="6" w:space="0" w:color="auto"/>
              <w:right w:val="outset" w:sz="6" w:space="0" w:color="auto"/>
            </w:tcBorders>
            <w:hideMark/>
          </w:tcPr>
          <w:p w14:paraId="56C44498" w14:textId="77777777" w:rsidR="00213465" w:rsidRPr="0011388F" w:rsidRDefault="00213465" w:rsidP="00240339">
            <w:pPr>
              <w:bidi w:val="0"/>
              <w:jc w:val="center"/>
              <w:rPr>
                <w:rFonts w:ascii="Times New Roman" w:eastAsia="Times New Roman" w:hAnsi="Times New Roman" w:cs="Times New Roman"/>
                <w:kern w:val="0"/>
                <w14:ligatures w14:val="none"/>
              </w:rPr>
            </w:pPr>
            <w:r w:rsidRPr="0011388F">
              <w:rPr>
                <w:rFonts w:ascii="Times New Roman" w:eastAsia="Times New Roman" w:hAnsi="Times New Roman" w:cs="Times New Roman"/>
                <w:kern w:val="0"/>
                <w14:ligatures w14:val="none"/>
              </w:rPr>
              <w:t>39.24</w:t>
            </w:r>
          </w:p>
        </w:tc>
      </w:tr>
      <w:tr w:rsidR="00213465" w:rsidRPr="0011388F" w14:paraId="726FB141" w14:textId="77777777" w:rsidTr="00240339">
        <w:trPr>
          <w:tblCellSpacing w:w="5" w:type="dxa"/>
          <w:jc w:val="center"/>
        </w:trPr>
        <w:tc>
          <w:tcPr>
            <w:tcW w:w="0" w:type="auto"/>
            <w:tcBorders>
              <w:top w:val="outset" w:sz="6" w:space="0" w:color="auto"/>
              <w:left w:val="outset" w:sz="6" w:space="0" w:color="auto"/>
              <w:bottom w:val="outset" w:sz="6" w:space="0" w:color="auto"/>
              <w:right w:val="outset" w:sz="6" w:space="0" w:color="auto"/>
            </w:tcBorders>
            <w:hideMark/>
          </w:tcPr>
          <w:p w14:paraId="0530BB3C"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16+</w:t>
            </w:r>
          </w:p>
        </w:tc>
        <w:tc>
          <w:tcPr>
            <w:tcW w:w="0" w:type="auto"/>
            <w:tcBorders>
              <w:top w:val="outset" w:sz="6" w:space="0" w:color="auto"/>
              <w:left w:val="outset" w:sz="6" w:space="0" w:color="auto"/>
              <w:bottom w:val="outset" w:sz="6" w:space="0" w:color="auto"/>
              <w:right w:val="outset" w:sz="6" w:space="0" w:color="auto"/>
            </w:tcBorders>
            <w:hideMark/>
          </w:tcPr>
          <w:p w14:paraId="398B9F4D" w14:textId="77777777" w:rsidR="00213465" w:rsidRPr="0011388F" w:rsidRDefault="00213465" w:rsidP="00240339">
            <w:pPr>
              <w:bidi w:val="0"/>
              <w:jc w:val="center"/>
              <w:rPr>
                <w:rFonts w:ascii="Times New Roman" w:eastAsia="Times New Roman" w:hAnsi="Times New Roman" w:cs="Times New Roman"/>
                <w:kern w:val="0"/>
                <w14:ligatures w14:val="none"/>
              </w:rPr>
            </w:pPr>
            <w:r w:rsidRPr="0011388F">
              <w:rPr>
                <w:rFonts w:ascii="Times New Roman" w:eastAsia="Times New Roman" w:hAnsi="Times New Roman" w:cs="Times New Roman"/>
                <w:kern w:val="0"/>
                <w14:ligatures w14:val="none"/>
              </w:rPr>
              <w:t>117</w:t>
            </w:r>
          </w:p>
        </w:tc>
        <w:tc>
          <w:tcPr>
            <w:tcW w:w="0" w:type="auto"/>
            <w:tcBorders>
              <w:top w:val="outset" w:sz="6" w:space="0" w:color="auto"/>
              <w:left w:val="outset" w:sz="6" w:space="0" w:color="auto"/>
              <w:bottom w:val="outset" w:sz="6" w:space="0" w:color="auto"/>
              <w:right w:val="outset" w:sz="6" w:space="0" w:color="auto"/>
            </w:tcBorders>
            <w:hideMark/>
          </w:tcPr>
          <w:p w14:paraId="3C6B10C9" w14:textId="77777777" w:rsidR="00213465" w:rsidRPr="0011388F" w:rsidRDefault="00213465" w:rsidP="00240339">
            <w:pPr>
              <w:bidi w:val="0"/>
              <w:jc w:val="center"/>
              <w:rPr>
                <w:rFonts w:ascii="Times New Roman" w:eastAsia="Times New Roman" w:hAnsi="Times New Roman" w:cs="Times New Roman"/>
                <w:kern w:val="0"/>
                <w14:ligatures w14:val="none"/>
              </w:rPr>
            </w:pPr>
            <w:r w:rsidRPr="0011388F">
              <w:rPr>
                <w:rFonts w:ascii="Times New Roman" w:eastAsia="Times New Roman" w:hAnsi="Times New Roman" w:cs="Times New Roman"/>
                <w:kern w:val="0"/>
                <w14:ligatures w14:val="none"/>
              </w:rPr>
              <w:t>13.12</w:t>
            </w:r>
          </w:p>
        </w:tc>
      </w:tr>
      <w:tr w:rsidR="00213465" w:rsidRPr="0011388F" w14:paraId="2E636220" w14:textId="77777777" w:rsidTr="00240339">
        <w:trPr>
          <w:tblCellSpacing w:w="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41EFFA55" w14:textId="77777777" w:rsidR="00213465" w:rsidRPr="0011388F" w:rsidRDefault="00213465" w:rsidP="00240339">
            <w:pPr>
              <w:bidi w:val="0"/>
              <w:jc w:val="center"/>
              <w:rPr>
                <w:rFonts w:ascii="Times New Roman" w:eastAsia="Times New Roman" w:hAnsi="Times New Roman" w:cs="Times New Roman"/>
                <w:b/>
                <w:bCs/>
                <w:kern w:val="0"/>
                <w14:ligatures w14:val="none"/>
              </w:rPr>
            </w:pPr>
            <w:r w:rsidRPr="0011388F">
              <w:rPr>
                <w:rFonts w:ascii="Times New Roman" w:eastAsia="Times New Roman" w:hAnsi="Times New Roman" w:cs="Times New Roman"/>
                <w:b/>
                <w:bCs/>
                <w:kern w:val="0"/>
                <w14:ligatures w14:val="none"/>
              </w:rPr>
              <w:t>Frequency Missing = 9</w:t>
            </w:r>
          </w:p>
        </w:tc>
      </w:tr>
    </w:tbl>
    <w:p w14:paraId="4A854953" w14:textId="77777777" w:rsidR="00213465" w:rsidRDefault="00213465" w:rsidP="002E348E">
      <w:pPr>
        <w:rPr>
          <w:rtl/>
        </w:rPr>
      </w:pPr>
    </w:p>
    <w:p w14:paraId="12FD8C62" w14:textId="77777777" w:rsidR="00213465" w:rsidRDefault="00213465">
      <w:pPr>
        <w:bidi w:val="0"/>
        <w:spacing w:after="160" w:line="259" w:lineRule="auto"/>
        <w:jc w:val="left"/>
        <w:rPr>
          <w:rtl/>
        </w:rPr>
      </w:pPr>
      <w:r>
        <w:rPr>
          <w:rtl/>
        </w:rPr>
        <w:br w:type="page"/>
      </w:r>
    </w:p>
    <w:p w14:paraId="5011B794" w14:textId="584E42C1" w:rsidR="00851B4F" w:rsidRPr="00351B44" w:rsidRDefault="00851B4F" w:rsidP="00213465">
      <w:pPr>
        <w:pStyle w:val="af3"/>
        <w:rPr>
          <w:rtl/>
        </w:rPr>
      </w:pPr>
      <w:bookmarkStart w:id="149" w:name="_Toc217854004"/>
      <w:r>
        <w:rPr>
          <w:rFonts w:hint="cs"/>
          <w:rtl/>
        </w:rPr>
        <w:lastRenderedPageBreak/>
        <w:t>נספח</w:t>
      </w:r>
      <w:r w:rsidR="00213465">
        <w:rPr>
          <w:rFonts w:hint="cs"/>
          <w:rtl/>
        </w:rPr>
        <w:t xml:space="preserve"> </w:t>
      </w:r>
      <w:r w:rsidR="00911D4C">
        <w:rPr>
          <w:rFonts w:hint="cs"/>
          <w:rtl/>
        </w:rPr>
        <w:t>7</w:t>
      </w:r>
      <w:r w:rsidR="00213465">
        <w:rPr>
          <w:rFonts w:hint="cs"/>
          <w:rtl/>
        </w:rPr>
        <w:t>: נתוני ה</w:t>
      </w:r>
      <w:r w:rsidRPr="00351B44">
        <w:rPr>
          <w:rtl/>
        </w:rPr>
        <w:t>חשיפה לסוגי התערבויות</w:t>
      </w:r>
      <w:bookmarkEnd w:id="149"/>
    </w:p>
    <w:p w14:paraId="52BC9244" w14:textId="2052F913" w:rsidR="00851B4F" w:rsidRPr="005446F7" w:rsidRDefault="00851B4F" w:rsidP="00851B4F">
      <w:pPr>
        <w:spacing w:after="160" w:line="259" w:lineRule="auto"/>
      </w:pPr>
      <w:r>
        <w:rPr>
          <w:rFonts w:eastAsia="Calibri" w:hint="cs"/>
          <w:color w:val="auto"/>
          <w:rtl/>
        </w:rPr>
        <w:t>.</w:t>
      </w:r>
      <w:r w:rsidRPr="00F27620">
        <w:rPr>
          <w:rFonts w:eastAsia="Calibri"/>
          <w:color w:val="auto"/>
          <w:rtl/>
        </w:rPr>
        <w:t xml:space="preserve"> </w:t>
      </w:r>
    </w:p>
    <w:p w14:paraId="27440AF4" w14:textId="022991FE" w:rsidR="00851B4F" w:rsidRDefault="00851B4F" w:rsidP="00851B4F">
      <w:pPr>
        <w:pStyle w:val="a2"/>
        <w:rPr>
          <w:rtl/>
        </w:rPr>
      </w:pPr>
      <w:bookmarkStart w:id="150" w:name="_Toc217854162"/>
      <w:r>
        <w:rPr>
          <w:rtl/>
        </w:rPr>
        <w:t xml:space="preserve">טבלה </w:t>
      </w:r>
      <w:r>
        <w:rPr>
          <w:rtl/>
        </w:rPr>
        <w:fldChar w:fldCharType="begin"/>
      </w:r>
      <w:r w:rsidRPr="00213465">
        <w:rPr>
          <w:rtl/>
        </w:rPr>
        <w:instrText xml:space="preserve"> </w:instrText>
      </w:r>
      <w:r w:rsidRPr="00213465">
        <w:instrText>SEQ</w:instrText>
      </w:r>
      <w:r w:rsidRPr="00213465">
        <w:rPr>
          <w:rtl/>
        </w:rPr>
        <w:instrText xml:space="preserve"> טבלה \* </w:instrText>
      </w:r>
      <w:r w:rsidRPr="00213465">
        <w:instrText>ARABIC</w:instrText>
      </w:r>
      <w:r w:rsidRPr="00213465">
        <w:rPr>
          <w:rtl/>
        </w:rPr>
        <w:instrText xml:space="preserve"> </w:instrText>
      </w:r>
      <w:r>
        <w:rPr>
          <w:rtl/>
        </w:rPr>
        <w:fldChar w:fldCharType="separate"/>
      </w:r>
      <w:r w:rsidR="007C3CEA">
        <w:rPr>
          <w:noProof/>
          <w:rtl/>
        </w:rPr>
        <w:t>12</w:t>
      </w:r>
      <w:r>
        <w:rPr>
          <w:rtl/>
        </w:rPr>
        <w:fldChar w:fldCharType="end"/>
      </w:r>
      <w:r>
        <w:rPr>
          <w:rFonts w:hint="cs"/>
          <w:noProof/>
          <w:rtl/>
        </w:rPr>
        <w:t>: התפלגות החשיפה לסוגי התערבויות הסברה שונים</w:t>
      </w:r>
      <w:r>
        <w:rPr>
          <w:rFonts w:hint="cs"/>
          <w:rtl/>
        </w:rPr>
        <w:t xml:space="preserve"> (</w:t>
      </w:r>
      <w:r>
        <w:t>N=901</w:t>
      </w:r>
      <w:r>
        <w:rPr>
          <w:rFonts w:hint="cs"/>
          <w:rtl/>
        </w:rPr>
        <w:t>)</w:t>
      </w:r>
      <w:bookmarkEnd w:id="150"/>
    </w:p>
    <w:tbl>
      <w:tblPr>
        <w:tblStyle w:val="1-11"/>
        <w:bidiVisual/>
        <w:tblW w:w="5000" w:type="pct"/>
        <w:tblLook w:val="04A0" w:firstRow="1" w:lastRow="0" w:firstColumn="1" w:lastColumn="0" w:noHBand="0" w:noVBand="1"/>
        <w:tblCaption w:val="התפלגות החשיפה לסוגי התערבויות הסברה שונים "/>
        <w:tblDescription w:val="התפלגות החשיפה לסוגי התערבויות הסברה שונים "/>
      </w:tblPr>
      <w:tblGrid>
        <w:gridCol w:w="2876"/>
        <w:gridCol w:w="1328"/>
        <w:gridCol w:w="1316"/>
        <w:gridCol w:w="1138"/>
        <w:gridCol w:w="1966"/>
      </w:tblGrid>
      <w:tr w:rsidR="00851B4F" w:rsidRPr="00F27620" w14:paraId="3B4D3641" w14:textId="77777777" w:rsidTr="00560688">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1667" w:type="pct"/>
            <w:shd w:val="clear" w:color="auto" w:fill="F2F2F2" w:themeFill="background1" w:themeFillShade="F2"/>
            <w:vAlign w:val="center"/>
            <w:hideMark/>
          </w:tcPr>
          <w:p w14:paraId="7864FAB8" w14:textId="77777777" w:rsidR="00851B4F" w:rsidRPr="00F27620" w:rsidRDefault="00851B4F" w:rsidP="00240339">
            <w:pPr>
              <w:spacing w:after="0" w:line="240" w:lineRule="auto"/>
              <w:jc w:val="center"/>
              <w:rPr>
                <w:rFonts w:eastAsia="Times New Roman"/>
                <w:b w:val="0"/>
                <w:bCs w:val="0"/>
                <w:kern w:val="0"/>
                <w:sz w:val="22"/>
                <w:szCs w:val="22"/>
                <w14:ligatures w14:val="none"/>
              </w:rPr>
            </w:pPr>
            <w:r w:rsidRPr="00F27620">
              <w:rPr>
                <w:rFonts w:eastAsia="Times New Roman"/>
                <w:kern w:val="0"/>
                <w:sz w:val="22"/>
                <w:szCs w:val="22"/>
                <w:rtl/>
                <w14:ligatures w14:val="none"/>
              </w:rPr>
              <w:t>סוג ההתערבות</w:t>
            </w:r>
          </w:p>
        </w:tc>
        <w:tc>
          <w:tcPr>
            <w:tcW w:w="770" w:type="pct"/>
            <w:shd w:val="clear" w:color="auto" w:fill="F2F2F2" w:themeFill="background1" w:themeFillShade="F2"/>
            <w:vAlign w:val="center"/>
            <w:hideMark/>
          </w:tcPr>
          <w:p w14:paraId="54F35B01"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rtl/>
                <w14:ligatures w14:val="none"/>
              </w:rPr>
            </w:pPr>
          </w:p>
        </w:tc>
        <w:tc>
          <w:tcPr>
            <w:tcW w:w="763" w:type="pct"/>
            <w:shd w:val="clear" w:color="auto" w:fill="F2F2F2" w:themeFill="background1" w:themeFillShade="F2"/>
            <w:vAlign w:val="center"/>
            <w:hideMark/>
          </w:tcPr>
          <w:p w14:paraId="16F72070"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14:ligatures w14:val="none"/>
              </w:rPr>
            </w:pPr>
            <w:r w:rsidRPr="00F27620">
              <w:rPr>
                <w:rFonts w:eastAsia="Times New Roman"/>
                <w:kern w:val="0"/>
                <w:sz w:val="22"/>
                <w:szCs w:val="22"/>
                <w:rtl/>
                <w14:ligatures w14:val="none"/>
              </w:rPr>
              <w:t>לא נחשפו</w:t>
            </w:r>
          </w:p>
        </w:tc>
        <w:tc>
          <w:tcPr>
            <w:tcW w:w="660" w:type="pct"/>
            <w:shd w:val="clear" w:color="auto" w:fill="F2F2F2" w:themeFill="background1" w:themeFillShade="F2"/>
            <w:vAlign w:val="center"/>
            <w:hideMark/>
          </w:tcPr>
          <w:p w14:paraId="21A431D2"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rtl/>
                <w14:ligatures w14:val="none"/>
              </w:rPr>
            </w:pPr>
            <w:r w:rsidRPr="00F27620">
              <w:rPr>
                <w:rFonts w:eastAsia="Times New Roman"/>
                <w:kern w:val="0"/>
                <w:sz w:val="22"/>
                <w:szCs w:val="22"/>
                <w:rtl/>
                <w14:ligatures w14:val="none"/>
              </w:rPr>
              <w:t>כן נחשפו</w:t>
            </w:r>
          </w:p>
        </w:tc>
        <w:tc>
          <w:tcPr>
            <w:tcW w:w="1140" w:type="pct"/>
            <w:shd w:val="clear" w:color="auto" w:fill="F2F2F2" w:themeFill="background1" w:themeFillShade="F2"/>
            <w:vAlign w:val="center"/>
            <w:hideMark/>
          </w:tcPr>
          <w:p w14:paraId="3318038E"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14:ligatures w14:val="none"/>
              </w:rPr>
            </w:pPr>
            <w:r w:rsidRPr="00F27620">
              <w:rPr>
                <w:rFonts w:eastAsia="Times New Roman"/>
                <w:kern w:val="0"/>
                <w:sz w:val="22"/>
                <w:szCs w:val="22"/>
                <w:rtl/>
                <w14:ligatures w14:val="none"/>
              </w:rPr>
              <w:t>קידוד משתנה ההתערבות</w:t>
            </w:r>
            <w:r>
              <w:rPr>
                <w:rFonts w:eastAsia="Times New Roman" w:hint="cs"/>
                <w:kern w:val="0"/>
                <w:sz w:val="22"/>
                <w:szCs w:val="22"/>
                <w:rtl/>
                <w14:ligatures w14:val="none"/>
              </w:rPr>
              <w:t xml:space="preserve"> באנגלית</w:t>
            </w:r>
          </w:p>
        </w:tc>
      </w:tr>
      <w:tr w:rsidR="00851B4F" w:rsidRPr="00F27620" w14:paraId="6FDF4FFB"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restart"/>
            <w:vAlign w:val="center"/>
            <w:hideMark/>
          </w:tcPr>
          <w:p w14:paraId="1C272306" w14:textId="77777777" w:rsidR="00851B4F" w:rsidRPr="005119E6" w:rsidRDefault="00851B4F" w:rsidP="00240339">
            <w:pPr>
              <w:spacing w:after="0" w:line="240" w:lineRule="auto"/>
              <w:jc w:val="center"/>
              <w:rPr>
                <w:rFonts w:eastAsia="Times New Roman"/>
                <w:kern w:val="0"/>
                <w:sz w:val="22"/>
                <w:szCs w:val="22"/>
                <w:rtl/>
                <w14:ligatures w14:val="none"/>
              </w:rPr>
            </w:pPr>
            <w:r w:rsidRPr="005119E6">
              <w:rPr>
                <w:rFonts w:eastAsia="Times New Roman" w:hint="cs"/>
                <w:kern w:val="0"/>
                <w:sz w:val="22"/>
                <w:szCs w:val="22"/>
                <w:rtl/>
                <w14:ligatures w14:val="none"/>
              </w:rPr>
              <w:t>פרסום כללי</w:t>
            </w:r>
          </w:p>
          <w:p w14:paraId="247754A1" w14:textId="77777777" w:rsidR="00851B4F" w:rsidRPr="005119E6" w:rsidRDefault="00851B4F" w:rsidP="00240339">
            <w:pPr>
              <w:spacing w:after="0" w:line="240" w:lineRule="auto"/>
              <w:jc w:val="center"/>
              <w:rPr>
                <w:rFonts w:eastAsia="Times New Roman"/>
                <w:b w:val="0"/>
                <w:bCs w:val="0"/>
                <w:kern w:val="0"/>
                <w:sz w:val="22"/>
                <w:szCs w:val="22"/>
                <w:rtl/>
                <w14:ligatures w14:val="none"/>
              </w:rPr>
            </w:pPr>
            <w:r w:rsidRPr="005119E6">
              <w:rPr>
                <w:rFonts w:eastAsia="Times New Roman" w:hint="cs"/>
                <w:b w:val="0"/>
                <w:bCs w:val="0"/>
                <w:kern w:val="0"/>
                <w:sz w:val="22"/>
                <w:szCs w:val="22"/>
                <w:rtl/>
                <w14:ligatures w14:val="none"/>
              </w:rPr>
              <w:t>חשיפה לפרסום כללי שמעודד להגיע לחוף בלי חד"פ</w:t>
            </w:r>
          </w:p>
          <w:p w14:paraId="10F667DA" w14:textId="77777777" w:rsidR="00851B4F" w:rsidRPr="00F27620" w:rsidRDefault="00851B4F" w:rsidP="00240339">
            <w:pPr>
              <w:spacing w:after="0" w:line="240" w:lineRule="auto"/>
              <w:jc w:val="center"/>
              <w:rPr>
                <w:rFonts w:eastAsia="Times New Roman"/>
                <w:kern w:val="0"/>
                <w:sz w:val="22"/>
                <w:szCs w:val="22"/>
                <w:rtl/>
                <w14:ligatures w14:val="none"/>
              </w:rPr>
            </w:pPr>
          </w:p>
        </w:tc>
        <w:tc>
          <w:tcPr>
            <w:tcW w:w="770" w:type="pct"/>
            <w:vAlign w:val="center"/>
            <w:hideMark/>
          </w:tcPr>
          <w:p w14:paraId="57FAD4FC"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rtl/>
                <w14:ligatures w14:val="none"/>
              </w:rPr>
            </w:pPr>
            <w:r w:rsidRPr="0056476E">
              <w:rPr>
                <w:rFonts w:eastAsia="Times New Roman"/>
                <w:b/>
                <w:bCs/>
                <w:kern w:val="0"/>
                <w:sz w:val="22"/>
                <w:szCs w:val="22"/>
                <w:rtl/>
                <w14:ligatures w14:val="none"/>
              </w:rPr>
              <w:t>מספר משיבים</w:t>
            </w:r>
          </w:p>
        </w:tc>
        <w:tc>
          <w:tcPr>
            <w:tcW w:w="763" w:type="pct"/>
            <w:vAlign w:val="center"/>
            <w:hideMark/>
          </w:tcPr>
          <w:p w14:paraId="4CC9A9A1"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F27620">
              <w:rPr>
                <w:rFonts w:ascii="Times New Roman" w:eastAsia="Times New Roman" w:hAnsi="Times New Roman" w:cs="Times New Roman"/>
                <w:kern w:val="0"/>
                <w:sz w:val="22"/>
                <w:szCs w:val="22"/>
                <w14:ligatures w14:val="none"/>
              </w:rPr>
              <w:t>690</w:t>
            </w:r>
          </w:p>
        </w:tc>
        <w:tc>
          <w:tcPr>
            <w:tcW w:w="660" w:type="pct"/>
            <w:vAlign w:val="center"/>
            <w:hideMark/>
          </w:tcPr>
          <w:p w14:paraId="6F7D5669"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F27620">
              <w:rPr>
                <w:rFonts w:ascii="Times New Roman" w:eastAsia="Times New Roman" w:hAnsi="Times New Roman" w:cs="Times New Roman"/>
                <w:kern w:val="0"/>
                <w:sz w:val="22"/>
                <w:szCs w:val="22"/>
                <w14:ligatures w14:val="none"/>
              </w:rPr>
              <w:t>210</w:t>
            </w:r>
          </w:p>
        </w:tc>
        <w:tc>
          <w:tcPr>
            <w:tcW w:w="1140" w:type="pct"/>
            <w:vMerge w:val="restart"/>
            <w:vAlign w:val="center"/>
            <w:hideMark/>
          </w:tcPr>
          <w:p w14:paraId="3668DA94"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27620">
              <w:rPr>
                <w:rFonts w:eastAsia="Times New Roman"/>
                <w:kern w:val="0"/>
                <w:sz w:val="22"/>
                <w:szCs w:val="22"/>
                <w14:ligatures w14:val="none"/>
              </w:rPr>
              <w:t>General Publicity (PUB)</w:t>
            </w:r>
          </w:p>
          <w:p w14:paraId="6F9630E9"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p>
        </w:tc>
      </w:tr>
      <w:tr w:rsidR="00851B4F" w:rsidRPr="00F27620" w14:paraId="11DCBE3A"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ign w:val="center"/>
            <w:hideMark/>
          </w:tcPr>
          <w:p w14:paraId="650C3B67" w14:textId="77777777" w:rsidR="00851B4F" w:rsidRPr="00F27620" w:rsidRDefault="00851B4F" w:rsidP="00240339">
            <w:pPr>
              <w:spacing w:after="0" w:line="240" w:lineRule="auto"/>
              <w:jc w:val="center"/>
              <w:rPr>
                <w:rFonts w:eastAsia="Times New Roman"/>
                <w:kern w:val="0"/>
                <w:sz w:val="22"/>
                <w:szCs w:val="22"/>
                <w:rtl/>
                <w14:ligatures w14:val="none"/>
              </w:rPr>
            </w:pPr>
          </w:p>
        </w:tc>
        <w:tc>
          <w:tcPr>
            <w:tcW w:w="770" w:type="pct"/>
            <w:vAlign w:val="center"/>
            <w:hideMark/>
          </w:tcPr>
          <w:p w14:paraId="214FDBED"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14:ligatures w14:val="none"/>
              </w:rPr>
            </w:pPr>
            <w:r w:rsidRPr="0056476E">
              <w:rPr>
                <w:rFonts w:eastAsia="Times New Roman"/>
                <w:b/>
                <w:bCs/>
                <w:kern w:val="0"/>
                <w:sz w:val="22"/>
                <w:szCs w:val="22"/>
                <w:rtl/>
                <w14:ligatures w14:val="none"/>
              </w:rPr>
              <w:t>החלק באחוזים</w:t>
            </w:r>
          </w:p>
        </w:tc>
        <w:tc>
          <w:tcPr>
            <w:tcW w:w="763" w:type="pct"/>
            <w:vAlign w:val="center"/>
            <w:hideMark/>
          </w:tcPr>
          <w:p w14:paraId="0FB4D018"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F27620">
              <w:rPr>
                <w:rFonts w:ascii="Times New Roman" w:eastAsia="Times New Roman" w:hAnsi="Times New Roman" w:cs="Times New Roman"/>
                <w:kern w:val="0"/>
                <w:sz w:val="22"/>
                <w:szCs w:val="22"/>
                <w14:ligatures w14:val="none"/>
              </w:rPr>
              <w:t>77%</w:t>
            </w:r>
          </w:p>
        </w:tc>
        <w:tc>
          <w:tcPr>
            <w:tcW w:w="660" w:type="pct"/>
            <w:vAlign w:val="center"/>
            <w:hideMark/>
          </w:tcPr>
          <w:p w14:paraId="269FD6A7"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F27620">
              <w:rPr>
                <w:rFonts w:ascii="Times New Roman" w:eastAsia="Times New Roman" w:hAnsi="Times New Roman" w:cs="Times New Roman"/>
                <w:kern w:val="0"/>
                <w:sz w:val="22"/>
                <w:szCs w:val="22"/>
                <w14:ligatures w14:val="none"/>
              </w:rPr>
              <w:t>23%</w:t>
            </w:r>
          </w:p>
        </w:tc>
        <w:tc>
          <w:tcPr>
            <w:tcW w:w="1140" w:type="pct"/>
            <w:vMerge/>
            <w:vAlign w:val="center"/>
            <w:hideMark/>
          </w:tcPr>
          <w:p w14:paraId="5CFA8568"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p>
        </w:tc>
      </w:tr>
      <w:tr w:rsidR="00851B4F" w:rsidRPr="00F27620" w14:paraId="0AA310FD"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restart"/>
            <w:vAlign w:val="center"/>
            <w:hideMark/>
          </w:tcPr>
          <w:p w14:paraId="5C7A6992" w14:textId="77777777" w:rsidR="00851B4F" w:rsidRPr="00F27620" w:rsidRDefault="00851B4F" w:rsidP="00240339">
            <w:pPr>
              <w:spacing w:after="0" w:line="240" w:lineRule="auto"/>
              <w:jc w:val="center"/>
              <w:rPr>
                <w:rFonts w:eastAsia="Times New Roman"/>
                <w:b w:val="0"/>
                <w:bCs w:val="0"/>
                <w:kern w:val="0"/>
                <w:sz w:val="22"/>
                <w:szCs w:val="22"/>
                <w14:ligatures w14:val="none"/>
              </w:rPr>
            </w:pPr>
            <w:r w:rsidRPr="00F27620">
              <w:rPr>
                <w:rFonts w:eastAsia="Times New Roman" w:hint="cs"/>
                <w:kern w:val="0"/>
                <w:sz w:val="22"/>
                <w:szCs w:val="22"/>
                <w:rtl/>
                <w14:ligatures w14:val="none"/>
              </w:rPr>
              <w:t xml:space="preserve">תקשורת פנים-מול-פנים 1 </w:t>
            </w:r>
            <w:r w:rsidRPr="005119E6">
              <w:rPr>
                <w:rFonts w:eastAsia="Times New Roman" w:hint="cs"/>
                <w:b w:val="0"/>
                <w:bCs w:val="0"/>
                <w:kern w:val="0"/>
                <w:sz w:val="22"/>
                <w:szCs w:val="22"/>
                <w:rtl/>
                <w14:ligatures w14:val="none"/>
              </w:rPr>
              <w:t>(פנייה למתן הסבר על בעיות סביבה)</w:t>
            </w:r>
          </w:p>
          <w:p w14:paraId="5F30F036" w14:textId="77777777" w:rsidR="00851B4F" w:rsidRPr="00F27620" w:rsidRDefault="00851B4F" w:rsidP="00240339">
            <w:pPr>
              <w:spacing w:after="0" w:line="240" w:lineRule="auto"/>
              <w:jc w:val="center"/>
              <w:rPr>
                <w:rFonts w:eastAsia="Times New Roman"/>
                <w:kern w:val="0"/>
                <w:sz w:val="22"/>
                <w:szCs w:val="22"/>
                <w14:ligatures w14:val="none"/>
              </w:rPr>
            </w:pPr>
          </w:p>
        </w:tc>
        <w:tc>
          <w:tcPr>
            <w:tcW w:w="770" w:type="pct"/>
            <w:vAlign w:val="center"/>
            <w:hideMark/>
          </w:tcPr>
          <w:p w14:paraId="737C3037"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14:ligatures w14:val="none"/>
              </w:rPr>
            </w:pPr>
            <w:r w:rsidRPr="0056476E">
              <w:rPr>
                <w:rFonts w:eastAsia="Times New Roman"/>
                <w:b/>
                <w:bCs/>
                <w:kern w:val="0"/>
                <w:sz w:val="22"/>
                <w:szCs w:val="22"/>
                <w:rtl/>
                <w14:ligatures w14:val="none"/>
              </w:rPr>
              <w:t>מספר משיבים</w:t>
            </w:r>
          </w:p>
        </w:tc>
        <w:tc>
          <w:tcPr>
            <w:tcW w:w="763" w:type="pct"/>
            <w:vAlign w:val="center"/>
            <w:hideMark/>
          </w:tcPr>
          <w:p w14:paraId="7E529DB2"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F27620">
              <w:rPr>
                <w:rFonts w:ascii="Times New Roman" w:eastAsia="Times New Roman" w:hAnsi="Times New Roman" w:cs="Times New Roman"/>
                <w:kern w:val="0"/>
                <w:sz w:val="22"/>
                <w:szCs w:val="22"/>
                <w14:ligatures w14:val="none"/>
              </w:rPr>
              <w:t>705</w:t>
            </w:r>
          </w:p>
        </w:tc>
        <w:tc>
          <w:tcPr>
            <w:tcW w:w="660" w:type="pct"/>
            <w:vAlign w:val="center"/>
            <w:hideMark/>
          </w:tcPr>
          <w:p w14:paraId="4278AF46"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F27620">
              <w:rPr>
                <w:rFonts w:ascii="Times New Roman" w:eastAsia="Times New Roman" w:hAnsi="Times New Roman" w:cs="Times New Roman"/>
                <w:kern w:val="0"/>
                <w:sz w:val="22"/>
                <w:szCs w:val="22"/>
                <w14:ligatures w14:val="none"/>
              </w:rPr>
              <w:t>195</w:t>
            </w:r>
          </w:p>
        </w:tc>
        <w:tc>
          <w:tcPr>
            <w:tcW w:w="1140" w:type="pct"/>
            <w:vMerge w:val="restart"/>
            <w:vAlign w:val="center"/>
            <w:hideMark/>
          </w:tcPr>
          <w:p w14:paraId="2AE8E2C7"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kern w:val="0"/>
                <w:sz w:val="22"/>
                <w:szCs w:val="22"/>
                <w14:ligatures w14:val="none"/>
              </w:rPr>
            </w:pPr>
            <w:r w:rsidRPr="00F27620">
              <w:rPr>
                <w:rFonts w:eastAsia="Times New Roman"/>
                <w:color w:val="auto"/>
                <w:kern w:val="0"/>
                <w:sz w:val="22"/>
                <w:szCs w:val="22"/>
                <w14:ligatures w14:val="none"/>
              </w:rPr>
              <w:t>Face to Face Communication</w:t>
            </w:r>
            <w:r w:rsidRPr="00F27620">
              <w:rPr>
                <w:rFonts w:eastAsia="Times New Roman"/>
                <w:b/>
                <w:bCs/>
                <w:color w:val="auto"/>
                <w:kern w:val="0"/>
                <w:sz w:val="22"/>
                <w:szCs w:val="22"/>
                <w14:ligatures w14:val="none"/>
              </w:rPr>
              <w:t xml:space="preserve"> (</w:t>
            </w:r>
            <w:r w:rsidRPr="00F27620">
              <w:rPr>
                <w:rFonts w:eastAsia="Times New Roman"/>
                <w:color w:val="auto"/>
                <w:kern w:val="0"/>
                <w:sz w:val="22"/>
                <w:szCs w:val="22"/>
                <w14:ligatures w14:val="none"/>
              </w:rPr>
              <w:t>FTFC1)</w:t>
            </w:r>
          </w:p>
          <w:p w14:paraId="4350B7AC"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kern w:val="0"/>
                <w:sz w:val="22"/>
                <w:szCs w:val="22"/>
                <w14:ligatures w14:val="none"/>
              </w:rPr>
            </w:pPr>
          </w:p>
        </w:tc>
      </w:tr>
      <w:tr w:rsidR="00851B4F" w:rsidRPr="00F27620" w14:paraId="38E38E09"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ign w:val="center"/>
            <w:hideMark/>
          </w:tcPr>
          <w:p w14:paraId="2CCF62AC" w14:textId="77777777" w:rsidR="00851B4F" w:rsidRPr="00F27620" w:rsidRDefault="00851B4F" w:rsidP="00240339">
            <w:pPr>
              <w:spacing w:after="0" w:line="240" w:lineRule="auto"/>
              <w:jc w:val="center"/>
              <w:rPr>
                <w:rFonts w:eastAsia="Times New Roman"/>
                <w:kern w:val="0"/>
                <w:sz w:val="22"/>
                <w:szCs w:val="22"/>
                <w14:ligatures w14:val="none"/>
              </w:rPr>
            </w:pPr>
          </w:p>
        </w:tc>
        <w:tc>
          <w:tcPr>
            <w:tcW w:w="770" w:type="pct"/>
            <w:vAlign w:val="center"/>
            <w:hideMark/>
          </w:tcPr>
          <w:p w14:paraId="2B093322"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14:ligatures w14:val="none"/>
              </w:rPr>
            </w:pPr>
            <w:r w:rsidRPr="0056476E">
              <w:rPr>
                <w:rFonts w:eastAsia="Times New Roman"/>
                <w:b/>
                <w:bCs/>
                <w:kern w:val="0"/>
                <w:sz w:val="22"/>
                <w:szCs w:val="22"/>
                <w:rtl/>
                <w14:ligatures w14:val="none"/>
              </w:rPr>
              <w:t>החלק באחוזים</w:t>
            </w:r>
          </w:p>
        </w:tc>
        <w:tc>
          <w:tcPr>
            <w:tcW w:w="763" w:type="pct"/>
            <w:vAlign w:val="center"/>
            <w:hideMark/>
          </w:tcPr>
          <w:p w14:paraId="1AFB603E"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F27620">
              <w:rPr>
                <w:rFonts w:ascii="Times New Roman" w:eastAsia="Times New Roman" w:hAnsi="Times New Roman" w:cs="Times New Roman"/>
                <w:kern w:val="0"/>
                <w:sz w:val="22"/>
                <w:szCs w:val="22"/>
                <w14:ligatures w14:val="none"/>
              </w:rPr>
              <w:t>78%</w:t>
            </w:r>
          </w:p>
        </w:tc>
        <w:tc>
          <w:tcPr>
            <w:tcW w:w="660" w:type="pct"/>
            <w:vAlign w:val="center"/>
            <w:hideMark/>
          </w:tcPr>
          <w:p w14:paraId="38A7E98A"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F27620">
              <w:rPr>
                <w:rFonts w:ascii="Times New Roman" w:eastAsia="Times New Roman" w:hAnsi="Times New Roman" w:cs="Times New Roman"/>
                <w:kern w:val="0"/>
                <w:sz w:val="22"/>
                <w:szCs w:val="22"/>
                <w14:ligatures w14:val="none"/>
              </w:rPr>
              <w:t>22%</w:t>
            </w:r>
          </w:p>
        </w:tc>
        <w:tc>
          <w:tcPr>
            <w:tcW w:w="1140" w:type="pct"/>
            <w:vMerge/>
            <w:vAlign w:val="center"/>
            <w:hideMark/>
          </w:tcPr>
          <w:p w14:paraId="1CB723C2"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p>
        </w:tc>
      </w:tr>
      <w:tr w:rsidR="00851B4F" w:rsidRPr="00F27620" w14:paraId="32AA976F"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restart"/>
            <w:vAlign w:val="center"/>
            <w:hideMark/>
          </w:tcPr>
          <w:p w14:paraId="0CCCD0D4" w14:textId="77777777" w:rsidR="00851B4F" w:rsidRPr="00F27620" w:rsidRDefault="00851B4F" w:rsidP="00240339">
            <w:pPr>
              <w:spacing w:after="0" w:line="240" w:lineRule="auto"/>
              <w:jc w:val="center"/>
              <w:rPr>
                <w:rFonts w:eastAsia="Times New Roman"/>
                <w:b w:val="0"/>
                <w:bCs w:val="0"/>
                <w:kern w:val="0"/>
                <w:sz w:val="22"/>
                <w:szCs w:val="22"/>
                <w14:ligatures w14:val="none"/>
              </w:rPr>
            </w:pPr>
            <w:r w:rsidRPr="00F27620">
              <w:rPr>
                <w:rFonts w:eastAsia="Times New Roman" w:hint="cs"/>
                <w:kern w:val="0"/>
                <w:sz w:val="22"/>
                <w:szCs w:val="22"/>
                <w:rtl/>
                <w14:ligatures w14:val="none"/>
              </w:rPr>
              <w:t xml:space="preserve">תקשורת פנים-מול-פנים 2 </w:t>
            </w:r>
            <w:r w:rsidRPr="005119E6">
              <w:rPr>
                <w:rFonts w:eastAsia="Times New Roman" w:hint="cs"/>
                <w:b w:val="0"/>
                <w:bCs w:val="0"/>
                <w:kern w:val="0"/>
                <w:sz w:val="22"/>
                <w:szCs w:val="22"/>
                <w:rtl/>
                <w14:ligatures w14:val="none"/>
              </w:rPr>
              <w:t>(פנייה לעידוד מעבר מחד"פ לרב-פעמי)</w:t>
            </w:r>
          </w:p>
          <w:p w14:paraId="28741B86" w14:textId="77777777" w:rsidR="00851B4F" w:rsidRPr="00F27620" w:rsidRDefault="00851B4F" w:rsidP="00240339">
            <w:pPr>
              <w:spacing w:after="0" w:line="240" w:lineRule="auto"/>
              <w:jc w:val="center"/>
              <w:rPr>
                <w:rFonts w:eastAsia="Times New Roman"/>
                <w:kern w:val="0"/>
                <w:sz w:val="22"/>
                <w:szCs w:val="22"/>
                <w14:ligatures w14:val="none"/>
              </w:rPr>
            </w:pPr>
          </w:p>
        </w:tc>
        <w:tc>
          <w:tcPr>
            <w:tcW w:w="770" w:type="pct"/>
            <w:vAlign w:val="center"/>
            <w:hideMark/>
          </w:tcPr>
          <w:p w14:paraId="0950BA9A"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rtl/>
                <w14:ligatures w14:val="none"/>
              </w:rPr>
            </w:pPr>
            <w:r w:rsidRPr="0056476E">
              <w:rPr>
                <w:rFonts w:eastAsia="Times New Roman"/>
                <w:b/>
                <w:bCs/>
                <w:kern w:val="0"/>
                <w:sz w:val="22"/>
                <w:szCs w:val="22"/>
                <w:rtl/>
                <w14:ligatures w14:val="none"/>
              </w:rPr>
              <w:t>מספר משיבים</w:t>
            </w:r>
          </w:p>
        </w:tc>
        <w:tc>
          <w:tcPr>
            <w:tcW w:w="763" w:type="pct"/>
            <w:noWrap/>
            <w:vAlign w:val="center"/>
            <w:hideMark/>
          </w:tcPr>
          <w:p w14:paraId="79134E07"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F27620">
              <w:rPr>
                <w:rFonts w:ascii="Times New Roman" w:eastAsia="Times New Roman" w:hAnsi="Times New Roman" w:cs="Times New Roman"/>
                <w:kern w:val="0"/>
                <w:sz w:val="22"/>
                <w:szCs w:val="22"/>
                <w14:ligatures w14:val="none"/>
              </w:rPr>
              <w:t>739</w:t>
            </w:r>
          </w:p>
        </w:tc>
        <w:tc>
          <w:tcPr>
            <w:tcW w:w="660" w:type="pct"/>
            <w:noWrap/>
            <w:vAlign w:val="center"/>
            <w:hideMark/>
          </w:tcPr>
          <w:p w14:paraId="74A56990"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F27620">
              <w:rPr>
                <w:rFonts w:ascii="Times New Roman" w:eastAsia="Times New Roman" w:hAnsi="Times New Roman" w:cs="Times New Roman"/>
                <w:kern w:val="0"/>
                <w:sz w:val="22"/>
                <w:szCs w:val="22"/>
                <w14:ligatures w14:val="none"/>
              </w:rPr>
              <w:t>161</w:t>
            </w:r>
          </w:p>
        </w:tc>
        <w:tc>
          <w:tcPr>
            <w:tcW w:w="1140" w:type="pct"/>
            <w:vMerge w:val="restart"/>
            <w:vAlign w:val="center"/>
            <w:hideMark/>
          </w:tcPr>
          <w:p w14:paraId="08CF9F72"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27620">
              <w:rPr>
                <w:rFonts w:eastAsia="Times New Roman"/>
                <w:kern w:val="0"/>
                <w:sz w:val="22"/>
                <w:szCs w:val="22"/>
                <w14:ligatures w14:val="none"/>
              </w:rPr>
              <w:t>Face to Face Communication (FTFC2)</w:t>
            </w:r>
          </w:p>
          <w:p w14:paraId="20247BB5"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p>
        </w:tc>
      </w:tr>
      <w:tr w:rsidR="00851B4F" w:rsidRPr="00F27620" w14:paraId="64E11BB7"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ign w:val="center"/>
            <w:hideMark/>
          </w:tcPr>
          <w:p w14:paraId="55805E81" w14:textId="77777777" w:rsidR="00851B4F" w:rsidRPr="00F27620" w:rsidRDefault="00851B4F" w:rsidP="00240339">
            <w:pPr>
              <w:spacing w:after="0" w:line="240" w:lineRule="auto"/>
              <w:jc w:val="center"/>
              <w:rPr>
                <w:rFonts w:eastAsia="Times New Roman"/>
                <w:kern w:val="0"/>
                <w:sz w:val="22"/>
                <w:szCs w:val="22"/>
                <w14:ligatures w14:val="none"/>
              </w:rPr>
            </w:pPr>
          </w:p>
        </w:tc>
        <w:tc>
          <w:tcPr>
            <w:tcW w:w="770" w:type="pct"/>
            <w:vAlign w:val="center"/>
            <w:hideMark/>
          </w:tcPr>
          <w:p w14:paraId="38B66B42"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14:ligatures w14:val="none"/>
              </w:rPr>
            </w:pPr>
            <w:r w:rsidRPr="0056476E">
              <w:rPr>
                <w:rFonts w:eastAsia="Times New Roman"/>
                <w:b/>
                <w:bCs/>
                <w:kern w:val="0"/>
                <w:sz w:val="22"/>
                <w:szCs w:val="22"/>
                <w:rtl/>
                <w14:ligatures w14:val="none"/>
              </w:rPr>
              <w:t>החלק באחוזים</w:t>
            </w:r>
          </w:p>
        </w:tc>
        <w:tc>
          <w:tcPr>
            <w:tcW w:w="763" w:type="pct"/>
            <w:vAlign w:val="center"/>
            <w:hideMark/>
          </w:tcPr>
          <w:p w14:paraId="493D8823"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F27620">
              <w:rPr>
                <w:rFonts w:ascii="Times New Roman" w:eastAsia="Times New Roman" w:hAnsi="Times New Roman" w:cs="Times New Roman"/>
                <w:kern w:val="0"/>
                <w:sz w:val="22"/>
                <w:szCs w:val="22"/>
                <w14:ligatures w14:val="none"/>
              </w:rPr>
              <w:t>82%</w:t>
            </w:r>
          </w:p>
        </w:tc>
        <w:tc>
          <w:tcPr>
            <w:tcW w:w="660" w:type="pct"/>
            <w:vAlign w:val="center"/>
            <w:hideMark/>
          </w:tcPr>
          <w:p w14:paraId="589C734A"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F27620">
              <w:rPr>
                <w:rFonts w:ascii="Times New Roman" w:eastAsia="Times New Roman" w:hAnsi="Times New Roman" w:cs="Times New Roman"/>
                <w:kern w:val="0"/>
                <w:sz w:val="22"/>
                <w:szCs w:val="22"/>
                <w14:ligatures w14:val="none"/>
              </w:rPr>
              <w:t>18%</w:t>
            </w:r>
          </w:p>
        </w:tc>
        <w:tc>
          <w:tcPr>
            <w:tcW w:w="1140" w:type="pct"/>
            <w:vMerge/>
            <w:vAlign w:val="center"/>
            <w:hideMark/>
          </w:tcPr>
          <w:p w14:paraId="04FFD027"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p>
        </w:tc>
      </w:tr>
      <w:tr w:rsidR="00851B4F" w:rsidRPr="00F27620" w14:paraId="035D7C52" w14:textId="77777777" w:rsidTr="00240339">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14:paraId="2AF13A7C" w14:textId="77777777" w:rsidR="00851B4F" w:rsidRPr="0056476E" w:rsidRDefault="00851B4F" w:rsidP="00240339">
            <w:pPr>
              <w:spacing w:after="0" w:line="240" w:lineRule="auto"/>
              <w:jc w:val="center"/>
              <w:rPr>
                <w:rFonts w:eastAsia="Times New Roman"/>
                <w:b w:val="0"/>
                <w:bCs w:val="0"/>
                <w:kern w:val="0"/>
                <w:sz w:val="22"/>
                <w:szCs w:val="22"/>
                <w14:ligatures w14:val="none"/>
              </w:rPr>
            </w:pPr>
            <w:r w:rsidRPr="0056476E">
              <w:rPr>
                <w:rFonts w:eastAsia="Times New Roman" w:hint="cs"/>
                <w:b w:val="0"/>
                <w:bCs w:val="0"/>
                <w:kern w:val="0"/>
                <w:sz w:val="22"/>
                <w:szCs w:val="22"/>
                <w:rtl/>
                <w14:ligatures w14:val="none"/>
              </w:rPr>
              <w:t>חסרים = 1</w:t>
            </w:r>
          </w:p>
        </w:tc>
      </w:tr>
    </w:tbl>
    <w:p w14:paraId="470368FF" w14:textId="77777777" w:rsidR="00213465" w:rsidRDefault="00213465" w:rsidP="00213465">
      <w:pPr>
        <w:pStyle w:val="a2"/>
        <w:rPr>
          <w:rtl/>
        </w:rPr>
      </w:pPr>
    </w:p>
    <w:p w14:paraId="34840133" w14:textId="2A83A869" w:rsidR="00213465" w:rsidRDefault="00213465" w:rsidP="00213465">
      <w:pPr>
        <w:pStyle w:val="a2"/>
      </w:pPr>
      <w:bookmarkStart w:id="151" w:name="_Toc217854163"/>
      <w:r>
        <w:rPr>
          <w:rtl/>
        </w:rPr>
        <w:t xml:space="preserve">טבלה </w:t>
      </w:r>
      <w:r>
        <w:rPr>
          <w:rtl/>
        </w:rPr>
        <w:fldChar w:fldCharType="begin"/>
      </w:r>
      <w:r w:rsidRPr="00213465">
        <w:rPr>
          <w:rtl/>
        </w:rPr>
        <w:instrText xml:space="preserve"> </w:instrText>
      </w:r>
      <w:r w:rsidRPr="00213465">
        <w:instrText>SEQ</w:instrText>
      </w:r>
      <w:r w:rsidRPr="00213465">
        <w:rPr>
          <w:rtl/>
        </w:rPr>
        <w:instrText xml:space="preserve"> טבלה \* </w:instrText>
      </w:r>
      <w:r w:rsidRPr="00213465">
        <w:instrText>ARABIC</w:instrText>
      </w:r>
      <w:r w:rsidRPr="00213465">
        <w:rPr>
          <w:rtl/>
        </w:rPr>
        <w:instrText xml:space="preserve"> </w:instrText>
      </w:r>
      <w:r>
        <w:rPr>
          <w:rtl/>
        </w:rPr>
        <w:fldChar w:fldCharType="separate"/>
      </w:r>
      <w:r w:rsidR="007C3CEA">
        <w:rPr>
          <w:noProof/>
          <w:rtl/>
        </w:rPr>
        <w:t>13</w:t>
      </w:r>
      <w:r>
        <w:rPr>
          <w:rtl/>
        </w:rPr>
        <w:fldChar w:fldCharType="end"/>
      </w:r>
      <w:r>
        <w:rPr>
          <w:rFonts w:hint="cs"/>
          <w:noProof/>
          <w:rtl/>
        </w:rPr>
        <w:t>: התפלגות החשיפה לפיילוט סוסיתא במסגרת המדגם של חופי המחקר (</w:t>
      </w:r>
      <w:r>
        <w:rPr>
          <w:noProof/>
        </w:rPr>
        <w:t>N=901</w:t>
      </w:r>
      <w:r>
        <w:rPr>
          <w:rFonts w:hint="cs"/>
          <w:noProof/>
          <w:rtl/>
        </w:rPr>
        <w:t>)</w:t>
      </w:r>
      <w:bookmarkEnd w:id="151"/>
    </w:p>
    <w:tbl>
      <w:tblPr>
        <w:tblStyle w:val="1-11"/>
        <w:bidiVisual/>
        <w:tblW w:w="5000" w:type="pct"/>
        <w:tblLook w:val="04A0" w:firstRow="1" w:lastRow="0" w:firstColumn="1" w:lastColumn="0" w:noHBand="0" w:noVBand="1"/>
        <w:tblCaption w:val="התפלגות החשיפה לפיילוט סוסיתא במסגרת המדגם של חופי המחקר "/>
        <w:tblDescription w:val="התפלגות החשיפה לפיילוט סוסיתא במסגרת המדגם של חופי המחקר "/>
      </w:tblPr>
      <w:tblGrid>
        <w:gridCol w:w="2876"/>
        <w:gridCol w:w="1328"/>
        <w:gridCol w:w="1316"/>
        <w:gridCol w:w="1138"/>
        <w:gridCol w:w="1966"/>
      </w:tblGrid>
      <w:tr w:rsidR="00851B4F" w:rsidRPr="00F27620" w14:paraId="652598B7" w14:textId="77777777" w:rsidTr="00560688">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1667" w:type="pct"/>
            <w:shd w:val="clear" w:color="auto" w:fill="F2F2F2" w:themeFill="background1" w:themeFillShade="F2"/>
            <w:vAlign w:val="center"/>
            <w:hideMark/>
          </w:tcPr>
          <w:p w14:paraId="53FC1AC6" w14:textId="77777777" w:rsidR="00851B4F" w:rsidRPr="00F27620" w:rsidRDefault="00851B4F" w:rsidP="00240339">
            <w:pPr>
              <w:spacing w:after="0" w:line="240" w:lineRule="auto"/>
              <w:jc w:val="center"/>
              <w:rPr>
                <w:rFonts w:eastAsia="Times New Roman"/>
                <w:b w:val="0"/>
                <w:bCs w:val="0"/>
                <w:kern w:val="0"/>
                <w:sz w:val="22"/>
                <w:szCs w:val="22"/>
                <w14:ligatures w14:val="none"/>
              </w:rPr>
            </w:pPr>
            <w:r w:rsidRPr="00F27620">
              <w:rPr>
                <w:rFonts w:eastAsia="Times New Roman"/>
                <w:kern w:val="0"/>
                <w:sz w:val="22"/>
                <w:szCs w:val="22"/>
                <w:rtl/>
                <w14:ligatures w14:val="none"/>
              </w:rPr>
              <w:t>סוג ההתערבות</w:t>
            </w:r>
          </w:p>
        </w:tc>
        <w:tc>
          <w:tcPr>
            <w:tcW w:w="770" w:type="pct"/>
            <w:shd w:val="clear" w:color="auto" w:fill="F2F2F2" w:themeFill="background1" w:themeFillShade="F2"/>
            <w:vAlign w:val="center"/>
            <w:hideMark/>
          </w:tcPr>
          <w:p w14:paraId="099BFBAB"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rtl/>
                <w14:ligatures w14:val="none"/>
              </w:rPr>
            </w:pPr>
          </w:p>
        </w:tc>
        <w:tc>
          <w:tcPr>
            <w:tcW w:w="763" w:type="pct"/>
            <w:shd w:val="clear" w:color="auto" w:fill="F2F2F2" w:themeFill="background1" w:themeFillShade="F2"/>
            <w:vAlign w:val="center"/>
            <w:hideMark/>
          </w:tcPr>
          <w:p w14:paraId="40128B83"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14:ligatures w14:val="none"/>
              </w:rPr>
            </w:pPr>
            <w:r w:rsidRPr="00F27620">
              <w:rPr>
                <w:rFonts w:eastAsia="Times New Roman"/>
                <w:kern w:val="0"/>
                <w:sz w:val="22"/>
                <w:szCs w:val="22"/>
                <w:rtl/>
                <w14:ligatures w14:val="none"/>
              </w:rPr>
              <w:t>לא נחשפו</w:t>
            </w:r>
          </w:p>
        </w:tc>
        <w:tc>
          <w:tcPr>
            <w:tcW w:w="660" w:type="pct"/>
            <w:shd w:val="clear" w:color="auto" w:fill="F2F2F2" w:themeFill="background1" w:themeFillShade="F2"/>
            <w:vAlign w:val="center"/>
            <w:hideMark/>
          </w:tcPr>
          <w:p w14:paraId="227F09DE"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rtl/>
                <w14:ligatures w14:val="none"/>
              </w:rPr>
            </w:pPr>
            <w:r w:rsidRPr="00F27620">
              <w:rPr>
                <w:rFonts w:eastAsia="Times New Roman"/>
                <w:kern w:val="0"/>
                <w:sz w:val="22"/>
                <w:szCs w:val="22"/>
                <w:rtl/>
                <w14:ligatures w14:val="none"/>
              </w:rPr>
              <w:t>כן נחשפו</w:t>
            </w:r>
          </w:p>
        </w:tc>
        <w:tc>
          <w:tcPr>
            <w:tcW w:w="1140" w:type="pct"/>
            <w:shd w:val="clear" w:color="auto" w:fill="F2F2F2" w:themeFill="background1" w:themeFillShade="F2"/>
            <w:vAlign w:val="center"/>
            <w:hideMark/>
          </w:tcPr>
          <w:p w14:paraId="7EAA44FD" w14:textId="77777777" w:rsidR="00851B4F" w:rsidRPr="00F27620" w:rsidRDefault="00851B4F" w:rsidP="002403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2"/>
                <w:szCs w:val="22"/>
                <w14:ligatures w14:val="none"/>
              </w:rPr>
            </w:pPr>
            <w:r w:rsidRPr="00F27620">
              <w:rPr>
                <w:rFonts w:eastAsia="Times New Roman"/>
                <w:kern w:val="0"/>
                <w:sz w:val="22"/>
                <w:szCs w:val="22"/>
                <w:rtl/>
                <w14:ligatures w14:val="none"/>
              </w:rPr>
              <w:t>קידוד משתנה ההתערבות</w:t>
            </w:r>
            <w:r>
              <w:rPr>
                <w:rFonts w:eastAsia="Times New Roman" w:hint="cs"/>
                <w:kern w:val="0"/>
                <w:sz w:val="22"/>
                <w:szCs w:val="22"/>
                <w:rtl/>
                <w14:ligatures w14:val="none"/>
              </w:rPr>
              <w:t xml:space="preserve"> באנגלית</w:t>
            </w:r>
          </w:p>
        </w:tc>
      </w:tr>
      <w:tr w:rsidR="00851B4F" w:rsidRPr="00F27620" w14:paraId="44EC3DF4"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restart"/>
            <w:vAlign w:val="center"/>
            <w:hideMark/>
          </w:tcPr>
          <w:p w14:paraId="6E609997" w14:textId="77777777" w:rsidR="00851B4F" w:rsidRPr="00C22BF3" w:rsidRDefault="00851B4F" w:rsidP="00240339">
            <w:pPr>
              <w:spacing w:after="0" w:line="240" w:lineRule="auto"/>
              <w:jc w:val="center"/>
              <w:rPr>
                <w:rFonts w:eastAsia="Times New Roman"/>
                <w:kern w:val="0"/>
                <w:sz w:val="22"/>
                <w:szCs w:val="22"/>
                <w:rtl/>
                <w14:ligatures w14:val="none"/>
              </w:rPr>
            </w:pPr>
            <w:r w:rsidRPr="00C22BF3">
              <w:rPr>
                <w:rFonts w:eastAsia="Times New Roman" w:hint="cs"/>
                <w:kern w:val="0"/>
                <w:sz w:val="22"/>
                <w:szCs w:val="22"/>
                <w:rtl/>
                <w14:ligatures w14:val="none"/>
              </w:rPr>
              <w:t>פיילוט סוסיתא</w:t>
            </w:r>
          </w:p>
          <w:p w14:paraId="0AF13264" w14:textId="77777777" w:rsidR="00851B4F" w:rsidRPr="00C22BF3" w:rsidRDefault="00851B4F" w:rsidP="00240339">
            <w:pPr>
              <w:spacing w:after="0" w:line="240" w:lineRule="auto"/>
              <w:jc w:val="center"/>
              <w:rPr>
                <w:rFonts w:eastAsia="Times New Roman"/>
                <w:b w:val="0"/>
                <w:bCs w:val="0"/>
                <w:kern w:val="0"/>
                <w:sz w:val="22"/>
                <w:szCs w:val="22"/>
                <w14:ligatures w14:val="none"/>
              </w:rPr>
            </w:pPr>
            <w:r w:rsidRPr="00C22BF3">
              <w:rPr>
                <w:rFonts w:eastAsia="Times New Roman" w:hint="cs"/>
                <w:b w:val="0"/>
                <w:bCs w:val="0"/>
                <w:kern w:val="0"/>
                <w:sz w:val="22"/>
                <w:szCs w:val="22"/>
                <w:rtl/>
                <w14:ligatures w14:val="none"/>
              </w:rPr>
              <w:t>מיתוג חוף</w:t>
            </w:r>
            <w:r w:rsidRPr="00C22BF3">
              <w:rPr>
                <w:rFonts w:eastAsia="Times New Roman"/>
                <w:b w:val="0"/>
                <w:bCs w:val="0"/>
                <w:kern w:val="0"/>
                <w:sz w:val="22"/>
                <w:szCs w:val="22"/>
                <w:rtl/>
                <w14:ligatures w14:val="none"/>
              </w:rPr>
              <w:t xml:space="preserve"> "נקי מחד-פעמי" ותגבור תשתיות</w:t>
            </w:r>
          </w:p>
          <w:p w14:paraId="6226D59B" w14:textId="77777777" w:rsidR="00851B4F" w:rsidRPr="00F27620" w:rsidRDefault="00851B4F" w:rsidP="00240339">
            <w:pPr>
              <w:spacing w:after="0" w:line="240" w:lineRule="auto"/>
              <w:jc w:val="center"/>
              <w:rPr>
                <w:rFonts w:eastAsia="Times New Roman"/>
                <w:kern w:val="0"/>
                <w:sz w:val="22"/>
                <w:szCs w:val="22"/>
                <w14:ligatures w14:val="none"/>
              </w:rPr>
            </w:pPr>
          </w:p>
        </w:tc>
        <w:tc>
          <w:tcPr>
            <w:tcW w:w="770" w:type="pct"/>
            <w:vAlign w:val="center"/>
            <w:hideMark/>
          </w:tcPr>
          <w:p w14:paraId="06DD8CC1"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rtl/>
                <w14:ligatures w14:val="none"/>
              </w:rPr>
            </w:pPr>
            <w:r w:rsidRPr="0056476E">
              <w:rPr>
                <w:rFonts w:eastAsia="Times New Roman"/>
                <w:b/>
                <w:bCs/>
                <w:kern w:val="0"/>
                <w:sz w:val="22"/>
                <w:szCs w:val="22"/>
                <w:rtl/>
                <w14:ligatures w14:val="none"/>
              </w:rPr>
              <w:t xml:space="preserve">מספר </w:t>
            </w:r>
          </w:p>
        </w:tc>
        <w:tc>
          <w:tcPr>
            <w:tcW w:w="763" w:type="pct"/>
            <w:noWrap/>
            <w:vAlign w:val="center"/>
            <w:hideMark/>
          </w:tcPr>
          <w:p w14:paraId="7C6D7BBC"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rtl/>
                <w14:ligatures w14:val="none"/>
              </w:rPr>
            </w:pPr>
            <w:r w:rsidRPr="0056476E">
              <w:rPr>
                <w:rFonts w:ascii="Times New Roman" w:eastAsia="Times New Roman" w:hAnsi="Times New Roman" w:cs="Times New Roman"/>
                <w:kern w:val="0"/>
                <w:sz w:val="22"/>
                <w:szCs w:val="22"/>
                <w14:ligatures w14:val="none"/>
              </w:rPr>
              <w:t>533</w:t>
            </w:r>
          </w:p>
        </w:tc>
        <w:tc>
          <w:tcPr>
            <w:tcW w:w="660" w:type="pct"/>
            <w:noWrap/>
            <w:vAlign w:val="center"/>
            <w:hideMark/>
          </w:tcPr>
          <w:p w14:paraId="0F30E146"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56476E">
              <w:rPr>
                <w:rFonts w:ascii="Times New Roman" w:eastAsia="Times New Roman" w:hAnsi="Times New Roman" w:cs="Times New Roman"/>
                <w:kern w:val="0"/>
                <w:sz w:val="22"/>
                <w:szCs w:val="22"/>
                <w14:ligatures w14:val="none"/>
              </w:rPr>
              <w:t>293</w:t>
            </w:r>
          </w:p>
        </w:tc>
        <w:tc>
          <w:tcPr>
            <w:tcW w:w="1140" w:type="pct"/>
            <w:vMerge w:val="restart"/>
            <w:vAlign w:val="center"/>
            <w:hideMark/>
          </w:tcPr>
          <w:p w14:paraId="613EE536"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rtl/>
                <w14:ligatures w14:val="none"/>
              </w:rPr>
            </w:pPr>
            <w:r w:rsidRPr="00F27620">
              <w:rPr>
                <w:rFonts w:eastAsia="Times New Roman"/>
                <w:kern w:val="0"/>
                <w:sz w:val="22"/>
                <w:szCs w:val="22"/>
                <w14:ligatures w14:val="none"/>
              </w:rPr>
              <w:t>Site-Based Mix Interventions</w:t>
            </w:r>
            <w:r>
              <w:rPr>
                <w:rStyle w:val="FootnoteReference"/>
                <w:rFonts w:eastAsia="Times New Roman"/>
                <w:kern w:val="0"/>
                <w:sz w:val="22"/>
                <w:szCs w:val="22"/>
                <w14:ligatures w14:val="none"/>
              </w:rPr>
              <w:footnoteReference w:id="11"/>
            </w:r>
          </w:p>
        </w:tc>
      </w:tr>
      <w:tr w:rsidR="00851B4F" w:rsidRPr="00F27620" w14:paraId="5869EE5B" w14:textId="77777777" w:rsidTr="00240339">
        <w:trPr>
          <w:trHeight w:val="510"/>
        </w:trPr>
        <w:tc>
          <w:tcPr>
            <w:cnfStyle w:val="001000000000" w:firstRow="0" w:lastRow="0" w:firstColumn="1" w:lastColumn="0" w:oddVBand="0" w:evenVBand="0" w:oddHBand="0" w:evenHBand="0" w:firstRowFirstColumn="0" w:firstRowLastColumn="0" w:lastRowFirstColumn="0" w:lastRowLastColumn="0"/>
            <w:tcW w:w="1667" w:type="pct"/>
            <w:vMerge/>
            <w:vAlign w:val="center"/>
          </w:tcPr>
          <w:p w14:paraId="3611A4B7" w14:textId="77777777" w:rsidR="00851B4F" w:rsidRPr="00C22BF3" w:rsidRDefault="00851B4F" w:rsidP="00240339">
            <w:pPr>
              <w:spacing w:after="0" w:line="240" w:lineRule="auto"/>
              <w:jc w:val="center"/>
              <w:rPr>
                <w:rFonts w:eastAsia="Times New Roman"/>
                <w:kern w:val="0"/>
                <w:sz w:val="22"/>
                <w:szCs w:val="22"/>
                <w:rtl/>
                <w14:ligatures w14:val="none"/>
              </w:rPr>
            </w:pPr>
          </w:p>
        </w:tc>
        <w:tc>
          <w:tcPr>
            <w:tcW w:w="770" w:type="pct"/>
            <w:vAlign w:val="center"/>
          </w:tcPr>
          <w:p w14:paraId="5DE8C99C"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kern w:val="0"/>
                <w:sz w:val="22"/>
                <w:szCs w:val="22"/>
                <w:rtl/>
                <w14:ligatures w14:val="none"/>
              </w:rPr>
            </w:pPr>
            <w:r w:rsidRPr="0056476E">
              <w:rPr>
                <w:rFonts w:eastAsia="Times New Roman"/>
                <w:b/>
                <w:bCs/>
                <w:kern w:val="0"/>
                <w:sz w:val="22"/>
                <w:szCs w:val="22"/>
                <w:rtl/>
                <w14:ligatures w14:val="none"/>
              </w:rPr>
              <w:t>החלק באחוזים</w:t>
            </w:r>
          </w:p>
        </w:tc>
        <w:tc>
          <w:tcPr>
            <w:tcW w:w="763" w:type="pct"/>
            <w:noWrap/>
            <w:vAlign w:val="center"/>
          </w:tcPr>
          <w:p w14:paraId="468B4A4D"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56476E">
              <w:rPr>
                <w:rFonts w:ascii="Times New Roman" w:eastAsia="Times New Roman" w:hAnsi="Times New Roman" w:cs="Times New Roman"/>
                <w:kern w:val="0"/>
                <w:sz w:val="22"/>
                <w:szCs w:val="22"/>
                <w14:ligatures w14:val="none"/>
              </w:rPr>
              <w:t>65%</w:t>
            </w:r>
          </w:p>
        </w:tc>
        <w:tc>
          <w:tcPr>
            <w:tcW w:w="660" w:type="pct"/>
            <w:noWrap/>
            <w:vAlign w:val="center"/>
          </w:tcPr>
          <w:p w14:paraId="68AE43A3" w14:textId="77777777" w:rsidR="00851B4F" w:rsidRPr="0056476E"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56476E">
              <w:rPr>
                <w:rFonts w:ascii="Times New Roman" w:eastAsia="Times New Roman" w:hAnsi="Times New Roman" w:cs="Times New Roman"/>
                <w:kern w:val="0"/>
                <w:sz w:val="22"/>
                <w:szCs w:val="22"/>
                <w14:ligatures w14:val="none"/>
              </w:rPr>
              <w:t>35%</w:t>
            </w:r>
          </w:p>
        </w:tc>
        <w:tc>
          <w:tcPr>
            <w:tcW w:w="1140" w:type="pct"/>
            <w:vMerge/>
            <w:vAlign w:val="center"/>
          </w:tcPr>
          <w:p w14:paraId="0065B1FD" w14:textId="77777777" w:rsidR="00851B4F" w:rsidRPr="00F27620" w:rsidRDefault="00851B4F" w:rsidP="002403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sz w:val="22"/>
                <w:szCs w:val="22"/>
                <w14:ligatures w14:val="none"/>
              </w:rPr>
            </w:pPr>
          </w:p>
        </w:tc>
      </w:tr>
      <w:tr w:rsidR="00851B4F" w:rsidRPr="00F27620" w14:paraId="1679A633" w14:textId="77777777" w:rsidTr="00240339">
        <w:trPr>
          <w:trHeight w:val="305"/>
        </w:trPr>
        <w:tc>
          <w:tcPr>
            <w:cnfStyle w:val="001000000000" w:firstRow="0" w:lastRow="0" w:firstColumn="1" w:lastColumn="0" w:oddVBand="0" w:evenVBand="0" w:oddHBand="0" w:evenHBand="0" w:firstRowFirstColumn="0" w:firstRowLastColumn="0" w:lastRowFirstColumn="0" w:lastRowLastColumn="0"/>
            <w:tcW w:w="5000" w:type="pct"/>
            <w:gridSpan w:val="5"/>
            <w:vAlign w:val="center"/>
            <w:hideMark/>
          </w:tcPr>
          <w:p w14:paraId="72EA02C8" w14:textId="77777777" w:rsidR="00851B4F" w:rsidRPr="0056476E" w:rsidRDefault="00851B4F" w:rsidP="00240339">
            <w:pPr>
              <w:spacing w:after="0" w:line="240" w:lineRule="auto"/>
              <w:jc w:val="center"/>
              <w:rPr>
                <w:rFonts w:eastAsia="Times New Roman"/>
                <w:b w:val="0"/>
                <w:bCs w:val="0"/>
                <w:kern w:val="0"/>
                <w:sz w:val="22"/>
                <w:szCs w:val="22"/>
                <w14:ligatures w14:val="none"/>
              </w:rPr>
            </w:pPr>
            <w:r w:rsidRPr="0056476E">
              <w:rPr>
                <w:rFonts w:eastAsia="Times New Roman" w:hint="cs"/>
                <w:b w:val="0"/>
                <w:bCs w:val="0"/>
                <w:kern w:val="0"/>
                <w:sz w:val="22"/>
                <w:szCs w:val="22"/>
                <w:rtl/>
                <w14:ligatures w14:val="none"/>
              </w:rPr>
              <w:t>חסרים=75</w:t>
            </w:r>
          </w:p>
        </w:tc>
      </w:tr>
    </w:tbl>
    <w:p w14:paraId="53E9A999" w14:textId="77777777" w:rsidR="00851B4F" w:rsidRDefault="00851B4F" w:rsidP="00851B4F">
      <w:pPr>
        <w:spacing w:after="160" w:line="259" w:lineRule="auto"/>
        <w:rPr>
          <w:rFonts w:eastAsia="Calibri"/>
          <w:color w:val="auto"/>
          <w:rtl/>
        </w:rPr>
      </w:pPr>
    </w:p>
    <w:p w14:paraId="494AA7BC" w14:textId="523625A9" w:rsidR="00851B4F" w:rsidRDefault="00851B4F">
      <w:pPr>
        <w:bidi w:val="0"/>
        <w:spacing w:after="160" w:line="259" w:lineRule="auto"/>
        <w:jc w:val="lef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63FB454A" w14:textId="075795DA" w:rsidR="00851B4F" w:rsidRDefault="00213465" w:rsidP="00213465">
      <w:pPr>
        <w:pStyle w:val="af3"/>
        <w:rPr>
          <w:rtl/>
        </w:rPr>
      </w:pPr>
      <w:bookmarkStart w:id="152" w:name="_Toc217854005"/>
      <w:r>
        <w:rPr>
          <w:rFonts w:hint="cs"/>
          <w:rtl/>
        </w:rPr>
        <w:lastRenderedPageBreak/>
        <w:t xml:space="preserve">נספח </w:t>
      </w:r>
      <w:r w:rsidR="00911D4C">
        <w:rPr>
          <w:rFonts w:hint="cs"/>
          <w:rtl/>
        </w:rPr>
        <w:t>8</w:t>
      </w:r>
      <w:r>
        <w:rPr>
          <w:rFonts w:hint="cs"/>
          <w:rtl/>
        </w:rPr>
        <w:t xml:space="preserve">: </w:t>
      </w:r>
      <w:r w:rsidR="00851B4F" w:rsidRPr="007A0CCA">
        <w:rPr>
          <w:rFonts w:hint="cs"/>
          <w:rtl/>
        </w:rPr>
        <w:t xml:space="preserve">הבדלי צריכת כלי פלסטיק חד"פ על פי </w:t>
      </w:r>
      <w:r w:rsidR="00851B4F">
        <w:rPr>
          <w:rFonts w:hint="cs"/>
          <w:rtl/>
        </w:rPr>
        <w:t>אתרי חוף ומשתני</w:t>
      </w:r>
      <w:r w:rsidR="00851B4F" w:rsidRPr="007A0CCA">
        <w:rPr>
          <w:rFonts w:hint="cs"/>
          <w:rtl/>
        </w:rPr>
        <w:t xml:space="preserve"> ביקור שונים</w:t>
      </w:r>
      <w:bookmarkEnd w:id="152"/>
    </w:p>
    <w:p w14:paraId="662D8DD5" w14:textId="77777777" w:rsidR="00213465" w:rsidRDefault="00213465" w:rsidP="00213465">
      <w:pPr>
        <w:pStyle w:val="a2"/>
        <w:rPr>
          <w:rtl/>
        </w:rPr>
      </w:pPr>
    </w:p>
    <w:p w14:paraId="19B5ADD0" w14:textId="3190EB01" w:rsidR="00213465" w:rsidRDefault="00213465" w:rsidP="00213465">
      <w:pPr>
        <w:pStyle w:val="a2"/>
      </w:pPr>
      <w:bookmarkStart w:id="153" w:name="_Toc217854164"/>
      <w:r>
        <w:rPr>
          <w:rtl/>
        </w:rPr>
        <w:t xml:space="preserve">טבלה </w:t>
      </w:r>
      <w:r>
        <w:rPr>
          <w:rtl/>
        </w:rPr>
        <w:fldChar w:fldCharType="begin"/>
      </w:r>
      <w:r w:rsidRPr="00213465">
        <w:rPr>
          <w:rtl/>
        </w:rPr>
        <w:instrText xml:space="preserve"> </w:instrText>
      </w:r>
      <w:r w:rsidRPr="00213465">
        <w:instrText>SEQ</w:instrText>
      </w:r>
      <w:r w:rsidRPr="00213465">
        <w:rPr>
          <w:rtl/>
        </w:rPr>
        <w:instrText xml:space="preserve"> טבלה \* </w:instrText>
      </w:r>
      <w:r w:rsidRPr="00213465">
        <w:instrText>ARABIC</w:instrText>
      </w:r>
      <w:r w:rsidRPr="00213465">
        <w:rPr>
          <w:rtl/>
        </w:rPr>
        <w:instrText xml:space="preserve"> </w:instrText>
      </w:r>
      <w:r>
        <w:rPr>
          <w:rtl/>
        </w:rPr>
        <w:fldChar w:fldCharType="separate"/>
      </w:r>
      <w:r w:rsidR="007C3CEA">
        <w:rPr>
          <w:noProof/>
          <w:rtl/>
        </w:rPr>
        <w:t>14</w:t>
      </w:r>
      <w:r>
        <w:rPr>
          <w:rtl/>
        </w:rPr>
        <w:fldChar w:fldCharType="end"/>
      </w:r>
      <w:r>
        <w:rPr>
          <w:rFonts w:hint="cs"/>
          <w:rtl/>
        </w:rPr>
        <w:t>: הבדלי צריכת כלים בחופים - על פי מדד רציף של תדירות צריכת פלסטיק חד"פ - בין דפוסי ביקור שונים</w:t>
      </w:r>
      <w:bookmarkEnd w:id="153"/>
    </w:p>
    <w:tbl>
      <w:tblPr>
        <w:tblStyle w:val="1-11"/>
        <w:bidiVisual/>
        <w:tblW w:w="0" w:type="auto"/>
        <w:tblLook w:val="04A0" w:firstRow="1" w:lastRow="0" w:firstColumn="1" w:lastColumn="0" w:noHBand="0" w:noVBand="1"/>
        <w:tblCaption w:val="הבדלי צריכת כלים בחופים - על פי מדד רציף של תדירות צריכת פלסטיק חד&quot;פ - בין דפוסי ביקור שונים"/>
        <w:tblDescription w:val="הבדלי צריכת כלים בחופים - על פי מדד רציף של תדירות צריכת פלסטיק חד&quot;פ - בין דפוסי ביקור שונים"/>
      </w:tblPr>
      <w:tblGrid>
        <w:gridCol w:w="1075"/>
        <w:gridCol w:w="993"/>
        <w:gridCol w:w="1134"/>
        <w:gridCol w:w="1417"/>
        <w:gridCol w:w="1276"/>
        <w:gridCol w:w="1190"/>
        <w:gridCol w:w="1211"/>
      </w:tblGrid>
      <w:tr w:rsidR="00851B4F" w14:paraId="43440EFE" w14:textId="77777777" w:rsidTr="0056068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075" w:type="dxa"/>
            <w:shd w:val="clear" w:color="auto" w:fill="E8E8E8" w:themeFill="background2"/>
          </w:tcPr>
          <w:p w14:paraId="449EF170" w14:textId="77777777" w:rsidR="00851B4F" w:rsidRPr="00D55D33" w:rsidRDefault="00851B4F" w:rsidP="00805B38">
            <w:pPr>
              <w:spacing w:after="0" w:line="259" w:lineRule="auto"/>
              <w:jc w:val="center"/>
              <w:rPr>
                <w:color w:val="auto"/>
                <w:sz w:val="32"/>
                <w:szCs w:val="32"/>
                <w:rtl/>
              </w:rPr>
            </w:pPr>
          </w:p>
        </w:tc>
        <w:tc>
          <w:tcPr>
            <w:tcW w:w="993" w:type="dxa"/>
            <w:shd w:val="clear" w:color="auto" w:fill="E8E8E8" w:themeFill="background2"/>
            <w:vAlign w:val="center"/>
          </w:tcPr>
          <w:p w14:paraId="20A12903" w14:textId="77777777" w:rsidR="00851B4F" w:rsidRPr="00D55D33" w:rsidRDefault="00851B4F" w:rsidP="00805B38">
            <w:pPr>
              <w:spacing w:after="0" w:line="259" w:lineRule="auto"/>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p>
        </w:tc>
        <w:tc>
          <w:tcPr>
            <w:tcW w:w="1134" w:type="dxa"/>
            <w:shd w:val="clear" w:color="auto" w:fill="E8E8E8" w:themeFill="background2"/>
            <w:vAlign w:val="center"/>
          </w:tcPr>
          <w:p w14:paraId="61AF0AF7" w14:textId="77777777" w:rsidR="00851B4F" w:rsidRPr="00D55D33" w:rsidRDefault="00851B4F" w:rsidP="00805B38">
            <w:pPr>
              <w:spacing w:after="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Pr>
                <w:color w:val="auto"/>
              </w:rPr>
              <w:t>N</w:t>
            </w:r>
          </w:p>
        </w:tc>
        <w:tc>
          <w:tcPr>
            <w:tcW w:w="1417" w:type="dxa"/>
            <w:shd w:val="clear" w:color="auto" w:fill="E8E8E8" w:themeFill="background2"/>
            <w:vAlign w:val="center"/>
          </w:tcPr>
          <w:p w14:paraId="13448C63" w14:textId="77777777" w:rsidR="00851B4F" w:rsidRPr="00D55D33" w:rsidRDefault="00851B4F" w:rsidP="00805B38">
            <w:pPr>
              <w:spacing w:after="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Pr>
                <w:rFonts w:hint="cs"/>
                <w:color w:val="auto"/>
                <w:rtl/>
              </w:rPr>
              <w:t>ממוצע</w:t>
            </w:r>
          </w:p>
        </w:tc>
        <w:tc>
          <w:tcPr>
            <w:tcW w:w="1276" w:type="dxa"/>
            <w:shd w:val="clear" w:color="auto" w:fill="E8E8E8" w:themeFill="background2"/>
            <w:vAlign w:val="center"/>
          </w:tcPr>
          <w:p w14:paraId="47CA5F99" w14:textId="77777777" w:rsidR="00851B4F" w:rsidRPr="00D55D33" w:rsidRDefault="00851B4F" w:rsidP="00805B38">
            <w:pPr>
              <w:spacing w:after="0" w:line="259" w:lineRule="auto"/>
              <w:jc w:val="center"/>
              <w:cnfStyle w:val="100000000000" w:firstRow="1" w:lastRow="0" w:firstColumn="0" w:lastColumn="0" w:oddVBand="0" w:evenVBand="0" w:oddHBand="0" w:evenHBand="0" w:firstRowFirstColumn="0" w:firstRowLastColumn="0" w:lastRowFirstColumn="0" w:lastRowLastColumn="0"/>
              <w:rPr>
                <w:color w:val="auto"/>
                <w:rtl/>
              </w:rPr>
            </w:pPr>
            <w:r>
              <w:rPr>
                <w:rFonts w:hint="cs"/>
                <w:color w:val="auto"/>
                <w:rtl/>
              </w:rPr>
              <w:t>סטיית תקן</w:t>
            </w:r>
          </w:p>
        </w:tc>
        <w:tc>
          <w:tcPr>
            <w:tcW w:w="1190" w:type="dxa"/>
            <w:shd w:val="clear" w:color="auto" w:fill="E8E8E8" w:themeFill="background2"/>
            <w:vAlign w:val="center"/>
          </w:tcPr>
          <w:p w14:paraId="39C23BD0" w14:textId="77777777" w:rsidR="00851B4F" w:rsidRPr="00D55D33" w:rsidRDefault="00851B4F" w:rsidP="00805B38">
            <w:pPr>
              <w:spacing w:after="0" w:line="259" w:lineRule="auto"/>
              <w:jc w:val="center"/>
              <w:cnfStyle w:val="100000000000" w:firstRow="1" w:lastRow="0" w:firstColumn="0" w:lastColumn="0" w:oddVBand="0" w:evenVBand="0" w:oddHBand="0" w:evenHBand="0" w:firstRowFirstColumn="0" w:firstRowLastColumn="0" w:lastRowFirstColumn="0" w:lastRowLastColumn="0"/>
            </w:pPr>
            <w:r>
              <w:rPr>
                <w:rFonts w:hint="cs"/>
                <w:rtl/>
              </w:rPr>
              <w:t>חציון</w:t>
            </w:r>
          </w:p>
        </w:tc>
        <w:tc>
          <w:tcPr>
            <w:tcW w:w="1211" w:type="dxa"/>
            <w:shd w:val="clear" w:color="auto" w:fill="E8E8E8" w:themeFill="background2"/>
            <w:vAlign w:val="center"/>
          </w:tcPr>
          <w:p w14:paraId="6B7D5C1F" w14:textId="77777777" w:rsidR="00851B4F" w:rsidRPr="00D55D33" w:rsidRDefault="00851B4F" w:rsidP="00805B38">
            <w:pPr>
              <w:spacing w:after="0" w:line="259" w:lineRule="auto"/>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55D33">
              <w:t>p. value</w:t>
            </w:r>
          </w:p>
        </w:tc>
      </w:tr>
      <w:tr w:rsidR="00851B4F" w14:paraId="1820A287"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val="restart"/>
          </w:tcPr>
          <w:p w14:paraId="24FFF852" w14:textId="77777777" w:rsidR="00851B4F" w:rsidRPr="00D55D33" w:rsidRDefault="00851B4F" w:rsidP="00805B38">
            <w:pPr>
              <w:spacing w:after="0" w:line="259" w:lineRule="auto"/>
              <w:jc w:val="center"/>
              <w:rPr>
                <w:color w:val="auto"/>
                <w:sz w:val="32"/>
                <w:szCs w:val="32"/>
                <w:rtl/>
              </w:rPr>
            </w:pPr>
            <w:r w:rsidRPr="00D55D33">
              <w:rPr>
                <w:rFonts w:hint="cs"/>
                <w:rtl/>
              </w:rPr>
              <w:t>שם חוף</w:t>
            </w:r>
          </w:p>
        </w:tc>
        <w:tc>
          <w:tcPr>
            <w:tcW w:w="993" w:type="dxa"/>
          </w:tcPr>
          <w:p w14:paraId="0AE637A9"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אמנון</w:t>
            </w:r>
          </w:p>
        </w:tc>
        <w:tc>
          <w:tcPr>
            <w:tcW w:w="1134" w:type="dxa"/>
          </w:tcPr>
          <w:p w14:paraId="3CF20804"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245</w:t>
            </w:r>
          </w:p>
        </w:tc>
        <w:tc>
          <w:tcPr>
            <w:tcW w:w="1417" w:type="dxa"/>
          </w:tcPr>
          <w:p w14:paraId="2C2A4F15"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2.42</w:t>
            </w:r>
          </w:p>
        </w:tc>
        <w:tc>
          <w:tcPr>
            <w:tcW w:w="1276" w:type="dxa"/>
          </w:tcPr>
          <w:p w14:paraId="6E2892FF"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1.15</w:t>
            </w:r>
          </w:p>
        </w:tc>
        <w:tc>
          <w:tcPr>
            <w:tcW w:w="1190" w:type="dxa"/>
          </w:tcPr>
          <w:p w14:paraId="259C2D96" w14:textId="77777777" w:rsidR="00851B4F" w:rsidRPr="005531CD"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pPr>
            <w:r w:rsidRPr="00044579">
              <w:t>2</w:t>
            </w:r>
          </w:p>
        </w:tc>
        <w:tc>
          <w:tcPr>
            <w:tcW w:w="1211" w:type="dxa"/>
            <w:vMerge w:val="restart"/>
          </w:tcPr>
          <w:p w14:paraId="738D8B29"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&lt;0.001</w:t>
            </w:r>
            <w:r w:rsidRPr="0073026F">
              <w:rPr>
                <w:vertAlign w:val="superscript"/>
              </w:rPr>
              <w:t>1</w:t>
            </w:r>
          </w:p>
        </w:tc>
      </w:tr>
      <w:tr w:rsidR="00851B4F" w14:paraId="4F38903D"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3707C79F" w14:textId="77777777" w:rsidR="00851B4F" w:rsidRPr="00D55D33" w:rsidRDefault="00851B4F" w:rsidP="00805B38">
            <w:pPr>
              <w:spacing w:after="0" w:line="259" w:lineRule="auto"/>
              <w:jc w:val="center"/>
              <w:rPr>
                <w:rtl/>
              </w:rPr>
            </w:pPr>
          </w:p>
        </w:tc>
        <w:tc>
          <w:tcPr>
            <w:tcW w:w="993" w:type="dxa"/>
          </w:tcPr>
          <w:p w14:paraId="4081E98A"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סוסיתא</w:t>
            </w:r>
          </w:p>
        </w:tc>
        <w:tc>
          <w:tcPr>
            <w:tcW w:w="1134" w:type="dxa"/>
          </w:tcPr>
          <w:p w14:paraId="52E9379C"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293</w:t>
            </w:r>
          </w:p>
        </w:tc>
        <w:tc>
          <w:tcPr>
            <w:tcW w:w="1417" w:type="dxa"/>
          </w:tcPr>
          <w:p w14:paraId="58074BC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2.65</w:t>
            </w:r>
          </w:p>
        </w:tc>
        <w:tc>
          <w:tcPr>
            <w:tcW w:w="1276" w:type="dxa"/>
          </w:tcPr>
          <w:p w14:paraId="2AF26DDA"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1.23</w:t>
            </w:r>
          </w:p>
        </w:tc>
        <w:tc>
          <w:tcPr>
            <w:tcW w:w="1190" w:type="dxa"/>
          </w:tcPr>
          <w:p w14:paraId="316D2142"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sidRPr="00044579">
              <w:t>2.5</w:t>
            </w:r>
          </w:p>
        </w:tc>
        <w:tc>
          <w:tcPr>
            <w:tcW w:w="1211" w:type="dxa"/>
            <w:vMerge/>
          </w:tcPr>
          <w:p w14:paraId="42A1AB61"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851B4F" w14:paraId="0FDF1ACC"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4802527F" w14:textId="77777777" w:rsidR="00851B4F" w:rsidRPr="00D55D33" w:rsidRDefault="00851B4F" w:rsidP="00805B38">
            <w:pPr>
              <w:spacing w:after="0" w:line="259" w:lineRule="auto"/>
              <w:jc w:val="center"/>
              <w:rPr>
                <w:rtl/>
              </w:rPr>
            </w:pPr>
          </w:p>
        </w:tc>
        <w:tc>
          <w:tcPr>
            <w:tcW w:w="993" w:type="dxa"/>
          </w:tcPr>
          <w:p w14:paraId="1C239FEA"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חלוקים</w:t>
            </w:r>
          </w:p>
        </w:tc>
        <w:tc>
          <w:tcPr>
            <w:tcW w:w="1134" w:type="dxa"/>
          </w:tcPr>
          <w:p w14:paraId="1DBA9C51"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288</w:t>
            </w:r>
          </w:p>
        </w:tc>
        <w:tc>
          <w:tcPr>
            <w:tcW w:w="1417" w:type="dxa"/>
          </w:tcPr>
          <w:p w14:paraId="1B0B8DC5"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2.09</w:t>
            </w:r>
          </w:p>
        </w:tc>
        <w:tc>
          <w:tcPr>
            <w:tcW w:w="1276" w:type="dxa"/>
          </w:tcPr>
          <w:p w14:paraId="254A76D7"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044579">
              <w:t>0.97</w:t>
            </w:r>
          </w:p>
        </w:tc>
        <w:tc>
          <w:tcPr>
            <w:tcW w:w="1190" w:type="dxa"/>
          </w:tcPr>
          <w:p w14:paraId="34BDD964"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rsidRPr="00044579">
              <w:t>2</w:t>
            </w:r>
          </w:p>
        </w:tc>
        <w:tc>
          <w:tcPr>
            <w:tcW w:w="1211" w:type="dxa"/>
            <w:vMerge/>
          </w:tcPr>
          <w:p w14:paraId="7249AF8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851B4F" w14:paraId="1B97F536"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val="restart"/>
          </w:tcPr>
          <w:p w14:paraId="7D13AE4A" w14:textId="77777777" w:rsidR="00851B4F" w:rsidRPr="00D55D33" w:rsidRDefault="00851B4F" w:rsidP="00805B38">
            <w:pPr>
              <w:spacing w:after="0" w:line="259" w:lineRule="auto"/>
              <w:jc w:val="center"/>
              <w:rPr>
                <w:rtl/>
              </w:rPr>
            </w:pPr>
            <w:r w:rsidRPr="00D55D33">
              <w:rPr>
                <w:rFonts w:hint="cs"/>
                <w:rtl/>
              </w:rPr>
              <w:t>משך זמן הביקור</w:t>
            </w:r>
          </w:p>
        </w:tc>
        <w:tc>
          <w:tcPr>
            <w:tcW w:w="993" w:type="dxa"/>
          </w:tcPr>
          <w:p w14:paraId="77125733"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עד חצי יום</w:t>
            </w:r>
          </w:p>
        </w:tc>
        <w:tc>
          <w:tcPr>
            <w:tcW w:w="1134" w:type="dxa"/>
          </w:tcPr>
          <w:p w14:paraId="15A8255C"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122</w:t>
            </w:r>
          </w:p>
        </w:tc>
        <w:tc>
          <w:tcPr>
            <w:tcW w:w="1417" w:type="dxa"/>
          </w:tcPr>
          <w:p w14:paraId="6EADE83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2.75</w:t>
            </w:r>
          </w:p>
        </w:tc>
        <w:tc>
          <w:tcPr>
            <w:tcW w:w="1276" w:type="dxa"/>
          </w:tcPr>
          <w:p w14:paraId="20B1EC0F"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1.18</w:t>
            </w:r>
          </w:p>
        </w:tc>
        <w:tc>
          <w:tcPr>
            <w:tcW w:w="1190" w:type="dxa"/>
          </w:tcPr>
          <w:p w14:paraId="64B9B4EB"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pPr>
            <w:r>
              <w:t>2.5</w:t>
            </w:r>
          </w:p>
        </w:tc>
        <w:tc>
          <w:tcPr>
            <w:tcW w:w="1211" w:type="dxa"/>
            <w:vMerge w:val="restart"/>
          </w:tcPr>
          <w:p w14:paraId="435E816C"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5531CD">
              <w:t>&lt;0.001</w:t>
            </w:r>
            <w:r>
              <w:rPr>
                <w:vertAlign w:val="superscript"/>
              </w:rPr>
              <w:t>2</w:t>
            </w:r>
          </w:p>
        </w:tc>
      </w:tr>
      <w:tr w:rsidR="00851B4F" w14:paraId="759AD188"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2FA6DE74" w14:textId="77777777" w:rsidR="00851B4F" w:rsidRPr="00D55D33" w:rsidRDefault="00851B4F" w:rsidP="00805B38">
            <w:pPr>
              <w:spacing w:after="0" w:line="259" w:lineRule="auto"/>
              <w:jc w:val="center"/>
              <w:rPr>
                <w:color w:val="auto"/>
                <w:sz w:val="32"/>
                <w:szCs w:val="32"/>
                <w:rtl/>
              </w:rPr>
            </w:pPr>
          </w:p>
        </w:tc>
        <w:tc>
          <w:tcPr>
            <w:tcW w:w="993" w:type="dxa"/>
          </w:tcPr>
          <w:p w14:paraId="2FB0C6B5"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1 יום</w:t>
            </w:r>
          </w:p>
        </w:tc>
        <w:tc>
          <w:tcPr>
            <w:tcW w:w="1134" w:type="dxa"/>
          </w:tcPr>
          <w:p w14:paraId="2BC3DAEE"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212</w:t>
            </w:r>
          </w:p>
        </w:tc>
        <w:tc>
          <w:tcPr>
            <w:tcW w:w="1417" w:type="dxa"/>
          </w:tcPr>
          <w:p w14:paraId="13B2B9C0"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2.11</w:t>
            </w:r>
          </w:p>
        </w:tc>
        <w:tc>
          <w:tcPr>
            <w:tcW w:w="1276" w:type="dxa"/>
          </w:tcPr>
          <w:p w14:paraId="4A8CB3B2"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1.06</w:t>
            </w:r>
          </w:p>
        </w:tc>
        <w:tc>
          <w:tcPr>
            <w:tcW w:w="1190" w:type="dxa"/>
          </w:tcPr>
          <w:p w14:paraId="12D68F4E"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t>2</w:t>
            </w:r>
          </w:p>
        </w:tc>
        <w:tc>
          <w:tcPr>
            <w:tcW w:w="1211" w:type="dxa"/>
            <w:vMerge/>
          </w:tcPr>
          <w:p w14:paraId="4C445C6E"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851B4F" w14:paraId="349ECEA2"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4F654BFC" w14:textId="77777777" w:rsidR="00851B4F" w:rsidRPr="00D55D33" w:rsidRDefault="00851B4F" w:rsidP="00805B38">
            <w:pPr>
              <w:spacing w:after="0" w:line="259" w:lineRule="auto"/>
              <w:jc w:val="center"/>
              <w:rPr>
                <w:color w:val="auto"/>
                <w:sz w:val="32"/>
                <w:szCs w:val="32"/>
                <w:rtl/>
              </w:rPr>
            </w:pPr>
          </w:p>
        </w:tc>
        <w:tc>
          <w:tcPr>
            <w:tcW w:w="993" w:type="dxa"/>
          </w:tcPr>
          <w:p w14:paraId="7C20ECDE"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2 ימים</w:t>
            </w:r>
          </w:p>
        </w:tc>
        <w:tc>
          <w:tcPr>
            <w:tcW w:w="1134" w:type="dxa"/>
          </w:tcPr>
          <w:p w14:paraId="162BF730"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309</w:t>
            </w:r>
          </w:p>
        </w:tc>
        <w:tc>
          <w:tcPr>
            <w:tcW w:w="1417" w:type="dxa"/>
          </w:tcPr>
          <w:p w14:paraId="2FB6ADB4"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2.36</w:t>
            </w:r>
          </w:p>
        </w:tc>
        <w:tc>
          <w:tcPr>
            <w:tcW w:w="1276" w:type="dxa"/>
          </w:tcPr>
          <w:p w14:paraId="0E328DE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1.12</w:t>
            </w:r>
          </w:p>
        </w:tc>
        <w:tc>
          <w:tcPr>
            <w:tcW w:w="1190" w:type="dxa"/>
          </w:tcPr>
          <w:p w14:paraId="4479F97C"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t>2</w:t>
            </w:r>
          </w:p>
        </w:tc>
        <w:tc>
          <w:tcPr>
            <w:tcW w:w="1211" w:type="dxa"/>
            <w:vMerge/>
          </w:tcPr>
          <w:p w14:paraId="1664D07B"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851B4F" w14:paraId="53AD368C"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4B69EF6C" w14:textId="77777777" w:rsidR="00851B4F" w:rsidRPr="00D55D33" w:rsidRDefault="00851B4F" w:rsidP="00805B38">
            <w:pPr>
              <w:spacing w:after="0" w:line="259" w:lineRule="auto"/>
              <w:jc w:val="center"/>
              <w:rPr>
                <w:color w:val="auto"/>
                <w:sz w:val="32"/>
                <w:szCs w:val="32"/>
                <w:rtl/>
              </w:rPr>
            </w:pPr>
          </w:p>
        </w:tc>
        <w:tc>
          <w:tcPr>
            <w:tcW w:w="993" w:type="dxa"/>
          </w:tcPr>
          <w:p w14:paraId="3A12E285"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tl/>
              </w:rPr>
              <w:t>3 ימים</w:t>
            </w:r>
            <w:r w:rsidRPr="00D55D33">
              <w:rPr>
                <w:rFonts w:hint="cs"/>
                <w:b/>
                <w:bCs/>
                <w:rtl/>
              </w:rPr>
              <w:t xml:space="preserve"> ויותר</w:t>
            </w:r>
          </w:p>
        </w:tc>
        <w:tc>
          <w:tcPr>
            <w:tcW w:w="1134" w:type="dxa"/>
          </w:tcPr>
          <w:p w14:paraId="0188CB75"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257</w:t>
            </w:r>
          </w:p>
        </w:tc>
        <w:tc>
          <w:tcPr>
            <w:tcW w:w="1417" w:type="dxa"/>
          </w:tcPr>
          <w:p w14:paraId="77F1F16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2.52</w:t>
            </w:r>
          </w:p>
        </w:tc>
        <w:tc>
          <w:tcPr>
            <w:tcW w:w="1276" w:type="dxa"/>
          </w:tcPr>
          <w:p w14:paraId="17C6516A"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1.17</w:t>
            </w:r>
          </w:p>
        </w:tc>
        <w:tc>
          <w:tcPr>
            <w:tcW w:w="1190" w:type="dxa"/>
          </w:tcPr>
          <w:p w14:paraId="2E2E047C"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t>2.25</w:t>
            </w:r>
          </w:p>
        </w:tc>
        <w:tc>
          <w:tcPr>
            <w:tcW w:w="1211" w:type="dxa"/>
            <w:vMerge/>
          </w:tcPr>
          <w:p w14:paraId="366ECCA2"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851B4F" w14:paraId="73FAAC51"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val="restart"/>
          </w:tcPr>
          <w:p w14:paraId="37126E94" w14:textId="77777777" w:rsidR="00851B4F" w:rsidRPr="00D55D33" w:rsidRDefault="00851B4F" w:rsidP="00805B38">
            <w:pPr>
              <w:spacing w:after="0" w:line="259" w:lineRule="auto"/>
              <w:jc w:val="center"/>
              <w:rPr>
                <w:color w:val="auto"/>
                <w:sz w:val="32"/>
                <w:szCs w:val="32"/>
                <w:rtl/>
              </w:rPr>
            </w:pPr>
            <w:r w:rsidRPr="00D55D33">
              <w:rPr>
                <w:rFonts w:hint="cs"/>
                <w:rtl/>
              </w:rPr>
              <w:t>מספר נפשות בקבוצת מבקרים</w:t>
            </w:r>
          </w:p>
        </w:tc>
        <w:tc>
          <w:tcPr>
            <w:tcW w:w="993" w:type="dxa"/>
          </w:tcPr>
          <w:p w14:paraId="5928F5D0"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Pr>
              <w:t>1-5</w:t>
            </w:r>
          </w:p>
        </w:tc>
        <w:tc>
          <w:tcPr>
            <w:tcW w:w="1134" w:type="dxa"/>
          </w:tcPr>
          <w:p w14:paraId="136B026F"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425</w:t>
            </w:r>
          </w:p>
        </w:tc>
        <w:tc>
          <w:tcPr>
            <w:tcW w:w="1417" w:type="dxa"/>
          </w:tcPr>
          <w:p w14:paraId="0B4915F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2.37</w:t>
            </w:r>
          </w:p>
        </w:tc>
        <w:tc>
          <w:tcPr>
            <w:tcW w:w="1276" w:type="dxa"/>
          </w:tcPr>
          <w:p w14:paraId="0DDBB28B"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1.14</w:t>
            </w:r>
          </w:p>
        </w:tc>
        <w:tc>
          <w:tcPr>
            <w:tcW w:w="1190" w:type="dxa"/>
          </w:tcPr>
          <w:p w14:paraId="405D38DE"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pPr>
            <w:r>
              <w:t>2</w:t>
            </w:r>
          </w:p>
        </w:tc>
        <w:tc>
          <w:tcPr>
            <w:tcW w:w="1211" w:type="dxa"/>
            <w:vMerge w:val="restart"/>
          </w:tcPr>
          <w:p w14:paraId="535B633B"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0.173</w:t>
            </w:r>
          </w:p>
        </w:tc>
      </w:tr>
      <w:tr w:rsidR="00851B4F" w14:paraId="42FE6470"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72B1901D" w14:textId="77777777" w:rsidR="00851B4F" w:rsidRPr="00D55D33" w:rsidRDefault="00851B4F" w:rsidP="00805B38">
            <w:pPr>
              <w:spacing w:after="0" w:line="259" w:lineRule="auto"/>
              <w:jc w:val="center"/>
              <w:rPr>
                <w:color w:val="auto"/>
                <w:sz w:val="32"/>
                <w:szCs w:val="32"/>
                <w:rtl/>
              </w:rPr>
            </w:pPr>
          </w:p>
        </w:tc>
        <w:tc>
          <w:tcPr>
            <w:tcW w:w="993" w:type="dxa"/>
          </w:tcPr>
          <w:p w14:paraId="20F2AFEF"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Pr>
              <w:t>6-15</w:t>
            </w:r>
          </w:p>
        </w:tc>
        <w:tc>
          <w:tcPr>
            <w:tcW w:w="1134" w:type="dxa"/>
          </w:tcPr>
          <w:p w14:paraId="19541FFF"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350</w:t>
            </w:r>
          </w:p>
        </w:tc>
        <w:tc>
          <w:tcPr>
            <w:tcW w:w="1417" w:type="dxa"/>
          </w:tcPr>
          <w:p w14:paraId="4B5C27A4"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2.37</w:t>
            </w:r>
          </w:p>
        </w:tc>
        <w:tc>
          <w:tcPr>
            <w:tcW w:w="1276" w:type="dxa"/>
          </w:tcPr>
          <w:p w14:paraId="2969ACA6"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1.11</w:t>
            </w:r>
          </w:p>
        </w:tc>
        <w:tc>
          <w:tcPr>
            <w:tcW w:w="1190" w:type="dxa"/>
          </w:tcPr>
          <w:p w14:paraId="56112FA0"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t>2</w:t>
            </w:r>
          </w:p>
        </w:tc>
        <w:tc>
          <w:tcPr>
            <w:tcW w:w="1211" w:type="dxa"/>
            <w:vMerge/>
          </w:tcPr>
          <w:p w14:paraId="6C5CE65D"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851B4F" w14:paraId="5CBBB953"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1075" w:type="dxa"/>
            <w:vMerge/>
          </w:tcPr>
          <w:p w14:paraId="345FF0D5" w14:textId="77777777" w:rsidR="00851B4F" w:rsidRPr="00D55D33" w:rsidRDefault="00851B4F" w:rsidP="00805B38">
            <w:pPr>
              <w:spacing w:after="0" w:line="259" w:lineRule="auto"/>
              <w:jc w:val="center"/>
              <w:rPr>
                <w:color w:val="auto"/>
                <w:sz w:val="32"/>
                <w:szCs w:val="32"/>
                <w:rtl/>
              </w:rPr>
            </w:pPr>
          </w:p>
        </w:tc>
        <w:tc>
          <w:tcPr>
            <w:tcW w:w="993" w:type="dxa"/>
          </w:tcPr>
          <w:p w14:paraId="5FA6F48B" w14:textId="77777777" w:rsidR="00851B4F" w:rsidRPr="00D55D33"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55D33">
              <w:rPr>
                <w:b/>
                <w:bCs/>
              </w:rPr>
              <w:t>16+</w:t>
            </w:r>
          </w:p>
        </w:tc>
        <w:tc>
          <w:tcPr>
            <w:tcW w:w="1134" w:type="dxa"/>
          </w:tcPr>
          <w:p w14:paraId="2300582E"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117</w:t>
            </w:r>
          </w:p>
        </w:tc>
        <w:tc>
          <w:tcPr>
            <w:tcW w:w="1417" w:type="dxa"/>
          </w:tcPr>
          <w:p w14:paraId="5F43B4D3"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2.58</w:t>
            </w:r>
          </w:p>
        </w:tc>
        <w:tc>
          <w:tcPr>
            <w:tcW w:w="1276" w:type="dxa"/>
          </w:tcPr>
          <w:p w14:paraId="437CF3DE"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t>1.24</w:t>
            </w:r>
          </w:p>
        </w:tc>
        <w:tc>
          <w:tcPr>
            <w:tcW w:w="1190" w:type="dxa"/>
          </w:tcPr>
          <w:p w14:paraId="2BA47719" w14:textId="77777777" w:rsidR="00851B4F" w:rsidRPr="000A04C0"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color w:val="auto"/>
              </w:rPr>
            </w:pPr>
            <w:r>
              <w:t>2.25</w:t>
            </w:r>
          </w:p>
        </w:tc>
        <w:tc>
          <w:tcPr>
            <w:tcW w:w="1211" w:type="dxa"/>
            <w:vMerge/>
          </w:tcPr>
          <w:p w14:paraId="5F79BFB0" w14:textId="77777777" w:rsidR="00851B4F" w:rsidRDefault="00851B4F" w:rsidP="00805B38">
            <w:pPr>
              <w:spacing w:after="0"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bl>
    <w:p w14:paraId="28C17EB2" w14:textId="77777777" w:rsidR="00851B4F" w:rsidRPr="00222F9C" w:rsidRDefault="00851B4F" w:rsidP="00805B38">
      <w:pPr>
        <w:bidi w:val="0"/>
        <w:spacing w:after="0" w:line="240" w:lineRule="auto"/>
        <w:jc w:val="left"/>
        <w:rPr>
          <w:rFonts w:eastAsia="Calibri"/>
          <w:color w:val="auto"/>
          <w:sz w:val="20"/>
          <w:szCs w:val="20"/>
        </w:rPr>
      </w:pPr>
      <w:r w:rsidRPr="0073026F">
        <w:rPr>
          <w:rFonts w:eastAsia="Calibri"/>
          <w:color w:val="auto"/>
          <w:sz w:val="20"/>
          <w:szCs w:val="20"/>
          <w:vertAlign w:val="superscript"/>
        </w:rPr>
        <w:t>1</w:t>
      </w:r>
      <w:r w:rsidRPr="0073026F">
        <w:rPr>
          <w:rFonts w:eastAsia="Calibri"/>
          <w:color w:val="auto"/>
          <w:sz w:val="20"/>
          <w:szCs w:val="20"/>
          <w:vertAlign w:val="superscript"/>
          <w:rtl/>
        </w:rPr>
        <w:t xml:space="preserve"> </w:t>
      </w:r>
      <w:r w:rsidRPr="00222F9C">
        <w:rPr>
          <w:rFonts w:eastAsia="Calibri"/>
          <w:color w:val="auto"/>
          <w:sz w:val="20"/>
          <w:szCs w:val="20"/>
        </w:rPr>
        <w:t>ANOVA</w:t>
      </w:r>
    </w:p>
    <w:p w14:paraId="22262877" w14:textId="77777777" w:rsidR="00851B4F" w:rsidRPr="00222F9C" w:rsidRDefault="00851B4F" w:rsidP="00805B38">
      <w:pPr>
        <w:bidi w:val="0"/>
        <w:spacing w:after="0" w:line="240" w:lineRule="auto"/>
        <w:jc w:val="left"/>
        <w:rPr>
          <w:rFonts w:eastAsia="Calibri"/>
          <w:color w:val="auto"/>
          <w:sz w:val="20"/>
          <w:szCs w:val="20"/>
        </w:rPr>
      </w:pPr>
      <w:r w:rsidRPr="00222F9C">
        <w:rPr>
          <w:rFonts w:eastAsia="Calibri"/>
          <w:color w:val="auto"/>
          <w:sz w:val="20"/>
          <w:szCs w:val="20"/>
        </w:rPr>
        <w:t>In post hoc test: significant difference between</w:t>
      </w:r>
    </w:p>
    <w:p w14:paraId="2CEB20BE" w14:textId="77777777" w:rsidR="00851B4F" w:rsidRPr="00222F9C" w:rsidRDefault="00851B4F" w:rsidP="00805B38">
      <w:pPr>
        <w:bidi w:val="0"/>
        <w:spacing w:after="0" w:line="240" w:lineRule="auto"/>
        <w:jc w:val="left"/>
        <w:rPr>
          <w:rFonts w:eastAsia="Calibri"/>
          <w:color w:val="auto"/>
          <w:sz w:val="20"/>
          <w:szCs w:val="20"/>
        </w:rPr>
      </w:pPr>
      <w:r w:rsidRPr="00222F9C">
        <w:rPr>
          <w:rFonts w:eastAsia="Calibri"/>
          <w:color w:val="auto"/>
          <w:sz w:val="20"/>
          <w:szCs w:val="20"/>
          <w:rtl/>
        </w:rPr>
        <w:t xml:space="preserve">עד חצי יום </w:t>
      </w:r>
      <w:r w:rsidRPr="00222F9C">
        <w:rPr>
          <w:rFonts w:eastAsia="Calibri"/>
          <w:color w:val="auto"/>
          <w:sz w:val="20"/>
          <w:szCs w:val="20"/>
        </w:rPr>
        <w:t>vs. 1</w:t>
      </w:r>
      <w:r w:rsidRPr="00222F9C">
        <w:rPr>
          <w:rFonts w:eastAsia="Calibri"/>
          <w:color w:val="auto"/>
          <w:sz w:val="20"/>
          <w:szCs w:val="20"/>
          <w:rtl/>
        </w:rPr>
        <w:t xml:space="preserve"> יום</w:t>
      </w:r>
    </w:p>
    <w:p w14:paraId="5353E5C0" w14:textId="77777777" w:rsidR="00851B4F" w:rsidRPr="00222F9C" w:rsidRDefault="00851B4F" w:rsidP="00805B38">
      <w:pPr>
        <w:bidi w:val="0"/>
        <w:spacing w:after="0" w:line="240" w:lineRule="auto"/>
        <w:jc w:val="left"/>
        <w:rPr>
          <w:rFonts w:eastAsia="Calibri"/>
          <w:color w:val="auto"/>
          <w:sz w:val="20"/>
          <w:szCs w:val="20"/>
        </w:rPr>
      </w:pPr>
      <w:r w:rsidRPr="00222F9C">
        <w:rPr>
          <w:rFonts w:eastAsia="Calibri"/>
          <w:color w:val="auto"/>
          <w:sz w:val="20"/>
          <w:szCs w:val="20"/>
          <w:rtl/>
        </w:rPr>
        <w:t xml:space="preserve">עד חצי יום </w:t>
      </w:r>
      <w:r w:rsidRPr="00222F9C">
        <w:rPr>
          <w:rFonts w:eastAsia="Calibri"/>
          <w:color w:val="auto"/>
          <w:sz w:val="20"/>
          <w:szCs w:val="20"/>
        </w:rPr>
        <w:t>vs. 2</w:t>
      </w:r>
      <w:r w:rsidRPr="00222F9C">
        <w:rPr>
          <w:rFonts w:eastAsia="Calibri"/>
          <w:color w:val="auto"/>
          <w:sz w:val="20"/>
          <w:szCs w:val="20"/>
          <w:rtl/>
        </w:rPr>
        <w:t xml:space="preserve"> ימים</w:t>
      </w:r>
    </w:p>
    <w:p w14:paraId="54A1D097" w14:textId="77777777" w:rsidR="00851B4F" w:rsidRPr="00222F9C" w:rsidRDefault="00851B4F" w:rsidP="00805B38">
      <w:pPr>
        <w:bidi w:val="0"/>
        <w:spacing w:after="0" w:line="240" w:lineRule="auto"/>
        <w:jc w:val="left"/>
        <w:rPr>
          <w:rFonts w:eastAsia="Calibri"/>
          <w:color w:val="auto"/>
          <w:sz w:val="20"/>
          <w:szCs w:val="20"/>
        </w:rPr>
      </w:pPr>
      <w:r w:rsidRPr="00222F9C">
        <w:rPr>
          <w:rFonts w:eastAsia="Calibri"/>
          <w:color w:val="auto"/>
          <w:sz w:val="20"/>
          <w:szCs w:val="20"/>
        </w:rPr>
        <w:t>1</w:t>
      </w:r>
      <w:r w:rsidRPr="00222F9C">
        <w:rPr>
          <w:rFonts w:eastAsia="Calibri"/>
          <w:color w:val="auto"/>
          <w:sz w:val="20"/>
          <w:szCs w:val="20"/>
          <w:rtl/>
        </w:rPr>
        <w:t xml:space="preserve"> יום  </w:t>
      </w:r>
      <w:r w:rsidRPr="00222F9C">
        <w:rPr>
          <w:rFonts w:eastAsia="Calibri"/>
          <w:color w:val="auto"/>
          <w:sz w:val="20"/>
          <w:szCs w:val="20"/>
        </w:rPr>
        <w:t>Vs. 3</w:t>
      </w:r>
      <w:r w:rsidRPr="00222F9C">
        <w:rPr>
          <w:rFonts w:eastAsia="Calibri"/>
          <w:color w:val="auto"/>
          <w:sz w:val="20"/>
          <w:szCs w:val="20"/>
          <w:rtl/>
        </w:rPr>
        <w:t xml:space="preserve"> ימים ויותר</w:t>
      </w:r>
    </w:p>
    <w:p w14:paraId="5ECC0287" w14:textId="77777777" w:rsidR="00851B4F" w:rsidRPr="00222F9C" w:rsidRDefault="00851B4F" w:rsidP="00805B38">
      <w:pPr>
        <w:bidi w:val="0"/>
        <w:spacing w:after="0" w:line="240" w:lineRule="auto"/>
        <w:jc w:val="left"/>
        <w:rPr>
          <w:rFonts w:eastAsia="Calibri"/>
          <w:color w:val="auto"/>
          <w:sz w:val="20"/>
          <w:szCs w:val="20"/>
        </w:rPr>
      </w:pPr>
    </w:p>
    <w:p w14:paraId="5389CE6E" w14:textId="77777777" w:rsidR="00851B4F" w:rsidRPr="00222F9C" w:rsidRDefault="00851B4F" w:rsidP="00805B38">
      <w:pPr>
        <w:bidi w:val="0"/>
        <w:spacing w:after="0" w:line="240" w:lineRule="auto"/>
        <w:jc w:val="left"/>
        <w:rPr>
          <w:rFonts w:eastAsia="Calibri"/>
          <w:color w:val="auto"/>
          <w:sz w:val="20"/>
          <w:szCs w:val="20"/>
        </w:rPr>
      </w:pPr>
      <w:r w:rsidRPr="0073026F">
        <w:rPr>
          <w:rFonts w:eastAsia="Calibri"/>
          <w:color w:val="auto"/>
          <w:sz w:val="20"/>
          <w:szCs w:val="20"/>
          <w:vertAlign w:val="superscript"/>
        </w:rPr>
        <w:t>2</w:t>
      </w:r>
      <w:r w:rsidRPr="00222F9C">
        <w:rPr>
          <w:rFonts w:eastAsia="Calibri"/>
          <w:color w:val="auto"/>
          <w:sz w:val="20"/>
          <w:szCs w:val="20"/>
          <w:rtl/>
        </w:rPr>
        <w:t xml:space="preserve"> </w:t>
      </w:r>
      <w:r w:rsidRPr="00222F9C">
        <w:rPr>
          <w:rFonts w:eastAsia="Calibri"/>
          <w:color w:val="auto"/>
          <w:sz w:val="20"/>
          <w:szCs w:val="20"/>
        </w:rPr>
        <w:t>ANOVA</w:t>
      </w:r>
    </w:p>
    <w:p w14:paraId="68C1468C" w14:textId="69916143" w:rsidR="00851B4F" w:rsidRPr="00222F9C" w:rsidRDefault="00851B4F" w:rsidP="00805B38">
      <w:pPr>
        <w:bidi w:val="0"/>
        <w:spacing w:after="0" w:line="240" w:lineRule="auto"/>
        <w:jc w:val="left"/>
        <w:rPr>
          <w:rFonts w:eastAsia="Calibri"/>
          <w:color w:val="auto"/>
          <w:sz w:val="20"/>
          <w:szCs w:val="20"/>
        </w:rPr>
      </w:pPr>
      <w:r w:rsidRPr="00222F9C">
        <w:rPr>
          <w:rFonts w:eastAsia="Calibri"/>
          <w:color w:val="auto"/>
          <w:sz w:val="20"/>
          <w:szCs w:val="20"/>
        </w:rPr>
        <w:t xml:space="preserve">In post hoc test: all pairs differences are significant  </w:t>
      </w:r>
    </w:p>
    <w:p w14:paraId="59BC5AF9" w14:textId="1AF054BB" w:rsidR="00851B4F" w:rsidRDefault="008B0026" w:rsidP="00805B38">
      <w:pPr>
        <w:bidi w:val="0"/>
        <w:spacing w:after="160" w:line="259" w:lineRule="auto"/>
        <w:jc w:val="left"/>
        <w:rPr>
          <w:rFonts w:eastAsia="Calibri"/>
          <w:b/>
          <w:bCs/>
          <w:color w:val="auto"/>
          <w:sz w:val="32"/>
          <w:szCs w:val="32"/>
          <w:rtl/>
        </w:rPr>
      </w:pPr>
      <w:r>
        <w:rPr>
          <w:noProof/>
        </w:rPr>
        <mc:AlternateContent>
          <mc:Choice Requires="wps">
            <w:drawing>
              <wp:inline distT="0" distB="0" distL="0" distR="0" wp14:anchorId="4C2CD955" wp14:editId="6F9A7FB6">
                <wp:extent cx="3775710" cy="635"/>
                <wp:effectExtent l="0" t="0" r="0" b="3810"/>
                <wp:docPr id="1812806955" name="תיבת טקסט 1"/>
                <wp:cNvGraphicFramePr/>
                <a:graphic xmlns:a="http://schemas.openxmlformats.org/drawingml/2006/main">
                  <a:graphicData uri="http://schemas.microsoft.com/office/word/2010/wordprocessingShape">
                    <wps:wsp>
                      <wps:cNvSpPr txBox="1"/>
                      <wps:spPr>
                        <a:xfrm>
                          <a:off x="0" y="0"/>
                          <a:ext cx="3775710" cy="635"/>
                        </a:xfrm>
                        <a:prstGeom prst="rect">
                          <a:avLst/>
                        </a:prstGeom>
                        <a:solidFill>
                          <a:prstClr val="white"/>
                        </a:solidFill>
                        <a:ln>
                          <a:noFill/>
                        </a:ln>
                      </wps:spPr>
                      <wps:txbx>
                        <w:txbxContent>
                          <w:p w14:paraId="3AD74095" w14:textId="768EFF1C" w:rsidR="00404690" w:rsidRPr="00481F7A" w:rsidRDefault="00404690" w:rsidP="007A2371">
                            <w:pPr>
                              <w:pStyle w:val="af6"/>
                              <w:rPr>
                                <w:rFonts w:ascii="Albany AMT" w:hAnsi="Albany AMT" w:cs="Albany AMT"/>
                                <w:noProof/>
                                <w:color w:val="000000"/>
                                <w:sz w:val="20"/>
                                <w:szCs w:val="20"/>
                              </w:rPr>
                            </w:pPr>
                            <w:bookmarkStart w:id="154" w:name="_Toc217854210"/>
                            <w:bookmarkStart w:id="155" w:name="_Toc217854494"/>
                            <w:r>
                              <w:rPr>
                                <w:rtl/>
                              </w:rPr>
                              <w:t xml:space="preserve">איור </w:t>
                            </w:r>
                            <w:r>
                              <w:rPr>
                                <w:noProof/>
                              </w:rPr>
                              <w:fldChar w:fldCharType="begin"/>
                            </w:r>
                            <w:r>
                              <w:rPr>
                                <w:noProof/>
                              </w:rPr>
                              <w:instrText xml:space="preserve"> SEQ </w:instrText>
                            </w:r>
                            <w:r>
                              <w:rPr>
                                <w:noProof/>
                                <w:rtl/>
                              </w:rPr>
                              <w:instrText>איור</w:instrText>
                            </w:r>
                            <w:r>
                              <w:rPr>
                                <w:noProof/>
                              </w:rPr>
                              <w:instrText xml:space="preserve"> \* ARABIC </w:instrText>
                            </w:r>
                            <w:r>
                              <w:rPr>
                                <w:noProof/>
                              </w:rPr>
                              <w:fldChar w:fldCharType="separate"/>
                            </w:r>
                            <w:r>
                              <w:rPr>
                                <w:noProof/>
                              </w:rPr>
                              <w:t>13</w:t>
                            </w:r>
                            <w:r>
                              <w:rPr>
                                <w:noProof/>
                              </w:rPr>
                              <w:fldChar w:fldCharType="end"/>
                            </w:r>
                            <w:r>
                              <w:rPr>
                                <w:rFonts w:hint="cs"/>
                                <w:noProof/>
                                <w:rtl/>
                              </w:rPr>
                              <w:t>: הבדלי צריכה לפי משך זמן ביקור (על פי המדד הרציף)</w:t>
                            </w:r>
                            <w:bookmarkEnd w:id="154"/>
                            <w:bookmarkEnd w:id="155"/>
                            <w:r>
                              <w:rPr>
                                <w:rFonts w:hint="cs"/>
                                <w:noProof/>
                                <w:rtl/>
                              </w:rPr>
                              <w:t xml:space="preserve"> </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inline>
            </w:drawing>
          </mc:Choice>
          <mc:Fallback>
            <w:pict>
              <v:shape w14:anchorId="4C2CD955" id="_x0000_s1028" type="#_x0000_t202" style="width:297.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0gDTQIAAHYEAAAOAAAAZHJzL2Uyb0RvYy54bWysVEtu2zAQ3RfoHQjua1kObKeC5cB14KKA&#10;kQRwiqxpirIEUByWpC25t+guXWZVIBfSdTqkLKdNuyq6oYfzo957M55dNZUkB2FsCSql8WBIiVAc&#10;slLtUvr5fvXukhLrmMqYBCVSehSWXs3fvpnVOhEjKEBmwhBsomxS65QWzukkiiwvRMXsALRQGMzB&#10;VMzh1eyizLAau1cyGg2Hk6gGk2kDXFiL3usuSOehf54L7m7z3ApHZErx21w4TTi3/ozmM5bsDNNF&#10;yU+fwf7hKypWKnz03OqaOUb2pvyjVVVyAxZyN+BQRZDnJRcBA6KJh6/QbAqmRcCC5Fh9psn+v7b8&#10;5nBnSJmhdpfx6HI4eT8eU6JYhVq1z+339lv7TNrH9kf71D6S2PNVa5tg2UZjoWs+QIO1vd+i09PQ&#10;5KbyvwiQYByZP57ZFo0jHJ0X0+l4GmOIY2xyMfY9opdSbaz7KKAi3kipQSkDw+ywtq5L7VP8SxZk&#10;ma1KKf3FB5bSkAND2euidOLU/LcsqXyuAl/VNfSeyOPrcHjLNdsm8DPqMW4hOyJ0A90wWc1XJb63&#10;ZtbdMYPTg5BwI9wtHrmEOqVwsigpwHz9m9/no6gYpaTGaUyp/bJnRlAiPymU249ub5je2PaG2ldL&#10;QKQx7prmwcQC42TvzQ1UD7goC/8Khpji+FZKXW8uXbcTuGhcLBYhCQdUM7dWG819657X++aBGX1S&#10;xaGYN9DPKUteidPlBnn0Yu+Q6aCc57Vj8UQ3DnfQ/rSIfnt+vYesl7+L+U8AAAD//wMAUEsDBBQA&#10;BgAIAAAAIQD0DGjD2wAAAAIBAAAPAAAAZHJzL2Rvd25yZXYueG1sTI/BTsMwEETvSPyDtZW4IOoA&#10;ISohTlVVcCiXitBLb268jVPidWQ7bfr3uL3AZaTVjGbeFvPRdOyIzreWBDxOE2BItVUtNQI23x8P&#10;M2A+SFKys4QCzuhhXt7eFDJX9kRfeKxCw2IJ+VwK0CH0Oee+1mikn9oeKXp764wM8XQNV06eYrnp&#10;+FOSZNzIluKClj0uNdY/1WAErNPtWt8P+/fPRfrsVpthmR2aSoi7ybh4AxZwDH9huOBHdCgj084O&#10;pDzrBMRHwlWj9/KaZsB2lxAvC/4fvfwFAAD//wMAUEsBAi0AFAAGAAgAAAAhALaDOJL+AAAA4QEA&#10;ABMAAAAAAAAAAAAAAAAAAAAAAFtDb250ZW50X1R5cGVzXS54bWxQSwECLQAUAAYACAAAACEAOP0h&#10;/9YAAACUAQAACwAAAAAAAAAAAAAAAAAvAQAAX3JlbHMvLnJlbHNQSwECLQAUAAYACAAAACEAVudI&#10;A00CAAB2BAAADgAAAAAAAAAAAAAAAAAuAgAAZHJzL2Uyb0RvYy54bWxQSwECLQAUAAYACAAAACEA&#10;9Axow9sAAAACAQAADwAAAAAAAAAAAAAAAACnBAAAZHJzL2Rvd25yZXYueG1sUEsFBgAAAAAEAAQA&#10;8wAAAK8FAAAAAA==&#10;" stroked="f">
                <v:textbox style="mso-fit-shape-to-text:t" inset="0,0,0,0">
                  <w:txbxContent>
                    <w:p w14:paraId="3AD74095" w14:textId="768EFF1C" w:rsidR="00404690" w:rsidRPr="00481F7A" w:rsidRDefault="00404690" w:rsidP="007A2371">
                      <w:pPr>
                        <w:pStyle w:val="af6"/>
                        <w:rPr>
                          <w:rFonts w:ascii="Albany AMT" w:hAnsi="Albany AMT" w:cs="Albany AMT"/>
                          <w:noProof/>
                          <w:color w:val="000000"/>
                          <w:sz w:val="20"/>
                          <w:szCs w:val="20"/>
                        </w:rPr>
                      </w:pPr>
                      <w:bookmarkStart w:id="156" w:name="_Toc217854210"/>
                      <w:bookmarkStart w:id="157" w:name="_Toc217854494"/>
                      <w:r>
                        <w:rPr>
                          <w:rtl/>
                        </w:rPr>
                        <w:t xml:space="preserve">איור </w:t>
                      </w:r>
                      <w:r>
                        <w:rPr>
                          <w:noProof/>
                        </w:rPr>
                        <w:fldChar w:fldCharType="begin"/>
                      </w:r>
                      <w:r>
                        <w:rPr>
                          <w:noProof/>
                        </w:rPr>
                        <w:instrText xml:space="preserve"> SEQ </w:instrText>
                      </w:r>
                      <w:r>
                        <w:rPr>
                          <w:noProof/>
                          <w:rtl/>
                        </w:rPr>
                        <w:instrText>איור</w:instrText>
                      </w:r>
                      <w:r>
                        <w:rPr>
                          <w:noProof/>
                        </w:rPr>
                        <w:instrText xml:space="preserve"> \* ARABIC </w:instrText>
                      </w:r>
                      <w:r>
                        <w:rPr>
                          <w:noProof/>
                        </w:rPr>
                        <w:fldChar w:fldCharType="separate"/>
                      </w:r>
                      <w:r>
                        <w:rPr>
                          <w:noProof/>
                        </w:rPr>
                        <w:t>13</w:t>
                      </w:r>
                      <w:r>
                        <w:rPr>
                          <w:noProof/>
                        </w:rPr>
                        <w:fldChar w:fldCharType="end"/>
                      </w:r>
                      <w:r>
                        <w:rPr>
                          <w:rFonts w:hint="cs"/>
                          <w:noProof/>
                          <w:rtl/>
                        </w:rPr>
                        <w:t>: הבדלי צריכה לפי משך זמן ביקור (על פי המדד הרציף)</w:t>
                      </w:r>
                      <w:bookmarkEnd w:id="156"/>
                      <w:bookmarkEnd w:id="157"/>
                      <w:r>
                        <w:rPr>
                          <w:rFonts w:hint="cs"/>
                          <w:noProof/>
                          <w:rtl/>
                        </w:rPr>
                        <w:t xml:space="preserve"> </w:t>
                      </w:r>
                    </w:p>
                  </w:txbxContent>
                </v:textbox>
                <w10:anchorlock/>
              </v:shape>
            </w:pict>
          </mc:Fallback>
        </mc:AlternateContent>
      </w:r>
      <w:r>
        <w:rPr>
          <w:rFonts w:ascii="Albany AMT" w:hAnsi="Albany AMT" w:cs="Albany AMT"/>
          <w:noProof/>
          <w:sz w:val="20"/>
          <w:szCs w:val="20"/>
        </w:rPr>
        <w:drawing>
          <wp:inline distT="0" distB="0" distL="0" distR="0" wp14:anchorId="27146AF2" wp14:editId="55578587">
            <wp:extent cx="3547110" cy="2660015"/>
            <wp:effectExtent l="0" t="0" r="0" b="6985"/>
            <wp:docPr id="574086377" name="Picture 1" descr="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The SGPlot Proced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47110" cy="2660015"/>
                    </a:xfrm>
                    <a:prstGeom prst="rect">
                      <a:avLst/>
                    </a:prstGeom>
                    <a:noFill/>
                    <a:ln>
                      <a:noFill/>
                    </a:ln>
                  </pic:spPr>
                </pic:pic>
              </a:graphicData>
            </a:graphic>
          </wp:inline>
        </w:drawing>
      </w:r>
    </w:p>
    <w:p w14:paraId="5B417FB7" w14:textId="7249F95D" w:rsidR="00851B4F" w:rsidRDefault="00851B4F" w:rsidP="008B0026">
      <w:pPr>
        <w:tabs>
          <w:tab w:val="num" w:pos="720"/>
        </w:tabs>
        <w:spacing w:after="160" w:line="276" w:lineRule="auto"/>
        <w:rPr>
          <w:b/>
          <w:bCs/>
          <w:rtl/>
        </w:rPr>
      </w:pPr>
    </w:p>
    <w:p w14:paraId="76AF2573" w14:textId="77777777" w:rsidR="008B0026" w:rsidRDefault="008B0026">
      <w:pPr>
        <w:bidi w:val="0"/>
        <w:spacing w:after="160" w:line="259" w:lineRule="auto"/>
        <w:jc w:val="left"/>
        <w:rPr>
          <w:b/>
          <w:bCs/>
          <w:color w:val="156082" w:themeColor="accent1"/>
          <w:sz w:val="28"/>
          <w:szCs w:val="28"/>
          <w:u w:val="single"/>
          <w:rtl/>
        </w:rPr>
      </w:pPr>
      <w:r>
        <w:rPr>
          <w:rtl/>
        </w:rPr>
        <w:br w:type="page"/>
      </w:r>
    </w:p>
    <w:p w14:paraId="4E8BC602" w14:textId="508B41F0" w:rsidR="00851B4F" w:rsidRDefault="008B0026" w:rsidP="008B0026">
      <w:pPr>
        <w:pStyle w:val="af3"/>
        <w:rPr>
          <w:rtl/>
        </w:rPr>
      </w:pPr>
      <w:bookmarkStart w:id="158" w:name="_Toc217854006"/>
      <w:r>
        <w:rPr>
          <w:rFonts w:hint="cs"/>
          <w:rtl/>
        </w:rPr>
        <w:lastRenderedPageBreak/>
        <w:t xml:space="preserve">נספח </w:t>
      </w:r>
      <w:r w:rsidR="00911D4C">
        <w:rPr>
          <w:rFonts w:hint="cs"/>
          <w:rtl/>
        </w:rPr>
        <w:t>9</w:t>
      </w:r>
      <w:r>
        <w:rPr>
          <w:rFonts w:hint="cs"/>
          <w:rtl/>
        </w:rPr>
        <w:t xml:space="preserve">: </w:t>
      </w:r>
      <w:r w:rsidR="00851B4F" w:rsidRPr="002B2264">
        <w:rPr>
          <w:rtl/>
        </w:rPr>
        <w:t>הכוונות להפחתת צריכ</w:t>
      </w:r>
      <w:r w:rsidR="00851B4F">
        <w:rPr>
          <w:rFonts w:hint="cs"/>
          <w:rtl/>
        </w:rPr>
        <w:t>ת כלי פלסטיק חד"פ ומעבר לרב-פעמיים</w:t>
      </w:r>
      <w:bookmarkEnd w:id="158"/>
    </w:p>
    <w:p w14:paraId="07D6ACC3" w14:textId="77777777" w:rsidR="008B0026" w:rsidRPr="002B2264" w:rsidRDefault="008B0026" w:rsidP="008B0026">
      <w:pPr>
        <w:pStyle w:val="af3"/>
      </w:pPr>
    </w:p>
    <w:p w14:paraId="6B880D79" w14:textId="08FAC3F7" w:rsidR="00851B4F" w:rsidRDefault="00851B4F" w:rsidP="00805B38">
      <w:pPr>
        <w:pStyle w:val="a2"/>
      </w:pPr>
      <w:bookmarkStart w:id="159" w:name="_Toc217854165"/>
      <w:r w:rsidRPr="00F8779E">
        <w:rPr>
          <w:rtl/>
        </w:rPr>
        <w:t xml:space="preserve">טבלה </w:t>
      </w:r>
      <w:r>
        <w:fldChar w:fldCharType="begin"/>
      </w:r>
      <w:r w:rsidRPr="00805B38">
        <w:instrText xml:space="preserve"> SEQ </w:instrText>
      </w:r>
      <w:r w:rsidRPr="00805B38">
        <w:rPr>
          <w:rtl/>
        </w:rPr>
        <w:instrText>טבלה</w:instrText>
      </w:r>
      <w:r w:rsidRPr="00805B38">
        <w:instrText xml:space="preserve"> \* ARABIC </w:instrText>
      </w:r>
      <w:r>
        <w:fldChar w:fldCharType="separate"/>
      </w:r>
      <w:r w:rsidR="007C3CEA">
        <w:rPr>
          <w:noProof/>
        </w:rPr>
        <w:t>15</w:t>
      </w:r>
      <w:r>
        <w:rPr>
          <w:noProof/>
        </w:rPr>
        <w:fldChar w:fldCharType="end"/>
      </w:r>
      <w:r w:rsidRPr="00F8779E">
        <w:rPr>
          <w:rFonts w:hint="cs"/>
          <w:noProof/>
          <w:rtl/>
        </w:rPr>
        <w:t>: התפלגות הכוונו להפחתת צריכת חד"פ (</w:t>
      </w:r>
      <w:r w:rsidRPr="00F8779E">
        <w:rPr>
          <w:noProof/>
        </w:rPr>
        <w:t>N=900</w:t>
      </w:r>
      <w:r w:rsidRPr="00F8779E">
        <w:rPr>
          <w:rFonts w:hint="cs"/>
          <w:noProof/>
          <w:rtl/>
        </w:rPr>
        <w:t>)</w:t>
      </w:r>
      <w:bookmarkEnd w:id="159"/>
    </w:p>
    <w:tbl>
      <w:tblPr>
        <w:tblStyle w:val="1-11"/>
        <w:bidiVisual/>
        <w:tblW w:w="0" w:type="auto"/>
        <w:tblLook w:val="04A0" w:firstRow="1" w:lastRow="0" w:firstColumn="1" w:lastColumn="0" w:noHBand="0" w:noVBand="1"/>
        <w:tblCaption w:val="התפלגות הכוונו להפחתת צריכת חד&quot;פ "/>
        <w:tblDescription w:val="התפלגות הכוונו להפחתת צריכת חד&quot;פ "/>
      </w:tblPr>
      <w:tblGrid>
        <w:gridCol w:w="2050"/>
        <w:gridCol w:w="1152"/>
        <w:gridCol w:w="1005"/>
        <w:gridCol w:w="1363"/>
        <w:gridCol w:w="1363"/>
        <w:gridCol w:w="1363"/>
      </w:tblGrid>
      <w:tr w:rsidR="00851B4F" w14:paraId="33B8B69B" w14:textId="77777777" w:rsidTr="005606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0" w:type="dxa"/>
          </w:tcPr>
          <w:p w14:paraId="5D79C13C" w14:textId="77777777" w:rsidR="00851B4F" w:rsidRPr="009D69E8" w:rsidRDefault="00851B4F" w:rsidP="00805B38">
            <w:pPr>
              <w:jc w:val="center"/>
              <w:rPr>
                <w:rtl/>
              </w:rPr>
            </w:pPr>
            <w:r w:rsidRPr="009D69E8">
              <w:rPr>
                <w:rFonts w:hint="cs"/>
                <w:rtl/>
              </w:rPr>
              <w:t>תמצית ביטוי</w:t>
            </w:r>
            <w:r>
              <w:rPr>
                <w:rFonts w:hint="cs"/>
                <w:rtl/>
              </w:rPr>
              <w:t xml:space="preserve"> הכוונה</w:t>
            </w:r>
            <w:r w:rsidRPr="009D69E8">
              <w:rPr>
                <w:rFonts w:hint="cs"/>
                <w:rtl/>
              </w:rPr>
              <w:t xml:space="preserve"> </w:t>
            </w:r>
            <w:r>
              <w:rPr>
                <w:rFonts w:hint="cs"/>
                <w:rtl/>
              </w:rPr>
              <w:t>בכל שאלה</w:t>
            </w:r>
          </w:p>
        </w:tc>
        <w:tc>
          <w:tcPr>
            <w:tcW w:w="1152" w:type="dxa"/>
          </w:tcPr>
          <w:p w14:paraId="22F6F264" w14:textId="77777777" w:rsidR="00851B4F" w:rsidRPr="009D69E8" w:rsidRDefault="00851B4F" w:rsidP="00805B38">
            <w:pPr>
              <w:jc w:val="center"/>
              <w:cnfStyle w:val="100000000000" w:firstRow="1" w:lastRow="0" w:firstColumn="0" w:lastColumn="0" w:oddVBand="0" w:evenVBand="0" w:oddHBand="0" w:evenHBand="0" w:firstRowFirstColumn="0" w:firstRowLastColumn="0" w:lastRowFirstColumn="0" w:lastRowLastColumn="0"/>
              <w:rPr>
                <w:rtl/>
              </w:rPr>
            </w:pPr>
            <w:r w:rsidRPr="009D69E8">
              <w:rPr>
                <w:rFonts w:hint="cs"/>
                <w:rtl/>
              </w:rPr>
              <w:t>ממוצע</w:t>
            </w:r>
          </w:p>
        </w:tc>
        <w:tc>
          <w:tcPr>
            <w:tcW w:w="1005" w:type="dxa"/>
          </w:tcPr>
          <w:p w14:paraId="76BDA6C3" w14:textId="77777777" w:rsidR="00851B4F" w:rsidRPr="009D69E8" w:rsidRDefault="00851B4F" w:rsidP="00805B38">
            <w:pPr>
              <w:jc w:val="center"/>
              <w:cnfStyle w:val="100000000000" w:firstRow="1" w:lastRow="0" w:firstColumn="0" w:lastColumn="0" w:oddVBand="0" w:evenVBand="0" w:oddHBand="0" w:evenHBand="0" w:firstRowFirstColumn="0" w:firstRowLastColumn="0" w:lastRowFirstColumn="0" w:lastRowLastColumn="0"/>
              <w:rPr>
                <w:rtl/>
              </w:rPr>
            </w:pPr>
            <w:r w:rsidRPr="009D69E8">
              <w:rPr>
                <w:rFonts w:hint="cs"/>
                <w:rtl/>
              </w:rPr>
              <w:t>סטיית תקן</w:t>
            </w:r>
          </w:p>
        </w:tc>
        <w:tc>
          <w:tcPr>
            <w:tcW w:w="1363" w:type="dxa"/>
          </w:tcPr>
          <w:p w14:paraId="64B38F22" w14:textId="77777777" w:rsidR="00851B4F" w:rsidRPr="009D69E8" w:rsidRDefault="00851B4F" w:rsidP="00805B38">
            <w:pPr>
              <w:jc w:val="center"/>
              <w:cnfStyle w:val="100000000000" w:firstRow="1" w:lastRow="0" w:firstColumn="0" w:lastColumn="0" w:oddVBand="0" w:evenVBand="0" w:oddHBand="0" w:evenHBand="0" w:firstRowFirstColumn="0" w:firstRowLastColumn="0" w:lastRowFirstColumn="0" w:lastRowLastColumn="0"/>
              <w:rPr>
                <w:rtl/>
              </w:rPr>
            </w:pPr>
            <w:r w:rsidRPr="009D69E8">
              <w:rPr>
                <w:rFonts w:hint="cs"/>
                <w:rtl/>
              </w:rPr>
              <w:t>חציון</w:t>
            </w:r>
          </w:p>
        </w:tc>
        <w:tc>
          <w:tcPr>
            <w:tcW w:w="1363" w:type="dxa"/>
          </w:tcPr>
          <w:p w14:paraId="5786F4C6" w14:textId="77777777" w:rsidR="00851B4F" w:rsidRPr="009D69E8" w:rsidRDefault="00851B4F" w:rsidP="00805B38">
            <w:pPr>
              <w:jc w:val="center"/>
              <w:cnfStyle w:val="100000000000" w:firstRow="1" w:lastRow="0" w:firstColumn="0" w:lastColumn="0" w:oddVBand="0" w:evenVBand="0" w:oddHBand="0" w:evenHBand="0" w:firstRowFirstColumn="0" w:firstRowLastColumn="0" w:lastRowFirstColumn="0" w:lastRowLastColumn="0"/>
              <w:rPr>
                <w:rtl/>
              </w:rPr>
            </w:pPr>
            <w:r w:rsidRPr="009D69E8">
              <w:rPr>
                <w:rFonts w:hint="cs"/>
                <w:rtl/>
              </w:rPr>
              <w:t>מינ</w:t>
            </w:r>
            <w:r>
              <w:rPr>
                <w:rFonts w:hint="cs"/>
                <w:rtl/>
              </w:rPr>
              <w:t>י</w:t>
            </w:r>
            <w:r w:rsidRPr="009D69E8">
              <w:rPr>
                <w:rFonts w:hint="cs"/>
                <w:rtl/>
              </w:rPr>
              <w:t>מום</w:t>
            </w:r>
          </w:p>
        </w:tc>
        <w:tc>
          <w:tcPr>
            <w:tcW w:w="1363" w:type="dxa"/>
          </w:tcPr>
          <w:p w14:paraId="6F693F92" w14:textId="77777777" w:rsidR="00851B4F" w:rsidRPr="009D69E8" w:rsidRDefault="00851B4F" w:rsidP="00805B38">
            <w:pPr>
              <w:jc w:val="center"/>
              <w:cnfStyle w:val="100000000000" w:firstRow="1" w:lastRow="0" w:firstColumn="0" w:lastColumn="0" w:oddVBand="0" w:evenVBand="0" w:oddHBand="0" w:evenHBand="0" w:firstRowFirstColumn="0" w:firstRowLastColumn="0" w:lastRowFirstColumn="0" w:lastRowLastColumn="0"/>
              <w:rPr>
                <w:rtl/>
              </w:rPr>
            </w:pPr>
            <w:r w:rsidRPr="009D69E8">
              <w:rPr>
                <w:rFonts w:hint="cs"/>
                <w:rtl/>
              </w:rPr>
              <w:t>מקסימום</w:t>
            </w:r>
          </w:p>
        </w:tc>
      </w:tr>
      <w:tr w:rsidR="00851B4F" w14:paraId="2426EC4C" w14:textId="77777777" w:rsidTr="00240339">
        <w:tc>
          <w:tcPr>
            <w:cnfStyle w:val="001000000000" w:firstRow="0" w:lastRow="0" w:firstColumn="1" w:lastColumn="0" w:oddVBand="0" w:evenVBand="0" w:oddHBand="0" w:evenHBand="0" w:firstRowFirstColumn="0" w:firstRowLastColumn="0" w:lastRowFirstColumn="0" w:lastRowLastColumn="0"/>
            <w:tcW w:w="2050" w:type="dxa"/>
          </w:tcPr>
          <w:p w14:paraId="504227CF" w14:textId="77777777" w:rsidR="00851B4F" w:rsidRPr="009D69E8" w:rsidRDefault="00851B4F" w:rsidP="00805B38">
            <w:pPr>
              <w:jc w:val="center"/>
              <w:rPr>
                <w:b w:val="0"/>
                <w:bCs w:val="0"/>
                <w:rtl/>
              </w:rPr>
            </w:pPr>
            <w:r>
              <w:rPr>
                <w:rFonts w:hint="cs"/>
                <w:b w:val="0"/>
                <w:bCs w:val="0"/>
                <w:rtl/>
              </w:rPr>
              <w:t xml:space="preserve">1. </w:t>
            </w:r>
            <w:r w:rsidRPr="009D69E8">
              <w:rPr>
                <w:b w:val="0"/>
                <w:bCs w:val="0"/>
                <w:rtl/>
              </w:rPr>
              <w:t>ללא כוונת שינוי</w:t>
            </w:r>
          </w:p>
        </w:tc>
        <w:tc>
          <w:tcPr>
            <w:tcW w:w="1152" w:type="dxa"/>
          </w:tcPr>
          <w:p w14:paraId="14FDFF54"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2.61</w:t>
            </w:r>
          </w:p>
        </w:tc>
        <w:tc>
          <w:tcPr>
            <w:tcW w:w="1005" w:type="dxa"/>
          </w:tcPr>
          <w:p w14:paraId="6F38E5CC"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1.37</w:t>
            </w:r>
          </w:p>
        </w:tc>
        <w:tc>
          <w:tcPr>
            <w:tcW w:w="1363" w:type="dxa"/>
          </w:tcPr>
          <w:p w14:paraId="74D4AA5C"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3.00</w:t>
            </w:r>
          </w:p>
        </w:tc>
        <w:tc>
          <w:tcPr>
            <w:tcW w:w="1363" w:type="dxa"/>
          </w:tcPr>
          <w:p w14:paraId="1D9870F4"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1.00</w:t>
            </w:r>
          </w:p>
        </w:tc>
        <w:tc>
          <w:tcPr>
            <w:tcW w:w="1363" w:type="dxa"/>
          </w:tcPr>
          <w:p w14:paraId="7C31F8E9"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5.00</w:t>
            </w:r>
          </w:p>
        </w:tc>
      </w:tr>
      <w:tr w:rsidR="00851B4F" w14:paraId="3D3F8ED0" w14:textId="77777777" w:rsidTr="00240339">
        <w:tc>
          <w:tcPr>
            <w:cnfStyle w:val="001000000000" w:firstRow="0" w:lastRow="0" w:firstColumn="1" w:lastColumn="0" w:oddVBand="0" w:evenVBand="0" w:oddHBand="0" w:evenHBand="0" w:firstRowFirstColumn="0" w:firstRowLastColumn="0" w:lastRowFirstColumn="0" w:lastRowLastColumn="0"/>
            <w:tcW w:w="2050" w:type="dxa"/>
          </w:tcPr>
          <w:p w14:paraId="0443D796" w14:textId="77777777" w:rsidR="00851B4F" w:rsidRPr="009D69E8" w:rsidRDefault="00851B4F" w:rsidP="00805B38">
            <w:pPr>
              <w:jc w:val="center"/>
              <w:rPr>
                <w:b w:val="0"/>
                <w:bCs w:val="0"/>
                <w:rtl/>
              </w:rPr>
            </w:pPr>
            <w:r>
              <w:rPr>
                <w:rFonts w:hint="cs"/>
                <w:b w:val="0"/>
                <w:bCs w:val="0"/>
                <w:rtl/>
              </w:rPr>
              <w:t xml:space="preserve">2. </w:t>
            </w:r>
            <w:r w:rsidRPr="009D69E8">
              <w:rPr>
                <w:b w:val="0"/>
                <w:bCs w:val="0"/>
                <w:rtl/>
              </w:rPr>
              <w:t>מתכוונים לשנות בביקור הבא</w:t>
            </w:r>
          </w:p>
        </w:tc>
        <w:tc>
          <w:tcPr>
            <w:tcW w:w="1152" w:type="dxa"/>
          </w:tcPr>
          <w:p w14:paraId="39B23CE8"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3.20</w:t>
            </w:r>
          </w:p>
        </w:tc>
        <w:tc>
          <w:tcPr>
            <w:tcW w:w="1005" w:type="dxa"/>
          </w:tcPr>
          <w:p w14:paraId="05D75897"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1.28</w:t>
            </w:r>
          </w:p>
        </w:tc>
        <w:tc>
          <w:tcPr>
            <w:tcW w:w="1363" w:type="dxa"/>
          </w:tcPr>
          <w:p w14:paraId="316E5732"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3.00</w:t>
            </w:r>
          </w:p>
        </w:tc>
        <w:tc>
          <w:tcPr>
            <w:tcW w:w="1363" w:type="dxa"/>
          </w:tcPr>
          <w:p w14:paraId="7113F7CC"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1.00</w:t>
            </w:r>
          </w:p>
        </w:tc>
        <w:tc>
          <w:tcPr>
            <w:tcW w:w="1363" w:type="dxa"/>
          </w:tcPr>
          <w:p w14:paraId="261636C3"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5.00</w:t>
            </w:r>
          </w:p>
        </w:tc>
      </w:tr>
      <w:tr w:rsidR="00851B4F" w14:paraId="35020C70" w14:textId="77777777" w:rsidTr="00240339">
        <w:tc>
          <w:tcPr>
            <w:cnfStyle w:val="001000000000" w:firstRow="0" w:lastRow="0" w:firstColumn="1" w:lastColumn="0" w:oddVBand="0" w:evenVBand="0" w:oddHBand="0" w:evenHBand="0" w:firstRowFirstColumn="0" w:firstRowLastColumn="0" w:lastRowFirstColumn="0" w:lastRowLastColumn="0"/>
            <w:tcW w:w="2050" w:type="dxa"/>
          </w:tcPr>
          <w:p w14:paraId="4A568F56" w14:textId="77777777" w:rsidR="00851B4F" w:rsidRPr="009D69E8" w:rsidRDefault="00851B4F" w:rsidP="00805B38">
            <w:pPr>
              <w:jc w:val="center"/>
              <w:rPr>
                <w:b w:val="0"/>
                <w:bCs w:val="0"/>
                <w:rtl/>
              </w:rPr>
            </w:pPr>
            <w:r>
              <w:rPr>
                <w:rFonts w:hint="cs"/>
                <w:b w:val="0"/>
                <w:bCs w:val="0"/>
                <w:rtl/>
              </w:rPr>
              <w:t xml:space="preserve">3. </w:t>
            </w:r>
            <w:r w:rsidRPr="009D69E8">
              <w:rPr>
                <w:b w:val="0"/>
                <w:bCs w:val="0"/>
                <w:rtl/>
              </w:rPr>
              <w:t>מתכוונים לשנות בביקור הבא ויש תוכנית יישום</w:t>
            </w:r>
          </w:p>
        </w:tc>
        <w:tc>
          <w:tcPr>
            <w:tcW w:w="1152" w:type="dxa"/>
          </w:tcPr>
          <w:p w14:paraId="75C5C4E9"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2.91</w:t>
            </w:r>
          </w:p>
        </w:tc>
        <w:tc>
          <w:tcPr>
            <w:tcW w:w="1005" w:type="dxa"/>
          </w:tcPr>
          <w:p w14:paraId="3F200359"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1.37</w:t>
            </w:r>
          </w:p>
        </w:tc>
        <w:tc>
          <w:tcPr>
            <w:tcW w:w="1363" w:type="dxa"/>
          </w:tcPr>
          <w:p w14:paraId="4A2D4BF7"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3.00</w:t>
            </w:r>
          </w:p>
        </w:tc>
        <w:tc>
          <w:tcPr>
            <w:tcW w:w="1363" w:type="dxa"/>
          </w:tcPr>
          <w:p w14:paraId="46C82C61"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1.00</w:t>
            </w:r>
          </w:p>
        </w:tc>
        <w:tc>
          <w:tcPr>
            <w:tcW w:w="1363" w:type="dxa"/>
          </w:tcPr>
          <w:p w14:paraId="085B636D"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5.00</w:t>
            </w:r>
          </w:p>
        </w:tc>
      </w:tr>
      <w:tr w:rsidR="00851B4F" w14:paraId="4D7948ED" w14:textId="77777777" w:rsidTr="00240339">
        <w:tc>
          <w:tcPr>
            <w:cnfStyle w:val="001000000000" w:firstRow="0" w:lastRow="0" w:firstColumn="1" w:lastColumn="0" w:oddVBand="0" w:evenVBand="0" w:oddHBand="0" w:evenHBand="0" w:firstRowFirstColumn="0" w:firstRowLastColumn="0" w:lastRowFirstColumn="0" w:lastRowLastColumn="0"/>
            <w:tcW w:w="2050" w:type="dxa"/>
          </w:tcPr>
          <w:p w14:paraId="2AA3F53D" w14:textId="77777777" w:rsidR="00851B4F" w:rsidRPr="009D69E8" w:rsidRDefault="00851B4F" w:rsidP="00805B38">
            <w:pPr>
              <w:jc w:val="center"/>
              <w:rPr>
                <w:b w:val="0"/>
                <w:bCs w:val="0"/>
                <w:rtl/>
              </w:rPr>
            </w:pPr>
            <w:r>
              <w:rPr>
                <w:rFonts w:hint="cs"/>
                <w:b w:val="0"/>
                <w:bCs w:val="0"/>
                <w:rtl/>
              </w:rPr>
              <w:t xml:space="preserve">4. </w:t>
            </w:r>
            <w:r w:rsidRPr="009D69E8">
              <w:rPr>
                <w:b w:val="0"/>
                <w:bCs w:val="0"/>
                <w:rtl/>
              </w:rPr>
              <w:t>מתכוונים לשנות כבר בביקור הנוכחי</w:t>
            </w:r>
          </w:p>
        </w:tc>
        <w:tc>
          <w:tcPr>
            <w:tcW w:w="1152" w:type="dxa"/>
          </w:tcPr>
          <w:p w14:paraId="6F03E2C0"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2.66</w:t>
            </w:r>
          </w:p>
        </w:tc>
        <w:tc>
          <w:tcPr>
            <w:tcW w:w="1005" w:type="dxa"/>
          </w:tcPr>
          <w:p w14:paraId="031EC56F"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1.43</w:t>
            </w:r>
          </w:p>
        </w:tc>
        <w:tc>
          <w:tcPr>
            <w:tcW w:w="1363" w:type="dxa"/>
          </w:tcPr>
          <w:p w14:paraId="4E88D32B"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2.00</w:t>
            </w:r>
          </w:p>
        </w:tc>
        <w:tc>
          <w:tcPr>
            <w:tcW w:w="1363" w:type="dxa"/>
          </w:tcPr>
          <w:p w14:paraId="7219FA07"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1.00</w:t>
            </w:r>
          </w:p>
        </w:tc>
        <w:tc>
          <w:tcPr>
            <w:tcW w:w="1363" w:type="dxa"/>
          </w:tcPr>
          <w:p w14:paraId="6999D47A"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5.00</w:t>
            </w:r>
          </w:p>
        </w:tc>
      </w:tr>
      <w:tr w:rsidR="00851B4F" w14:paraId="49906217" w14:textId="77777777" w:rsidTr="00240339">
        <w:tc>
          <w:tcPr>
            <w:cnfStyle w:val="001000000000" w:firstRow="0" w:lastRow="0" w:firstColumn="1" w:lastColumn="0" w:oddVBand="0" w:evenVBand="0" w:oddHBand="0" w:evenHBand="0" w:firstRowFirstColumn="0" w:firstRowLastColumn="0" w:lastRowFirstColumn="0" w:lastRowLastColumn="0"/>
            <w:tcW w:w="2050" w:type="dxa"/>
          </w:tcPr>
          <w:p w14:paraId="40EF888F" w14:textId="77777777" w:rsidR="00851B4F" w:rsidRPr="009D69E8" w:rsidRDefault="00851B4F" w:rsidP="00805B38">
            <w:pPr>
              <w:jc w:val="center"/>
              <w:rPr>
                <w:b w:val="0"/>
                <w:bCs w:val="0"/>
                <w:rtl/>
              </w:rPr>
            </w:pPr>
            <w:r>
              <w:rPr>
                <w:rFonts w:hint="cs"/>
                <w:b w:val="0"/>
                <w:bCs w:val="0"/>
                <w:rtl/>
              </w:rPr>
              <w:t xml:space="preserve">5. </w:t>
            </w:r>
            <w:r w:rsidRPr="009D69E8">
              <w:rPr>
                <w:b w:val="0"/>
                <w:bCs w:val="0"/>
                <w:rtl/>
              </w:rPr>
              <w:t>משתמשי רב-פעמי</w:t>
            </w:r>
          </w:p>
        </w:tc>
        <w:tc>
          <w:tcPr>
            <w:tcW w:w="1152" w:type="dxa"/>
          </w:tcPr>
          <w:p w14:paraId="4056B555"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2.46</w:t>
            </w:r>
          </w:p>
        </w:tc>
        <w:tc>
          <w:tcPr>
            <w:tcW w:w="1005" w:type="dxa"/>
          </w:tcPr>
          <w:p w14:paraId="5977607C"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1.38</w:t>
            </w:r>
          </w:p>
        </w:tc>
        <w:tc>
          <w:tcPr>
            <w:tcW w:w="1363" w:type="dxa"/>
          </w:tcPr>
          <w:p w14:paraId="53BD5062"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2.00</w:t>
            </w:r>
          </w:p>
        </w:tc>
        <w:tc>
          <w:tcPr>
            <w:tcW w:w="1363" w:type="dxa"/>
          </w:tcPr>
          <w:p w14:paraId="20C1A98D"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1.00</w:t>
            </w:r>
          </w:p>
        </w:tc>
        <w:tc>
          <w:tcPr>
            <w:tcW w:w="1363" w:type="dxa"/>
          </w:tcPr>
          <w:p w14:paraId="409259EB" w14:textId="77777777" w:rsidR="00851B4F" w:rsidRPr="009D69E8" w:rsidRDefault="00851B4F" w:rsidP="00805B38">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5.00</w:t>
            </w:r>
          </w:p>
        </w:tc>
      </w:tr>
    </w:tbl>
    <w:p w14:paraId="430FDE67" w14:textId="77777777" w:rsidR="00851B4F" w:rsidRDefault="00851B4F" w:rsidP="00805B38">
      <w:pPr>
        <w:pBdr>
          <w:bottom w:val="single" w:sz="4" w:space="1" w:color="auto"/>
        </w:pBdr>
        <w:jc w:val="left"/>
        <w:rPr>
          <w:b/>
          <w:bCs/>
          <w:color w:val="C00000"/>
          <w:u w:val="single"/>
          <w:rtl/>
        </w:rPr>
      </w:pPr>
    </w:p>
    <w:p w14:paraId="52D3EB49" w14:textId="77777777" w:rsidR="00851B4F" w:rsidRDefault="00851B4F" w:rsidP="00805B38">
      <w:pPr>
        <w:jc w:val="left"/>
        <w:rPr>
          <w:color w:val="auto"/>
          <w:rtl/>
        </w:rPr>
      </w:pPr>
    </w:p>
    <w:p w14:paraId="23D5DD25" w14:textId="1881B4BD" w:rsidR="00851B4F" w:rsidRDefault="00851B4F" w:rsidP="00805B38">
      <w:pPr>
        <w:pStyle w:val="a2"/>
        <w:rPr>
          <w:rtl/>
        </w:rPr>
      </w:pPr>
      <w:bookmarkStart w:id="160" w:name="_Toc217854166"/>
      <w:r w:rsidRPr="00F8779E">
        <w:rPr>
          <w:rtl/>
        </w:rPr>
        <w:t xml:space="preserve">טבלה </w:t>
      </w:r>
      <w:r>
        <w:fldChar w:fldCharType="begin"/>
      </w:r>
      <w:r w:rsidRPr="00805B38">
        <w:instrText xml:space="preserve"> SEQ </w:instrText>
      </w:r>
      <w:r w:rsidRPr="00805B38">
        <w:rPr>
          <w:rtl/>
        </w:rPr>
        <w:instrText>טבלה</w:instrText>
      </w:r>
      <w:r w:rsidRPr="00805B38">
        <w:instrText xml:space="preserve"> \* ARABIC </w:instrText>
      </w:r>
      <w:r>
        <w:fldChar w:fldCharType="separate"/>
      </w:r>
      <w:r w:rsidR="007C3CEA">
        <w:rPr>
          <w:noProof/>
        </w:rPr>
        <w:t>16</w:t>
      </w:r>
      <w:r>
        <w:rPr>
          <w:noProof/>
        </w:rPr>
        <w:fldChar w:fldCharType="end"/>
      </w:r>
      <w:r w:rsidRPr="00F8779E">
        <w:rPr>
          <w:rFonts w:hint="cs"/>
          <w:noProof/>
          <w:rtl/>
        </w:rPr>
        <w:t>: התפלגות הכוונות לפי שלוש רמות של מחויבות סביבתית (</w:t>
      </w:r>
      <w:r w:rsidRPr="00F8779E">
        <w:rPr>
          <w:noProof/>
        </w:rPr>
        <w:t>N=900</w:t>
      </w:r>
      <w:r w:rsidRPr="00F8779E">
        <w:rPr>
          <w:rFonts w:hint="cs"/>
          <w:noProof/>
          <w:rtl/>
        </w:rPr>
        <w:t>)</w:t>
      </w:r>
      <w:bookmarkEnd w:id="160"/>
    </w:p>
    <w:tbl>
      <w:tblPr>
        <w:tblStyle w:val="1-11"/>
        <w:bidiVisual/>
        <w:tblW w:w="8460" w:type="dxa"/>
        <w:tblLook w:val="04A0" w:firstRow="1" w:lastRow="0" w:firstColumn="1" w:lastColumn="0" w:noHBand="0" w:noVBand="1"/>
        <w:tblCaption w:val="התפלגות הכוונות לפי שלוש רמות של מחויבות סביבתית "/>
        <w:tblDescription w:val="התפלגות הכוונות לפי שלוש רמות של מחויבות סביבתית "/>
      </w:tblPr>
      <w:tblGrid>
        <w:gridCol w:w="1522"/>
        <w:gridCol w:w="1276"/>
        <w:gridCol w:w="1417"/>
        <w:gridCol w:w="1559"/>
        <w:gridCol w:w="1418"/>
        <w:gridCol w:w="1268"/>
      </w:tblGrid>
      <w:tr w:rsidR="00851B4F" w14:paraId="213AA5A9" w14:textId="77777777" w:rsidTr="00560688">
        <w:trPr>
          <w:cnfStyle w:val="100000000000" w:firstRow="1" w:lastRow="0" w:firstColumn="0" w:lastColumn="0" w:oddVBand="0" w:evenVBand="0" w:oddHBand="0" w:evenHBand="0" w:firstRowFirstColumn="0" w:firstRowLastColumn="0" w:lastRowFirstColumn="0" w:lastRowLastColumn="0"/>
          <w:trHeight w:val="1223"/>
          <w:tblHeader/>
        </w:trPr>
        <w:tc>
          <w:tcPr>
            <w:cnfStyle w:val="001000000000" w:firstRow="0" w:lastRow="0" w:firstColumn="1" w:lastColumn="0" w:oddVBand="0" w:evenVBand="0" w:oddHBand="0" w:evenHBand="0" w:firstRowFirstColumn="0" w:firstRowLastColumn="0" w:lastRowFirstColumn="0" w:lastRowLastColumn="0"/>
            <w:tcW w:w="1522" w:type="dxa"/>
            <w:shd w:val="clear" w:color="auto" w:fill="F2F2F2" w:themeFill="background1" w:themeFillShade="F2"/>
            <w:noWrap/>
            <w:vAlign w:val="bottom"/>
            <w:hideMark/>
          </w:tcPr>
          <w:p w14:paraId="5E919B06" w14:textId="77777777" w:rsidR="00851B4F" w:rsidRDefault="00851B4F" w:rsidP="00805B38">
            <w:pPr>
              <w:bidi w:val="0"/>
              <w:spacing w:after="0" w:line="240" w:lineRule="auto"/>
              <w:jc w:val="center"/>
              <w:rPr>
                <w:rFonts w:ascii="Times New Roman" w:hAnsi="Times New Roman" w:cs="Times New Roman"/>
                <w:color w:val="auto"/>
                <w:sz w:val="20"/>
                <w:szCs w:val="20"/>
              </w:rPr>
            </w:pPr>
          </w:p>
        </w:tc>
        <w:tc>
          <w:tcPr>
            <w:tcW w:w="1276" w:type="dxa"/>
            <w:shd w:val="clear" w:color="auto" w:fill="F2F2F2" w:themeFill="background1" w:themeFillShade="F2"/>
            <w:vAlign w:val="center"/>
            <w:hideMark/>
          </w:tcPr>
          <w:p w14:paraId="12F51311" w14:textId="77777777" w:rsidR="00851B4F" w:rsidRPr="00B13D80" w:rsidRDefault="00851B4F" w:rsidP="00805B38">
            <w:pPr>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13D80">
              <w:rPr>
                <w:sz w:val="22"/>
                <w:szCs w:val="22"/>
                <w:rtl/>
              </w:rPr>
              <w:t>ללא כוונת שינוי</w:t>
            </w:r>
          </w:p>
        </w:tc>
        <w:tc>
          <w:tcPr>
            <w:tcW w:w="1417" w:type="dxa"/>
            <w:shd w:val="clear" w:color="auto" w:fill="F2F2F2" w:themeFill="background1" w:themeFillShade="F2"/>
            <w:vAlign w:val="center"/>
            <w:hideMark/>
          </w:tcPr>
          <w:p w14:paraId="5EE93D81" w14:textId="77777777" w:rsidR="00851B4F" w:rsidRPr="00B13D80" w:rsidRDefault="00851B4F" w:rsidP="00805B38">
            <w:pPr>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tl/>
              </w:rPr>
            </w:pPr>
            <w:r w:rsidRPr="00B13D80">
              <w:rPr>
                <w:sz w:val="22"/>
                <w:szCs w:val="22"/>
                <w:rtl/>
              </w:rPr>
              <w:t>מתכוונים לשנות בביקור הבא</w:t>
            </w:r>
          </w:p>
        </w:tc>
        <w:tc>
          <w:tcPr>
            <w:tcW w:w="1559" w:type="dxa"/>
            <w:shd w:val="clear" w:color="auto" w:fill="F2F2F2" w:themeFill="background1" w:themeFillShade="F2"/>
            <w:vAlign w:val="center"/>
            <w:hideMark/>
          </w:tcPr>
          <w:p w14:paraId="34E95EE5" w14:textId="77777777" w:rsidR="00851B4F" w:rsidRPr="00B13D80" w:rsidRDefault="00851B4F" w:rsidP="00805B38">
            <w:pPr>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tl/>
              </w:rPr>
            </w:pPr>
            <w:r w:rsidRPr="00B13D80">
              <w:rPr>
                <w:sz w:val="22"/>
                <w:szCs w:val="22"/>
                <w:rtl/>
              </w:rPr>
              <w:t>מתכוונים לשנות בביקור הבא ויש תוכנית יישום</w:t>
            </w:r>
          </w:p>
        </w:tc>
        <w:tc>
          <w:tcPr>
            <w:tcW w:w="1418" w:type="dxa"/>
            <w:shd w:val="clear" w:color="auto" w:fill="F2F2F2" w:themeFill="background1" w:themeFillShade="F2"/>
            <w:vAlign w:val="center"/>
            <w:hideMark/>
          </w:tcPr>
          <w:p w14:paraId="77EA59A5" w14:textId="77777777" w:rsidR="00851B4F" w:rsidRPr="00B13D80" w:rsidRDefault="00851B4F" w:rsidP="00805B38">
            <w:pPr>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tl/>
              </w:rPr>
            </w:pPr>
            <w:r w:rsidRPr="00B13D80">
              <w:rPr>
                <w:sz w:val="22"/>
                <w:szCs w:val="22"/>
                <w:rtl/>
              </w:rPr>
              <w:t>מתכוונים לשנות כבר בביקור הנוכחי</w:t>
            </w:r>
          </w:p>
        </w:tc>
        <w:tc>
          <w:tcPr>
            <w:tcW w:w="1268" w:type="dxa"/>
            <w:shd w:val="clear" w:color="auto" w:fill="F2F2F2" w:themeFill="background1" w:themeFillShade="F2"/>
            <w:vAlign w:val="center"/>
            <w:hideMark/>
          </w:tcPr>
          <w:p w14:paraId="747E02B4" w14:textId="77777777" w:rsidR="00851B4F" w:rsidRPr="00B13D80" w:rsidRDefault="00851B4F" w:rsidP="00805B38">
            <w:pPr>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tl/>
              </w:rPr>
            </w:pPr>
            <w:r w:rsidRPr="00B13D80">
              <w:rPr>
                <w:sz w:val="22"/>
                <w:szCs w:val="22"/>
                <w:rtl/>
              </w:rPr>
              <w:t>משתמשי רב-פעמי</w:t>
            </w:r>
          </w:p>
        </w:tc>
      </w:tr>
      <w:tr w:rsidR="00851B4F" w14:paraId="46DDED55" w14:textId="77777777" w:rsidTr="00240339">
        <w:trPr>
          <w:trHeight w:val="398"/>
        </w:trPr>
        <w:tc>
          <w:tcPr>
            <w:cnfStyle w:val="001000000000" w:firstRow="0" w:lastRow="0" w:firstColumn="1" w:lastColumn="0" w:oddVBand="0" w:evenVBand="0" w:oddHBand="0" w:evenHBand="0" w:firstRowFirstColumn="0" w:firstRowLastColumn="0" w:lastRowFirstColumn="0" w:lastRowLastColumn="0"/>
            <w:tcW w:w="1522" w:type="dxa"/>
            <w:shd w:val="clear" w:color="auto" w:fill="F2F2F2" w:themeFill="background1" w:themeFillShade="F2"/>
            <w:vAlign w:val="center"/>
            <w:hideMark/>
          </w:tcPr>
          <w:p w14:paraId="61F1F805" w14:textId="77777777" w:rsidR="00851B4F" w:rsidRPr="00B13D80" w:rsidRDefault="00851B4F" w:rsidP="00805B38">
            <w:pPr>
              <w:spacing w:after="0" w:line="240" w:lineRule="auto"/>
              <w:jc w:val="center"/>
              <w:rPr>
                <w:rtl/>
              </w:rPr>
            </w:pPr>
            <w:r w:rsidRPr="00B13D80">
              <w:rPr>
                <w:rtl/>
              </w:rPr>
              <w:t>לא נכון (1-2)</w:t>
            </w:r>
          </w:p>
        </w:tc>
        <w:tc>
          <w:tcPr>
            <w:tcW w:w="1276" w:type="dxa"/>
            <w:vAlign w:val="center"/>
            <w:hideMark/>
          </w:tcPr>
          <w:p w14:paraId="1AC4B76D"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rPr>
                <w:rtl/>
              </w:rPr>
            </w:pPr>
            <w:r>
              <w:t>256</w:t>
            </w:r>
          </w:p>
        </w:tc>
        <w:tc>
          <w:tcPr>
            <w:tcW w:w="1417" w:type="dxa"/>
            <w:vAlign w:val="center"/>
            <w:hideMark/>
          </w:tcPr>
          <w:p w14:paraId="07BDA1C0"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264</w:t>
            </w:r>
          </w:p>
        </w:tc>
        <w:tc>
          <w:tcPr>
            <w:tcW w:w="1559" w:type="dxa"/>
            <w:vAlign w:val="center"/>
            <w:hideMark/>
          </w:tcPr>
          <w:p w14:paraId="10F2EB5D"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377</w:t>
            </w:r>
          </w:p>
        </w:tc>
        <w:tc>
          <w:tcPr>
            <w:tcW w:w="1418" w:type="dxa"/>
            <w:vAlign w:val="center"/>
            <w:hideMark/>
          </w:tcPr>
          <w:p w14:paraId="523C137E"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457</w:t>
            </w:r>
          </w:p>
        </w:tc>
        <w:tc>
          <w:tcPr>
            <w:tcW w:w="1268" w:type="dxa"/>
            <w:vAlign w:val="center"/>
            <w:hideMark/>
          </w:tcPr>
          <w:p w14:paraId="65C4B844"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517</w:t>
            </w:r>
          </w:p>
        </w:tc>
      </w:tr>
      <w:tr w:rsidR="00851B4F" w14:paraId="645DECBC" w14:textId="77777777" w:rsidTr="00240339">
        <w:trPr>
          <w:trHeight w:val="425"/>
        </w:trPr>
        <w:tc>
          <w:tcPr>
            <w:cnfStyle w:val="001000000000" w:firstRow="0" w:lastRow="0" w:firstColumn="1" w:lastColumn="0" w:oddVBand="0" w:evenVBand="0" w:oddHBand="0" w:evenHBand="0" w:firstRowFirstColumn="0" w:firstRowLastColumn="0" w:lastRowFirstColumn="0" w:lastRowLastColumn="0"/>
            <w:tcW w:w="1522" w:type="dxa"/>
            <w:shd w:val="clear" w:color="auto" w:fill="F2F2F2" w:themeFill="background1" w:themeFillShade="F2"/>
            <w:vAlign w:val="center"/>
            <w:hideMark/>
          </w:tcPr>
          <w:p w14:paraId="4AE6AD8B" w14:textId="77777777" w:rsidR="00851B4F" w:rsidRPr="00B13D80" w:rsidRDefault="00851B4F" w:rsidP="00805B38">
            <w:pPr>
              <w:spacing w:after="0" w:line="240" w:lineRule="auto"/>
              <w:jc w:val="center"/>
            </w:pPr>
            <w:r w:rsidRPr="00B13D80">
              <w:rPr>
                <w:rtl/>
              </w:rPr>
              <w:t>מתלבטים (3)</w:t>
            </w:r>
          </w:p>
        </w:tc>
        <w:tc>
          <w:tcPr>
            <w:tcW w:w="1276" w:type="dxa"/>
            <w:vAlign w:val="center"/>
            <w:hideMark/>
          </w:tcPr>
          <w:p w14:paraId="0E9C9B45"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rPr>
                <w:rtl/>
              </w:rPr>
            </w:pPr>
            <w:r>
              <w:t>200</w:t>
            </w:r>
          </w:p>
        </w:tc>
        <w:tc>
          <w:tcPr>
            <w:tcW w:w="1417" w:type="dxa"/>
            <w:vAlign w:val="center"/>
            <w:hideMark/>
          </w:tcPr>
          <w:p w14:paraId="28FD5D84"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243</w:t>
            </w:r>
          </w:p>
        </w:tc>
        <w:tc>
          <w:tcPr>
            <w:tcW w:w="1559" w:type="dxa"/>
            <w:vAlign w:val="center"/>
            <w:hideMark/>
          </w:tcPr>
          <w:p w14:paraId="1AF95451"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204</w:t>
            </w:r>
          </w:p>
        </w:tc>
        <w:tc>
          <w:tcPr>
            <w:tcW w:w="1418" w:type="dxa"/>
            <w:vAlign w:val="center"/>
            <w:hideMark/>
          </w:tcPr>
          <w:p w14:paraId="6A246637"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181</w:t>
            </w:r>
          </w:p>
        </w:tc>
        <w:tc>
          <w:tcPr>
            <w:tcW w:w="1268" w:type="dxa"/>
            <w:vAlign w:val="center"/>
            <w:hideMark/>
          </w:tcPr>
          <w:p w14:paraId="11722E11"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148</w:t>
            </w:r>
          </w:p>
        </w:tc>
      </w:tr>
      <w:tr w:rsidR="00851B4F" w14:paraId="2577F345" w14:textId="77777777" w:rsidTr="00240339">
        <w:trPr>
          <w:trHeight w:val="403"/>
        </w:trPr>
        <w:tc>
          <w:tcPr>
            <w:cnfStyle w:val="001000000000" w:firstRow="0" w:lastRow="0" w:firstColumn="1" w:lastColumn="0" w:oddVBand="0" w:evenVBand="0" w:oddHBand="0" w:evenHBand="0" w:firstRowFirstColumn="0" w:firstRowLastColumn="0" w:lastRowFirstColumn="0" w:lastRowLastColumn="0"/>
            <w:tcW w:w="1522" w:type="dxa"/>
            <w:shd w:val="clear" w:color="auto" w:fill="F2F2F2" w:themeFill="background1" w:themeFillShade="F2"/>
            <w:vAlign w:val="center"/>
            <w:hideMark/>
          </w:tcPr>
          <w:p w14:paraId="024FC8BC" w14:textId="77777777" w:rsidR="00851B4F" w:rsidRPr="00B13D80" w:rsidRDefault="00851B4F" w:rsidP="00805B38">
            <w:pPr>
              <w:spacing w:after="0" w:line="240" w:lineRule="auto"/>
              <w:jc w:val="center"/>
            </w:pPr>
            <w:r w:rsidRPr="00B13D80">
              <w:rPr>
                <w:rtl/>
              </w:rPr>
              <w:t>נכון (4-5)</w:t>
            </w:r>
          </w:p>
        </w:tc>
        <w:tc>
          <w:tcPr>
            <w:tcW w:w="1276" w:type="dxa"/>
            <w:vAlign w:val="center"/>
            <w:hideMark/>
          </w:tcPr>
          <w:p w14:paraId="49D47F01"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rPr>
                <w:rtl/>
              </w:rPr>
            </w:pPr>
            <w:r>
              <w:t>444</w:t>
            </w:r>
          </w:p>
        </w:tc>
        <w:tc>
          <w:tcPr>
            <w:tcW w:w="1417" w:type="dxa"/>
            <w:vAlign w:val="center"/>
            <w:hideMark/>
          </w:tcPr>
          <w:p w14:paraId="781937BB"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393</w:t>
            </w:r>
          </w:p>
        </w:tc>
        <w:tc>
          <w:tcPr>
            <w:tcW w:w="1559" w:type="dxa"/>
            <w:vAlign w:val="center"/>
            <w:hideMark/>
          </w:tcPr>
          <w:p w14:paraId="7A7C0720"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319</w:t>
            </w:r>
          </w:p>
        </w:tc>
        <w:tc>
          <w:tcPr>
            <w:tcW w:w="1418" w:type="dxa"/>
            <w:vAlign w:val="center"/>
            <w:hideMark/>
          </w:tcPr>
          <w:p w14:paraId="032A631F"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262</w:t>
            </w:r>
          </w:p>
        </w:tc>
        <w:tc>
          <w:tcPr>
            <w:tcW w:w="1268" w:type="dxa"/>
            <w:vAlign w:val="center"/>
            <w:hideMark/>
          </w:tcPr>
          <w:p w14:paraId="0C293F8E" w14:textId="77777777" w:rsidR="00851B4F" w:rsidRDefault="00851B4F" w:rsidP="00805B38">
            <w:pPr>
              <w:spacing w:after="0" w:line="240" w:lineRule="auto"/>
              <w:jc w:val="center"/>
              <w:cnfStyle w:val="000000000000" w:firstRow="0" w:lastRow="0" w:firstColumn="0" w:lastColumn="0" w:oddVBand="0" w:evenVBand="0" w:oddHBand="0" w:evenHBand="0" w:firstRowFirstColumn="0" w:firstRowLastColumn="0" w:lastRowFirstColumn="0" w:lastRowLastColumn="0"/>
            </w:pPr>
            <w:r>
              <w:t>235</w:t>
            </w:r>
          </w:p>
        </w:tc>
      </w:tr>
    </w:tbl>
    <w:p w14:paraId="05BC6FE2" w14:textId="77777777" w:rsidR="00851B4F" w:rsidRDefault="00851B4F" w:rsidP="00805B38">
      <w:pPr>
        <w:jc w:val="left"/>
        <w:rPr>
          <w:b/>
          <w:bCs/>
          <w:rtl/>
        </w:rPr>
      </w:pPr>
      <w:r w:rsidRPr="00B203F6">
        <w:rPr>
          <w:rFonts w:hint="cs"/>
          <w:b/>
          <w:bCs/>
          <w:rtl/>
        </w:rPr>
        <w:t xml:space="preserve"> </w:t>
      </w:r>
    </w:p>
    <w:p w14:paraId="291CE2D1" w14:textId="77777777" w:rsidR="00851B4F" w:rsidRDefault="00851B4F" w:rsidP="00805B38">
      <w:pPr>
        <w:jc w:val="left"/>
        <w:rPr>
          <w:b/>
          <w:bCs/>
          <w:rtl/>
        </w:rPr>
      </w:pPr>
    </w:p>
    <w:p w14:paraId="4A36740D" w14:textId="77777777" w:rsidR="00805B38" w:rsidRDefault="00805B38" w:rsidP="00805B38">
      <w:pPr>
        <w:bidi w:val="0"/>
        <w:spacing w:after="160" w:line="259" w:lineRule="auto"/>
        <w:jc w:val="left"/>
        <w:rPr>
          <w:rFonts w:eastAsia="Calibri"/>
          <w:b/>
          <w:bCs/>
          <w:color w:val="auto"/>
          <w:sz w:val="32"/>
          <w:szCs w:val="32"/>
          <w:rtl/>
        </w:rPr>
      </w:pPr>
      <w:r>
        <w:rPr>
          <w:rFonts w:eastAsia="Calibri"/>
          <w:b/>
          <w:bCs/>
          <w:color w:val="auto"/>
          <w:sz w:val="32"/>
          <w:szCs w:val="32"/>
          <w:rtl/>
        </w:rPr>
        <w:br w:type="page"/>
      </w:r>
    </w:p>
    <w:p w14:paraId="4901417C" w14:textId="465F3180" w:rsidR="00851B4F" w:rsidRPr="00547404" w:rsidRDefault="008B0026" w:rsidP="008B0026">
      <w:pPr>
        <w:pStyle w:val="af3"/>
        <w:bidi w:val="0"/>
        <w:rPr>
          <w:rtl/>
        </w:rPr>
      </w:pPr>
      <w:bookmarkStart w:id="161" w:name="_Toc217854007"/>
      <w:r>
        <w:rPr>
          <w:rFonts w:hint="cs"/>
          <w:rtl/>
        </w:rPr>
        <w:lastRenderedPageBreak/>
        <w:t>נספח 1</w:t>
      </w:r>
      <w:r w:rsidR="00911D4C">
        <w:rPr>
          <w:rFonts w:hint="cs"/>
          <w:rtl/>
        </w:rPr>
        <w:t>0</w:t>
      </w:r>
      <w:r>
        <w:rPr>
          <w:rFonts w:hint="cs"/>
          <w:rtl/>
        </w:rPr>
        <w:t xml:space="preserve"> : </w:t>
      </w:r>
      <w:r w:rsidR="00851B4F" w:rsidRPr="00547404">
        <w:rPr>
          <w:rFonts w:hint="cs"/>
          <w:rtl/>
        </w:rPr>
        <w:t>מדדי כוונות לשינוי שימוש בכלי פלסטיק חד"פ ומעבר לשימוש בכלים רב-פעמיים</w:t>
      </w:r>
      <w:r>
        <w:rPr>
          <w:rFonts w:hint="cs"/>
          <w:rtl/>
        </w:rPr>
        <w:t xml:space="preserve"> </w:t>
      </w:r>
      <w:r>
        <w:rPr>
          <w:rtl/>
        </w:rPr>
        <w:t>–</w:t>
      </w:r>
      <w:r>
        <w:rPr>
          <w:rFonts w:hint="cs"/>
          <w:rtl/>
        </w:rPr>
        <w:t xml:space="preserve"> תיעוד השיקולים בבניית המדדים</w:t>
      </w:r>
      <w:r w:rsidR="00240339">
        <w:rPr>
          <w:rFonts w:hint="cs"/>
          <w:rtl/>
        </w:rPr>
        <w:t xml:space="preserve"> וממצאי הבדלים לפי סוגי התערבויות הסברה</w:t>
      </w:r>
      <w:bookmarkEnd w:id="161"/>
    </w:p>
    <w:p w14:paraId="38A067FB" w14:textId="06E44E37" w:rsidR="00851B4F" w:rsidRDefault="00851B4F" w:rsidP="00805B38">
      <w:pPr>
        <w:rPr>
          <w:rtl/>
        </w:rPr>
      </w:pPr>
      <w:r w:rsidRPr="006732B3">
        <w:rPr>
          <w:rtl/>
        </w:rPr>
        <w:t>לאור דפוסי ה</w:t>
      </w:r>
      <w:r>
        <w:rPr>
          <w:rFonts w:hint="cs"/>
          <w:rtl/>
        </w:rPr>
        <w:t>ה</w:t>
      </w:r>
      <w:r w:rsidRPr="006732B3">
        <w:rPr>
          <w:rtl/>
        </w:rPr>
        <w:t>תפלגות</w:t>
      </w:r>
      <w:r>
        <w:rPr>
          <w:rFonts w:hint="cs"/>
          <w:rtl/>
        </w:rPr>
        <w:t xml:space="preserve"> </w:t>
      </w:r>
      <w:r w:rsidR="008B0026">
        <w:rPr>
          <w:rFonts w:hint="cs"/>
          <w:rtl/>
        </w:rPr>
        <w:t xml:space="preserve">של התשובות לשאלה על כוונות המבקרים, הכוללת חמישה היגדים, </w:t>
      </w:r>
      <w:r>
        <w:rPr>
          <w:rFonts w:hint="cs"/>
          <w:rtl/>
        </w:rPr>
        <w:t xml:space="preserve">המתוארים </w:t>
      </w:r>
      <w:r w:rsidR="008B0026">
        <w:rPr>
          <w:rFonts w:hint="cs"/>
          <w:rtl/>
        </w:rPr>
        <w:t>בפרק הממצאים</w:t>
      </w:r>
      <w:r w:rsidRPr="006732B3">
        <w:rPr>
          <w:rtl/>
        </w:rPr>
        <w:t xml:space="preserve">, הוחלט שלא לאחד את חמשת ההיגדים למדד </w:t>
      </w:r>
      <w:r>
        <w:rPr>
          <w:rFonts w:hint="cs"/>
          <w:rtl/>
        </w:rPr>
        <w:t>מסכם אחד</w:t>
      </w:r>
      <w:r w:rsidRPr="006732B3">
        <w:rPr>
          <w:rtl/>
        </w:rPr>
        <w:t>, אלא לנתחם כרצף של רמות כוונה, המייצגות שלבים שונים בתהליך שינוי ההתנהגו</w:t>
      </w:r>
      <w:r>
        <w:rPr>
          <w:rFonts w:hint="cs"/>
          <w:rtl/>
        </w:rPr>
        <w:t xml:space="preserve">ת. </w:t>
      </w:r>
      <w:r>
        <w:t xml:space="preserve"> </w:t>
      </w:r>
      <w:r>
        <w:rPr>
          <w:rFonts w:eastAsia="Calibri" w:hint="cs"/>
          <w:color w:val="auto"/>
          <w:rtl/>
        </w:rPr>
        <w:t>בהתאם לכך, פותחו שני מדדי כוונות לשינוי צריכת כלי פלסטיק חד"פ בחופים.</w:t>
      </w:r>
    </w:p>
    <w:p w14:paraId="31EC95AD" w14:textId="77777777" w:rsidR="00851B4F" w:rsidRDefault="00851B4F" w:rsidP="00805B38">
      <w:pPr>
        <w:spacing w:after="160"/>
        <w:rPr>
          <w:rtl/>
        </w:rPr>
      </w:pPr>
      <w:r>
        <w:rPr>
          <w:rFonts w:eastAsia="Calibri" w:hint="cs"/>
          <w:color w:val="auto"/>
          <w:rtl/>
        </w:rPr>
        <w:t xml:space="preserve">ראשית, היגד 5 הוצא מהמדד. </w:t>
      </w:r>
      <w:r w:rsidRPr="006732B3">
        <w:rPr>
          <w:rtl/>
        </w:rPr>
        <w:t>מי שכבר משתמש ברב</w:t>
      </w:r>
      <w:r>
        <w:rPr>
          <w:rFonts w:hint="cs"/>
          <w:rtl/>
        </w:rPr>
        <w:t>-</w:t>
      </w:r>
      <w:r w:rsidRPr="006732B3">
        <w:rPr>
          <w:rtl/>
        </w:rPr>
        <w:t>פעמ</w:t>
      </w:r>
      <w:r>
        <w:rPr>
          <w:rFonts w:hint="cs"/>
          <w:rtl/>
        </w:rPr>
        <w:t xml:space="preserve">י, </w:t>
      </w:r>
      <w:r w:rsidRPr="006732B3">
        <w:t xml:space="preserve"> </w:t>
      </w:r>
      <w:r w:rsidRPr="006732B3">
        <w:rPr>
          <w:i/>
          <w:iCs/>
          <w:rtl/>
        </w:rPr>
        <w:t>באופן טבעי</w:t>
      </w:r>
      <w:r w:rsidRPr="006732B3">
        <w:rPr>
          <w:rtl/>
        </w:rPr>
        <w:t xml:space="preserve"> לא יזדהה עם היגדים של "כוונה לשנות</w:t>
      </w:r>
      <w:r w:rsidRPr="006732B3">
        <w:t>".</w:t>
      </w:r>
      <w:r>
        <w:rPr>
          <w:rFonts w:hint="cs"/>
          <w:rtl/>
        </w:rPr>
        <w:t xml:space="preserve"> על כן, </w:t>
      </w:r>
      <w:r>
        <w:rPr>
          <w:rFonts w:eastAsia="Calibri" w:hint="cs"/>
          <w:color w:val="auto"/>
          <w:rtl/>
        </w:rPr>
        <w:t xml:space="preserve">יש לציין, כי מלכתחילה </w:t>
      </w:r>
      <w:r w:rsidRPr="00FD19AE">
        <w:rPr>
          <w:rFonts w:eastAsia="Calibri" w:hint="cs"/>
          <w:color w:val="auto"/>
          <w:rtl/>
        </w:rPr>
        <w:t>היגד 5 נועד להכיל משיבים שהם משתמשי רב-פעמי במסגרת השאלה על כוונות מעבר מחד"פ לרב-פעמי ולהכליל את האופציה שנותנת להם מענה ראוי עבורם, אך הוא מבטא למעשה התנהגות (של שימוש תמיד ברב-פעמי) ולא כוונה לשינוי. לאחר שנבדק ונמצא כי קיימת מהימנות גבוהה גם כאשר היגד 5 נכלל במדד (0.772), היגד זה הוצא מבניית המדד.</w:t>
      </w:r>
      <w:r>
        <w:rPr>
          <w:rFonts w:hint="cs"/>
          <w:rtl/>
        </w:rPr>
        <w:t xml:space="preserve"> </w:t>
      </w:r>
      <w:r w:rsidRPr="00FD19AE">
        <w:rPr>
          <w:rFonts w:hint="cs"/>
          <w:rtl/>
        </w:rPr>
        <w:t>אחרי יצירת ממוצע של התשובות בהיגדים 1-5</w:t>
      </w:r>
      <w:r>
        <w:rPr>
          <w:rFonts w:hint="cs"/>
          <w:rtl/>
        </w:rPr>
        <w:t xml:space="preserve">, </w:t>
      </w:r>
      <w:r w:rsidRPr="00FD19AE">
        <w:rPr>
          <w:rFonts w:hint="cs"/>
          <w:rtl/>
        </w:rPr>
        <w:t xml:space="preserve">יצרנו ממד חדש שהמוצע שלו 2.92, החציון 2.8 </w:t>
      </w:r>
      <w:r>
        <w:rPr>
          <w:rFonts w:hint="cs"/>
          <w:rtl/>
        </w:rPr>
        <w:t>ו</w:t>
      </w:r>
      <w:r w:rsidRPr="00FD19AE">
        <w:rPr>
          <w:rFonts w:hint="cs"/>
          <w:rtl/>
        </w:rPr>
        <w:t xml:space="preserve">סטיית התקן היא 0.99. </w:t>
      </w:r>
    </w:p>
    <w:p w14:paraId="3FED6D6C" w14:textId="77777777" w:rsidR="00851B4F" w:rsidRDefault="00851B4F" w:rsidP="00805B38">
      <w:pPr>
        <w:rPr>
          <w:rtl/>
        </w:rPr>
      </w:pPr>
      <w:r w:rsidRPr="000F49FB">
        <w:rPr>
          <w:rFonts w:hint="cs"/>
          <w:rtl/>
        </w:rPr>
        <w:t>בין היגד 1 ובין יתר ההיגדים 2-4 יש הבדל ברמת התוכן.</w:t>
      </w:r>
      <w:r>
        <w:rPr>
          <w:rFonts w:hint="cs"/>
          <w:rtl/>
        </w:rPr>
        <w:t xml:space="preserve"> מעבר לכך שהוא מנוסח בדרך השלילה, </w:t>
      </w:r>
      <w:r w:rsidRPr="00832EA1">
        <w:rPr>
          <w:rFonts w:hint="cs"/>
          <w:rtl/>
        </w:rPr>
        <w:t xml:space="preserve">אין בו אמירה </w:t>
      </w:r>
      <w:r>
        <w:rPr>
          <w:rFonts w:hint="cs"/>
          <w:rtl/>
        </w:rPr>
        <w:t xml:space="preserve">ישירה </w:t>
      </w:r>
      <w:r w:rsidRPr="00832EA1">
        <w:rPr>
          <w:rFonts w:hint="cs"/>
          <w:rtl/>
        </w:rPr>
        <w:t>על מעבר לרב-פ</w:t>
      </w:r>
      <w:r>
        <w:rPr>
          <w:rFonts w:hint="cs"/>
          <w:rtl/>
        </w:rPr>
        <w:t>ע</w:t>
      </w:r>
      <w:r w:rsidRPr="00832EA1">
        <w:rPr>
          <w:rFonts w:hint="cs"/>
          <w:rtl/>
        </w:rPr>
        <w:t>מי, כמו אצל האחרים.</w:t>
      </w:r>
      <w:r>
        <w:rPr>
          <w:rFonts w:hint="cs"/>
          <w:rtl/>
        </w:rPr>
        <w:t xml:space="preserve"> היגד זה מתייחס להפחתת צריכת חד"פ מבלי להגביל את התייחסות המשיב למעבר אל רב-פעמי. על כן, נבחנה גם האפשרות להורידו ממדד הבוחן כוונות למעבר מחד"פ אל רב-פעמי, ונערכה אבחנה בין מדד מורחב הכולל אותו ובין מדד ממוקד, המכיל רק ניסוחים הממוקדים על המעבר לרב-פעמי, לצורך הפחתת חד"פ. בטבלה </w:t>
      </w:r>
      <w:r>
        <w:t>X</w:t>
      </w:r>
      <w:r>
        <w:rPr>
          <w:rFonts w:hint="cs"/>
          <w:rtl/>
        </w:rPr>
        <w:t xml:space="preserve"> סוכמו ממוצעי הממדים, המורחב והממוקד, כולל רמת המובהקות הפנימית שלהם , שהיא 0.67 למורחב ו- 0.854 לממוקד. כלומר, בשני המדדים נמצאה מובהקות פנימית יחסית גבוהה.</w:t>
      </w:r>
    </w:p>
    <w:p w14:paraId="128BA047" w14:textId="77777777" w:rsidR="00851B4F" w:rsidRPr="005A6228" w:rsidRDefault="00851B4F" w:rsidP="00805B38">
      <w:pPr>
        <w:bidi w:val="0"/>
        <w:jc w:val="center"/>
        <w:rPr>
          <w:rFonts w:ascii="Times New Roman" w:eastAsia="Times New Roman" w:hAnsi="Times New Roman" w:cs="Times New Roman"/>
          <w:kern w:val="0"/>
          <w14:ligatures w14:val="none"/>
        </w:rPr>
      </w:pPr>
    </w:p>
    <w:tbl>
      <w:tblPr>
        <w:tblStyle w:val="1-11"/>
        <w:bidiVisual/>
        <w:tblW w:w="0" w:type="auto"/>
        <w:tblLook w:val="04A0" w:firstRow="1" w:lastRow="0" w:firstColumn="1" w:lastColumn="0" w:noHBand="0" w:noVBand="1"/>
        <w:tblCaption w:val="אלפא של קרונבך"/>
        <w:tblDescription w:val="אלפא של קרונבך"/>
      </w:tblPr>
      <w:tblGrid>
        <w:gridCol w:w="2262"/>
        <w:gridCol w:w="1467"/>
        <w:gridCol w:w="754"/>
        <w:gridCol w:w="851"/>
        <w:gridCol w:w="938"/>
        <w:gridCol w:w="1158"/>
        <w:gridCol w:w="1194"/>
      </w:tblGrid>
      <w:tr w:rsidR="00851B4F" w:rsidRPr="00F703C0" w14:paraId="48CD7F6E" w14:textId="77777777" w:rsidTr="00560688">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vAlign w:val="center"/>
            <w:hideMark/>
          </w:tcPr>
          <w:p w14:paraId="119087AE" w14:textId="77777777" w:rsidR="00851B4F" w:rsidRPr="00F703C0" w:rsidRDefault="00851B4F" w:rsidP="00805B38">
            <w:pPr>
              <w:bidi w:val="0"/>
              <w:spacing w:after="0" w:line="240" w:lineRule="auto"/>
              <w:jc w:val="center"/>
              <w:rPr>
                <w:rFonts w:eastAsia="Times New Roman"/>
                <w:b w:val="0"/>
                <w:bCs w:val="0"/>
                <w:kern w:val="0"/>
                <w:sz w:val="22"/>
                <w:szCs w:val="22"/>
                <w14:ligatures w14:val="none"/>
              </w:rPr>
            </w:pPr>
          </w:p>
        </w:tc>
        <w:tc>
          <w:tcPr>
            <w:tcW w:w="0" w:type="auto"/>
            <w:shd w:val="clear" w:color="auto" w:fill="F2F2F2" w:themeFill="background1" w:themeFillShade="F2"/>
            <w:vAlign w:val="center"/>
            <w:hideMark/>
          </w:tcPr>
          <w:p w14:paraId="70B1E76A" w14:textId="77777777" w:rsidR="00851B4F" w:rsidRPr="00F703C0" w:rsidRDefault="00851B4F" w:rsidP="00805B38">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rtl/>
                <w14:ligatures w14:val="none"/>
              </w:rPr>
              <w:t>אלפא של קרונבך</w:t>
            </w:r>
          </w:p>
        </w:tc>
        <w:tc>
          <w:tcPr>
            <w:tcW w:w="0" w:type="auto"/>
            <w:shd w:val="clear" w:color="auto" w:fill="F2F2F2" w:themeFill="background1" w:themeFillShade="F2"/>
            <w:vAlign w:val="center"/>
            <w:hideMark/>
          </w:tcPr>
          <w:p w14:paraId="7407B91A" w14:textId="77777777" w:rsidR="00851B4F" w:rsidRPr="00F703C0" w:rsidRDefault="00851B4F" w:rsidP="00805B38">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703C0">
              <w:rPr>
                <w:rFonts w:eastAsia="Times New Roman"/>
                <w:kern w:val="0"/>
                <w:sz w:val="22"/>
                <w:szCs w:val="22"/>
                <w14:ligatures w14:val="none"/>
              </w:rPr>
              <w:t>Mean</w:t>
            </w:r>
          </w:p>
        </w:tc>
        <w:tc>
          <w:tcPr>
            <w:tcW w:w="0" w:type="auto"/>
            <w:shd w:val="clear" w:color="auto" w:fill="F2F2F2" w:themeFill="background1" w:themeFillShade="F2"/>
            <w:vAlign w:val="center"/>
            <w:hideMark/>
          </w:tcPr>
          <w:p w14:paraId="6755145A" w14:textId="77777777" w:rsidR="00851B4F" w:rsidRPr="00F703C0" w:rsidRDefault="00851B4F" w:rsidP="00805B38">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703C0">
              <w:rPr>
                <w:rFonts w:eastAsia="Times New Roman"/>
                <w:kern w:val="0"/>
                <w:sz w:val="22"/>
                <w:szCs w:val="22"/>
                <w14:ligatures w14:val="none"/>
              </w:rPr>
              <w:t>Std Dev</w:t>
            </w:r>
          </w:p>
        </w:tc>
        <w:tc>
          <w:tcPr>
            <w:tcW w:w="0" w:type="auto"/>
            <w:shd w:val="clear" w:color="auto" w:fill="F2F2F2" w:themeFill="background1" w:themeFillShade="F2"/>
            <w:vAlign w:val="center"/>
            <w:hideMark/>
          </w:tcPr>
          <w:p w14:paraId="45FAAEEA" w14:textId="77777777" w:rsidR="00851B4F" w:rsidRPr="00F703C0" w:rsidRDefault="00851B4F" w:rsidP="00805B38">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703C0">
              <w:rPr>
                <w:rFonts w:eastAsia="Times New Roman"/>
                <w:kern w:val="0"/>
                <w:sz w:val="22"/>
                <w:szCs w:val="22"/>
                <w14:ligatures w14:val="none"/>
              </w:rPr>
              <w:t>Median</w:t>
            </w:r>
          </w:p>
        </w:tc>
        <w:tc>
          <w:tcPr>
            <w:tcW w:w="0" w:type="auto"/>
            <w:shd w:val="clear" w:color="auto" w:fill="F2F2F2" w:themeFill="background1" w:themeFillShade="F2"/>
            <w:vAlign w:val="center"/>
            <w:hideMark/>
          </w:tcPr>
          <w:p w14:paraId="3D152844" w14:textId="77777777" w:rsidR="00851B4F" w:rsidRPr="00F703C0" w:rsidRDefault="00851B4F" w:rsidP="00805B38">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703C0">
              <w:rPr>
                <w:rFonts w:eastAsia="Times New Roman"/>
                <w:kern w:val="0"/>
                <w:sz w:val="22"/>
                <w:szCs w:val="22"/>
                <w14:ligatures w14:val="none"/>
              </w:rPr>
              <w:t>Minimum</w:t>
            </w:r>
          </w:p>
        </w:tc>
        <w:tc>
          <w:tcPr>
            <w:tcW w:w="0" w:type="auto"/>
            <w:shd w:val="clear" w:color="auto" w:fill="F2F2F2" w:themeFill="background1" w:themeFillShade="F2"/>
            <w:vAlign w:val="center"/>
            <w:hideMark/>
          </w:tcPr>
          <w:p w14:paraId="6FB689B3" w14:textId="77777777" w:rsidR="00851B4F" w:rsidRPr="00F703C0" w:rsidRDefault="00851B4F" w:rsidP="00805B38">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sz w:val="22"/>
                <w:szCs w:val="22"/>
                <w14:ligatures w14:val="none"/>
              </w:rPr>
            </w:pPr>
            <w:r w:rsidRPr="00F703C0">
              <w:rPr>
                <w:rFonts w:eastAsia="Times New Roman"/>
                <w:kern w:val="0"/>
                <w:sz w:val="22"/>
                <w:szCs w:val="22"/>
                <w14:ligatures w14:val="none"/>
              </w:rPr>
              <w:t>Maximum</w:t>
            </w:r>
          </w:p>
        </w:tc>
      </w:tr>
      <w:tr w:rsidR="00851B4F" w:rsidRPr="00F703C0" w14:paraId="47D001D1" w14:textId="77777777" w:rsidTr="00240339">
        <w:trPr>
          <w:trHeight w:val="312"/>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vAlign w:val="center"/>
            <w:hideMark/>
          </w:tcPr>
          <w:p w14:paraId="0E9E6BEA" w14:textId="77777777" w:rsidR="00851B4F" w:rsidRPr="00F703C0" w:rsidRDefault="00851B4F" w:rsidP="00805B38">
            <w:pPr>
              <w:spacing w:after="0" w:line="240" w:lineRule="auto"/>
              <w:jc w:val="center"/>
              <w:rPr>
                <w:rFonts w:eastAsia="Times New Roman"/>
                <w:kern w:val="0"/>
                <w:sz w:val="22"/>
                <w:szCs w:val="22"/>
                <w14:ligatures w14:val="none"/>
              </w:rPr>
            </w:pPr>
            <w:r w:rsidRPr="00F703C0">
              <w:rPr>
                <w:rFonts w:eastAsia="Times New Roman"/>
                <w:kern w:val="0"/>
                <w:sz w:val="22"/>
                <w:szCs w:val="22"/>
                <w:rtl/>
                <w14:ligatures w14:val="none"/>
              </w:rPr>
              <w:t>מדד מורחב (היגדים 1-4)</w:t>
            </w:r>
          </w:p>
        </w:tc>
        <w:tc>
          <w:tcPr>
            <w:tcW w:w="0" w:type="auto"/>
            <w:vAlign w:val="center"/>
            <w:hideMark/>
          </w:tcPr>
          <w:p w14:paraId="6E9EB863"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F703C0">
              <w:rPr>
                <w:rFonts w:eastAsia="Times New Roman"/>
                <w:kern w:val="0"/>
                <w14:ligatures w14:val="none"/>
              </w:rPr>
              <w:t>0.768</w:t>
            </w:r>
          </w:p>
        </w:tc>
        <w:tc>
          <w:tcPr>
            <w:tcW w:w="0" w:type="auto"/>
            <w:vAlign w:val="center"/>
            <w:hideMark/>
          </w:tcPr>
          <w:p w14:paraId="5A1499A3"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3.04</w:t>
            </w:r>
          </w:p>
        </w:tc>
        <w:tc>
          <w:tcPr>
            <w:tcW w:w="0" w:type="auto"/>
            <w:vAlign w:val="center"/>
            <w:hideMark/>
          </w:tcPr>
          <w:p w14:paraId="6356DCCD"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1.05</w:t>
            </w:r>
          </w:p>
        </w:tc>
        <w:tc>
          <w:tcPr>
            <w:tcW w:w="0" w:type="auto"/>
            <w:vAlign w:val="center"/>
            <w:hideMark/>
          </w:tcPr>
          <w:p w14:paraId="16619578"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3</w:t>
            </w:r>
          </w:p>
        </w:tc>
        <w:tc>
          <w:tcPr>
            <w:tcW w:w="0" w:type="auto"/>
            <w:vAlign w:val="center"/>
            <w:hideMark/>
          </w:tcPr>
          <w:p w14:paraId="38AFCCC6"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1</w:t>
            </w:r>
          </w:p>
        </w:tc>
        <w:tc>
          <w:tcPr>
            <w:tcW w:w="0" w:type="auto"/>
            <w:vAlign w:val="center"/>
            <w:hideMark/>
          </w:tcPr>
          <w:p w14:paraId="4B4F99E7"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5</w:t>
            </w:r>
          </w:p>
        </w:tc>
      </w:tr>
      <w:tr w:rsidR="00851B4F" w:rsidRPr="00F703C0" w14:paraId="1332B539" w14:textId="77777777" w:rsidTr="00240339">
        <w:trPr>
          <w:trHeight w:val="312"/>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vAlign w:val="center"/>
            <w:hideMark/>
          </w:tcPr>
          <w:p w14:paraId="11E29308" w14:textId="77777777" w:rsidR="00851B4F" w:rsidRPr="00F703C0" w:rsidRDefault="00851B4F" w:rsidP="00805B38">
            <w:pPr>
              <w:spacing w:after="0" w:line="240" w:lineRule="auto"/>
              <w:jc w:val="center"/>
              <w:rPr>
                <w:rFonts w:eastAsia="Times New Roman"/>
                <w:kern w:val="0"/>
                <w:sz w:val="22"/>
                <w:szCs w:val="22"/>
                <w14:ligatures w14:val="none"/>
              </w:rPr>
            </w:pPr>
            <w:r w:rsidRPr="00F703C0">
              <w:rPr>
                <w:rFonts w:eastAsia="Times New Roman"/>
                <w:kern w:val="0"/>
                <w:sz w:val="22"/>
                <w:szCs w:val="22"/>
                <w:rtl/>
                <w14:ligatures w14:val="none"/>
              </w:rPr>
              <w:t>מדד ממוקד (היגדים 2-4)</w:t>
            </w:r>
          </w:p>
        </w:tc>
        <w:tc>
          <w:tcPr>
            <w:tcW w:w="0" w:type="auto"/>
            <w:vAlign w:val="center"/>
            <w:hideMark/>
          </w:tcPr>
          <w:p w14:paraId="3C2F6728"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F703C0">
              <w:rPr>
                <w:rFonts w:eastAsia="Times New Roman"/>
                <w:kern w:val="0"/>
                <w14:ligatures w14:val="none"/>
              </w:rPr>
              <w:t>0.854</w:t>
            </w:r>
          </w:p>
        </w:tc>
        <w:tc>
          <w:tcPr>
            <w:tcW w:w="0" w:type="auto"/>
            <w:vAlign w:val="center"/>
            <w:hideMark/>
          </w:tcPr>
          <w:p w14:paraId="01954DCA"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2.92</w:t>
            </w:r>
          </w:p>
        </w:tc>
        <w:tc>
          <w:tcPr>
            <w:tcW w:w="0" w:type="auto"/>
            <w:vAlign w:val="center"/>
            <w:hideMark/>
          </w:tcPr>
          <w:p w14:paraId="57D5F335"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1.2</w:t>
            </w:r>
          </w:p>
        </w:tc>
        <w:tc>
          <w:tcPr>
            <w:tcW w:w="0" w:type="auto"/>
            <w:vAlign w:val="center"/>
            <w:hideMark/>
          </w:tcPr>
          <w:p w14:paraId="45E01444"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3</w:t>
            </w:r>
          </w:p>
        </w:tc>
        <w:tc>
          <w:tcPr>
            <w:tcW w:w="0" w:type="auto"/>
            <w:vAlign w:val="center"/>
            <w:hideMark/>
          </w:tcPr>
          <w:p w14:paraId="40765C1B"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1</w:t>
            </w:r>
          </w:p>
        </w:tc>
        <w:tc>
          <w:tcPr>
            <w:tcW w:w="0" w:type="auto"/>
            <w:vAlign w:val="center"/>
            <w:hideMark/>
          </w:tcPr>
          <w:p w14:paraId="17B844C3" w14:textId="77777777" w:rsidR="00851B4F" w:rsidRPr="00F703C0" w:rsidRDefault="00851B4F" w:rsidP="00805B3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F703C0">
              <w:rPr>
                <w:rFonts w:eastAsia="Times New Roman"/>
                <w:kern w:val="0"/>
                <w14:ligatures w14:val="none"/>
              </w:rPr>
              <w:t>5</w:t>
            </w:r>
          </w:p>
        </w:tc>
      </w:tr>
    </w:tbl>
    <w:p w14:paraId="1B5F1105" w14:textId="77777777" w:rsidR="00851B4F" w:rsidRDefault="00851B4F" w:rsidP="00805B38">
      <w:pPr>
        <w:jc w:val="left"/>
        <w:rPr>
          <w:b/>
          <w:bCs/>
          <w:rtl/>
        </w:rPr>
      </w:pPr>
    </w:p>
    <w:p w14:paraId="291CA0F8" w14:textId="77777777" w:rsidR="00851B4F" w:rsidRDefault="00851B4F" w:rsidP="00805B38">
      <w:pPr>
        <w:rPr>
          <w:rtl/>
        </w:rPr>
      </w:pPr>
      <w:r w:rsidRPr="00B3217C">
        <w:rPr>
          <w:rtl/>
        </w:rPr>
        <w:t>מבחינה תיאורית, ערכי הממוצע והחציון בשני המדדים היו קרובים לערך האמצעי של הסולם</w:t>
      </w:r>
      <w:r w:rsidRPr="00B3217C">
        <w:t xml:space="preserve"> (Md = 3), </w:t>
      </w:r>
      <w:r w:rsidRPr="00B3217C">
        <w:rPr>
          <w:rtl/>
        </w:rPr>
        <w:t>דבר המצביע על רמת כוונה בינונית לשינוי בקרב משתתפי המחקר. טווח הערכים המלא (1–5) התקבל בשני המדדים, והסטיות התקן מעידות על שונות מתונה בין המשיבים</w:t>
      </w:r>
      <w:r w:rsidRPr="00B3217C">
        <w:t>.</w:t>
      </w:r>
    </w:p>
    <w:p w14:paraId="4A580DC1" w14:textId="77777777" w:rsidR="00851B4F" w:rsidRPr="00B3217C" w:rsidRDefault="00851B4F" w:rsidP="00805B38">
      <w:pPr>
        <w:rPr>
          <w:rtl/>
        </w:rPr>
      </w:pPr>
    </w:p>
    <w:p w14:paraId="2F147FC7" w14:textId="77777777" w:rsidR="00851B4F" w:rsidRDefault="00851B4F" w:rsidP="00805B38">
      <w:pPr>
        <w:pStyle w:val="ListParagraph"/>
        <w:spacing w:line="276" w:lineRule="auto"/>
        <w:ind w:left="0"/>
        <w:jc w:val="left"/>
        <w:rPr>
          <w:rtl/>
        </w:rPr>
      </w:pPr>
    </w:p>
    <w:p w14:paraId="4076C6E4" w14:textId="77777777" w:rsidR="00851B4F" w:rsidRDefault="00851B4F" w:rsidP="00805B38">
      <w:pPr>
        <w:pStyle w:val="ListParagraph"/>
        <w:spacing w:line="276" w:lineRule="auto"/>
        <w:ind w:left="0"/>
        <w:jc w:val="left"/>
        <w:rPr>
          <w:b/>
          <w:bCs/>
          <w:sz w:val="32"/>
          <w:szCs w:val="32"/>
          <w:rtl/>
        </w:rPr>
      </w:pPr>
    </w:p>
    <w:p w14:paraId="27B8EB40" w14:textId="77777777" w:rsidR="00851B4F" w:rsidRDefault="00851B4F" w:rsidP="00805B38">
      <w:pPr>
        <w:bidi w:val="0"/>
        <w:spacing w:after="160" w:line="259" w:lineRule="auto"/>
        <w:jc w:val="left"/>
        <w:rPr>
          <w:b/>
          <w:bCs/>
          <w:sz w:val="32"/>
          <w:szCs w:val="32"/>
          <w:rtl/>
        </w:rPr>
      </w:pPr>
      <w:r>
        <w:rPr>
          <w:b/>
          <w:bCs/>
          <w:sz w:val="32"/>
          <w:szCs w:val="32"/>
          <w:rtl/>
        </w:rPr>
        <w:br w:type="page"/>
      </w:r>
    </w:p>
    <w:p w14:paraId="6EA3A9D2" w14:textId="567BCF33" w:rsidR="00851B4F" w:rsidRDefault="00851B4F" w:rsidP="00851B4F">
      <w:pPr>
        <w:pStyle w:val="a2"/>
      </w:pPr>
      <w:bookmarkStart w:id="162" w:name="_Toc217854167"/>
      <w:r>
        <w:rPr>
          <w:rtl/>
        </w:rPr>
        <w:lastRenderedPageBreak/>
        <w:t xml:space="preserve">טבלה </w:t>
      </w:r>
      <w:r>
        <w:rPr>
          <w:rtl/>
        </w:rPr>
        <w:fldChar w:fldCharType="begin"/>
      </w:r>
      <w:r w:rsidRPr="00851B4F">
        <w:rPr>
          <w:rtl/>
        </w:rPr>
        <w:instrText xml:space="preserve"> </w:instrText>
      </w:r>
      <w:r w:rsidRPr="00851B4F">
        <w:instrText>SEQ</w:instrText>
      </w:r>
      <w:r w:rsidRPr="00851B4F">
        <w:rPr>
          <w:rtl/>
        </w:rPr>
        <w:instrText xml:space="preserve"> טבלה \* </w:instrText>
      </w:r>
      <w:r w:rsidRPr="00851B4F">
        <w:instrText>ARABIC</w:instrText>
      </w:r>
      <w:r w:rsidRPr="00851B4F">
        <w:rPr>
          <w:rtl/>
        </w:rPr>
        <w:instrText xml:space="preserve"> </w:instrText>
      </w:r>
      <w:r>
        <w:rPr>
          <w:rtl/>
        </w:rPr>
        <w:fldChar w:fldCharType="separate"/>
      </w:r>
      <w:r w:rsidR="007C3CEA">
        <w:rPr>
          <w:noProof/>
          <w:rtl/>
        </w:rPr>
        <w:t>17</w:t>
      </w:r>
      <w:r>
        <w:rPr>
          <w:rtl/>
        </w:rPr>
        <w:fldChar w:fldCharType="end"/>
      </w:r>
      <w:r>
        <w:rPr>
          <w:rFonts w:hint="cs"/>
          <w:noProof/>
          <w:rtl/>
        </w:rPr>
        <w:t>: הבדלי כוונות לפי חשיפה להתערבויות לפי המדד הממוקד</w:t>
      </w:r>
      <w:bookmarkEnd w:id="162"/>
    </w:p>
    <w:tbl>
      <w:tblPr>
        <w:tblStyle w:val="1-11"/>
        <w:bidiVisual/>
        <w:tblW w:w="5000" w:type="pct"/>
        <w:tblLayout w:type="fixed"/>
        <w:tblLook w:val="04A0" w:firstRow="1" w:lastRow="0" w:firstColumn="1" w:lastColumn="0" w:noHBand="0" w:noVBand="1"/>
        <w:tblCaption w:val="הבדלי כוונות לפי חשיפה להתערבויות לפי המדד הממוקד"/>
        <w:tblDescription w:val="הבדלי כוונות לפי חשיפה להתערבויות לפי המדד הממוקד"/>
      </w:tblPr>
      <w:tblGrid>
        <w:gridCol w:w="1715"/>
        <w:gridCol w:w="1471"/>
        <w:gridCol w:w="878"/>
        <w:gridCol w:w="1031"/>
        <w:gridCol w:w="1178"/>
        <w:gridCol w:w="1178"/>
        <w:gridCol w:w="1173"/>
      </w:tblGrid>
      <w:tr w:rsidR="00851B4F" w:rsidRPr="002C625B" w14:paraId="5524AE94" w14:textId="77777777" w:rsidTr="00560688">
        <w:trPr>
          <w:cnfStyle w:val="100000000000" w:firstRow="1" w:lastRow="0" w:firstColumn="0" w:lastColumn="0" w:oddVBand="0" w:evenVBand="0" w:oddHBand="0" w:evenHBand="0" w:firstRowFirstColumn="0" w:firstRowLastColumn="0" w:lastRowFirstColumn="0" w:lastRowLastColumn="0"/>
          <w:trHeight w:val="730"/>
          <w:tblHeader/>
        </w:trPr>
        <w:tc>
          <w:tcPr>
            <w:cnfStyle w:val="001000000000" w:firstRow="0" w:lastRow="0" w:firstColumn="1" w:lastColumn="0" w:oddVBand="0" w:evenVBand="0" w:oddHBand="0" w:evenHBand="0" w:firstRowFirstColumn="0" w:firstRowLastColumn="0" w:lastRowFirstColumn="0" w:lastRowLastColumn="0"/>
            <w:tcW w:w="994" w:type="pct"/>
            <w:shd w:val="clear" w:color="auto" w:fill="F2F2F2" w:themeFill="background1" w:themeFillShade="F2"/>
            <w:vAlign w:val="center"/>
            <w:hideMark/>
          </w:tcPr>
          <w:p w14:paraId="17B6BEA0" w14:textId="77777777" w:rsidR="00851B4F" w:rsidRPr="002C625B" w:rsidRDefault="00851B4F" w:rsidP="00851B4F">
            <w:pPr>
              <w:bidi w:val="0"/>
              <w:spacing w:after="0" w:line="240" w:lineRule="auto"/>
              <w:jc w:val="center"/>
              <w:rPr>
                <w:rFonts w:eastAsia="Times New Roman"/>
                <w:kern w:val="0"/>
                <w14:ligatures w14:val="none"/>
              </w:rPr>
            </w:pPr>
            <w:r w:rsidRPr="009F660C">
              <w:rPr>
                <w:rFonts w:eastAsia="Times New Roman"/>
                <w:kern w:val="0"/>
                <w:rtl/>
                <w14:ligatures w14:val="none"/>
              </w:rPr>
              <w:t>סוג התערבות</w:t>
            </w:r>
          </w:p>
        </w:tc>
        <w:tc>
          <w:tcPr>
            <w:tcW w:w="853" w:type="pct"/>
            <w:shd w:val="clear" w:color="auto" w:fill="F2F2F2" w:themeFill="background1" w:themeFillShade="F2"/>
            <w:vAlign w:val="center"/>
            <w:hideMark/>
          </w:tcPr>
          <w:p w14:paraId="58BBB1CD" w14:textId="77777777" w:rsidR="00851B4F" w:rsidRPr="002C625B" w:rsidRDefault="00851B4F" w:rsidP="00851B4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9F660C">
              <w:rPr>
                <w:rFonts w:eastAsia="Times New Roman"/>
                <w:kern w:val="0"/>
                <w:rtl/>
                <w14:ligatures w14:val="none"/>
              </w:rPr>
              <w:t>ללא / עם חשיפה</w:t>
            </w:r>
          </w:p>
        </w:tc>
        <w:tc>
          <w:tcPr>
            <w:tcW w:w="509" w:type="pct"/>
            <w:shd w:val="clear" w:color="auto" w:fill="F2F2F2" w:themeFill="background1" w:themeFillShade="F2"/>
            <w:vAlign w:val="center"/>
            <w:hideMark/>
          </w:tcPr>
          <w:p w14:paraId="33A0EFB9" w14:textId="77777777" w:rsidR="00851B4F" w:rsidRPr="002C625B" w:rsidRDefault="00851B4F" w:rsidP="00851B4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N</w:t>
            </w:r>
          </w:p>
        </w:tc>
        <w:tc>
          <w:tcPr>
            <w:tcW w:w="598" w:type="pct"/>
            <w:shd w:val="clear" w:color="auto" w:fill="F2F2F2" w:themeFill="background1" w:themeFillShade="F2"/>
            <w:vAlign w:val="center"/>
            <w:hideMark/>
          </w:tcPr>
          <w:p w14:paraId="4019556A" w14:textId="77777777" w:rsidR="00851B4F" w:rsidRPr="002C625B" w:rsidRDefault="00851B4F" w:rsidP="00851B4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Mean</w:t>
            </w:r>
          </w:p>
        </w:tc>
        <w:tc>
          <w:tcPr>
            <w:tcW w:w="683" w:type="pct"/>
            <w:shd w:val="clear" w:color="auto" w:fill="F2F2F2" w:themeFill="background1" w:themeFillShade="F2"/>
            <w:vAlign w:val="center"/>
            <w:hideMark/>
          </w:tcPr>
          <w:p w14:paraId="26EE88BE" w14:textId="77777777" w:rsidR="00851B4F" w:rsidRPr="002C625B" w:rsidRDefault="00851B4F" w:rsidP="00851B4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Std Dev</w:t>
            </w:r>
          </w:p>
        </w:tc>
        <w:tc>
          <w:tcPr>
            <w:tcW w:w="683" w:type="pct"/>
            <w:shd w:val="clear" w:color="auto" w:fill="F2F2F2" w:themeFill="background1" w:themeFillShade="F2"/>
            <w:vAlign w:val="center"/>
            <w:hideMark/>
          </w:tcPr>
          <w:p w14:paraId="2800B492" w14:textId="77777777" w:rsidR="00851B4F" w:rsidRPr="002C625B" w:rsidRDefault="00851B4F" w:rsidP="00851B4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Median</w:t>
            </w:r>
          </w:p>
        </w:tc>
        <w:tc>
          <w:tcPr>
            <w:tcW w:w="680" w:type="pct"/>
            <w:shd w:val="clear" w:color="auto" w:fill="F2F2F2" w:themeFill="background1" w:themeFillShade="F2"/>
            <w:vAlign w:val="center"/>
            <w:hideMark/>
          </w:tcPr>
          <w:p w14:paraId="3E1C0CD2" w14:textId="77777777" w:rsidR="00851B4F" w:rsidRPr="002C625B" w:rsidRDefault="00851B4F" w:rsidP="00851B4F">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2C625B">
              <w:rPr>
                <w:rFonts w:ascii="Times New Roman" w:eastAsia="Times New Roman" w:hAnsi="Times New Roman" w:cs="Times New Roman"/>
                <w:kern w:val="0"/>
                <w14:ligatures w14:val="none"/>
              </w:rPr>
              <w:t>p. value</w:t>
            </w:r>
            <w:r w:rsidRPr="002C625B">
              <w:rPr>
                <w:rFonts w:ascii="Times New Roman" w:eastAsia="Times New Roman" w:hAnsi="Times New Roman" w:cs="Times New Roman"/>
                <w:kern w:val="0"/>
                <w:vertAlign w:val="superscript"/>
                <w14:ligatures w14:val="none"/>
              </w:rPr>
              <w:t>1</w:t>
            </w:r>
          </w:p>
        </w:tc>
      </w:tr>
      <w:tr w:rsidR="00851B4F" w:rsidRPr="002C625B" w14:paraId="43075DCB" w14:textId="77777777" w:rsidTr="00240339">
        <w:trPr>
          <w:trHeight w:val="608"/>
        </w:trPr>
        <w:tc>
          <w:tcPr>
            <w:cnfStyle w:val="001000000000" w:firstRow="0" w:lastRow="0" w:firstColumn="1" w:lastColumn="0" w:oddVBand="0" w:evenVBand="0" w:oddHBand="0" w:evenHBand="0" w:firstRowFirstColumn="0" w:firstRowLastColumn="0" w:lastRowFirstColumn="0" w:lastRowLastColumn="0"/>
            <w:tcW w:w="994" w:type="pct"/>
            <w:vMerge w:val="restart"/>
            <w:shd w:val="clear" w:color="auto" w:fill="F2F2F2" w:themeFill="background1" w:themeFillShade="F2"/>
            <w:vAlign w:val="center"/>
            <w:hideMark/>
          </w:tcPr>
          <w:p w14:paraId="7B4A38E2" w14:textId="77777777" w:rsidR="00851B4F" w:rsidRPr="009F660C" w:rsidRDefault="00851B4F" w:rsidP="00851B4F">
            <w:pPr>
              <w:spacing w:after="0" w:line="240" w:lineRule="auto"/>
              <w:jc w:val="center"/>
              <w:rPr>
                <w:rFonts w:eastAsia="Times New Roman"/>
                <w:kern w:val="0"/>
                <w14:ligatures w14:val="none"/>
              </w:rPr>
            </w:pPr>
            <w:r w:rsidRPr="002C625B">
              <w:rPr>
                <w:rFonts w:eastAsia="Times New Roman"/>
                <w:kern w:val="0"/>
                <w:rtl/>
                <w14:ligatures w14:val="none"/>
              </w:rPr>
              <w:t>פרסום כללי</w:t>
            </w:r>
          </w:p>
          <w:p w14:paraId="69751D20" w14:textId="77777777" w:rsidR="00851B4F" w:rsidRPr="002C625B" w:rsidRDefault="00851B4F" w:rsidP="00851B4F">
            <w:pPr>
              <w:bidi w:val="0"/>
              <w:spacing w:after="0" w:line="240" w:lineRule="auto"/>
              <w:jc w:val="center"/>
              <w:rPr>
                <w:rFonts w:eastAsia="Times New Roman"/>
                <w:kern w:val="0"/>
                <w14:ligatures w14:val="none"/>
              </w:rPr>
            </w:pPr>
          </w:p>
        </w:tc>
        <w:tc>
          <w:tcPr>
            <w:tcW w:w="853" w:type="pct"/>
            <w:vAlign w:val="center"/>
            <w:hideMark/>
          </w:tcPr>
          <w:p w14:paraId="4CEB4B89"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2C625B">
              <w:rPr>
                <w:rFonts w:eastAsia="Times New Roman"/>
                <w:kern w:val="0"/>
                <w:rtl/>
                <w14:ligatures w14:val="none"/>
              </w:rPr>
              <w:t>ללא חשיפה</w:t>
            </w:r>
          </w:p>
        </w:tc>
        <w:tc>
          <w:tcPr>
            <w:tcW w:w="509" w:type="pct"/>
            <w:vAlign w:val="center"/>
            <w:hideMark/>
          </w:tcPr>
          <w:p w14:paraId="79BDAAB8"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690</w:t>
            </w:r>
          </w:p>
        </w:tc>
        <w:tc>
          <w:tcPr>
            <w:tcW w:w="598" w:type="pct"/>
            <w:vAlign w:val="center"/>
            <w:hideMark/>
          </w:tcPr>
          <w:p w14:paraId="7C4B60E2"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2.88</w:t>
            </w:r>
          </w:p>
        </w:tc>
        <w:tc>
          <w:tcPr>
            <w:tcW w:w="683" w:type="pct"/>
            <w:vAlign w:val="center"/>
            <w:hideMark/>
          </w:tcPr>
          <w:p w14:paraId="72D0AAAB"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1.22</w:t>
            </w:r>
          </w:p>
        </w:tc>
        <w:tc>
          <w:tcPr>
            <w:tcW w:w="683" w:type="pct"/>
            <w:vAlign w:val="center"/>
            <w:hideMark/>
          </w:tcPr>
          <w:p w14:paraId="4A3069F7"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w:t>
            </w:r>
          </w:p>
        </w:tc>
        <w:tc>
          <w:tcPr>
            <w:tcW w:w="680" w:type="pct"/>
            <w:vMerge w:val="restart"/>
            <w:vAlign w:val="center"/>
            <w:hideMark/>
          </w:tcPr>
          <w:p w14:paraId="3E5E0EB5"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0.081</w:t>
            </w:r>
          </w:p>
          <w:p w14:paraId="396717C3"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r w:rsidR="00851B4F" w:rsidRPr="002C625B" w14:paraId="60D141B6" w14:textId="77777777" w:rsidTr="00240339">
        <w:trPr>
          <w:trHeight w:val="547"/>
        </w:trPr>
        <w:tc>
          <w:tcPr>
            <w:cnfStyle w:val="001000000000" w:firstRow="0" w:lastRow="0" w:firstColumn="1" w:lastColumn="0" w:oddVBand="0" w:evenVBand="0" w:oddHBand="0" w:evenHBand="0" w:firstRowFirstColumn="0" w:firstRowLastColumn="0" w:lastRowFirstColumn="0" w:lastRowLastColumn="0"/>
            <w:tcW w:w="994" w:type="pct"/>
            <w:vMerge/>
            <w:shd w:val="clear" w:color="auto" w:fill="F2F2F2" w:themeFill="background1" w:themeFillShade="F2"/>
            <w:vAlign w:val="center"/>
            <w:hideMark/>
          </w:tcPr>
          <w:p w14:paraId="0CA6194E" w14:textId="77777777" w:rsidR="00851B4F" w:rsidRPr="002C625B" w:rsidRDefault="00851B4F" w:rsidP="00851B4F">
            <w:pPr>
              <w:bidi w:val="0"/>
              <w:spacing w:after="0" w:line="240" w:lineRule="auto"/>
              <w:jc w:val="center"/>
              <w:rPr>
                <w:rFonts w:eastAsia="Times New Roman"/>
                <w:kern w:val="0"/>
                <w:sz w:val="22"/>
                <w:szCs w:val="22"/>
                <w14:ligatures w14:val="none"/>
              </w:rPr>
            </w:pPr>
          </w:p>
        </w:tc>
        <w:tc>
          <w:tcPr>
            <w:tcW w:w="853" w:type="pct"/>
            <w:vAlign w:val="center"/>
            <w:hideMark/>
          </w:tcPr>
          <w:p w14:paraId="5B256FAB"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rtl/>
                <w14:ligatures w14:val="none"/>
              </w:rPr>
              <w:t>עם חשיפה</w:t>
            </w:r>
          </w:p>
        </w:tc>
        <w:tc>
          <w:tcPr>
            <w:tcW w:w="509" w:type="pct"/>
            <w:vAlign w:val="center"/>
            <w:hideMark/>
          </w:tcPr>
          <w:p w14:paraId="4639E503"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210</w:t>
            </w:r>
          </w:p>
        </w:tc>
        <w:tc>
          <w:tcPr>
            <w:tcW w:w="598" w:type="pct"/>
            <w:vAlign w:val="center"/>
            <w:hideMark/>
          </w:tcPr>
          <w:p w14:paraId="36138187"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3.05</w:t>
            </w:r>
          </w:p>
        </w:tc>
        <w:tc>
          <w:tcPr>
            <w:tcW w:w="683" w:type="pct"/>
            <w:vAlign w:val="center"/>
            <w:hideMark/>
          </w:tcPr>
          <w:p w14:paraId="255CDEED"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1.12</w:t>
            </w:r>
          </w:p>
        </w:tc>
        <w:tc>
          <w:tcPr>
            <w:tcW w:w="683" w:type="pct"/>
            <w:vAlign w:val="center"/>
            <w:hideMark/>
          </w:tcPr>
          <w:p w14:paraId="76E0FD7D"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w:t>
            </w:r>
          </w:p>
        </w:tc>
        <w:tc>
          <w:tcPr>
            <w:tcW w:w="680" w:type="pct"/>
            <w:vMerge/>
            <w:vAlign w:val="center"/>
            <w:hideMark/>
          </w:tcPr>
          <w:p w14:paraId="3069AAFC" w14:textId="77777777" w:rsidR="00851B4F" w:rsidRPr="002C625B"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r w:rsidR="00851B4F" w:rsidRPr="002C625B" w14:paraId="5CCEF7FD" w14:textId="77777777" w:rsidTr="00240339">
        <w:trPr>
          <w:trHeight w:val="554"/>
        </w:trPr>
        <w:tc>
          <w:tcPr>
            <w:cnfStyle w:val="001000000000" w:firstRow="0" w:lastRow="0" w:firstColumn="1" w:lastColumn="0" w:oddVBand="0" w:evenVBand="0" w:oddHBand="0" w:evenHBand="0" w:firstRowFirstColumn="0" w:firstRowLastColumn="0" w:lastRowFirstColumn="0" w:lastRowLastColumn="0"/>
            <w:tcW w:w="994" w:type="pct"/>
            <w:vMerge w:val="restart"/>
            <w:shd w:val="clear" w:color="auto" w:fill="F2F2F2" w:themeFill="background1" w:themeFillShade="F2"/>
            <w:vAlign w:val="center"/>
            <w:hideMark/>
          </w:tcPr>
          <w:p w14:paraId="56D2DDD9" w14:textId="77777777" w:rsidR="00851B4F" w:rsidRPr="009F660C" w:rsidRDefault="00851B4F" w:rsidP="00851B4F">
            <w:pPr>
              <w:spacing w:after="0" w:line="240" w:lineRule="auto"/>
              <w:jc w:val="center"/>
              <w:rPr>
                <w:rFonts w:eastAsia="Times New Roman"/>
                <w:kern w:val="0"/>
                <w14:ligatures w14:val="none"/>
              </w:rPr>
            </w:pPr>
            <w:r w:rsidRPr="002C625B">
              <w:rPr>
                <w:rFonts w:eastAsia="Times New Roman"/>
                <w:kern w:val="0"/>
                <w:rtl/>
                <w14:ligatures w14:val="none"/>
              </w:rPr>
              <w:t>מתן הסבר על בעיות סביבה</w:t>
            </w:r>
          </w:p>
          <w:p w14:paraId="7295BBE6" w14:textId="77777777" w:rsidR="00851B4F" w:rsidRPr="002C625B" w:rsidRDefault="00851B4F" w:rsidP="00851B4F">
            <w:pPr>
              <w:bidi w:val="0"/>
              <w:spacing w:after="0" w:line="240" w:lineRule="auto"/>
              <w:jc w:val="center"/>
              <w:rPr>
                <w:rFonts w:eastAsia="Times New Roman"/>
                <w:kern w:val="0"/>
                <w14:ligatures w14:val="none"/>
              </w:rPr>
            </w:pPr>
          </w:p>
        </w:tc>
        <w:tc>
          <w:tcPr>
            <w:tcW w:w="853" w:type="pct"/>
            <w:vAlign w:val="center"/>
            <w:hideMark/>
          </w:tcPr>
          <w:p w14:paraId="7556603C"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2C625B">
              <w:rPr>
                <w:rFonts w:eastAsia="Times New Roman"/>
                <w:kern w:val="0"/>
                <w:rtl/>
                <w14:ligatures w14:val="none"/>
              </w:rPr>
              <w:t>ללא חשיפה</w:t>
            </w:r>
          </w:p>
        </w:tc>
        <w:tc>
          <w:tcPr>
            <w:tcW w:w="509" w:type="pct"/>
            <w:vAlign w:val="center"/>
            <w:hideMark/>
          </w:tcPr>
          <w:p w14:paraId="0DB6DD67"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705</w:t>
            </w:r>
          </w:p>
        </w:tc>
        <w:tc>
          <w:tcPr>
            <w:tcW w:w="598" w:type="pct"/>
            <w:vAlign w:val="center"/>
            <w:hideMark/>
          </w:tcPr>
          <w:p w14:paraId="3B5878C8"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2.84</w:t>
            </w:r>
          </w:p>
        </w:tc>
        <w:tc>
          <w:tcPr>
            <w:tcW w:w="683" w:type="pct"/>
            <w:vAlign w:val="center"/>
            <w:hideMark/>
          </w:tcPr>
          <w:p w14:paraId="4C1E6B9E"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1.18</w:t>
            </w:r>
          </w:p>
        </w:tc>
        <w:tc>
          <w:tcPr>
            <w:tcW w:w="683" w:type="pct"/>
            <w:vAlign w:val="center"/>
            <w:hideMark/>
          </w:tcPr>
          <w:p w14:paraId="461379DE"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w:t>
            </w:r>
          </w:p>
        </w:tc>
        <w:tc>
          <w:tcPr>
            <w:tcW w:w="680" w:type="pct"/>
            <w:vMerge w:val="restart"/>
            <w:vAlign w:val="center"/>
            <w:hideMark/>
          </w:tcPr>
          <w:p w14:paraId="743721F2"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&lt;0.001</w:t>
            </w:r>
          </w:p>
          <w:p w14:paraId="021E3B20"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r w:rsidR="00851B4F" w:rsidRPr="002C625B" w14:paraId="05DA46D3" w14:textId="77777777" w:rsidTr="00240339">
        <w:trPr>
          <w:trHeight w:val="563"/>
        </w:trPr>
        <w:tc>
          <w:tcPr>
            <w:cnfStyle w:val="001000000000" w:firstRow="0" w:lastRow="0" w:firstColumn="1" w:lastColumn="0" w:oddVBand="0" w:evenVBand="0" w:oddHBand="0" w:evenHBand="0" w:firstRowFirstColumn="0" w:firstRowLastColumn="0" w:lastRowFirstColumn="0" w:lastRowLastColumn="0"/>
            <w:tcW w:w="994" w:type="pct"/>
            <w:vMerge/>
            <w:shd w:val="clear" w:color="auto" w:fill="F2F2F2" w:themeFill="background1" w:themeFillShade="F2"/>
            <w:vAlign w:val="center"/>
            <w:hideMark/>
          </w:tcPr>
          <w:p w14:paraId="0B0C9C0D" w14:textId="77777777" w:rsidR="00851B4F" w:rsidRPr="002C625B" w:rsidRDefault="00851B4F" w:rsidP="00851B4F">
            <w:pPr>
              <w:bidi w:val="0"/>
              <w:spacing w:after="0" w:line="240" w:lineRule="auto"/>
              <w:jc w:val="center"/>
              <w:rPr>
                <w:rFonts w:eastAsia="Times New Roman"/>
                <w:kern w:val="0"/>
                <w:sz w:val="22"/>
                <w:szCs w:val="22"/>
                <w14:ligatures w14:val="none"/>
              </w:rPr>
            </w:pPr>
          </w:p>
        </w:tc>
        <w:tc>
          <w:tcPr>
            <w:tcW w:w="853" w:type="pct"/>
            <w:vAlign w:val="center"/>
            <w:hideMark/>
          </w:tcPr>
          <w:p w14:paraId="7DCB61DB"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rtl/>
                <w14:ligatures w14:val="none"/>
              </w:rPr>
              <w:t>עם חשיפה</w:t>
            </w:r>
          </w:p>
        </w:tc>
        <w:tc>
          <w:tcPr>
            <w:tcW w:w="509" w:type="pct"/>
            <w:vAlign w:val="center"/>
            <w:hideMark/>
          </w:tcPr>
          <w:p w14:paraId="7E76052B"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195</w:t>
            </w:r>
          </w:p>
        </w:tc>
        <w:tc>
          <w:tcPr>
            <w:tcW w:w="598" w:type="pct"/>
            <w:vAlign w:val="center"/>
            <w:hideMark/>
          </w:tcPr>
          <w:p w14:paraId="10B13125"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3.2</w:t>
            </w:r>
          </w:p>
        </w:tc>
        <w:tc>
          <w:tcPr>
            <w:tcW w:w="683" w:type="pct"/>
            <w:vAlign w:val="center"/>
            <w:hideMark/>
          </w:tcPr>
          <w:p w14:paraId="78B708EB"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1.21</w:t>
            </w:r>
          </w:p>
        </w:tc>
        <w:tc>
          <w:tcPr>
            <w:tcW w:w="683" w:type="pct"/>
            <w:vAlign w:val="center"/>
            <w:hideMark/>
          </w:tcPr>
          <w:p w14:paraId="20DE0D38"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w:t>
            </w:r>
          </w:p>
        </w:tc>
        <w:tc>
          <w:tcPr>
            <w:tcW w:w="680" w:type="pct"/>
            <w:vMerge/>
            <w:vAlign w:val="center"/>
            <w:hideMark/>
          </w:tcPr>
          <w:p w14:paraId="01ADDBEA" w14:textId="77777777" w:rsidR="00851B4F" w:rsidRPr="002C625B"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r w:rsidR="00851B4F" w:rsidRPr="002C625B" w14:paraId="756009E7" w14:textId="77777777" w:rsidTr="00240339">
        <w:trPr>
          <w:trHeight w:val="556"/>
        </w:trPr>
        <w:tc>
          <w:tcPr>
            <w:cnfStyle w:val="001000000000" w:firstRow="0" w:lastRow="0" w:firstColumn="1" w:lastColumn="0" w:oddVBand="0" w:evenVBand="0" w:oddHBand="0" w:evenHBand="0" w:firstRowFirstColumn="0" w:firstRowLastColumn="0" w:lastRowFirstColumn="0" w:lastRowLastColumn="0"/>
            <w:tcW w:w="994" w:type="pct"/>
            <w:vMerge w:val="restart"/>
            <w:shd w:val="clear" w:color="auto" w:fill="F2F2F2" w:themeFill="background1" w:themeFillShade="F2"/>
            <w:noWrap/>
            <w:vAlign w:val="center"/>
            <w:hideMark/>
          </w:tcPr>
          <w:p w14:paraId="21DBC394" w14:textId="77777777" w:rsidR="00851B4F" w:rsidRPr="009F660C" w:rsidRDefault="00851B4F" w:rsidP="00851B4F">
            <w:pPr>
              <w:spacing w:after="0" w:line="240" w:lineRule="auto"/>
              <w:jc w:val="center"/>
              <w:rPr>
                <w:rFonts w:eastAsia="Times New Roman"/>
                <w:kern w:val="0"/>
                <w14:ligatures w14:val="none"/>
              </w:rPr>
            </w:pPr>
            <w:r w:rsidRPr="002C625B">
              <w:rPr>
                <w:rFonts w:eastAsia="Times New Roman"/>
                <w:kern w:val="0"/>
                <w:rtl/>
                <w14:ligatures w14:val="none"/>
              </w:rPr>
              <w:t>פנייה לעידוד מעבר מחד"פ לרב-פעמי</w:t>
            </w:r>
          </w:p>
          <w:p w14:paraId="06EAD4B5" w14:textId="77777777" w:rsidR="00851B4F" w:rsidRPr="002C625B" w:rsidRDefault="00851B4F" w:rsidP="00851B4F">
            <w:pPr>
              <w:bidi w:val="0"/>
              <w:spacing w:after="0" w:line="240" w:lineRule="auto"/>
              <w:jc w:val="center"/>
              <w:rPr>
                <w:rFonts w:eastAsia="Times New Roman"/>
                <w:kern w:val="0"/>
                <w14:ligatures w14:val="none"/>
              </w:rPr>
            </w:pPr>
          </w:p>
        </w:tc>
        <w:tc>
          <w:tcPr>
            <w:tcW w:w="853" w:type="pct"/>
            <w:vAlign w:val="center"/>
            <w:hideMark/>
          </w:tcPr>
          <w:p w14:paraId="79EEE713"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rtl/>
                <w14:ligatures w14:val="none"/>
              </w:rPr>
            </w:pPr>
            <w:r w:rsidRPr="002C625B">
              <w:rPr>
                <w:rFonts w:eastAsia="Times New Roman"/>
                <w:kern w:val="0"/>
                <w:rtl/>
                <w14:ligatures w14:val="none"/>
              </w:rPr>
              <w:t>ללא חשיפה</w:t>
            </w:r>
          </w:p>
        </w:tc>
        <w:tc>
          <w:tcPr>
            <w:tcW w:w="509" w:type="pct"/>
            <w:vAlign w:val="center"/>
            <w:hideMark/>
          </w:tcPr>
          <w:p w14:paraId="5D23B8C0"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739</w:t>
            </w:r>
          </w:p>
        </w:tc>
        <w:tc>
          <w:tcPr>
            <w:tcW w:w="598" w:type="pct"/>
            <w:vAlign w:val="center"/>
            <w:hideMark/>
          </w:tcPr>
          <w:p w14:paraId="3E73951C"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2.84</w:t>
            </w:r>
          </w:p>
        </w:tc>
        <w:tc>
          <w:tcPr>
            <w:tcW w:w="683" w:type="pct"/>
            <w:vAlign w:val="center"/>
            <w:hideMark/>
          </w:tcPr>
          <w:p w14:paraId="732C3A92"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1.19</w:t>
            </w:r>
          </w:p>
        </w:tc>
        <w:tc>
          <w:tcPr>
            <w:tcW w:w="683" w:type="pct"/>
            <w:vAlign w:val="center"/>
            <w:hideMark/>
          </w:tcPr>
          <w:p w14:paraId="02CFE65C"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w:t>
            </w:r>
          </w:p>
        </w:tc>
        <w:tc>
          <w:tcPr>
            <w:tcW w:w="680" w:type="pct"/>
            <w:vMerge w:val="restart"/>
            <w:vAlign w:val="center"/>
            <w:hideMark/>
          </w:tcPr>
          <w:p w14:paraId="7CC4F983"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&lt;0.001</w:t>
            </w:r>
          </w:p>
          <w:p w14:paraId="2BA5093C"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r w:rsidR="00851B4F" w:rsidRPr="002C625B" w14:paraId="373A6C54" w14:textId="77777777" w:rsidTr="00240339">
        <w:trPr>
          <w:trHeight w:val="564"/>
        </w:trPr>
        <w:tc>
          <w:tcPr>
            <w:cnfStyle w:val="001000000000" w:firstRow="0" w:lastRow="0" w:firstColumn="1" w:lastColumn="0" w:oddVBand="0" w:evenVBand="0" w:oddHBand="0" w:evenHBand="0" w:firstRowFirstColumn="0" w:firstRowLastColumn="0" w:lastRowFirstColumn="0" w:lastRowLastColumn="0"/>
            <w:tcW w:w="994" w:type="pct"/>
            <w:vMerge/>
            <w:shd w:val="clear" w:color="auto" w:fill="F2F2F2" w:themeFill="background1" w:themeFillShade="F2"/>
            <w:vAlign w:val="center"/>
            <w:hideMark/>
          </w:tcPr>
          <w:p w14:paraId="0068CB39" w14:textId="77777777" w:rsidR="00851B4F" w:rsidRPr="002C625B" w:rsidRDefault="00851B4F" w:rsidP="00851B4F">
            <w:pPr>
              <w:bidi w:val="0"/>
              <w:spacing w:after="0" w:line="240" w:lineRule="auto"/>
              <w:jc w:val="center"/>
              <w:rPr>
                <w:rFonts w:eastAsia="Times New Roman"/>
                <w:kern w:val="0"/>
                <w:sz w:val="22"/>
                <w:szCs w:val="22"/>
                <w14:ligatures w14:val="none"/>
              </w:rPr>
            </w:pPr>
          </w:p>
        </w:tc>
        <w:tc>
          <w:tcPr>
            <w:tcW w:w="853" w:type="pct"/>
            <w:vAlign w:val="center"/>
            <w:hideMark/>
          </w:tcPr>
          <w:p w14:paraId="4F48F730"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2C625B">
              <w:rPr>
                <w:rFonts w:eastAsia="Times New Roman"/>
                <w:kern w:val="0"/>
                <w:rtl/>
                <w14:ligatures w14:val="none"/>
              </w:rPr>
              <w:t>עם חשיפה</w:t>
            </w:r>
          </w:p>
        </w:tc>
        <w:tc>
          <w:tcPr>
            <w:tcW w:w="509" w:type="pct"/>
            <w:vAlign w:val="center"/>
            <w:hideMark/>
          </w:tcPr>
          <w:p w14:paraId="3D3FD018"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161</w:t>
            </w:r>
          </w:p>
        </w:tc>
        <w:tc>
          <w:tcPr>
            <w:tcW w:w="598" w:type="pct"/>
            <w:vAlign w:val="center"/>
            <w:hideMark/>
          </w:tcPr>
          <w:p w14:paraId="541F00E9"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3.27</w:t>
            </w:r>
          </w:p>
        </w:tc>
        <w:tc>
          <w:tcPr>
            <w:tcW w:w="683" w:type="pct"/>
            <w:vAlign w:val="center"/>
            <w:hideMark/>
          </w:tcPr>
          <w:p w14:paraId="4472BC77"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1.16</w:t>
            </w:r>
          </w:p>
        </w:tc>
        <w:tc>
          <w:tcPr>
            <w:tcW w:w="683" w:type="pct"/>
            <w:vAlign w:val="center"/>
            <w:hideMark/>
          </w:tcPr>
          <w:p w14:paraId="00B50890" w14:textId="77777777" w:rsidR="00851B4F" w:rsidRPr="002C625B" w:rsidRDefault="00851B4F" w:rsidP="00851B4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B57128">
              <w:t>3</w:t>
            </w:r>
          </w:p>
        </w:tc>
        <w:tc>
          <w:tcPr>
            <w:tcW w:w="680" w:type="pct"/>
            <w:vMerge/>
            <w:vAlign w:val="center"/>
            <w:hideMark/>
          </w:tcPr>
          <w:p w14:paraId="3C161BEF" w14:textId="77777777" w:rsidR="00851B4F" w:rsidRPr="002C625B"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575AA2EA" w14:textId="77777777" w:rsidR="00851B4F" w:rsidRPr="00632181" w:rsidRDefault="00851B4F" w:rsidP="00C5633C">
      <w:pPr>
        <w:pStyle w:val="ListParagraph"/>
        <w:numPr>
          <w:ilvl w:val="0"/>
          <w:numId w:val="4"/>
        </w:numPr>
        <w:spacing w:after="0" w:line="240" w:lineRule="auto"/>
        <w:jc w:val="left"/>
        <w:rPr>
          <w:b/>
          <w:bCs/>
          <w:u w:val="single"/>
          <w:rtl/>
        </w:rPr>
      </w:pPr>
      <w:r w:rsidRPr="00632181">
        <w:rPr>
          <w:rFonts w:ascii="Times New Roman" w:eastAsia="Times New Roman" w:hAnsi="Times New Roman" w:cs="Times New Roman"/>
          <w:kern w:val="0"/>
          <w14:ligatures w14:val="none"/>
        </w:rPr>
        <w:t>T-test</w:t>
      </w:r>
    </w:p>
    <w:p w14:paraId="4B28C106" w14:textId="77777777" w:rsidR="00851B4F" w:rsidRPr="002C625B" w:rsidRDefault="00851B4F" w:rsidP="00851B4F">
      <w:pPr>
        <w:spacing w:after="0" w:line="240" w:lineRule="auto"/>
        <w:jc w:val="left"/>
        <w:rPr>
          <w:b/>
          <w:bCs/>
          <w:highlight w:val="cyan"/>
          <w:u w:val="single"/>
          <w:rtl/>
        </w:rPr>
      </w:pPr>
    </w:p>
    <w:p w14:paraId="7581F119" w14:textId="77777777" w:rsidR="00851B4F" w:rsidRPr="003D2229" w:rsidRDefault="00851B4F" w:rsidP="00851B4F">
      <w:pPr>
        <w:tabs>
          <w:tab w:val="num" w:pos="720"/>
        </w:tabs>
        <w:spacing w:after="160" w:line="259" w:lineRule="auto"/>
      </w:pPr>
      <w:r w:rsidRPr="003D2229">
        <w:rPr>
          <w:rFonts w:hint="cs"/>
          <w:rtl/>
        </w:rPr>
        <w:t xml:space="preserve">השוואה שיטתית בין הממצאים העולים בהתייחס לשני המדדים מעלה מסקנות נוספות. ניתן לראות בטבלה </w:t>
      </w:r>
      <w:r w:rsidRPr="003D2229">
        <w:rPr>
          <w:rtl/>
        </w:rPr>
        <w:t>ככל שהמדד נעשה ממוקד וקונקרטי יותר</w:t>
      </w:r>
      <w:r w:rsidRPr="003D2229">
        <w:t xml:space="preserve">, </w:t>
      </w:r>
      <w:r w:rsidRPr="003D2229">
        <w:rPr>
          <w:rtl/>
        </w:rPr>
        <w:t>כך</w:t>
      </w:r>
      <w:r>
        <w:t xml:space="preserve"> </w:t>
      </w:r>
      <w:r w:rsidRPr="003D2229">
        <w:rPr>
          <w:rtl/>
        </w:rPr>
        <w:t>האפקט של התערבויות כלליות נחלש</w:t>
      </w:r>
      <w:r>
        <w:t xml:space="preserve"> </w:t>
      </w:r>
      <w:r>
        <w:rPr>
          <w:rFonts w:hint="cs"/>
          <w:rtl/>
        </w:rPr>
        <w:t>ו</w:t>
      </w:r>
      <w:r w:rsidRPr="003D2229">
        <w:rPr>
          <w:rtl/>
        </w:rPr>
        <w:t>האפקט של התערבויות ממוקדות וישירות נשמר ואף מתחזק</w:t>
      </w:r>
      <w:r>
        <w:rPr>
          <w:rFonts w:hint="cs"/>
          <w:rtl/>
        </w:rPr>
        <w:t>.</w:t>
      </w:r>
    </w:p>
    <w:p w14:paraId="150B37D5" w14:textId="77777777" w:rsidR="00851B4F" w:rsidRDefault="00851B4F" w:rsidP="00851B4F">
      <w:pPr>
        <w:spacing w:after="160" w:line="259" w:lineRule="auto"/>
        <w:jc w:val="left"/>
        <w:rPr>
          <w:b/>
          <w:bCs/>
          <w:sz w:val="28"/>
          <w:szCs w:val="28"/>
          <w:rtl/>
        </w:rPr>
      </w:pPr>
    </w:p>
    <w:p w14:paraId="6A69A1A5" w14:textId="77777777" w:rsidR="00851B4F" w:rsidRDefault="00851B4F" w:rsidP="00851B4F">
      <w:pPr>
        <w:spacing w:after="160" w:line="259" w:lineRule="auto"/>
        <w:jc w:val="left"/>
        <w:rPr>
          <w:b/>
          <w:bCs/>
          <w:sz w:val="28"/>
          <w:szCs w:val="28"/>
          <w:rtl/>
        </w:rPr>
      </w:pPr>
      <w:r>
        <w:rPr>
          <w:rFonts w:hint="cs"/>
          <w:b/>
          <w:bCs/>
          <w:sz w:val="28"/>
          <w:szCs w:val="28"/>
          <w:rtl/>
        </w:rPr>
        <w:t>השוואה בין הממצאים לפי שני המדדים: המורחב והממוקד</w:t>
      </w:r>
    </w:p>
    <w:tbl>
      <w:tblPr>
        <w:tblStyle w:val="1-11"/>
        <w:bidiVisual/>
        <w:tblW w:w="8296" w:type="dxa"/>
        <w:tblLook w:val="04A0" w:firstRow="1" w:lastRow="0" w:firstColumn="1" w:lastColumn="0" w:noHBand="0" w:noVBand="1"/>
        <w:tblCaption w:val="השוואה בין הממצאים לפי שני המדדים: המורחב והממוקד"/>
        <w:tblDescription w:val="השוואה בין הממצאים לפי שני המדדים: המורחב והממוקד"/>
      </w:tblPr>
      <w:tblGrid>
        <w:gridCol w:w="2074"/>
        <w:gridCol w:w="2074"/>
        <w:gridCol w:w="2074"/>
        <w:gridCol w:w="2074"/>
      </w:tblGrid>
      <w:tr w:rsidR="00851B4F" w14:paraId="73C7D0E9" w14:textId="77777777" w:rsidTr="0056068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074" w:type="dxa"/>
            <w:vAlign w:val="center"/>
          </w:tcPr>
          <w:p w14:paraId="716B2AC7" w14:textId="77777777" w:rsidR="00851B4F" w:rsidRDefault="00851B4F" w:rsidP="00851B4F">
            <w:pPr>
              <w:spacing w:after="0" w:line="240" w:lineRule="auto"/>
              <w:jc w:val="center"/>
              <w:rPr>
                <w:b w:val="0"/>
                <w:bCs w:val="0"/>
                <w:sz w:val="28"/>
                <w:szCs w:val="28"/>
                <w:rtl/>
              </w:rPr>
            </w:pPr>
            <w:r w:rsidRPr="00E069E0">
              <w:rPr>
                <w:rtl/>
              </w:rPr>
              <w:t>סוג התערבות</w:t>
            </w:r>
          </w:p>
        </w:tc>
        <w:tc>
          <w:tcPr>
            <w:tcW w:w="2074" w:type="dxa"/>
            <w:vAlign w:val="center"/>
          </w:tcPr>
          <w:p w14:paraId="37550D74" w14:textId="77777777" w:rsidR="00851B4F" w:rsidRDefault="00851B4F" w:rsidP="00851B4F">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E069E0">
              <w:rPr>
                <w:rtl/>
              </w:rPr>
              <w:t>מדד מורחב</w:t>
            </w:r>
          </w:p>
        </w:tc>
        <w:tc>
          <w:tcPr>
            <w:tcW w:w="2074" w:type="dxa"/>
            <w:vAlign w:val="center"/>
          </w:tcPr>
          <w:p w14:paraId="54F1EA0A" w14:textId="77777777" w:rsidR="00851B4F" w:rsidRDefault="00851B4F" w:rsidP="00851B4F">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E069E0">
              <w:rPr>
                <w:rtl/>
              </w:rPr>
              <w:t>מדד ממוקד</w:t>
            </w:r>
          </w:p>
        </w:tc>
        <w:tc>
          <w:tcPr>
            <w:tcW w:w="2074" w:type="dxa"/>
            <w:vAlign w:val="center"/>
          </w:tcPr>
          <w:p w14:paraId="5FAC65BC" w14:textId="77777777" w:rsidR="00851B4F" w:rsidRDefault="00851B4F" w:rsidP="00851B4F">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E069E0">
              <w:rPr>
                <w:rtl/>
              </w:rPr>
              <w:t>פרשנות</w:t>
            </w:r>
          </w:p>
        </w:tc>
      </w:tr>
      <w:tr w:rsidR="00851B4F" w14:paraId="648ABCA0"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2074" w:type="dxa"/>
            <w:vAlign w:val="center"/>
          </w:tcPr>
          <w:p w14:paraId="53A65EE6" w14:textId="77777777" w:rsidR="00851B4F" w:rsidRDefault="00851B4F" w:rsidP="00851B4F">
            <w:pPr>
              <w:spacing w:after="0" w:line="240" w:lineRule="auto"/>
              <w:jc w:val="center"/>
              <w:rPr>
                <w:b w:val="0"/>
                <w:bCs w:val="0"/>
                <w:sz w:val="28"/>
                <w:szCs w:val="28"/>
                <w:rtl/>
              </w:rPr>
            </w:pPr>
            <w:r w:rsidRPr="00E069E0">
              <w:rPr>
                <w:rtl/>
              </w:rPr>
              <w:t>פרסום כללי</w:t>
            </w:r>
          </w:p>
        </w:tc>
        <w:tc>
          <w:tcPr>
            <w:tcW w:w="2074" w:type="dxa"/>
            <w:vAlign w:val="center"/>
          </w:tcPr>
          <w:p w14:paraId="309378E5"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מובהק</w:t>
            </w:r>
            <w:r w:rsidRPr="00E069E0">
              <w:t xml:space="preserve"> (p=0.013)</w:t>
            </w:r>
          </w:p>
        </w:tc>
        <w:tc>
          <w:tcPr>
            <w:tcW w:w="2074" w:type="dxa"/>
            <w:vAlign w:val="center"/>
          </w:tcPr>
          <w:p w14:paraId="2491ACC7"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לא מובהק</w:t>
            </w:r>
            <w:r w:rsidRPr="00E069E0">
              <w:t xml:space="preserve"> (p=0.081)</w:t>
            </w:r>
          </w:p>
        </w:tc>
        <w:tc>
          <w:tcPr>
            <w:tcW w:w="2074" w:type="dxa"/>
            <w:vAlign w:val="center"/>
          </w:tcPr>
          <w:p w14:paraId="039E21FE"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משפיע על עמדות כלליות בלבד</w:t>
            </w:r>
          </w:p>
        </w:tc>
      </w:tr>
      <w:tr w:rsidR="00851B4F" w14:paraId="0BE506E7"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2074" w:type="dxa"/>
            <w:vAlign w:val="center"/>
          </w:tcPr>
          <w:p w14:paraId="39733E89" w14:textId="77777777" w:rsidR="00851B4F" w:rsidRDefault="00851B4F" w:rsidP="00851B4F">
            <w:pPr>
              <w:spacing w:after="0" w:line="240" w:lineRule="auto"/>
              <w:jc w:val="center"/>
              <w:rPr>
                <w:b w:val="0"/>
                <w:bCs w:val="0"/>
                <w:sz w:val="28"/>
                <w:szCs w:val="28"/>
                <w:rtl/>
              </w:rPr>
            </w:pPr>
            <w:r w:rsidRPr="00E069E0">
              <w:rPr>
                <w:rtl/>
              </w:rPr>
              <w:t>הסבר סביבתי</w:t>
            </w:r>
          </w:p>
        </w:tc>
        <w:tc>
          <w:tcPr>
            <w:tcW w:w="2074" w:type="dxa"/>
            <w:vAlign w:val="center"/>
          </w:tcPr>
          <w:p w14:paraId="1532E3A4"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מובהק מאוד</w:t>
            </w:r>
          </w:p>
        </w:tc>
        <w:tc>
          <w:tcPr>
            <w:tcW w:w="2074" w:type="dxa"/>
            <w:vAlign w:val="center"/>
          </w:tcPr>
          <w:p w14:paraId="5C53C432"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מובהק מאוד</w:t>
            </w:r>
          </w:p>
        </w:tc>
        <w:tc>
          <w:tcPr>
            <w:tcW w:w="2074" w:type="dxa"/>
            <w:vAlign w:val="center"/>
          </w:tcPr>
          <w:p w14:paraId="149AA628"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מחזק גם מחויבות לשינוי</w:t>
            </w:r>
          </w:p>
        </w:tc>
      </w:tr>
      <w:tr w:rsidR="00851B4F" w14:paraId="3CFD06DB" w14:textId="77777777" w:rsidTr="00240339">
        <w:trPr>
          <w:trHeight w:val="397"/>
        </w:trPr>
        <w:tc>
          <w:tcPr>
            <w:cnfStyle w:val="001000000000" w:firstRow="0" w:lastRow="0" w:firstColumn="1" w:lastColumn="0" w:oddVBand="0" w:evenVBand="0" w:oddHBand="0" w:evenHBand="0" w:firstRowFirstColumn="0" w:firstRowLastColumn="0" w:lastRowFirstColumn="0" w:lastRowLastColumn="0"/>
            <w:tcW w:w="2074" w:type="dxa"/>
            <w:vAlign w:val="center"/>
          </w:tcPr>
          <w:p w14:paraId="6C46927F" w14:textId="77777777" w:rsidR="00851B4F" w:rsidRPr="009F660C" w:rsidRDefault="00851B4F" w:rsidP="00851B4F">
            <w:pPr>
              <w:spacing w:after="0" w:line="240" w:lineRule="auto"/>
              <w:jc w:val="center"/>
              <w:rPr>
                <w:rFonts w:eastAsia="Times New Roman"/>
                <w:kern w:val="0"/>
                <w14:ligatures w14:val="none"/>
              </w:rPr>
            </w:pPr>
            <w:r w:rsidRPr="002C625B">
              <w:rPr>
                <w:rFonts w:eastAsia="Times New Roman"/>
                <w:kern w:val="0"/>
                <w:rtl/>
                <w14:ligatures w14:val="none"/>
              </w:rPr>
              <w:t>פנייה</w:t>
            </w:r>
            <w:r>
              <w:rPr>
                <w:rFonts w:eastAsia="Times New Roman" w:hint="cs"/>
                <w:kern w:val="0"/>
                <w:rtl/>
                <w14:ligatures w14:val="none"/>
              </w:rPr>
              <w:t xml:space="preserve"> ישירה</w:t>
            </w:r>
            <w:r w:rsidRPr="002C625B">
              <w:rPr>
                <w:rFonts w:eastAsia="Times New Roman"/>
                <w:kern w:val="0"/>
                <w:rtl/>
                <w14:ligatures w14:val="none"/>
              </w:rPr>
              <w:t xml:space="preserve"> לעידוד מעבר לרב-פעמי</w:t>
            </w:r>
          </w:p>
          <w:p w14:paraId="6A6F1662" w14:textId="77777777" w:rsidR="00851B4F" w:rsidRPr="00543F66" w:rsidRDefault="00851B4F" w:rsidP="00851B4F">
            <w:pPr>
              <w:spacing w:after="0" w:line="240" w:lineRule="auto"/>
              <w:jc w:val="center"/>
              <w:rPr>
                <w:b w:val="0"/>
                <w:bCs w:val="0"/>
                <w:sz w:val="28"/>
                <w:szCs w:val="28"/>
                <w:rtl/>
              </w:rPr>
            </w:pPr>
          </w:p>
        </w:tc>
        <w:tc>
          <w:tcPr>
            <w:tcW w:w="2074" w:type="dxa"/>
            <w:vAlign w:val="center"/>
          </w:tcPr>
          <w:p w14:paraId="42BA9E5E"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מובהק מאוד</w:t>
            </w:r>
          </w:p>
        </w:tc>
        <w:tc>
          <w:tcPr>
            <w:tcW w:w="2074" w:type="dxa"/>
            <w:vAlign w:val="center"/>
          </w:tcPr>
          <w:p w14:paraId="0C5A6427"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מובהק מאוד</w:t>
            </w:r>
          </w:p>
        </w:tc>
        <w:tc>
          <w:tcPr>
            <w:tcW w:w="2074" w:type="dxa"/>
            <w:vAlign w:val="center"/>
          </w:tcPr>
          <w:p w14:paraId="02C0E425" w14:textId="77777777" w:rsidR="00851B4F" w:rsidRDefault="00851B4F" w:rsidP="00851B4F">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E069E0">
              <w:rPr>
                <w:rtl/>
              </w:rPr>
              <w:t>האפקט החזק והעקבי ביותר</w:t>
            </w:r>
          </w:p>
        </w:tc>
      </w:tr>
    </w:tbl>
    <w:p w14:paraId="51FCC7DE" w14:textId="77777777" w:rsidR="00851B4F" w:rsidRDefault="00851B4F" w:rsidP="008B0026">
      <w:pPr>
        <w:spacing w:after="160" w:line="259" w:lineRule="auto"/>
        <w:jc w:val="left"/>
        <w:rPr>
          <w:b/>
          <w:bCs/>
          <w:sz w:val="28"/>
          <w:szCs w:val="28"/>
          <w:rtl/>
        </w:rPr>
      </w:pPr>
    </w:p>
    <w:p w14:paraId="698C64FD" w14:textId="77777777" w:rsidR="00851B4F" w:rsidRPr="00657421" w:rsidRDefault="00851B4F" w:rsidP="008B0026">
      <w:pPr>
        <w:spacing w:after="160" w:line="259" w:lineRule="auto"/>
        <w:jc w:val="left"/>
      </w:pPr>
      <w:r w:rsidRPr="00657421">
        <w:rPr>
          <w:rtl/>
        </w:rPr>
        <w:t>המעבר ממדד מורחב למדד ממוקד מדגיש כי לא כל שינוי בעמדות מתורגם לכוונות פעולה, וכי יעילותן של התערבויות סביבתיות תלויה במידת הקונקרטיות והישירות של המסר</w:t>
      </w:r>
      <w:r w:rsidRPr="00657421">
        <w:t>.</w:t>
      </w:r>
    </w:p>
    <w:p w14:paraId="6796B9A3" w14:textId="77777777" w:rsidR="00851B4F" w:rsidRDefault="00851B4F" w:rsidP="00851B4F">
      <w:pPr>
        <w:pStyle w:val="a2"/>
        <w:rPr>
          <w:sz w:val="40"/>
          <w:szCs w:val="40"/>
          <w:rtl/>
        </w:rPr>
      </w:pPr>
    </w:p>
    <w:p w14:paraId="5C3B3A78" w14:textId="77777777" w:rsidR="00240339" w:rsidRDefault="00240339">
      <w:pPr>
        <w:bidi w:val="0"/>
        <w:spacing w:after="160" w:line="259" w:lineRule="auto"/>
        <w:jc w:val="left"/>
        <w:rPr>
          <w:b/>
          <w:bCs/>
          <w:color w:val="153D63" w:themeColor="text2" w:themeTint="E6"/>
          <w:rtl/>
        </w:rPr>
      </w:pPr>
      <w:r>
        <w:rPr>
          <w:rtl/>
        </w:rPr>
        <w:br w:type="page"/>
      </w:r>
    </w:p>
    <w:p w14:paraId="270988FA" w14:textId="4C4D6DFF" w:rsidR="00851B4F" w:rsidRDefault="00851B4F" w:rsidP="00240339">
      <w:pPr>
        <w:pStyle w:val="af3"/>
        <w:rPr>
          <w:rtl/>
        </w:rPr>
      </w:pPr>
      <w:bookmarkStart w:id="163" w:name="_Toc217854008"/>
      <w:r>
        <w:rPr>
          <w:rFonts w:hint="cs"/>
          <w:rtl/>
        </w:rPr>
        <w:lastRenderedPageBreak/>
        <w:t>נספח</w:t>
      </w:r>
      <w:r w:rsidR="00240339">
        <w:rPr>
          <w:rFonts w:hint="cs"/>
          <w:rtl/>
        </w:rPr>
        <w:t xml:space="preserve"> 1</w:t>
      </w:r>
      <w:r w:rsidR="00911D4C">
        <w:rPr>
          <w:rFonts w:hint="cs"/>
          <w:rtl/>
        </w:rPr>
        <w:t>1</w:t>
      </w:r>
      <w:r w:rsidR="00240339">
        <w:rPr>
          <w:rFonts w:hint="cs"/>
          <w:rtl/>
        </w:rPr>
        <w:t>: התפלגות עמדות המבקרים</w:t>
      </w:r>
      <w:bookmarkEnd w:id="163"/>
    </w:p>
    <w:p w14:paraId="33D8B729" w14:textId="217C1CA8" w:rsidR="00851B4F" w:rsidRDefault="00851B4F" w:rsidP="00851B4F">
      <w:pPr>
        <w:pStyle w:val="a2"/>
      </w:pPr>
      <w:bookmarkStart w:id="164" w:name="_Toc217854168"/>
      <w:r>
        <w:rPr>
          <w:rtl/>
        </w:rPr>
        <w:t xml:space="preserve">טבלה </w:t>
      </w:r>
      <w:r>
        <w:rPr>
          <w:rtl/>
        </w:rPr>
        <w:fldChar w:fldCharType="begin"/>
      </w:r>
      <w:r w:rsidRPr="00851B4F">
        <w:rPr>
          <w:rtl/>
        </w:rPr>
        <w:instrText xml:space="preserve"> </w:instrText>
      </w:r>
      <w:r w:rsidRPr="00851B4F">
        <w:instrText>SEQ</w:instrText>
      </w:r>
      <w:r w:rsidRPr="00851B4F">
        <w:rPr>
          <w:rtl/>
        </w:rPr>
        <w:instrText xml:space="preserve"> טבלה \* </w:instrText>
      </w:r>
      <w:r w:rsidRPr="00851B4F">
        <w:instrText>ARABIC</w:instrText>
      </w:r>
      <w:r w:rsidRPr="00851B4F">
        <w:rPr>
          <w:rtl/>
        </w:rPr>
        <w:instrText xml:space="preserve"> </w:instrText>
      </w:r>
      <w:r>
        <w:rPr>
          <w:rtl/>
        </w:rPr>
        <w:fldChar w:fldCharType="separate"/>
      </w:r>
      <w:r w:rsidR="007C3CEA">
        <w:rPr>
          <w:noProof/>
          <w:rtl/>
        </w:rPr>
        <w:t>18</w:t>
      </w:r>
      <w:r>
        <w:rPr>
          <w:rtl/>
        </w:rPr>
        <w:fldChar w:fldCharType="end"/>
      </w:r>
      <w:r>
        <w:rPr>
          <w:rFonts w:hint="cs"/>
          <w:noProof/>
          <w:rtl/>
        </w:rPr>
        <w:t>: התפלגות העמדות, הקשורות למעבר מחד-פעמי לרב-פעמי, של המבקרים (</w:t>
      </w:r>
      <w:r>
        <w:rPr>
          <w:noProof/>
        </w:rPr>
        <w:t>N=900</w:t>
      </w:r>
      <w:r>
        <w:rPr>
          <w:rFonts w:hint="cs"/>
          <w:noProof/>
          <w:rtl/>
        </w:rPr>
        <w:t>)</w:t>
      </w:r>
      <w:bookmarkEnd w:id="164"/>
      <w:r>
        <w:rPr>
          <w:rFonts w:hint="cs"/>
          <w:rtl/>
        </w:rPr>
        <w:t xml:space="preserve"> </w:t>
      </w:r>
    </w:p>
    <w:tbl>
      <w:tblPr>
        <w:tblStyle w:val="1-11"/>
        <w:bidiVisual/>
        <w:tblW w:w="0" w:type="auto"/>
        <w:tblLayout w:type="fixed"/>
        <w:tblLook w:val="04A0" w:firstRow="1" w:lastRow="0" w:firstColumn="1" w:lastColumn="0" w:noHBand="0" w:noVBand="1"/>
        <w:tblCaption w:val="התפלגות העמדות, הקשורות למעבר מחד-פעמי לרב-פעמי, של המבקרים "/>
        <w:tblDescription w:val="התפלגות העמדות, הקשורות למעבר מחד-פעמי לרב-פעמי, של המבקרים "/>
      </w:tblPr>
      <w:tblGrid>
        <w:gridCol w:w="792"/>
        <w:gridCol w:w="3164"/>
        <w:gridCol w:w="850"/>
        <w:gridCol w:w="851"/>
        <w:gridCol w:w="708"/>
        <w:gridCol w:w="851"/>
        <w:gridCol w:w="705"/>
      </w:tblGrid>
      <w:tr w:rsidR="00851B4F" w:rsidRPr="00307E78" w14:paraId="2AC36CEF" w14:textId="77777777" w:rsidTr="002403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2" w:type="dxa"/>
          </w:tcPr>
          <w:p w14:paraId="1BF77FA8" w14:textId="77777777" w:rsidR="00851B4F" w:rsidRPr="00D17F57" w:rsidRDefault="00851B4F" w:rsidP="00851B4F">
            <w:pPr>
              <w:jc w:val="center"/>
              <w:rPr>
                <w:b w:val="0"/>
                <w:bCs w:val="0"/>
                <w:sz w:val="22"/>
                <w:szCs w:val="22"/>
                <w:rtl/>
              </w:rPr>
            </w:pPr>
            <w:r w:rsidRPr="00D17F57">
              <w:rPr>
                <w:sz w:val="22"/>
                <w:szCs w:val="22"/>
                <w:rtl/>
              </w:rPr>
              <w:t xml:space="preserve">שאלה </w:t>
            </w:r>
          </w:p>
        </w:tc>
        <w:tc>
          <w:tcPr>
            <w:tcW w:w="3164" w:type="dxa"/>
          </w:tcPr>
          <w:p w14:paraId="00E908C2" w14:textId="77777777" w:rsidR="00851B4F" w:rsidRPr="00D40CD1" w:rsidRDefault="00851B4F" w:rsidP="00851B4F">
            <w:p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D40CD1">
              <w:rPr>
                <w:rFonts w:hint="cs"/>
                <w:sz w:val="22"/>
                <w:szCs w:val="22"/>
                <w:rtl/>
              </w:rPr>
              <w:t>ההיגד מהשאלון</w:t>
            </w:r>
          </w:p>
        </w:tc>
        <w:tc>
          <w:tcPr>
            <w:tcW w:w="850" w:type="dxa"/>
          </w:tcPr>
          <w:p w14:paraId="07019AD9" w14:textId="77777777" w:rsidR="00851B4F" w:rsidRPr="00D17F57" w:rsidRDefault="00851B4F" w:rsidP="00851B4F">
            <w:pPr>
              <w:jc w:val="center"/>
              <w:cnfStyle w:val="100000000000" w:firstRow="1" w:lastRow="0" w:firstColumn="0" w:lastColumn="0" w:oddVBand="0" w:evenVBand="0" w:oddHBand="0" w:evenHBand="0" w:firstRowFirstColumn="0" w:firstRowLastColumn="0" w:lastRowFirstColumn="0" w:lastRowLastColumn="0"/>
              <w:rPr>
                <w:sz w:val="22"/>
                <w:szCs w:val="22"/>
              </w:rPr>
            </w:pPr>
            <w:r w:rsidRPr="00D17F57">
              <w:rPr>
                <w:rFonts w:hint="cs"/>
                <w:sz w:val="22"/>
                <w:szCs w:val="22"/>
                <w:rtl/>
              </w:rPr>
              <w:t>ממוצע</w:t>
            </w:r>
          </w:p>
        </w:tc>
        <w:tc>
          <w:tcPr>
            <w:tcW w:w="851" w:type="dxa"/>
          </w:tcPr>
          <w:p w14:paraId="639E3C4A" w14:textId="77777777" w:rsidR="00851B4F" w:rsidRPr="00D17F57" w:rsidRDefault="00851B4F" w:rsidP="00851B4F">
            <w:p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D17F57">
              <w:rPr>
                <w:rFonts w:hint="cs"/>
                <w:sz w:val="22"/>
                <w:szCs w:val="22"/>
                <w:rtl/>
              </w:rPr>
              <w:t>סטיית תקן</w:t>
            </w:r>
          </w:p>
        </w:tc>
        <w:tc>
          <w:tcPr>
            <w:tcW w:w="708" w:type="dxa"/>
          </w:tcPr>
          <w:p w14:paraId="487BD6D6" w14:textId="77777777" w:rsidR="00851B4F" w:rsidRPr="00D17F57" w:rsidRDefault="00851B4F" w:rsidP="00851B4F">
            <w:p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D17F57">
              <w:rPr>
                <w:rFonts w:hint="cs"/>
                <w:sz w:val="22"/>
                <w:szCs w:val="22"/>
                <w:rtl/>
              </w:rPr>
              <w:t>חציון</w:t>
            </w:r>
          </w:p>
        </w:tc>
        <w:tc>
          <w:tcPr>
            <w:tcW w:w="851" w:type="dxa"/>
          </w:tcPr>
          <w:p w14:paraId="51ED99C5" w14:textId="77777777" w:rsidR="00851B4F" w:rsidRPr="00D17F57" w:rsidRDefault="00851B4F" w:rsidP="00851B4F">
            <w:p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D17F57">
              <w:rPr>
                <w:rFonts w:hint="cs"/>
                <w:sz w:val="22"/>
                <w:szCs w:val="22"/>
                <w:rtl/>
              </w:rPr>
              <w:t>מינימום</w:t>
            </w:r>
            <w:r>
              <w:rPr>
                <w:rFonts w:hint="cs"/>
                <w:sz w:val="22"/>
                <w:szCs w:val="22"/>
                <w:rtl/>
              </w:rPr>
              <w:t>*</w:t>
            </w:r>
          </w:p>
        </w:tc>
        <w:tc>
          <w:tcPr>
            <w:tcW w:w="705" w:type="dxa"/>
          </w:tcPr>
          <w:p w14:paraId="23310617" w14:textId="77777777" w:rsidR="00851B4F" w:rsidRPr="00D17F57" w:rsidRDefault="00851B4F" w:rsidP="00851B4F">
            <w:p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D17F57">
              <w:rPr>
                <w:rFonts w:hint="cs"/>
                <w:sz w:val="22"/>
                <w:szCs w:val="22"/>
                <w:rtl/>
              </w:rPr>
              <w:t>מקסימום</w:t>
            </w:r>
            <w:r>
              <w:rPr>
                <w:rFonts w:hint="cs"/>
                <w:sz w:val="22"/>
                <w:szCs w:val="22"/>
                <w:rtl/>
              </w:rPr>
              <w:t>*</w:t>
            </w:r>
          </w:p>
        </w:tc>
      </w:tr>
      <w:tr w:rsidR="00851B4F" w:rsidRPr="00307E78" w14:paraId="733BEBA7"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2636D8BA" w14:textId="77777777" w:rsidR="00851B4F" w:rsidRPr="00FC17D8" w:rsidRDefault="00851B4F" w:rsidP="00851B4F">
            <w:pPr>
              <w:jc w:val="center"/>
              <w:rPr>
                <w:b w:val="0"/>
                <w:bCs w:val="0"/>
                <w:sz w:val="22"/>
                <w:szCs w:val="22"/>
                <w:rtl/>
              </w:rPr>
            </w:pPr>
            <w:r w:rsidRPr="00FC17D8">
              <w:rPr>
                <w:b w:val="0"/>
                <w:bCs w:val="0"/>
                <w:sz w:val="22"/>
                <w:szCs w:val="22"/>
              </w:rPr>
              <w:t>Q20_1</w:t>
            </w:r>
          </w:p>
        </w:tc>
        <w:tc>
          <w:tcPr>
            <w:tcW w:w="3164" w:type="dxa"/>
          </w:tcPr>
          <w:p w14:paraId="2125317D"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rtl/>
              </w:rPr>
            </w:pPr>
            <w:r w:rsidRPr="00D17F57">
              <w:rPr>
                <w:sz w:val="22"/>
                <w:szCs w:val="22"/>
              </w:rPr>
              <w:t xml:space="preserve">1. </w:t>
            </w:r>
            <w:r w:rsidRPr="00D17F57">
              <w:rPr>
                <w:sz w:val="22"/>
                <w:szCs w:val="22"/>
                <w:rtl/>
              </w:rPr>
              <w:t>מטריד אותי לדעת שמוצרי פלסטיק חד-פעמיים</w:t>
            </w:r>
            <w:r w:rsidRPr="00D17F57">
              <w:rPr>
                <w:sz w:val="22"/>
                <w:szCs w:val="22"/>
              </w:rPr>
              <w:t xml:space="preserve"> </w:t>
            </w:r>
            <w:r w:rsidRPr="00D17F57">
              <w:rPr>
                <w:sz w:val="22"/>
                <w:szCs w:val="22"/>
                <w:rtl/>
              </w:rPr>
              <w:t>מסכנים את בריאות האדם, בעלי-החיים והמערכת האקולוגית.</w:t>
            </w:r>
          </w:p>
        </w:tc>
        <w:tc>
          <w:tcPr>
            <w:tcW w:w="850" w:type="dxa"/>
          </w:tcPr>
          <w:p w14:paraId="2AE83AB0" w14:textId="77777777" w:rsidR="00851B4F" w:rsidRPr="00D17F57" w:rsidRDefault="00851B4F" w:rsidP="00851B4F">
            <w:pPr>
              <w:bidi w:val="0"/>
              <w:jc w:val="center"/>
              <w:cnfStyle w:val="000000000000" w:firstRow="0" w:lastRow="0" w:firstColumn="0" w:lastColumn="0" w:oddVBand="0" w:evenVBand="0" w:oddHBand="0" w:evenHBand="0" w:firstRowFirstColumn="0" w:firstRowLastColumn="0" w:lastRowFirstColumn="0" w:lastRowLastColumn="0"/>
              <w:rPr>
                <w:sz w:val="22"/>
                <w:szCs w:val="22"/>
              </w:rPr>
            </w:pPr>
            <w:r w:rsidRPr="00D17F57">
              <w:rPr>
                <w:rFonts w:ascii="Times New Roman" w:eastAsia="Times New Roman" w:hAnsi="Times New Roman" w:cs="Times New Roman"/>
                <w:kern w:val="0"/>
                <w:sz w:val="22"/>
                <w:szCs w:val="22"/>
                <w14:ligatures w14:val="none"/>
              </w:rPr>
              <w:t>3.93</w:t>
            </w:r>
          </w:p>
        </w:tc>
        <w:tc>
          <w:tcPr>
            <w:tcW w:w="851" w:type="dxa"/>
          </w:tcPr>
          <w:p w14:paraId="2A204735"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1.25</w:t>
            </w:r>
          </w:p>
        </w:tc>
        <w:tc>
          <w:tcPr>
            <w:tcW w:w="708" w:type="dxa"/>
          </w:tcPr>
          <w:p w14:paraId="33588ADB"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66D3BBC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63D8121E"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72FC6761"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5CCC4EF1" w14:textId="77777777" w:rsidR="00851B4F" w:rsidRPr="00FC17D8" w:rsidRDefault="00851B4F" w:rsidP="00851B4F">
            <w:pPr>
              <w:jc w:val="center"/>
              <w:rPr>
                <w:b w:val="0"/>
                <w:bCs w:val="0"/>
                <w:sz w:val="22"/>
                <w:szCs w:val="22"/>
                <w:rtl/>
              </w:rPr>
            </w:pPr>
            <w:r w:rsidRPr="00FC17D8">
              <w:rPr>
                <w:b w:val="0"/>
                <w:bCs w:val="0"/>
                <w:sz w:val="22"/>
                <w:szCs w:val="22"/>
              </w:rPr>
              <w:t>Q20_2</w:t>
            </w:r>
          </w:p>
        </w:tc>
        <w:tc>
          <w:tcPr>
            <w:tcW w:w="3164" w:type="dxa"/>
          </w:tcPr>
          <w:p w14:paraId="24FD5556"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rtl/>
              </w:rPr>
            </w:pPr>
            <w:r w:rsidRPr="00D17F57">
              <w:rPr>
                <w:sz w:val="22"/>
                <w:szCs w:val="22"/>
              </w:rPr>
              <w:t xml:space="preserve">2. </w:t>
            </w:r>
            <w:r w:rsidRPr="00D17F57">
              <w:rPr>
                <w:sz w:val="22"/>
                <w:szCs w:val="22"/>
                <w:rtl/>
              </w:rPr>
              <w:t>ידוע לי שפסולת ולכלוך של פלסטיק מהחופים מגיעים גם אל הים, וההצטברות של פלסטיק בסביבה הימית רק הולכת ומחמירה יותר ויותר</w:t>
            </w:r>
            <w:r w:rsidRPr="00D17F57">
              <w:rPr>
                <w:sz w:val="22"/>
                <w:szCs w:val="22"/>
              </w:rPr>
              <w:t>.</w:t>
            </w:r>
          </w:p>
        </w:tc>
        <w:tc>
          <w:tcPr>
            <w:tcW w:w="850" w:type="dxa"/>
          </w:tcPr>
          <w:p w14:paraId="25BF794B" w14:textId="77777777" w:rsidR="00851B4F" w:rsidRPr="00D17F57" w:rsidRDefault="00851B4F" w:rsidP="00851B4F">
            <w:pPr>
              <w:bidi w:val="0"/>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4.29</w:t>
            </w:r>
          </w:p>
        </w:tc>
        <w:tc>
          <w:tcPr>
            <w:tcW w:w="851" w:type="dxa"/>
          </w:tcPr>
          <w:p w14:paraId="3D9CFCCD"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1.06</w:t>
            </w:r>
          </w:p>
        </w:tc>
        <w:tc>
          <w:tcPr>
            <w:tcW w:w="708" w:type="dxa"/>
          </w:tcPr>
          <w:p w14:paraId="4A9B140C"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c>
          <w:tcPr>
            <w:tcW w:w="851" w:type="dxa"/>
          </w:tcPr>
          <w:p w14:paraId="3A5CE674"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1901BEAB"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52A2A7DF"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5816FC75" w14:textId="77777777" w:rsidR="00851B4F" w:rsidRPr="00FC17D8" w:rsidRDefault="00851B4F" w:rsidP="00851B4F">
            <w:pPr>
              <w:jc w:val="center"/>
              <w:rPr>
                <w:b w:val="0"/>
                <w:bCs w:val="0"/>
                <w:sz w:val="22"/>
                <w:szCs w:val="22"/>
                <w:rtl/>
              </w:rPr>
            </w:pPr>
            <w:r w:rsidRPr="00FC17D8">
              <w:rPr>
                <w:b w:val="0"/>
                <w:bCs w:val="0"/>
                <w:sz w:val="22"/>
                <w:szCs w:val="22"/>
              </w:rPr>
              <w:t>Q20_3</w:t>
            </w:r>
          </w:p>
        </w:tc>
        <w:tc>
          <w:tcPr>
            <w:tcW w:w="3164" w:type="dxa"/>
          </w:tcPr>
          <w:p w14:paraId="04DFF70A"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3. </w:t>
            </w:r>
            <w:r w:rsidRPr="00D17F57">
              <w:rPr>
                <w:sz w:val="22"/>
                <w:szCs w:val="22"/>
                <w:rtl/>
              </w:rPr>
              <w:t>האנשים שאני בדרך-כלל מבלה איתם בחופים, נוהגים לאכול לרוב בכלים חד-פעמיים (בזמן הביקור בחוף)</w:t>
            </w:r>
            <w:r w:rsidRPr="00D17F57">
              <w:rPr>
                <w:sz w:val="22"/>
                <w:szCs w:val="22"/>
              </w:rPr>
              <w:t>.</w:t>
            </w:r>
          </w:p>
        </w:tc>
        <w:tc>
          <w:tcPr>
            <w:tcW w:w="850" w:type="dxa"/>
          </w:tcPr>
          <w:p w14:paraId="1F14E8A4"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3.46</w:t>
            </w:r>
          </w:p>
        </w:tc>
        <w:tc>
          <w:tcPr>
            <w:tcW w:w="851" w:type="dxa"/>
          </w:tcPr>
          <w:p w14:paraId="002DA34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1.34</w:t>
            </w:r>
          </w:p>
        </w:tc>
        <w:tc>
          <w:tcPr>
            <w:tcW w:w="708" w:type="dxa"/>
          </w:tcPr>
          <w:p w14:paraId="71DDFAD6"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6BECE358"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79DA9C14"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05627186"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450EF28C" w14:textId="77777777" w:rsidR="00851B4F" w:rsidRPr="00FC17D8" w:rsidRDefault="00851B4F" w:rsidP="00851B4F">
            <w:pPr>
              <w:jc w:val="center"/>
              <w:rPr>
                <w:b w:val="0"/>
                <w:bCs w:val="0"/>
                <w:sz w:val="22"/>
                <w:szCs w:val="22"/>
                <w:u w:val="single"/>
                <w:rtl/>
              </w:rPr>
            </w:pPr>
            <w:r w:rsidRPr="00FC17D8">
              <w:rPr>
                <w:b w:val="0"/>
                <w:bCs w:val="0"/>
                <w:sz w:val="22"/>
                <w:szCs w:val="22"/>
              </w:rPr>
              <w:t>Q20_4</w:t>
            </w:r>
          </w:p>
        </w:tc>
        <w:tc>
          <w:tcPr>
            <w:tcW w:w="3164" w:type="dxa"/>
          </w:tcPr>
          <w:p w14:paraId="697BCB36"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4. </w:t>
            </w:r>
            <w:r w:rsidRPr="00D17F57">
              <w:rPr>
                <w:sz w:val="22"/>
                <w:szCs w:val="22"/>
                <w:rtl/>
              </w:rPr>
              <w:t>לדעתי, שימוש חוזר בכלים רב פעמיים בחופים הוא הפתרון הטוב ביותר להפחתת פסולת ולכלוך מכלים חד-פעמיים בחופים</w:t>
            </w:r>
            <w:r w:rsidRPr="00D17F57">
              <w:rPr>
                <w:sz w:val="22"/>
                <w:szCs w:val="22"/>
              </w:rPr>
              <w:t>.</w:t>
            </w:r>
          </w:p>
        </w:tc>
        <w:tc>
          <w:tcPr>
            <w:tcW w:w="850" w:type="dxa"/>
          </w:tcPr>
          <w:p w14:paraId="4D2FB51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3.94</w:t>
            </w:r>
          </w:p>
        </w:tc>
        <w:tc>
          <w:tcPr>
            <w:tcW w:w="851" w:type="dxa"/>
          </w:tcPr>
          <w:p w14:paraId="3A438229"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1.17</w:t>
            </w:r>
          </w:p>
        </w:tc>
        <w:tc>
          <w:tcPr>
            <w:tcW w:w="708" w:type="dxa"/>
          </w:tcPr>
          <w:p w14:paraId="4AE51EF5"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52E18275"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30569A19"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1342F563"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2CA9DD40" w14:textId="77777777" w:rsidR="00851B4F" w:rsidRPr="00FC17D8" w:rsidRDefault="00851B4F" w:rsidP="00851B4F">
            <w:pPr>
              <w:jc w:val="center"/>
              <w:rPr>
                <w:b w:val="0"/>
                <w:bCs w:val="0"/>
                <w:sz w:val="22"/>
                <w:szCs w:val="22"/>
                <w:u w:val="single"/>
                <w:rtl/>
              </w:rPr>
            </w:pPr>
            <w:r w:rsidRPr="00FC17D8">
              <w:rPr>
                <w:b w:val="0"/>
                <w:bCs w:val="0"/>
                <w:sz w:val="22"/>
                <w:szCs w:val="22"/>
              </w:rPr>
              <w:t>Q20_5</w:t>
            </w:r>
          </w:p>
        </w:tc>
        <w:tc>
          <w:tcPr>
            <w:tcW w:w="3164" w:type="dxa"/>
          </w:tcPr>
          <w:p w14:paraId="0B99A33D"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5. </w:t>
            </w:r>
            <w:r w:rsidRPr="00D17F57">
              <w:rPr>
                <w:sz w:val="22"/>
                <w:szCs w:val="22"/>
                <w:rtl/>
              </w:rPr>
              <w:t>הוויתור על הנוחות והקלות של כלים חד-פעמיים מפלסטיק (כדי לעבור לרב פעמיים) - הוא וויתור גדול מדי עבורי</w:t>
            </w:r>
            <w:r w:rsidRPr="00D17F57">
              <w:rPr>
                <w:sz w:val="22"/>
                <w:szCs w:val="22"/>
              </w:rPr>
              <w:t>.</w:t>
            </w:r>
          </w:p>
        </w:tc>
        <w:tc>
          <w:tcPr>
            <w:tcW w:w="850" w:type="dxa"/>
          </w:tcPr>
          <w:p w14:paraId="20181D79"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17F57">
              <w:rPr>
                <w:rFonts w:ascii="Times New Roman" w:eastAsia="Times New Roman" w:hAnsi="Times New Roman" w:cs="Times New Roman"/>
                <w:kern w:val="0"/>
                <w:sz w:val="22"/>
                <w:szCs w:val="22"/>
                <w14:ligatures w14:val="none"/>
              </w:rPr>
              <w:t>2.94</w:t>
            </w:r>
          </w:p>
        </w:tc>
        <w:tc>
          <w:tcPr>
            <w:tcW w:w="851" w:type="dxa"/>
          </w:tcPr>
          <w:p w14:paraId="582F7B47"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1.37</w:t>
            </w:r>
          </w:p>
        </w:tc>
        <w:tc>
          <w:tcPr>
            <w:tcW w:w="708" w:type="dxa"/>
          </w:tcPr>
          <w:p w14:paraId="30994835"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3.00</w:t>
            </w:r>
          </w:p>
        </w:tc>
        <w:tc>
          <w:tcPr>
            <w:tcW w:w="851" w:type="dxa"/>
          </w:tcPr>
          <w:p w14:paraId="0373E4E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102269D6"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6231F4DB"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0ACC84C0" w14:textId="77777777" w:rsidR="00851B4F" w:rsidRPr="00FC17D8" w:rsidRDefault="00851B4F" w:rsidP="00851B4F">
            <w:pPr>
              <w:jc w:val="center"/>
              <w:rPr>
                <w:b w:val="0"/>
                <w:bCs w:val="0"/>
                <w:sz w:val="22"/>
                <w:szCs w:val="22"/>
                <w:u w:val="single"/>
                <w:rtl/>
              </w:rPr>
            </w:pPr>
            <w:r w:rsidRPr="00FC17D8">
              <w:rPr>
                <w:b w:val="0"/>
                <w:bCs w:val="0"/>
                <w:sz w:val="22"/>
                <w:szCs w:val="22"/>
              </w:rPr>
              <w:t>Q20_6</w:t>
            </w:r>
          </w:p>
        </w:tc>
        <w:tc>
          <w:tcPr>
            <w:tcW w:w="3164" w:type="dxa"/>
          </w:tcPr>
          <w:p w14:paraId="630D6C8D" w14:textId="77777777" w:rsidR="00851B4F"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6. </w:t>
            </w:r>
            <w:r w:rsidRPr="00D17F57">
              <w:rPr>
                <w:sz w:val="22"/>
                <w:szCs w:val="22"/>
                <w:rtl/>
              </w:rPr>
              <w:t>עבורי, שימוש חוזר בכלים רב-פעמיים הוא עדיף יותר כלכלית, בהשוואה לקניית כלים חד-פעמיים לכל הביקורים שלי בחופים</w:t>
            </w:r>
            <w:r w:rsidRPr="00D17F57">
              <w:rPr>
                <w:sz w:val="22"/>
                <w:szCs w:val="22"/>
              </w:rPr>
              <w:t>.</w:t>
            </w:r>
          </w:p>
          <w:p w14:paraId="150A3CE9" w14:textId="77777777" w:rsidR="00851B4F" w:rsidRPr="00D238B4" w:rsidRDefault="00851B4F" w:rsidP="00851B4F">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Pr>
                <w:rFonts w:hint="cs"/>
                <w:b/>
                <w:bCs/>
                <w:rtl/>
              </w:rPr>
              <w:t xml:space="preserve">זו שאלה הפוכה במסגרת הניתוח הסטטיסטי </w:t>
            </w:r>
            <w:r w:rsidRPr="00D238B4">
              <w:rPr>
                <w:rFonts w:hint="cs"/>
                <w:sz w:val="22"/>
                <w:szCs w:val="22"/>
                <w:rtl/>
              </w:rPr>
              <w:t>ולצורך הניתוח בוצע היפוך של התשובות (כך שתשובה 5 היא הסכמה כי שימוש ברב-פעמי אינו עדיף כלכלית)</w:t>
            </w:r>
          </w:p>
        </w:tc>
        <w:tc>
          <w:tcPr>
            <w:tcW w:w="850" w:type="dxa"/>
          </w:tcPr>
          <w:p w14:paraId="44CF6866"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2.41</w:t>
            </w:r>
          </w:p>
        </w:tc>
        <w:tc>
          <w:tcPr>
            <w:tcW w:w="851" w:type="dxa"/>
          </w:tcPr>
          <w:p w14:paraId="63E4DBE8"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1.28</w:t>
            </w:r>
          </w:p>
        </w:tc>
        <w:tc>
          <w:tcPr>
            <w:tcW w:w="708" w:type="dxa"/>
          </w:tcPr>
          <w:p w14:paraId="5DD53EB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2.00</w:t>
            </w:r>
          </w:p>
        </w:tc>
        <w:tc>
          <w:tcPr>
            <w:tcW w:w="851" w:type="dxa"/>
          </w:tcPr>
          <w:p w14:paraId="58D4518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64491185"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07C41B65"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318B51B9" w14:textId="77777777" w:rsidR="00851B4F" w:rsidRPr="00FC17D8" w:rsidRDefault="00851B4F" w:rsidP="00851B4F">
            <w:pPr>
              <w:jc w:val="center"/>
              <w:rPr>
                <w:b w:val="0"/>
                <w:bCs w:val="0"/>
                <w:sz w:val="22"/>
                <w:szCs w:val="22"/>
                <w:u w:val="single"/>
                <w:rtl/>
              </w:rPr>
            </w:pPr>
            <w:r w:rsidRPr="00FC17D8">
              <w:rPr>
                <w:b w:val="0"/>
                <w:bCs w:val="0"/>
                <w:sz w:val="22"/>
                <w:szCs w:val="22"/>
              </w:rPr>
              <w:t>Q20_7</w:t>
            </w:r>
          </w:p>
        </w:tc>
        <w:tc>
          <w:tcPr>
            <w:tcW w:w="3164" w:type="dxa"/>
          </w:tcPr>
          <w:p w14:paraId="48CAE9B8"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7. </w:t>
            </w:r>
            <w:r w:rsidRPr="00D17F57">
              <w:rPr>
                <w:sz w:val="22"/>
                <w:szCs w:val="22"/>
                <w:rtl/>
              </w:rPr>
              <w:t>אם אחשוב או ארגיש שהמשפחה או החברים שלי מצפים ממני להשתמש בכלים חד-פעמיים, זה ייקשה עליי לעבור להשתמש ברב פעמי בחופים</w:t>
            </w:r>
            <w:r w:rsidRPr="00D17F57">
              <w:rPr>
                <w:sz w:val="22"/>
                <w:szCs w:val="22"/>
              </w:rPr>
              <w:t>.</w:t>
            </w:r>
          </w:p>
        </w:tc>
        <w:tc>
          <w:tcPr>
            <w:tcW w:w="850" w:type="dxa"/>
          </w:tcPr>
          <w:p w14:paraId="2B750492"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rFonts w:ascii="Times New Roman" w:eastAsia="Times New Roman" w:hAnsi="Times New Roman" w:cs="Times New Roman"/>
                <w:kern w:val="0"/>
                <w:sz w:val="22"/>
                <w:szCs w:val="22"/>
                <w14:ligatures w14:val="none"/>
              </w:rPr>
              <w:t>2.59</w:t>
            </w:r>
          </w:p>
        </w:tc>
        <w:tc>
          <w:tcPr>
            <w:tcW w:w="851" w:type="dxa"/>
          </w:tcPr>
          <w:p w14:paraId="433D2EE1"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1.36</w:t>
            </w:r>
          </w:p>
        </w:tc>
        <w:tc>
          <w:tcPr>
            <w:tcW w:w="708" w:type="dxa"/>
          </w:tcPr>
          <w:p w14:paraId="1D3C3F6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3.00</w:t>
            </w:r>
          </w:p>
        </w:tc>
        <w:tc>
          <w:tcPr>
            <w:tcW w:w="851" w:type="dxa"/>
          </w:tcPr>
          <w:p w14:paraId="2B597889"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2271EDF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20990829"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095B974F" w14:textId="77777777" w:rsidR="00851B4F" w:rsidRPr="00FC17D8" w:rsidRDefault="00851B4F" w:rsidP="00851B4F">
            <w:pPr>
              <w:jc w:val="center"/>
              <w:rPr>
                <w:b w:val="0"/>
                <w:bCs w:val="0"/>
                <w:sz w:val="22"/>
                <w:szCs w:val="22"/>
                <w:u w:val="single"/>
                <w:rtl/>
              </w:rPr>
            </w:pPr>
            <w:r w:rsidRPr="00FC17D8">
              <w:rPr>
                <w:b w:val="0"/>
                <w:bCs w:val="0"/>
                <w:sz w:val="22"/>
                <w:szCs w:val="22"/>
              </w:rPr>
              <w:t>Q20_8</w:t>
            </w:r>
          </w:p>
        </w:tc>
        <w:tc>
          <w:tcPr>
            <w:tcW w:w="3164" w:type="dxa"/>
          </w:tcPr>
          <w:p w14:paraId="19C86C39"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8. </w:t>
            </w:r>
            <w:r w:rsidRPr="00D17F57">
              <w:rPr>
                <w:sz w:val="22"/>
                <w:szCs w:val="22"/>
                <w:rtl/>
              </w:rPr>
              <w:t>הימנעות מכלים חד-פעמיים ומעבר לרב פעמיים בחופים- זה שינוי שהוא תלוי רק בי, לגמרי בשליטה שלי</w:t>
            </w:r>
            <w:r w:rsidRPr="00D17F57">
              <w:rPr>
                <w:sz w:val="22"/>
                <w:szCs w:val="22"/>
              </w:rPr>
              <w:t>.</w:t>
            </w:r>
          </w:p>
        </w:tc>
        <w:tc>
          <w:tcPr>
            <w:tcW w:w="850" w:type="dxa"/>
          </w:tcPr>
          <w:p w14:paraId="38EC74DD"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rFonts w:ascii="Times New Roman" w:eastAsia="Times New Roman" w:hAnsi="Times New Roman" w:cs="Times New Roman"/>
                <w:kern w:val="0"/>
                <w:sz w:val="22"/>
                <w:szCs w:val="22"/>
                <w14:ligatures w14:val="none"/>
              </w:rPr>
              <w:t>3.71</w:t>
            </w:r>
          </w:p>
        </w:tc>
        <w:tc>
          <w:tcPr>
            <w:tcW w:w="851" w:type="dxa"/>
          </w:tcPr>
          <w:p w14:paraId="624C17ED"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1.25</w:t>
            </w:r>
          </w:p>
        </w:tc>
        <w:tc>
          <w:tcPr>
            <w:tcW w:w="708" w:type="dxa"/>
          </w:tcPr>
          <w:p w14:paraId="1C3ED08B"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30D3181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2D513CD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4C3B0CEC"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29DADBDF" w14:textId="77777777" w:rsidR="00851B4F" w:rsidRPr="00FC17D8" w:rsidRDefault="00851B4F" w:rsidP="00851B4F">
            <w:pPr>
              <w:jc w:val="center"/>
              <w:rPr>
                <w:b w:val="0"/>
                <w:bCs w:val="0"/>
                <w:sz w:val="22"/>
                <w:szCs w:val="22"/>
                <w:u w:val="single"/>
                <w:rtl/>
              </w:rPr>
            </w:pPr>
            <w:r w:rsidRPr="00FC17D8">
              <w:rPr>
                <w:b w:val="0"/>
                <w:bCs w:val="0"/>
                <w:sz w:val="22"/>
                <w:szCs w:val="22"/>
              </w:rPr>
              <w:lastRenderedPageBreak/>
              <w:t>Q20_9</w:t>
            </w:r>
          </w:p>
        </w:tc>
        <w:tc>
          <w:tcPr>
            <w:tcW w:w="3164" w:type="dxa"/>
          </w:tcPr>
          <w:p w14:paraId="4C31BEB8"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9. </w:t>
            </w:r>
            <w:r w:rsidRPr="00D17F57">
              <w:rPr>
                <w:sz w:val="22"/>
                <w:szCs w:val="22"/>
                <w:rtl/>
              </w:rPr>
              <w:t>יש לי הרגשה טובה יותר כשאני משתמש/ת בכלים רב-פעמיים (לעומת חד-פעמיים), כי זה בריא וסביבתי יותר</w:t>
            </w:r>
            <w:r w:rsidRPr="00D17F57">
              <w:rPr>
                <w:sz w:val="22"/>
                <w:szCs w:val="22"/>
              </w:rPr>
              <w:t>.</w:t>
            </w:r>
          </w:p>
        </w:tc>
        <w:tc>
          <w:tcPr>
            <w:tcW w:w="850" w:type="dxa"/>
          </w:tcPr>
          <w:p w14:paraId="2B6E8857"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17F57">
              <w:rPr>
                <w:rFonts w:ascii="Times New Roman" w:eastAsia="Times New Roman" w:hAnsi="Times New Roman" w:cs="Times New Roman"/>
                <w:kern w:val="0"/>
                <w:sz w:val="22"/>
                <w:szCs w:val="22"/>
                <w14:ligatures w14:val="none"/>
              </w:rPr>
              <w:t>3.74</w:t>
            </w:r>
          </w:p>
        </w:tc>
        <w:tc>
          <w:tcPr>
            <w:tcW w:w="851" w:type="dxa"/>
          </w:tcPr>
          <w:p w14:paraId="4A712FD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1.25</w:t>
            </w:r>
          </w:p>
        </w:tc>
        <w:tc>
          <w:tcPr>
            <w:tcW w:w="708" w:type="dxa"/>
          </w:tcPr>
          <w:p w14:paraId="734655AD"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6C51BB9D"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16977A49"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24604FEF"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106BA1BD" w14:textId="77777777" w:rsidR="00851B4F" w:rsidRPr="00FC17D8" w:rsidRDefault="00851B4F" w:rsidP="00851B4F">
            <w:pPr>
              <w:jc w:val="center"/>
              <w:rPr>
                <w:b w:val="0"/>
                <w:bCs w:val="0"/>
                <w:sz w:val="22"/>
                <w:szCs w:val="22"/>
                <w:u w:val="single"/>
                <w:rtl/>
              </w:rPr>
            </w:pPr>
            <w:r w:rsidRPr="00FC17D8">
              <w:rPr>
                <w:b w:val="0"/>
                <w:bCs w:val="0"/>
                <w:sz w:val="22"/>
                <w:szCs w:val="22"/>
              </w:rPr>
              <w:t>Q23_1</w:t>
            </w:r>
          </w:p>
        </w:tc>
        <w:tc>
          <w:tcPr>
            <w:tcW w:w="3164" w:type="dxa"/>
          </w:tcPr>
          <w:p w14:paraId="0C2887A3"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10. </w:t>
            </w:r>
            <w:r w:rsidRPr="00D17F57">
              <w:rPr>
                <w:sz w:val="22"/>
                <w:szCs w:val="22"/>
                <w:rtl/>
              </w:rPr>
              <w:t>אם אחליט להשתמש רק בכלים רב פעמיים בחופים, אהיה מסוגל/ת לתת פתרון לכל בעיה שיכולה לעלות בכל עניין, כולל- שמירת כשרות, היגיינה ורחיצת כלים</w:t>
            </w:r>
            <w:r w:rsidRPr="00D17F57">
              <w:rPr>
                <w:sz w:val="22"/>
                <w:szCs w:val="22"/>
              </w:rPr>
              <w:t>.</w:t>
            </w:r>
          </w:p>
        </w:tc>
        <w:tc>
          <w:tcPr>
            <w:tcW w:w="850" w:type="dxa"/>
          </w:tcPr>
          <w:p w14:paraId="09E81FA1"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rFonts w:ascii="Times New Roman" w:eastAsia="Times New Roman" w:hAnsi="Times New Roman" w:cs="Times New Roman"/>
                <w:kern w:val="0"/>
                <w:sz w:val="22"/>
                <w:szCs w:val="22"/>
                <w14:ligatures w14:val="none"/>
              </w:rPr>
              <w:t>3.40</w:t>
            </w:r>
          </w:p>
        </w:tc>
        <w:tc>
          <w:tcPr>
            <w:tcW w:w="851" w:type="dxa"/>
          </w:tcPr>
          <w:p w14:paraId="29122BCC"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1.32</w:t>
            </w:r>
          </w:p>
        </w:tc>
        <w:tc>
          <w:tcPr>
            <w:tcW w:w="708" w:type="dxa"/>
          </w:tcPr>
          <w:p w14:paraId="3926EF73"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25BCED6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5BECBECB"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0492EE0A"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1DE743AA" w14:textId="77777777" w:rsidR="00851B4F" w:rsidRPr="00FC17D8" w:rsidRDefault="00851B4F" w:rsidP="00851B4F">
            <w:pPr>
              <w:jc w:val="center"/>
              <w:rPr>
                <w:b w:val="0"/>
                <w:bCs w:val="0"/>
                <w:sz w:val="22"/>
                <w:szCs w:val="22"/>
                <w:u w:val="single"/>
                <w:rtl/>
              </w:rPr>
            </w:pPr>
            <w:r w:rsidRPr="00FC17D8">
              <w:rPr>
                <w:b w:val="0"/>
                <w:bCs w:val="0"/>
                <w:sz w:val="22"/>
                <w:szCs w:val="22"/>
              </w:rPr>
              <w:t>Q23_2</w:t>
            </w:r>
          </w:p>
        </w:tc>
        <w:tc>
          <w:tcPr>
            <w:tcW w:w="3164" w:type="dxa"/>
          </w:tcPr>
          <w:p w14:paraId="4C1BA14E"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11. </w:t>
            </w:r>
            <w:r w:rsidRPr="00D17F57">
              <w:rPr>
                <w:sz w:val="22"/>
                <w:szCs w:val="22"/>
                <w:rtl/>
              </w:rPr>
              <w:t>לדעתי, הסברה של הרשויות על בעיות החד-פעמי, צפויה לגרום לציבור הרחב בישראל לעבור לכלים רב פעמיים בתחומי החופים</w:t>
            </w:r>
            <w:r w:rsidRPr="00D17F57">
              <w:rPr>
                <w:sz w:val="22"/>
                <w:szCs w:val="22"/>
              </w:rPr>
              <w:t>.</w:t>
            </w:r>
          </w:p>
        </w:tc>
        <w:tc>
          <w:tcPr>
            <w:tcW w:w="850" w:type="dxa"/>
          </w:tcPr>
          <w:p w14:paraId="5B08114A"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rFonts w:ascii="Times New Roman" w:eastAsia="Times New Roman" w:hAnsi="Times New Roman" w:cs="Times New Roman"/>
                <w:kern w:val="0"/>
                <w:sz w:val="22"/>
                <w:szCs w:val="22"/>
                <w14:ligatures w14:val="none"/>
              </w:rPr>
              <w:t>3.46</w:t>
            </w:r>
          </w:p>
        </w:tc>
        <w:tc>
          <w:tcPr>
            <w:tcW w:w="851" w:type="dxa"/>
          </w:tcPr>
          <w:p w14:paraId="5F8C298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1.23</w:t>
            </w:r>
          </w:p>
        </w:tc>
        <w:tc>
          <w:tcPr>
            <w:tcW w:w="708" w:type="dxa"/>
          </w:tcPr>
          <w:p w14:paraId="1F233F73"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4.00</w:t>
            </w:r>
          </w:p>
        </w:tc>
        <w:tc>
          <w:tcPr>
            <w:tcW w:w="851" w:type="dxa"/>
          </w:tcPr>
          <w:p w14:paraId="2645D2DB"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5FB6D840"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r w:rsidR="00851B4F" w:rsidRPr="00307E78" w14:paraId="5D0FE26A" w14:textId="77777777" w:rsidTr="00240339">
        <w:tc>
          <w:tcPr>
            <w:cnfStyle w:val="001000000000" w:firstRow="0" w:lastRow="0" w:firstColumn="1" w:lastColumn="0" w:oddVBand="0" w:evenVBand="0" w:oddHBand="0" w:evenHBand="0" w:firstRowFirstColumn="0" w:firstRowLastColumn="0" w:lastRowFirstColumn="0" w:lastRowLastColumn="0"/>
            <w:tcW w:w="792" w:type="dxa"/>
          </w:tcPr>
          <w:p w14:paraId="13C2A07F" w14:textId="77777777" w:rsidR="00851B4F" w:rsidRPr="00FC17D8" w:rsidRDefault="00851B4F" w:rsidP="00851B4F">
            <w:pPr>
              <w:jc w:val="center"/>
              <w:rPr>
                <w:b w:val="0"/>
                <w:bCs w:val="0"/>
                <w:sz w:val="22"/>
                <w:szCs w:val="22"/>
                <w:rtl/>
              </w:rPr>
            </w:pPr>
            <w:r w:rsidRPr="00FC17D8">
              <w:rPr>
                <w:b w:val="0"/>
                <w:bCs w:val="0"/>
                <w:sz w:val="22"/>
                <w:szCs w:val="22"/>
              </w:rPr>
              <w:t>Q23_3</w:t>
            </w:r>
          </w:p>
        </w:tc>
        <w:tc>
          <w:tcPr>
            <w:tcW w:w="3164" w:type="dxa"/>
          </w:tcPr>
          <w:p w14:paraId="2C93D7B8" w14:textId="77777777" w:rsidR="00851B4F" w:rsidRPr="00D17F57" w:rsidRDefault="00851B4F" w:rsidP="00851B4F">
            <w:pPr>
              <w:jc w:val="left"/>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sz w:val="22"/>
                <w:szCs w:val="22"/>
              </w:rPr>
              <w:t xml:space="preserve">12. </w:t>
            </w:r>
            <w:r w:rsidRPr="00D17F57">
              <w:rPr>
                <w:sz w:val="22"/>
                <w:szCs w:val="22"/>
                <w:rtl/>
              </w:rPr>
              <w:t>לדעתי, צריך לחוקק חוק עם קנסות, שלא יאפשר להכניס כלי פלסטיק חד-פעמיים לחופים, כי רק כך נגרום לישראלים לעבור לכלים רב פעמיים כשהם באים לחוף</w:t>
            </w:r>
            <w:r w:rsidRPr="00D17F57">
              <w:rPr>
                <w:sz w:val="22"/>
                <w:szCs w:val="22"/>
              </w:rPr>
              <w:t>.</w:t>
            </w:r>
          </w:p>
        </w:tc>
        <w:tc>
          <w:tcPr>
            <w:tcW w:w="850" w:type="dxa"/>
          </w:tcPr>
          <w:p w14:paraId="3EC76E6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u w:val="single"/>
                <w:rtl/>
              </w:rPr>
            </w:pPr>
            <w:r w:rsidRPr="00D17F57">
              <w:rPr>
                <w:rFonts w:ascii="Times New Roman" w:eastAsia="Times New Roman" w:hAnsi="Times New Roman" w:cs="Times New Roman"/>
                <w:kern w:val="0"/>
                <w:sz w:val="22"/>
                <w:szCs w:val="22"/>
                <w14:ligatures w14:val="none"/>
              </w:rPr>
              <w:t>2.90</w:t>
            </w:r>
          </w:p>
        </w:tc>
        <w:tc>
          <w:tcPr>
            <w:tcW w:w="851" w:type="dxa"/>
          </w:tcPr>
          <w:p w14:paraId="03E461D5"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1.47</w:t>
            </w:r>
          </w:p>
        </w:tc>
        <w:tc>
          <w:tcPr>
            <w:tcW w:w="708" w:type="dxa"/>
          </w:tcPr>
          <w:p w14:paraId="6B89E31F"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3.00</w:t>
            </w:r>
          </w:p>
        </w:tc>
        <w:tc>
          <w:tcPr>
            <w:tcW w:w="851" w:type="dxa"/>
          </w:tcPr>
          <w:p w14:paraId="23DB05B0"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1.00</w:t>
            </w:r>
          </w:p>
        </w:tc>
        <w:tc>
          <w:tcPr>
            <w:tcW w:w="705" w:type="dxa"/>
          </w:tcPr>
          <w:p w14:paraId="2475FA4B" w14:textId="77777777" w:rsidR="00851B4F" w:rsidRPr="00D17F57" w:rsidRDefault="00851B4F" w:rsidP="00851B4F">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D17F57">
              <w:rPr>
                <w:rFonts w:ascii="Times New Roman" w:eastAsia="Times New Roman" w:hAnsi="Times New Roman" w:cs="Times New Roman"/>
                <w:kern w:val="0"/>
                <w:sz w:val="22"/>
                <w:szCs w:val="22"/>
                <w14:ligatures w14:val="none"/>
              </w:rPr>
              <w:t>5.00</w:t>
            </w:r>
          </w:p>
        </w:tc>
      </w:tr>
    </w:tbl>
    <w:p w14:paraId="456DEE2D" w14:textId="77777777" w:rsidR="00851B4F" w:rsidRDefault="00851B4F" w:rsidP="00851B4F">
      <w:pPr>
        <w:spacing w:after="160" w:line="259" w:lineRule="auto"/>
        <w:jc w:val="left"/>
        <w:rPr>
          <w:b/>
          <w:bCs/>
          <w:rtl/>
        </w:rPr>
      </w:pPr>
      <w:r>
        <w:rPr>
          <w:rFonts w:hint="cs"/>
          <w:b/>
          <w:bCs/>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515"/>
        <w:gridCol w:w="2008"/>
        <w:gridCol w:w="1514"/>
        <w:gridCol w:w="1958"/>
      </w:tblGrid>
      <w:tr w:rsidR="00851B4F" w:rsidRPr="00D40CD1" w14:paraId="5DBBD7EC" w14:textId="77777777" w:rsidTr="00240339">
        <w:trPr>
          <w:trHeight w:val="564"/>
        </w:trPr>
        <w:tc>
          <w:tcPr>
            <w:tcW w:w="944" w:type="pct"/>
            <w:vAlign w:val="center"/>
            <w:hideMark/>
          </w:tcPr>
          <w:p w14:paraId="2556FCE1" w14:textId="77777777" w:rsidR="00851B4F" w:rsidRPr="00D40CD1" w:rsidRDefault="00851B4F" w:rsidP="00851B4F">
            <w:pPr>
              <w:spacing w:after="0" w:line="240" w:lineRule="auto"/>
              <w:jc w:val="center"/>
              <w:rPr>
                <w:rFonts w:eastAsia="Times New Roman"/>
                <w:kern w:val="0"/>
                <w:sz w:val="22"/>
                <w:szCs w:val="22"/>
                <w14:ligatures w14:val="none"/>
              </w:rPr>
            </w:pPr>
            <w:r w:rsidRPr="00D40CD1">
              <w:rPr>
                <w:rFonts w:eastAsia="Times New Roman"/>
                <w:kern w:val="0"/>
                <w:sz w:val="22"/>
                <w:szCs w:val="22"/>
                <w:rtl/>
                <w14:ligatures w14:val="none"/>
              </w:rPr>
              <w:t>1=לא מסכים/ה בכלל</w:t>
            </w:r>
          </w:p>
        </w:tc>
        <w:tc>
          <w:tcPr>
            <w:tcW w:w="878" w:type="pct"/>
            <w:vAlign w:val="center"/>
            <w:hideMark/>
          </w:tcPr>
          <w:p w14:paraId="153016FD" w14:textId="77777777" w:rsidR="00851B4F" w:rsidRPr="00D40CD1" w:rsidRDefault="00851B4F" w:rsidP="00851B4F">
            <w:pPr>
              <w:spacing w:after="0" w:line="240" w:lineRule="auto"/>
              <w:jc w:val="center"/>
              <w:rPr>
                <w:rFonts w:eastAsia="Times New Roman"/>
                <w:kern w:val="0"/>
                <w:sz w:val="22"/>
                <w:szCs w:val="22"/>
                <w:rtl/>
                <w14:ligatures w14:val="none"/>
              </w:rPr>
            </w:pPr>
            <w:r w:rsidRPr="00D40CD1">
              <w:rPr>
                <w:rFonts w:eastAsia="Times New Roman"/>
                <w:kern w:val="0"/>
                <w:sz w:val="22"/>
                <w:szCs w:val="22"/>
                <w:rtl/>
                <w14:ligatures w14:val="none"/>
              </w:rPr>
              <w:t>2=נוטה לא להסכים</w:t>
            </w:r>
          </w:p>
        </w:tc>
        <w:tc>
          <w:tcPr>
            <w:tcW w:w="1164" w:type="pct"/>
            <w:vAlign w:val="center"/>
            <w:hideMark/>
          </w:tcPr>
          <w:p w14:paraId="70EE93D1" w14:textId="77777777" w:rsidR="00851B4F" w:rsidRPr="00D40CD1" w:rsidRDefault="00851B4F" w:rsidP="00851B4F">
            <w:pPr>
              <w:spacing w:after="0" w:line="240" w:lineRule="auto"/>
              <w:jc w:val="center"/>
              <w:rPr>
                <w:rFonts w:eastAsia="Times New Roman"/>
                <w:kern w:val="0"/>
                <w:sz w:val="22"/>
                <w:szCs w:val="22"/>
                <w:rtl/>
                <w14:ligatures w14:val="none"/>
              </w:rPr>
            </w:pPr>
            <w:r w:rsidRPr="00D40CD1">
              <w:rPr>
                <w:rFonts w:eastAsia="Times New Roman"/>
                <w:kern w:val="0"/>
                <w:sz w:val="22"/>
                <w:szCs w:val="22"/>
                <w:rtl/>
                <w14:ligatures w14:val="none"/>
              </w:rPr>
              <w:t>3=מתלבט/ת</w:t>
            </w:r>
          </w:p>
        </w:tc>
        <w:tc>
          <w:tcPr>
            <w:tcW w:w="878" w:type="pct"/>
            <w:vAlign w:val="center"/>
            <w:hideMark/>
          </w:tcPr>
          <w:p w14:paraId="0BA9A3B4" w14:textId="77777777" w:rsidR="00851B4F" w:rsidRPr="00D40CD1" w:rsidRDefault="00851B4F" w:rsidP="00851B4F">
            <w:pPr>
              <w:spacing w:after="0" w:line="240" w:lineRule="auto"/>
              <w:jc w:val="center"/>
              <w:rPr>
                <w:rFonts w:eastAsia="Times New Roman"/>
                <w:kern w:val="0"/>
                <w:sz w:val="22"/>
                <w:szCs w:val="22"/>
                <w:rtl/>
                <w14:ligatures w14:val="none"/>
              </w:rPr>
            </w:pPr>
            <w:r w:rsidRPr="00D40CD1">
              <w:rPr>
                <w:rFonts w:eastAsia="Times New Roman"/>
                <w:kern w:val="0"/>
                <w:sz w:val="22"/>
                <w:szCs w:val="22"/>
                <w:rtl/>
                <w14:ligatures w14:val="none"/>
              </w:rPr>
              <w:t>4=נוטה להסכים</w:t>
            </w:r>
          </w:p>
        </w:tc>
        <w:tc>
          <w:tcPr>
            <w:tcW w:w="1135" w:type="pct"/>
            <w:vAlign w:val="center"/>
            <w:hideMark/>
          </w:tcPr>
          <w:p w14:paraId="05F9DDBA" w14:textId="77777777" w:rsidR="00851B4F" w:rsidRPr="00D40CD1" w:rsidRDefault="00851B4F" w:rsidP="00851B4F">
            <w:pPr>
              <w:spacing w:after="0" w:line="240" w:lineRule="auto"/>
              <w:jc w:val="center"/>
              <w:rPr>
                <w:rFonts w:eastAsia="Times New Roman"/>
                <w:kern w:val="0"/>
                <w:sz w:val="22"/>
                <w:szCs w:val="22"/>
                <w:rtl/>
                <w14:ligatures w14:val="none"/>
              </w:rPr>
            </w:pPr>
            <w:r w:rsidRPr="00D40CD1">
              <w:rPr>
                <w:rFonts w:eastAsia="Times New Roman"/>
                <w:kern w:val="0"/>
                <w:sz w:val="22"/>
                <w:szCs w:val="22"/>
                <w:rtl/>
                <w14:ligatures w14:val="none"/>
              </w:rPr>
              <w:t>5=מסכים/ה לחלוטין</w:t>
            </w:r>
          </w:p>
        </w:tc>
      </w:tr>
    </w:tbl>
    <w:p w14:paraId="0A577126" w14:textId="77777777" w:rsidR="00851B4F" w:rsidRPr="00D40CD1" w:rsidRDefault="00851B4F" w:rsidP="00851B4F">
      <w:pPr>
        <w:pStyle w:val="ListParagraph"/>
        <w:spacing w:after="160" w:line="259" w:lineRule="auto"/>
        <w:jc w:val="left"/>
        <w:rPr>
          <w:b/>
          <w:bCs/>
          <w:rtl/>
        </w:rPr>
      </w:pPr>
    </w:p>
    <w:p w14:paraId="2D6E388A" w14:textId="77777777" w:rsidR="00851B4F" w:rsidRDefault="00851B4F" w:rsidP="00851B4F">
      <w:pPr>
        <w:bidi w:val="0"/>
        <w:spacing w:after="160" w:line="259" w:lineRule="auto"/>
        <w:jc w:val="left"/>
        <w:rPr>
          <w:b/>
          <w:bCs/>
          <w:sz w:val="32"/>
          <w:szCs w:val="32"/>
          <w:rtl/>
        </w:rPr>
      </w:pPr>
      <w:r>
        <w:rPr>
          <w:b/>
          <w:bCs/>
          <w:sz w:val="32"/>
          <w:szCs w:val="32"/>
          <w:rtl/>
        </w:rPr>
        <w:br w:type="page"/>
      </w:r>
    </w:p>
    <w:p w14:paraId="579C6E4F" w14:textId="749D7284" w:rsidR="00851B4F" w:rsidRPr="00DB707C" w:rsidRDefault="00240339" w:rsidP="00911D4C">
      <w:pPr>
        <w:pStyle w:val="af3"/>
      </w:pPr>
      <w:bookmarkStart w:id="165" w:name="_Toc217854009"/>
      <w:r>
        <w:rPr>
          <w:rFonts w:hint="cs"/>
          <w:rtl/>
        </w:rPr>
        <w:lastRenderedPageBreak/>
        <w:t>נספח 1</w:t>
      </w:r>
      <w:r w:rsidR="00911D4C">
        <w:rPr>
          <w:rFonts w:hint="cs"/>
          <w:rtl/>
        </w:rPr>
        <w:t>2</w:t>
      </w:r>
      <w:r>
        <w:rPr>
          <w:rFonts w:hint="cs"/>
          <w:rtl/>
        </w:rPr>
        <w:t>: בניית</w:t>
      </w:r>
      <w:r w:rsidR="00851B4F" w:rsidRPr="00DB707C">
        <w:rPr>
          <w:rFonts w:hint="cs"/>
          <w:rtl/>
        </w:rPr>
        <w:t xml:space="preserve"> מדדי</w:t>
      </w:r>
      <w:r w:rsidR="00851B4F">
        <w:rPr>
          <w:rFonts w:hint="cs"/>
          <w:rtl/>
        </w:rPr>
        <w:t xml:space="preserve"> העמדות</w:t>
      </w:r>
      <w:bookmarkEnd w:id="165"/>
      <w:r w:rsidR="00851B4F">
        <w:rPr>
          <w:rFonts w:hint="cs"/>
          <w:rtl/>
        </w:rPr>
        <w:t xml:space="preserve"> </w:t>
      </w:r>
    </w:p>
    <w:p w14:paraId="772D8332" w14:textId="5AEA83F2" w:rsidR="00851B4F" w:rsidRDefault="00851B4F" w:rsidP="00851B4F">
      <w:pPr>
        <w:pStyle w:val="a2"/>
      </w:pPr>
      <w:bookmarkStart w:id="166" w:name="_Toc217854169"/>
      <w:r>
        <w:rPr>
          <w:rtl/>
        </w:rPr>
        <w:t xml:space="preserve">טבלה </w:t>
      </w:r>
      <w:r>
        <w:rPr>
          <w:rtl/>
        </w:rPr>
        <w:fldChar w:fldCharType="begin"/>
      </w:r>
      <w:r w:rsidRPr="0036607A">
        <w:rPr>
          <w:rtl/>
        </w:rPr>
        <w:instrText xml:space="preserve"> </w:instrText>
      </w:r>
      <w:r w:rsidRPr="0036607A">
        <w:instrText>SEQ</w:instrText>
      </w:r>
      <w:r w:rsidRPr="0036607A">
        <w:rPr>
          <w:rtl/>
        </w:rPr>
        <w:instrText xml:space="preserve"> טבלה \* </w:instrText>
      </w:r>
      <w:r w:rsidRPr="0036607A">
        <w:instrText>ARABIC</w:instrText>
      </w:r>
      <w:r w:rsidRPr="0036607A">
        <w:rPr>
          <w:rtl/>
        </w:rPr>
        <w:instrText xml:space="preserve"> </w:instrText>
      </w:r>
      <w:r>
        <w:rPr>
          <w:rtl/>
        </w:rPr>
        <w:fldChar w:fldCharType="separate"/>
      </w:r>
      <w:r w:rsidR="007C3CEA">
        <w:rPr>
          <w:noProof/>
          <w:rtl/>
        </w:rPr>
        <w:t>19</w:t>
      </w:r>
      <w:r>
        <w:rPr>
          <w:rtl/>
        </w:rPr>
        <w:fldChar w:fldCharType="end"/>
      </w:r>
      <w:r>
        <w:rPr>
          <w:rFonts w:hint="cs"/>
          <w:noProof/>
          <w:rtl/>
        </w:rPr>
        <w:t>:ממצאי ניתוח ספירמן לבניית מדדים מתודולוגיים לבחינת עמדות המבקרים</w:t>
      </w:r>
      <w:bookmarkEnd w:id="166"/>
    </w:p>
    <w:tbl>
      <w:tblPr>
        <w:tblStyle w:val="1-11"/>
        <w:bidiVisual/>
        <w:tblW w:w="0" w:type="auto"/>
        <w:tblLook w:val="04A0" w:firstRow="1" w:lastRow="0" w:firstColumn="1" w:lastColumn="0" w:noHBand="0" w:noVBand="1"/>
        <w:tblCaption w:val="ממצאי ניתוח ספירמן לבניית מדדים מתודולוגיים לבחינת עמדות המבקרים"/>
        <w:tblDescription w:val="ממצאי ניתוח ספירמן לבניית מדדים מתודולוגיים לבחינת עמדות המבקרים"/>
      </w:tblPr>
      <w:tblGrid>
        <w:gridCol w:w="1642"/>
        <w:gridCol w:w="993"/>
        <w:gridCol w:w="1984"/>
        <w:gridCol w:w="1862"/>
        <w:gridCol w:w="2143"/>
      </w:tblGrid>
      <w:tr w:rsidR="00851B4F" w:rsidRPr="002A4A4D" w14:paraId="7648A7C9" w14:textId="77777777" w:rsidTr="0056068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642" w:type="dxa"/>
            <w:shd w:val="clear" w:color="auto" w:fill="E8E8E8" w:themeFill="background2"/>
            <w:vAlign w:val="center"/>
          </w:tcPr>
          <w:p w14:paraId="280F1C43" w14:textId="77777777" w:rsidR="00851B4F" w:rsidRPr="005B3191" w:rsidRDefault="00851B4F" w:rsidP="00240339">
            <w:pPr>
              <w:spacing w:line="240" w:lineRule="auto"/>
              <w:jc w:val="center"/>
              <w:rPr>
                <w:b w:val="0"/>
                <w:bCs w:val="0"/>
                <w:highlight w:val="magenta"/>
              </w:rPr>
            </w:pPr>
            <w:r w:rsidRPr="002A4A4D">
              <w:rPr>
                <w:rtl/>
              </w:rPr>
              <w:t>הגורמים המתואמים עם כוונת ההתנהגות</w:t>
            </w:r>
          </w:p>
        </w:tc>
        <w:tc>
          <w:tcPr>
            <w:tcW w:w="993" w:type="dxa"/>
            <w:shd w:val="clear" w:color="auto" w:fill="E8E8E8" w:themeFill="background2"/>
            <w:vAlign w:val="center"/>
          </w:tcPr>
          <w:p w14:paraId="66BBFCFF" w14:textId="77777777" w:rsidR="00851B4F" w:rsidRPr="007902BC" w:rsidRDefault="00851B4F" w:rsidP="00240339">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tl/>
              </w:rPr>
            </w:pPr>
            <w:r w:rsidRPr="007902BC">
              <w:rPr>
                <w:rFonts w:hint="cs"/>
                <w:rtl/>
              </w:rPr>
              <w:t>היגדים</w:t>
            </w:r>
          </w:p>
        </w:tc>
        <w:tc>
          <w:tcPr>
            <w:tcW w:w="1984" w:type="dxa"/>
            <w:shd w:val="clear" w:color="auto" w:fill="E8E8E8" w:themeFill="background2"/>
            <w:vAlign w:val="center"/>
          </w:tcPr>
          <w:p w14:paraId="54E5A77D" w14:textId="77777777" w:rsidR="00851B4F" w:rsidRPr="005B3191" w:rsidRDefault="00851B4F" w:rsidP="00240339">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highlight w:val="magenta"/>
              </w:rPr>
            </w:pPr>
            <w:r w:rsidRPr="002A4A4D">
              <w:rPr>
                <w:rtl/>
              </w:rPr>
              <w:t>נושאים להיגדים שנותנים ביטוי לגורמים</w:t>
            </w:r>
          </w:p>
        </w:tc>
        <w:tc>
          <w:tcPr>
            <w:tcW w:w="1862" w:type="dxa"/>
            <w:shd w:val="clear" w:color="auto" w:fill="E8E8E8" w:themeFill="background2"/>
            <w:vAlign w:val="center"/>
          </w:tcPr>
          <w:p w14:paraId="095752FC" w14:textId="77777777" w:rsidR="00851B4F" w:rsidRDefault="00851B4F" w:rsidP="00240339">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tl/>
              </w:rPr>
            </w:pPr>
            <w:r w:rsidRPr="00DB707C">
              <w:t>Spearman correlation</w:t>
            </w:r>
          </w:p>
        </w:tc>
        <w:tc>
          <w:tcPr>
            <w:tcW w:w="0" w:type="auto"/>
            <w:shd w:val="clear" w:color="auto" w:fill="E8E8E8" w:themeFill="background2"/>
            <w:vAlign w:val="center"/>
          </w:tcPr>
          <w:p w14:paraId="76174896" w14:textId="77777777" w:rsidR="00851B4F" w:rsidRPr="002A4A4D" w:rsidRDefault="00851B4F" w:rsidP="00240339">
            <w:pPr>
              <w:bidi w:val="0"/>
              <w:spacing w:line="240" w:lineRule="auto"/>
              <w:jc w:val="cente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סימון הגורמים</w:t>
            </w:r>
          </w:p>
        </w:tc>
      </w:tr>
      <w:tr w:rsidR="00851B4F" w:rsidRPr="00CC612E" w14:paraId="6181405E" w14:textId="77777777" w:rsidTr="00911D4C">
        <w:trPr>
          <w:trHeight w:val="20"/>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5C59CF9E" w14:textId="77777777" w:rsidR="00851B4F" w:rsidRDefault="00851B4F" w:rsidP="00240339">
            <w:pPr>
              <w:spacing w:line="240" w:lineRule="auto"/>
              <w:jc w:val="center"/>
            </w:pPr>
            <w:r w:rsidRPr="00CC612E">
              <w:rPr>
                <w:rtl/>
              </w:rPr>
              <w:t>איום סביבתי</w:t>
            </w:r>
          </w:p>
        </w:tc>
        <w:tc>
          <w:tcPr>
            <w:tcW w:w="993" w:type="dxa"/>
            <w:vAlign w:val="center"/>
          </w:tcPr>
          <w:p w14:paraId="7C7EB524" w14:textId="77777777" w:rsidR="00851B4F" w:rsidRPr="007902BC"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Q20_1, Q20_2</w:t>
            </w:r>
          </w:p>
        </w:tc>
        <w:tc>
          <w:tcPr>
            <w:tcW w:w="1984" w:type="dxa"/>
            <w:vAlign w:val="center"/>
          </w:tcPr>
          <w:p w14:paraId="23F810A1"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מודעות לסיכונים הקשורים לצריכת פלסטיק חד"פ באתרי טבע חופיים</w:t>
            </w:r>
          </w:p>
        </w:tc>
        <w:tc>
          <w:tcPr>
            <w:tcW w:w="1862" w:type="dxa"/>
            <w:vAlign w:val="center"/>
          </w:tcPr>
          <w:p w14:paraId="7EA2AF5A"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0.599, </w:t>
            </w:r>
          </w:p>
          <w:p w14:paraId="422DF8BF"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78AC8456" w14:textId="77777777" w:rsidR="00851B4F"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Environmental Threat</w:t>
            </w:r>
          </w:p>
          <w:p w14:paraId="0D5DC5FD" w14:textId="77777777" w:rsidR="00851B4F" w:rsidRPr="00DB707C"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Pr>
            </w:pPr>
            <w:r w:rsidRPr="00DB707C">
              <w:rPr>
                <w:b/>
                <w:bCs/>
              </w:rPr>
              <w:t>ET</w:t>
            </w:r>
          </w:p>
        </w:tc>
      </w:tr>
      <w:tr w:rsidR="00851B4F" w:rsidRPr="00CC612E" w14:paraId="33EEE82A" w14:textId="77777777" w:rsidTr="00911D4C">
        <w:trPr>
          <w:trHeight w:val="20"/>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368F3E99" w14:textId="77777777" w:rsidR="00851B4F" w:rsidRDefault="00851B4F" w:rsidP="00240339">
            <w:pPr>
              <w:spacing w:line="240" w:lineRule="auto"/>
              <w:jc w:val="center"/>
            </w:pPr>
            <w:r w:rsidRPr="00CC612E">
              <w:rPr>
                <w:rtl/>
              </w:rPr>
              <w:t>סביבה מוסדית</w:t>
            </w:r>
          </w:p>
        </w:tc>
        <w:tc>
          <w:tcPr>
            <w:tcW w:w="993" w:type="dxa"/>
            <w:vAlign w:val="center"/>
          </w:tcPr>
          <w:p w14:paraId="3061555D" w14:textId="77777777" w:rsidR="00851B4F" w:rsidRPr="007902BC"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Q23_2, Q23_3</w:t>
            </w:r>
          </w:p>
        </w:tc>
        <w:tc>
          <w:tcPr>
            <w:tcW w:w="1984" w:type="dxa"/>
            <w:vAlign w:val="center"/>
          </w:tcPr>
          <w:p w14:paraId="2114AC33"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גישה חיובית כלפיי תמריצים מוסדיים להפחתת צריכת חד"פ על ידי הצרכנים</w:t>
            </w:r>
          </w:p>
        </w:tc>
        <w:tc>
          <w:tcPr>
            <w:tcW w:w="1862" w:type="dxa"/>
            <w:vAlign w:val="center"/>
          </w:tcPr>
          <w:p w14:paraId="311EEB15"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0.315, </w:t>
            </w:r>
          </w:p>
          <w:p w14:paraId="0A2D5435"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080424FD" w14:textId="77777777" w:rsidR="00851B4F"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i/>
                <w:iCs/>
              </w:rPr>
            </w:pPr>
            <w:r w:rsidRPr="00094C7B">
              <w:t>Institutional</w:t>
            </w:r>
            <w:r w:rsidRPr="00B51BA2">
              <w:rPr>
                <w:i/>
                <w:iCs/>
              </w:rPr>
              <w:t xml:space="preserve"> </w:t>
            </w:r>
            <w:r w:rsidRPr="00094C7B">
              <w:t>Environment</w:t>
            </w:r>
          </w:p>
          <w:p w14:paraId="220BA613" w14:textId="77777777" w:rsidR="00851B4F" w:rsidRPr="00DB707C"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IE</w:t>
            </w:r>
          </w:p>
        </w:tc>
      </w:tr>
      <w:tr w:rsidR="00851B4F" w:rsidRPr="00CC612E" w14:paraId="03AECB08" w14:textId="77777777" w:rsidTr="00911D4C">
        <w:trPr>
          <w:trHeight w:val="20"/>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6F4D751D" w14:textId="77777777" w:rsidR="00851B4F" w:rsidRDefault="00851B4F" w:rsidP="00240339">
            <w:pPr>
              <w:spacing w:line="240" w:lineRule="auto"/>
              <w:jc w:val="center"/>
            </w:pPr>
            <w:r w:rsidRPr="00CC612E">
              <w:rPr>
                <w:rtl/>
              </w:rPr>
              <w:t>האטרקטיביות של רב פעמי</w:t>
            </w:r>
          </w:p>
        </w:tc>
        <w:tc>
          <w:tcPr>
            <w:tcW w:w="993" w:type="dxa"/>
            <w:vAlign w:val="center"/>
          </w:tcPr>
          <w:p w14:paraId="0992BBEB" w14:textId="77777777" w:rsidR="00851B4F" w:rsidRPr="007902BC"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Q20_4, Q20_9</w:t>
            </w:r>
          </w:p>
        </w:tc>
        <w:tc>
          <w:tcPr>
            <w:tcW w:w="1984" w:type="dxa"/>
            <w:vAlign w:val="center"/>
          </w:tcPr>
          <w:p w14:paraId="5D3FECE1"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גישה חיובית כלפיי העדפת צריכת כלים רב-פעמיים בחופים</w:t>
            </w:r>
          </w:p>
        </w:tc>
        <w:tc>
          <w:tcPr>
            <w:tcW w:w="1862" w:type="dxa"/>
            <w:vAlign w:val="center"/>
          </w:tcPr>
          <w:p w14:paraId="786F4AA7"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0.540, </w:t>
            </w:r>
          </w:p>
          <w:p w14:paraId="608FDD7B"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0A30986B" w14:textId="77777777" w:rsidR="00851B4F"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Reusable Attractiveness</w:t>
            </w:r>
          </w:p>
          <w:p w14:paraId="05540775" w14:textId="77777777" w:rsidR="00851B4F" w:rsidRPr="00DB707C"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RA</w:t>
            </w:r>
          </w:p>
        </w:tc>
      </w:tr>
      <w:tr w:rsidR="00851B4F" w:rsidRPr="00CC612E" w14:paraId="70017990" w14:textId="77777777" w:rsidTr="00911D4C">
        <w:trPr>
          <w:trHeight w:val="20"/>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63AF95DF" w14:textId="77777777" w:rsidR="00851B4F" w:rsidRDefault="00851B4F" w:rsidP="00240339">
            <w:pPr>
              <w:spacing w:line="240" w:lineRule="auto"/>
              <w:jc w:val="center"/>
            </w:pPr>
            <w:r w:rsidRPr="00CC612E">
              <w:rPr>
                <w:rtl/>
              </w:rPr>
              <w:t>מסוגלות עצמית</w:t>
            </w:r>
          </w:p>
        </w:tc>
        <w:tc>
          <w:tcPr>
            <w:tcW w:w="993" w:type="dxa"/>
            <w:vAlign w:val="center"/>
          </w:tcPr>
          <w:p w14:paraId="62156D0B" w14:textId="77777777" w:rsidR="00851B4F" w:rsidRPr="007902BC"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Q20_8, Q23_1</w:t>
            </w:r>
          </w:p>
        </w:tc>
        <w:tc>
          <w:tcPr>
            <w:tcW w:w="1984" w:type="dxa"/>
            <w:vAlign w:val="center"/>
          </w:tcPr>
          <w:p w14:paraId="6B052173"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תחושה של  (אי) יכולת להפסיק שימוש בחד"פ ולהשתמש ברב-פעמי</w:t>
            </w:r>
          </w:p>
        </w:tc>
        <w:tc>
          <w:tcPr>
            <w:tcW w:w="1862" w:type="dxa"/>
            <w:vAlign w:val="center"/>
          </w:tcPr>
          <w:p w14:paraId="3EE12C8B"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0.287, </w:t>
            </w:r>
          </w:p>
          <w:p w14:paraId="5F769C66"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645ACEF7" w14:textId="77777777" w:rsidR="00851B4F"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Self-Efficacy</w:t>
            </w:r>
          </w:p>
          <w:p w14:paraId="0AC2D8BD" w14:textId="77777777" w:rsidR="00851B4F" w:rsidRPr="00DB707C"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SE</w:t>
            </w:r>
          </w:p>
        </w:tc>
      </w:tr>
      <w:tr w:rsidR="00851B4F" w:rsidRPr="00CC612E" w14:paraId="23F69B6F" w14:textId="77777777" w:rsidTr="00911D4C">
        <w:trPr>
          <w:trHeight w:val="20"/>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03A17E48" w14:textId="77777777" w:rsidR="00851B4F" w:rsidRDefault="00851B4F" w:rsidP="00240339">
            <w:pPr>
              <w:spacing w:line="240" w:lineRule="auto"/>
              <w:jc w:val="center"/>
            </w:pPr>
            <w:r w:rsidRPr="00CC612E">
              <w:rPr>
                <w:rtl/>
              </w:rPr>
              <w:t>נורמות חברתיות</w:t>
            </w:r>
          </w:p>
        </w:tc>
        <w:tc>
          <w:tcPr>
            <w:tcW w:w="993" w:type="dxa"/>
            <w:vAlign w:val="center"/>
          </w:tcPr>
          <w:p w14:paraId="65763219" w14:textId="77777777" w:rsidR="00851B4F" w:rsidRPr="007902BC"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Q20_3, Q20_7</w:t>
            </w:r>
          </w:p>
        </w:tc>
        <w:tc>
          <w:tcPr>
            <w:tcW w:w="1984" w:type="dxa"/>
            <w:vAlign w:val="center"/>
          </w:tcPr>
          <w:p w14:paraId="026CCDCA"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לחץ חברתי להעדפת פלסטיק חד"פ או רב-פעמי</w:t>
            </w:r>
          </w:p>
        </w:tc>
        <w:tc>
          <w:tcPr>
            <w:tcW w:w="1862" w:type="dxa"/>
            <w:vAlign w:val="center"/>
          </w:tcPr>
          <w:p w14:paraId="231F76A8"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0.225, </w:t>
            </w:r>
          </w:p>
          <w:p w14:paraId="0917CE53"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7152EE9C" w14:textId="77777777" w:rsidR="00851B4F"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Social Norms</w:t>
            </w:r>
          </w:p>
          <w:p w14:paraId="1598DA2D" w14:textId="77777777" w:rsidR="00851B4F" w:rsidRPr="00DB707C"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SN</w:t>
            </w:r>
          </w:p>
        </w:tc>
      </w:tr>
      <w:tr w:rsidR="00851B4F" w:rsidRPr="00CC612E" w14:paraId="5BA51EB2" w14:textId="77777777" w:rsidTr="00911D4C">
        <w:trPr>
          <w:trHeight w:val="20"/>
        </w:trPr>
        <w:tc>
          <w:tcPr>
            <w:cnfStyle w:val="001000000000" w:firstRow="0" w:lastRow="0" w:firstColumn="1" w:lastColumn="0" w:oddVBand="0" w:evenVBand="0" w:oddHBand="0" w:evenHBand="0" w:firstRowFirstColumn="0" w:firstRowLastColumn="0" w:lastRowFirstColumn="0" w:lastRowLastColumn="0"/>
            <w:tcW w:w="1642" w:type="dxa"/>
            <w:vAlign w:val="center"/>
          </w:tcPr>
          <w:p w14:paraId="46B5B5CF" w14:textId="77777777" w:rsidR="00851B4F" w:rsidRDefault="00851B4F" w:rsidP="00240339">
            <w:pPr>
              <w:spacing w:line="240" w:lineRule="auto"/>
              <w:jc w:val="center"/>
            </w:pPr>
            <w:r w:rsidRPr="00CC612E">
              <w:rPr>
                <w:rtl/>
              </w:rPr>
              <w:t xml:space="preserve">עלויות </w:t>
            </w:r>
            <w:r>
              <w:rPr>
                <w:rFonts w:hint="cs"/>
                <w:rtl/>
              </w:rPr>
              <w:t>(</w:t>
            </w:r>
            <w:r w:rsidRPr="00CC612E">
              <w:rPr>
                <w:rtl/>
              </w:rPr>
              <w:t>מעבר</w:t>
            </w:r>
            <w:r>
              <w:rPr>
                <w:rFonts w:hint="cs"/>
                <w:rtl/>
              </w:rPr>
              <w:t>) נתפסות</w:t>
            </w:r>
          </w:p>
        </w:tc>
        <w:tc>
          <w:tcPr>
            <w:tcW w:w="993" w:type="dxa"/>
            <w:vAlign w:val="center"/>
          </w:tcPr>
          <w:p w14:paraId="440CA0CA" w14:textId="77777777" w:rsidR="00851B4F" w:rsidRPr="007902BC"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rPr>
                <w:rtl/>
              </w:rPr>
            </w:pPr>
            <w:r w:rsidRPr="007902BC">
              <w:t>Q20_5, Q20_6</w:t>
            </w:r>
          </w:p>
        </w:tc>
        <w:tc>
          <w:tcPr>
            <w:tcW w:w="1984" w:type="dxa"/>
            <w:vAlign w:val="center"/>
          </w:tcPr>
          <w:p w14:paraId="33813003"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rsidRPr="00CC612E">
              <w:rPr>
                <w:rtl/>
              </w:rPr>
              <w:t>רמת הנטל והמאמץ הנתפסים בביצוע השינוי</w:t>
            </w:r>
          </w:p>
        </w:tc>
        <w:tc>
          <w:tcPr>
            <w:tcW w:w="1862" w:type="dxa"/>
            <w:vAlign w:val="center"/>
          </w:tcPr>
          <w:p w14:paraId="7E1BB9A1"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 xml:space="preserve">0.178, </w:t>
            </w:r>
          </w:p>
          <w:p w14:paraId="08AD4DD4" w14:textId="77777777" w:rsidR="00851B4F" w:rsidRDefault="00851B4F" w:rsidP="00240339">
            <w:pPr>
              <w:spacing w:line="240" w:lineRule="auto"/>
              <w:jc w:val="center"/>
              <w:cnfStyle w:val="000000000000" w:firstRow="0" w:lastRow="0" w:firstColumn="0" w:lastColumn="0" w:oddVBand="0" w:evenVBand="0" w:oddHBand="0" w:evenHBand="0" w:firstRowFirstColumn="0" w:firstRowLastColumn="0" w:lastRowFirstColumn="0" w:lastRowLastColumn="0"/>
            </w:pPr>
            <w:r>
              <w:t>p. value&lt;0.001</w:t>
            </w:r>
          </w:p>
        </w:tc>
        <w:tc>
          <w:tcPr>
            <w:tcW w:w="0" w:type="auto"/>
            <w:vAlign w:val="center"/>
          </w:tcPr>
          <w:p w14:paraId="7B8F66B3" w14:textId="77777777" w:rsidR="00851B4F"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pPr>
            <w:r>
              <w:t>Perceived (Change) Cost</w:t>
            </w:r>
          </w:p>
          <w:p w14:paraId="4763D311" w14:textId="77777777" w:rsidR="00851B4F" w:rsidRPr="00DB707C" w:rsidRDefault="00851B4F" w:rsidP="00240339">
            <w:pPr>
              <w:bidi w:val="0"/>
              <w:spacing w:line="240" w:lineRule="auto"/>
              <w:jc w:val="center"/>
              <w:cnfStyle w:val="000000000000" w:firstRow="0" w:lastRow="0" w:firstColumn="0" w:lastColumn="0" w:oddVBand="0" w:evenVBand="0" w:oddHBand="0" w:evenHBand="0" w:firstRowFirstColumn="0" w:firstRowLastColumn="0" w:lastRowFirstColumn="0" w:lastRowLastColumn="0"/>
              <w:rPr>
                <w:b/>
                <w:bCs/>
                <w:rtl/>
              </w:rPr>
            </w:pPr>
            <w:r w:rsidRPr="00DB707C">
              <w:rPr>
                <w:b/>
                <w:bCs/>
              </w:rPr>
              <w:t>PC</w:t>
            </w:r>
          </w:p>
        </w:tc>
      </w:tr>
    </w:tbl>
    <w:p w14:paraId="21ACAC0F" w14:textId="611C6EF8" w:rsidR="00240339" w:rsidRDefault="00240339" w:rsidP="00240339">
      <w:pPr>
        <w:pStyle w:val="a2"/>
      </w:pPr>
      <w:bookmarkStart w:id="167" w:name="_Toc217854170"/>
      <w:r>
        <w:rPr>
          <w:rtl/>
        </w:rPr>
        <w:t>טבלה</w:t>
      </w:r>
      <w:r>
        <w:rPr>
          <w:rFonts w:hint="cs"/>
          <w:rtl/>
        </w:rPr>
        <w:t xml:space="preserve"> </w:t>
      </w:r>
      <w:r>
        <w:t xml:space="preserve"> </w:t>
      </w:r>
      <w:r>
        <w:fldChar w:fldCharType="begin"/>
      </w:r>
      <w:r w:rsidRPr="00240339">
        <w:instrText xml:space="preserve"> SEQ </w:instrText>
      </w:r>
      <w:r w:rsidRPr="00240339">
        <w:rPr>
          <w:rtl/>
        </w:rPr>
        <w:instrText>טבלה</w:instrText>
      </w:r>
      <w:r w:rsidRPr="00240339">
        <w:instrText xml:space="preserve"> \* ARABIC </w:instrText>
      </w:r>
      <w:r>
        <w:fldChar w:fldCharType="separate"/>
      </w:r>
      <w:r w:rsidR="007C3CEA">
        <w:rPr>
          <w:noProof/>
        </w:rPr>
        <w:t>20</w:t>
      </w:r>
      <w:r>
        <w:fldChar w:fldCharType="end"/>
      </w:r>
      <w:r>
        <w:rPr>
          <w:rFonts w:hint="cs"/>
          <w:noProof/>
          <w:rtl/>
        </w:rPr>
        <w:t>: התפלגות ממוצעי מדדי העמדות</w:t>
      </w:r>
      <w:bookmarkEnd w:id="167"/>
    </w:p>
    <w:tbl>
      <w:tblPr>
        <w:tblW w:w="0" w:type="auto"/>
        <w:jc w:val="center"/>
        <w:tblCellSpacing w:w="5" w:type="dxa"/>
        <w:tblBorders>
          <w:top w:val="single" w:sz="6" w:space="0" w:color="000000"/>
          <w:left w:val="single" w:sz="6" w:space="0" w:color="000000"/>
          <w:bottom w:val="single" w:sz="6" w:space="0" w:color="000000"/>
          <w:right w:val="single" w:sz="6" w:space="0" w:color="000000"/>
        </w:tblBorders>
        <w:tblCellMar>
          <w:top w:w="70" w:type="dxa"/>
          <w:left w:w="70" w:type="dxa"/>
          <w:bottom w:w="70" w:type="dxa"/>
          <w:right w:w="70" w:type="dxa"/>
        </w:tblCellMar>
        <w:tblLook w:val="04A0" w:firstRow="1" w:lastRow="0" w:firstColumn="1" w:lastColumn="0" w:noHBand="0" w:noVBand="1"/>
        <w:tblDescription w:val="Procedure Means: Summary statistics"/>
      </w:tblPr>
      <w:tblGrid>
        <w:gridCol w:w="1079"/>
        <w:gridCol w:w="680"/>
        <w:gridCol w:w="767"/>
        <w:gridCol w:w="987"/>
        <w:gridCol w:w="967"/>
        <w:gridCol w:w="1207"/>
        <w:gridCol w:w="1252"/>
      </w:tblGrid>
      <w:tr w:rsidR="00240339" w:rsidRPr="00CF3D0B" w14:paraId="73A18365" w14:textId="77777777" w:rsidTr="00240339">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hideMark/>
          </w:tcPr>
          <w:p w14:paraId="2799ACE9"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Variable</w:t>
            </w:r>
          </w:p>
        </w:tc>
        <w:tc>
          <w:tcPr>
            <w:tcW w:w="0" w:type="auto"/>
            <w:tcBorders>
              <w:top w:val="outset" w:sz="6" w:space="0" w:color="auto"/>
              <w:left w:val="outset" w:sz="6" w:space="0" w:color="auto"/>
              <w:bottom w:val="outset" w:sz="6" w:space="0" w:color="auto"/>
              <w:right w:val="outset" w:sz="6" w:space="0" w:color="auto"/>
            </w:tcBorders>
            <w:hideMark/>
          </w:tcPr>
          <w:p w14:paraId="4D8B23EF"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N</w:t>
            </w:r>
          </w:p>
        </w:tc>
        <w:tc>
          <w:tcPr>
            <w:tcW w:w="0" w:type="auto"/>
            <w:tcBorders>
              <w:top w:val="outset" w:sz="6" w:space="0" w:color="auto"/>
              <w:left w:val="outset" w:sz="6" w:space="0" w:color="auto"/>
              <w:bottom w:val="outset" w:sz="6" w:space="0" w:color="auto"/>
              <w:right w:val="outset" w:sz="6" w:space="0" w:color="auto"/>
            </w:tcBorders>
            <w:hideMark/>
          </w:tcPr>
          <w:p w14:paraId="6DEE77FD"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Mean</w:t>
            </w:r>
          </w:p>
        </w:tc>
        <w:tc>
          <w:tcPr>
            <w:tcW w:w="0" w:type="auto"/>
            <w:tcBorders>
              <w:top w:val="outset" w:sz="6" w:space="0" w:color="auto"/>
              <w:left w:val="outset" w:sz="6" w:space="0" w:color="auto"/>
              <w:bottom w:val="outset" w:sz="6" w:space="0" w:color="auto"/>
              <w:right w:val="outset" w:sz="6" w:space="0" w:color="auto"/>
            </w:tcBorders>
            <w:hideMark/>
          </w:tcPr>
          <w:p w14:paraId="707E21E3"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Std Dev</w:t>
            </w:r>
          </w:p>
        </w:tc>
        <w:tc>
          <w:tcPr>
            <w:tcW w:w="0" w:type="auto"/>
            <w:tcBorders>
              <w:top w:val="outset" w:sz="6" w:space="0" w:color="auto"/>
              <w:left w:val="outset" w:sz="6" w:space="0" w:color="auto"/>
              <w:bottom w:val="outset" w:sz="6" w:space="0" w:color="auto"/>
              <w:right w:val="outset" w:sz="6" w:space="0" w:color="auto"/>
            </w:tcBorders>
            <w:hideMark/>
          </w:tcPr>
          <w:p w14:paraId="31E700C5"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Median</w:t>
            </w:r>
          </w:p>
        </w:tc>
        <w:tc>
          <w:tcPr>
            <w:tcW w:w="0" w:type="auto"/>
            <w:tcBorders>
              <w:top w:val="outset" w:sz="6" w:space="0" w:color="auto"/>
              <w:left w:val="outset" w:sz="6" w:space="0" w:color="auto"/>
              <w:bottom w:val="outset" w:sz="6" w:space="0" w:color="auto"/>
              <w:right w:val="outset" w:sz="6" w:space="0" w:color="auto"/>
            </w:tcBorders>
            <w:hideMark/>
          </w:tcPr>
          <w:p w14:paraId="0615506C"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Minimum</w:t>
            </w:r>
          </w:p>
        </w:tc>
        <w:tc>
          <w:tcPr>
            <w:tcW w:w="0" w:type="auto"/>
            <w:tcBorders>
              <w:top w:val="outset" w:sz="6" w:space="0" w:color="auto"/>
              <w:left w:val="outset" w:sz="6" w:space="0" w:color="auto"/>
              <w:bottom w:val="outset" w:sz="6" w:space="0" w:color="auto"/>
              <w:right w:val="outset" w:sz="6" w:space="0" w:color="auto"/>
            </w:tcBorders>
            <w:hideMark/>
          </w:tcPr>
          <w:p w14:paraId="7ABB0451"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Maximum</w:t>
            </w:r>
          </w:p>
        </w:tc>
      </w:tr>
      <w:tr w:rsidR="00240339" w:rsidRPr="00CF3D0B" w14:paraId="4EE76172" w14:textId="77777777" w:rsidTr="00240339">
        <w:trPr>
          <w:tblCellSpacing w:w="5" w:type="dxa"/>
          <w:jc w:val="center"/>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70" w:type="dxa"/>
                <w:left w:w="70" w:type="dxa"/>
                <w:bottom w:w="70" w:type="dxa"/>
                <w:right w:w="70" w:type="dxa"/>
              </w:tblCellMar>
              <w:tblLook w:val="04A0" w:firstRow="1" w:lastRow="0" w:firstColumn="1" w:lastColumn="0" w:noHBand="0" w:noVBand="1"/>
            </w:tblPr>
            <w:tblGrid>
              <w:gridCol w:w="894"/>
            </w:tblGrid>
            <w:tr w:rsidR="00240339" w:rsidRPr="00CF3D0B" w14:paraId="6484A8C0" w14:textId="77777777" w:rsidTr="00240339">
              <w:trPr>
                <w:tblCellSpacing w:w="0" w:type="dxa"/>
              </w:trPr>
              <w:tc>
                <w:tcPr>
                  <w:tcW w:w="0" w:type="auto"/>
                  <w:hideMark/>
                </w:tcPr>
                <w:p w14:paraId="163AB028"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ET</w:t>
                  </w:r>
                </w:p>
              </w:tc>
            </w:tr>
            <w:tr w:rsidR="00240339" w:rsidRPr="00CF3D0B" w14:paraId="5BD2749A" w14:textId="77777777" w:rsidTr="00240339">
              <w:trPr>
                <w:tblCellSpacing w:w="0" w:type="dxa"/>
              </w:trPr>
              <w:tc>
                <w:tcPr>
                  <w:tcW w:w="0" w:type="auto"/>
                  <w:hideMark/>
                </w:tcPr>
                <w:p w14:paraId="504AACC2"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IE</w:t>
                  </w:r>
                </w:p>
              </w:tc>
            </w:tr>
            <w:tr w:rsidR="00240339" w:rsidRPr="00CF3D0B" w14:paraId="5397178A" w14:textId="77777777" w:rsidTr="00240339">
              <w:trPr>
                <w:tblCellSpacing w:w="0" w:type="dxa"/>
              </w:trPr>
              <w:tc>
                <w:tcPr>
                  <w:tcW w:w="0" w:type="auto"/>
                  <w:hideMark/>
                </w:tcPr>
                <w:p w14:paraId="33D027E4"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RA</w:t>
                  </w:r>
                </w:p>
              </w:tc>
            </w:tr>
            <w:tr w:rsidR="00240339" w:rsidRPr="00CF3D0B" w14:paraId="48BE0858" w14:textId="77777777" w:rsidTr="00240339">
              <w:trPr>
                <w:tblCellSpacing w:w="0" w:type="dxa"/>
              </w:trPr>
              <w:tc>
                <w:tcPr>
                  <w:tcW w:w="0" w:type="auto"/>
                  <w:hideMark/>
                </w:tcPr>
                <w:p w14:paraId="666EEE6F"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SE</w:t>
                  </w:r>
                </w:p>
              </w:tc>
            </w:tr>
            <w:tr w:rsidR="00240339" w:rsidRPr="00CF3D0B" w14:paraId="2F81217D" w14:textId="77777777" w:rsidTr="00240339">
              <w:trPr>
                <w:tblCellSpacing w:w="0" w:type="dxa"/>
              </w:trPr>
              <w:tc>
                <w:tcPr>
                  <w:tcW w:w="0" w:type="auto"/>
                  <w:hideMark/>
                </w:tcPr>
                <w:p w14:paraId="3D52E0A6"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SN</w:t>
                  </w:r>
                </w:p>
              </w:tc>
            </w:tr>
            <w:tr w:rsidR="00240339" w:rsidRPr="00CF3D0B" w14:paraId="640EEE35" w14:textId="77777777" w:rsidTr="00240339">
              <w:trPr>
                <w:tblCellSpacing w:w="0" w:type="dxa"/>
              </w:trPr>
              <w:tc>
                <w:tcPr>
                  <w:tcW w:w="0" w:type="auto"/>
                  <w:hideMark/>
                </w:tcPr>
                <w:p w14:paraId="07EE8271" w14:textId="77777777" w:rsidR="00240339" w:rsidRPr="00CF3D0B" w:rsidRDefault="00240339" w:rsidP="00240339">
                  <w:pPr>
                    <w:bidi w:val="0"/>
                    <w:jc w:val="center"/>
                    <w:rPr>
                      <w:rFonts w:ascii="Times New Roman" w:eastAsia="Times New Roman" w:hAnsi="Times New Roman" w:cs="Times New Roman"/>
                      <w:b/>
                      <w:bCs/>
                      <w:kern w:val="0"/>
                      <w14:ligatures w14:val="none"/>
                    </w:rPr>
                  </w:pPr>
                  <w:r w:rsidRPr="00CF3D0B">
                    <w:rPr>
                      <w:rFonts w:ascii="Times New Roman" w:eastAsia="Times New Roman" w:hAnsi="Times New Roman" w:cs="Times New Roman"/>
                      <w:b/>
                      <w:bCs/>
                      <w:kern w:val="0"/>
                      <w14:ligatures w14:val="none"/>
                    </w:rPr>
                    <w:t>PC</w:t>
                  </w:r>
                </w:p>
              </w:tc>
            </w:tr>
          </w:tbl>
          <w:p w14:paraId="2BD55A32" w14:textId="77777777" w:rsidR="00240339" w:rsidRPr="00CF3D0B" w:rsidRDefault="00240339" w:rsidP="00240339">
            <w:pPr>
              <w:bidi w:val="0"/>
              <w:jc w:val="center"/>
              <w:rPr>
                <w:rFonts w:ascii="Times New Roman" w:eastAsia="Times New Roman" w:hAnsi="Times New Roman" w:cs="Times New Roman"/>
                <w:b/>
                <w:bCs/>
                <w:kern w:val="0"/>
                <w14:ligatures w14:val="none"/>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500"/>
            </w:tblGrid>
            <w:tr w:rsidR="00240339" w:rsidRPr="00CF3D0B" w14:paraId="085FF218" w14:textId="77777777" w:rsidTr="00240339">
              <w:trPr>
                <w:tblCellSpacing w:w="0" w:type="dxa"/>
                <w:jc w:val="right"/>
              </w:trPr>
              <w:tc>
                <w:tcPr>
                  <w:tcW w:w="0" w:type="auto"/>
                  <w:hideMark/>
                </w:tcPr>
                <w:p w14:paraId="32F1FC11"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900</w:t>
                  </w:r>
                </w:p>
              </w:tc>
            </w:tr>
            <w:tr w:rsidR="00240339" w:rsidRPr="00CF3D0B" w14:paraId="5218EFE8" w14:textId="77777777" w:rsidTr="00240339">
              <w:trPr>
                <w:tblCellSpacing w:w="0" w:type="dxa"/>
                <w:jc w:val="right"/>
              </w:trPr>
              <w:tc>
                <w:tcPr>
                  <w:tcW w:w="0" w:type="auto"/>
                  <w:hideMark/>
                </w:tcPr>
                <w:p w14:paraId="63D734FE"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900</w:t>
                  </w:r>
                </w:p>
              </w:tc>
            </w:tr>
            <w:tr w:rsidR="00240339" w:rsidRPr="00CF3D0B" w14:paraId="3A295755" w14:textId="77777777" w:rsidTr="00240339">
              <w:trPr>
                <w:tblCellSpacing w:w="0" w:type="dxa"/>
                <w:jc w:val="right"/>
              </w:trPr>
              <w:tc>
                <w:tcPr>
                  <w:tcW w:w="0" w:type="auto"/>
                  <w:hideMark/>
                </w:tcPr>
                <w:p w14:paraId="21B865E2"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900</w:t>
                  </w:r>
                </w:p>
              </w:tc>
            </w:tr>
            <w:tr w:rsidR="00240339" w:rsidRPr="00CF3D0B" w14:paraId="58FDAACA" w14:textId="77777777" w:rsidTr="00240339">
              <w:trPr>
                <w:tblCellSpacing w:w="0" w:type="dxa"/>
                <w:jc w:val="right"/>
              </w:trPr>
              <w:tc>
                <w:tcPr>
                  <w:tcW w:w="0" w:type="auto"/>
                  <w:hideMark/>
                </w:tcPr>
                <w:p w14:paraId="5F08359D"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900</w:t>
                  </w:r>
                </w:p>
              </w:tc>
            </w:tr>
            <w:tr w:rsidR="00240339" w:rsidRPr="00CF3D0B" w14:paraId="5E563EBC" w14:textId="77777777" w:rsidTr="00240339">
              <w:trPr>
                <w:tblCellSpacing w:w="0" w:type="dxa"/>
                <w:jc w:val="right"/>
              </w:trPr>
              <w:tc>
                <w:tcPr>
                  <w:tcW w:w="0" w:type="auto"/>
                  <w:hideMark/>
                </w:tcPr>
                <w:p w14:paraId="168DF0A9"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900</w:t>
                  </w:r>
                </w:p>
              </w:tc>
            </w:tr>
            <w:tr w:rsidR="00240339" w:rsidRPr="00CF3D0B" w14:paraId="144AB37C" w14:textId="77777777" w:rsidTr="00240339">
              <w:trPr>
                <w:tblCellSpacing w:w="0" w:type="dxa"/>
                <w:jc w:val="right"/>
              </w:trPr>
              <w:tc>
                <w:tcPr>
                  <w:tcW w:w="0" w:type="auto"/>
                  <w:hideMark/>
                </w:tcPr>
                <w:p w14:paraId="2DB1AD1B"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900</w:t>
                  </w:r>
                </w:p>
              </w:tc>
            </w:tr>
          </w:tbl>
          <w:p w14:paraId="10D46B40" w14:textId="77777777" w:rsidR="00240339" w:rsidRPr="00CF3D0B" w:rsidRDefault="00240339" w:rsidP="00240339">
            <w:pPr>
              <w:bidi w:val="0"/>
              <w:jc w:val="center"/>
              <w:rPr>
                <w:rFonts w:ascii="Times New Roman" w:eastAsia="Times New Roman" w:hAnsi="Times New Roman" w:cs="Times New Roman"/>
                <w:kern w:val="0"/>
                <w14:ligatures w14:val="none"/>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587"/>
            </w:tblGrid>
            <w:tr w:rsidR="00240339" w:rsidRPr="00CF3D0B" w14:paraId="1FFBF6A2" w14:textId="77777777" w:rsidTr="00240339">
              <w:trPr>
                <w:tblCellSpacing w:w="0" w:type="dxa"/>
                <w:jc w:val="right"/>
              </w:trPr>
              <w:tc>
                <w:tcPr>
                  <w:tcW w:w="0" w:type="auto"/>
                  <w:hideMark/>
                </w:tcPr>
                <w:p w14:paraId="40232980"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4.11</w:t>
                  </w:r>
                </w:p>
              </w:tc>
            </w:tr>
            <w:tr w:rsidR="00240339" w:rsidRPr="00CF3D0B" w14:paraId="21DF6BA0" w14:textId="77777777" w:rsidTr="00240339">
              <w:trPr>
                <w:tblCellSpacing w:w="0" w:type="dxa"/>
                <w:jc w:val="right"/>
              </w:trPr>
              <w:tc>
                <w:tcPr>
                  <w:tcW w:w="0" w:type="auto"/>
                  <w:hideMark/>
                </w:tcPr>
                <w:p w14:paraId="2031643E"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3.18</w:t>
                  </w:r>
                </w:p>
              </w:tc>
            </w:tr>
            <w:tr w:rsidR="00240339" w:rsidRPr="00CF3D0B" w14:paraId="4DC7657B" w14:textId="77777777" w:rsidTr="00240339">
              <w:trPr>
                <w:tblCellSpacing w:w="0" w:type="dxa"/>
                <w:jc w:val="right"/>
              </w:trPr>
              <w:tc>
                <w:tcPr>
                  <w:tcW w:w="0" w:type="auto"/>
                  <w:hideMark/>
                </w:tcPr>
                <w:p w14:paraId="1330AF72"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3.84</w:t>
                  </w:r>
                </w:p>
              </w:tc>
            </w:tr>
            <w:tr w:rsidR="00240339" w:rsidRPr="00CF3D0B" w14:paraId="3C83F8E5" w14:textId="77777777" w:rsidTr="00240339">
              <w:trPr>
                <w:tblCellSpacing w:w="0" w:type="dxa"/>
                <w:jc w:val="right"/>
              </w:trPr>
              <w:tc>
                <w:tcPr>
                  <w:tcW w:w="0" w:type="auto"/>
                  <w:hideMark/>
                </w:tcPr>
                <w:p w14:paraId="758CFAF1"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3.55</w:t>
                  </w:r>
                </w:p>
              </w:tc>
            </w:tr>
            <w:tr w:rsidR="00240339" w:rsidRPr="00CF3D0B" w14:paraId="74FD9EF0" w14:textId="77777777" w:rsidTr="00240339">
              <w:trPr>
                <w:tblCellSpacing w:w="0" w:type="dxa"/>
                <w:jc w:val="right"/>
              </w:trPr>
              <w:tc>
                <w:tcPr>
                  <w:tcW w:w="0" w:type="auto"/>
                  <w:hideMark/>
                </w:tcPr>
                <w:p w14:paraId="2DF04115" w14:textId="77777777" w:rsidR="00240339" w:rsidRPr="00270110" w:rsidRDefault="00240339" w:rsidP="00240339">
                  <w:pPr>
                    <w:bidi w:val="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3.03</w:t>
                  </w:r>
                </w:p>
              </w:tc>
            </w:tr>
            <w:tr w:rsidR="00240339" w:rsidRPr="00CF3D0B" w14:paraId="3A14A58F" w14:textId="77777777" w:rsidTr="00240339">
              <w:trPr>
                <w:tblCellSpacing w:w="0" w:type="dxa"/>
                <w:jc w:val="right"/>
              </w:trPr>
              <w:tc>
                <w:tcPr>
                  <w:tcW w:w="0" w:type="auto"/>
                  <w:hideMark/>
                </w:tcPr>
                <w:p w14:paraId="40C75500" w14:textId="77777777" w:rsidR="00240339" w:rsidRPr="00270110" w:rsidRDefault="00240339" w:rsidP="00240339">
                  <w:pPr>
                    <w:bidi w:val="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2.68</w:t>
                  </w:r>
                </w:p>
              </w:tc>
            </w:tr>
          </w:tbl>
          <w:p w14:paraId="45204082" w14:textId="77777777" w:rsidR="00240339" w:rsidRPr="00CF3D0B" w:rsidRDefault="00240339" w:rsidP="00240339">
            <w:pPr>
              <w:bidi w:val="0"/>
              <w:jc w:val="center"/>
              <w:rPr>
                <w:rFonts w:ascii="Times New Roman" w:eastAsia="Times New Roman" w:hAnsi="Times New Roman" w:cs="Times New Roman"/>
                <w:kern w:val="0"/>
                <w14:ligatures w14:val="none"/>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807"/>
            </w:tblGrid>
            <w:tr w:rsidR="00240339" w:rsidRPr="00CF3D0B" w14:paraId="1518E037" w14:textId="77777777" w:rsidTr="00240339">
              <w:trPr>
                <w:tblCellSpacing w:w="0" w:type="dxa"/>
                <w:jc w:val="right"/>
              </w:trPr>
              <w:tc>
                <w:tcPr>
                  <w:tcW w:w="0" w:type="auto"/>
                  <w:hideMark/>
                </w:tcPr>
                <w:p w14:paraId="015781BD"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1.03</w:t>
                  </w:r>
                </w:p>
              </w:tc>
            </w:tr>
            <w:tr w:rsidR="00240339" w:rsidRPr="00CF3D0B" w14:paraId="1F72A41F" w14:textId="77777777" w:rsidTr="00240339">
              <w:trPr>
                <w:tblCellSpacing w:w="0" w:type="dxa"/>
                <w:jc w:val="right"/>
              </w:trPr>
              <w:tc>
                <w:tcPr>
                  <w:tcW w:w="0" w:type="auto"/>
                  <w:hideMark/>
                </w:tcPr>
                <w:p w14:paraId="765E6C6E"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1.10</w:t>
                  </w:r>
                </w:p>
              </w:tc>
            </w:tr>
            <w:tr w:rsidR="00240339" w:rsidRPr="00CF3D0B" w14:paraId="37A1F209" w14:textId="77777777" w:rsidTr="00240339">
              <w:trPr>
                <w:tblCellSpacing w:w="0" w:type="dxa"/>
                <w:jc w:val="right"/>
              </w:trPr>
              <w:tc>
                <w:tcPr>
                  <w:tcW w:w="0" w:type="auto"/>
                  <w:hideMark/>
                </w:tcPr>
                <w:p w14:paraId="0C0F0791"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1.06</w:t>
                  </w:r>
                </w:p>
              </w:tc>
            </w:tr>
            <w:tr w:rsidR="00240339" w:rsidRPr="00CF3D0B" w14:paraId="53EAABE2" w14:textId="77777777" w:rsidTr="00240339">
              <w:trPr>
                <w:tblCellSpacing w:w="0" w:type="dxa"/>
                <w:jc w:val="right"/>
              </w:trPr>
              <w:tc>
                <w:tcPr>
                  <w:tcW w:w="0" w:type="auto"/>
                  <w:hideMark/>
                </w:tcPr>
                <w:p w14:paraId="5ACF0B20"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1.03</w:t>
                  </w:r>
                </w:p>
              </w:tc>
            </w:tr>
            <w:tr w:rsidR="00240339" w:rsidRPr="00CF3D0B" w14:paraId="217F7C7C" w14:textId="77777777" w:rsidTr="00240339">
              <w:trPr>
                <w:tblCellSpacing w:w="0" w:type="dxa"/>
                <w:jc w:val="right"/>
              </w:trPr>
              <w:tc>
                <w:tcPr>
                  <w:tcW w:w="0" w:type="auto"/>
                  <w:hideMark/>
                </w:tcPr>
                <w:p w14:paraId="6CD0CE19"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1.06</w:t>
                  </w:r>
                </w:p>
              </w:tc>
            </w:tr>
            <w:tr w:rsidR="00240339" w:rsidRPr="00CF3D0B" w14:paraId="0DA3BE62" w14:textId="77777777" w:rsidTr="00240339">
              <w:trPr>
                <w:tblCellSpacing w:w="0" w:type="dxa"/>
                <w:jc w:val="right"/>
              </w:trPr>
              <w:tc>
                <w:tcPr>
                  <w:tcW w:w="0" w:type="auto"/>
                  <w:hideMark/>
                </w:tcPr>
                <w:p w14:paraId="32D76E00"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1.02</w:t>
                  </w:r>
                </w:p>
              </w:tc>
            </w:tr>
          </w:tbl>
          <w:p w14:paraId="5DCB7AE9" w14:textId="77777777" w:rsidR="00240339" w:rsidRPr="00CF3D0B" w:rsidRDefault="00240339" w:rsidP="00240339">
            <w:pPr>
              <w:bidi w:val="0"/>
              <w:jc w:val="center"/>
              <w:rPr>
                <w:rFonts w:ascii="Times New Roman" w:eastAsia="Times New Roman" w:hAnsi="Times New Roman" w:cs="Times New Roman"/>
                <w:kern w:val="0"/>
                <w14:ligatures w14:val="none"/>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787"/>
            </w:tblGrid>
            <w:tr w:rsidR="00240339" w:rsidRPr="00CF3D0B" w14:paraId="7680438D" w14:textId="77777777" w:rsidTr="00240339">
              <w:trPr>
                <w:tblCellSpacing w:w="0" w:type="dxa"/>
                <w:jc w:val="right"/>
              </w:trPr>
              <w:tc>
                <w:tcPr>
                  <w:tcW w:w="0" w:type="auto"/>
                  <w:hideMark/>
                </w:tcPr>
                <w:p w14:paraId="62371728"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4.50</w:t>
                  </w:r>
                </w:p>
              </w:tc>
            </w:tr>
            <w:tr w:rsidR="00240339" w:rsidRPr="00CF3D0B" w14:paraId="40B45DFF" w14:textId="77777777" w:rsidTr="00240339">
              <w:trPr>
                <w:tblCellSpacing w:w="0" w:type="dxa"/>
                <w:jc w:val="right"/>
              </w:trPr>
              <w:tc>
                <w:tcPr>
                  <w:tcW w:w="0" w:type="auto"/>
                  <w:hideMark/>
                </w:tcPr>
                <w:p w14:paraId="31AC7940"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3.00</w:t>
                  </w:r>
                </w:p>
              </w:tc>
            </w:tr>
            <w:tr w:rsidR="00240339" w:rsidRPr="00CF3D0B" w14:paraId="6B4C03BD" w14:textId="77777777" w:rsidTr="00240339">
              <w:trPr>
                <w:tblCellSpacing w:w="0" w:type="dxa"/>
                <w:jc w:val="right"/>
              </w:trPr>
              <w:tc>
                <w:tcPr>
                  <w:tcW w:w="0" w:type="auto"/>
                  <w:hideMark/>
                </w:tcPr>
                <w:p w14:paraId="6286DFFE"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4.00</w:t>
                  </w:r>
                </w:p>
              </w:tc>
            </w:tr>
            <w:tr w:rsidR="00240339" w:rsidRPr="00CF3D0B" w14:paraId="33340CA0" w14:textId="77777777" w:rsidTr="00240339">
              <w:trPr>
                <w:tblCellSpacing w:w="0" w:type="dxa"/>
                <w:jc w:val="right"/>
              </w:trPr>
              <w:tc>
                <w:tcPr>
                  <w:tcW w:w="0" w:type="auto"/>
                  <w:hideMark/>
                </w:tcPr>
                <w:p w14:paraId="5E385C26"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3.50</w:t>
                  </w:r>
                </w:p>
              </w:tc>
            </w:tr>
            <w:tr w:rsidR="00240339" w:rsidRPr="00CF3D0B" w14:paraId="01959FD0" w14:textId="77777777" w:rsidTr="00240339">
              <w:trPr>
                <w:tblCellSpacing w:w="0" w:type="dxa"/>
                <w:jc w:val="right"/>
              </w:trPr>
              <w:tc>
                <w:tcPr>
                  <w:tcW w:w="0" w:type="auto"/>
                  <w:hideMark/>
                </w:tcPr>
                <w:p w14:paraId="6ED52266"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3.00</w:t>
                  </w:r>
                </w:p>
              </w:tc>
            </w:tr>
            <w:tr w:rsidR="00240339" w:rsidRPr="00CF3D0B" w14:paraId="55734E98" w14:textId="77777777" w:rsidTr="00240339">
              <w:trPr>
                <w:tblCellSpacing w:w="0" w:type="dxa"/>
                <w:jc w:val="right"/>
              </w:trPr>
              <w:tc>
                <w:tcPr>
                  <w:tcW w:w="0" w:type="auto"/>
                  <w:hideMark/>
                </w:tcPr>
                <w:p w14:paraId="6420B2AC"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3.00</w:t>
                  </w:r>
                </w:p>
              </w:tc>
            </w:tr>
          </w:tbl>
          <w:p w14:paraId="439B07EB" w14:textId="77777777" w:rsidR="00240339" w:rsidRPr="00CF3D0B" w:rsidRDefault="00240339" w:rsidP="00240339">
            <w:pPr>
              <w:bidi w:val="0"/>
              <w:jc w:val="center"/>
              <w:rPr>
                <w:rFonts w:ascii="Times New Roman" w:eastAsia="Times New Roman" w:hAnsi="Times New Roman" w:cs="Times New Roman"/>
                <w:kern w:val="0"/>
                <w14:ligatures w14:val="none"/>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1027"/>
            </w:tblGrid>
            <w:tr w:rsidR="00240339" w:rsidRPr="00CF3D0B" w14:paraId="5DFAAC0D" w14:textId="77777777" w:rsidTr="00240339">
              <w:trPr>
                <w:tblCellSpacing w:w="0" w:type="dxa"/>
                <w:jc w:val="right"/>
              </w:trPr>
              <w:tc>
                <w:tcPr>
                  <w:tcW w:w="0" w:type="auto"/>
                  <w:hideMark/>
                </w:tcPr>
                <w:p w14:paraId="2D8B8F06"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1.00</w:t>
                  </w:r>
                </w:p>
              </w:tc>
            </w:tr>
            <w:tr w:rsidR="00240339" w:rsidRPr="00CF3D0B" w14:paraId="4FFC54F8" w14:textId="77777777" w:rsidTr="00240339">
              <w:trPr>
                <w:tblCellSpacing w:w="0" w:type="dxa"/>
                <w:jc w:val="right"/>
              </w:trPr>
              <w:tc>
                <w:tcPr>
                  <w:tcW w:w="0" w:type="auto"/>
                  <w:hideMark/>
                </w:tcPr>
                <w:p w14:paraId="74A74483"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1.00</w:t>
                  </w:r>
                </w:p>
              </w:tc>
            </w:tr>
            <w:tr w:rsidR="00240339" w:rsidRPr="00CF3D0B" w14:paraId="2AB93B77" w14:textId="77777777" w:rsidTr="00240339">
              <w:trPr>
                <w:tblCellSpacing w:w="0" w:type="dxa"/>
                <w:jc w:val="right"/>
              </w:trPr>
              <w:tc>
                <w:tcPr>
                  <w:tcW w:w="0" w:type="auto"/>
                  <w:hideMark/>
                </w:tcPr>
                <w:p w14:paraId="1E547FD8"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1.00</w:t>
                  </w:r>
                </w:p>
              </w:tc>
            </w:tr>
            <w:tr w:rsidR="00240339" w:rsidRPr="00CF3D0B" w14:paraId="51D1C55E" w14:textId="77777777" w:rsidTr="00240339">
              <w:trPr>
                <w:tblCellSpacing w:w="0" w:type="dxa"/>
                <w:jc w:val="right"/>
              </w:trPr>
              <w:tc>
                <w:tcPr>
                  <w:tcW w:w="0" w:type="auto"/>
                  <w:hideMark/>
                </w:tcPr>
                <w:p w14:paraId="1F2B0E56"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1.00</w:t>
                  </w:r>
                </w:p>
              </w:tc>
            </w:tr>
            <w:tr w:rsidR="00240339" w:rsidRPr="00CF3D0B" w14:paraId="0DBF1760" w14:textId="77777777" w:rsidTr="00240339">
              <w:trPr>
                <w:tblCellSpacing w:w="0" w:type="dxa"/>
                <w:jc w:val="right"/>
              </w:trPr>
              <w:tc>
                <w:tcPr>
                  <w:tcW w:w="0" w:type="auto"/>
                  <w:hideMark/>
                </w:tcPr>
                <w:p w14:paraId="778D95F7"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1.00</w:t>
                  </w:r>
                </w:p>
              </w:tc>
            </w:tr>
            <w:tr w:rsidR="00240339" w:rsidRPr="00CF3D0B" w14:paraId="00BAE110" w14:textId="77777777" w:rsidTr="00240339">
              <w:trPr>
                <w:tblCellSpacing w:w="0" w:type="dxa"/>
                <w:jc w:val="right"/>
              </w:trPr>
              <w:tc>
                <w:tcPr>
                  <w:tcW w:w="0" w:type="auto"/>
                  <w:hideMark/>
                </w:tcPr>
                <w:p w14:paraId="76F06E0D"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1.00</w:t>
                  </w:r>
                </w:p>
              </w:tc>
            </w:tr>
          </w:tbl>
          <w:p w14:paraId="1C58CB80" w14:textId="77777777" w:rsidR="00240339" w:rsidRPr="00CF3D0B" w:rsidRDefault="00240339" w:rsidP="00240339">
            <w:pPr>
              <w:bidi w:val="0"/>
              <w:jc w:val="center"/>
              <w:rPr>
                <w:rFonts w:ascii="Times New Roman" w:eastAsia="Times New Roman" w:hAnsi="Times New Roman" w:cs="Times New Roman"/>
                <w:kern w:val="0"/>
                <w14:ligatures w14:val="none"/>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jc w:val="right"/>
              <w:tblCellSpacing w:w="0" w:type="dxa"/>
              <w:tblCellMar>
                <w:top w:w="70" w:type="dxa"/>
                <w:left w:w="70" w:type="dxa"/>
                <w:bottom w:w="70" w:type="dxa"/>
                <w:right w:w="70" w:type="dxa"/>
              </w:tblCellMar>
              <w:tblLook w:val="04A0" w:firstRow="1" w:lastRow="0" w:firstColumn="1" w:lastColumn="0" w:noHBand="0" w:noVBand="1"/>
            </w:tblPr>
            <w:tblGrid>
              <w:gridCol w:w="1067"/>
            </w:tblGrid>
            <w:tr w:rsidR="00240339" w:rsidRPr="00CF3D0B" w14:paraId="7963EA38" w14:textId="77777777" w:rsidTr="00240339">
              <w:trPr>
                <w:tblCellSpacing w:w="0" w:type="dxa"/>
                <w:jc w:val="right"/>
              </w:trPr>
              <w:tc>
                <w:tcPr>
                  <w:tcW w:w="0" w:type="auto"/>
                  <w:hideMark/>
                </w:tcPr>
                <w:p w14:paraId="1583B92F"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5.00</w:t>
                  </w:r>
                </w:p>
              </w:tc>
            </w:tr>
            <w:tr w:rsidR="00240339" w:rsidRPr="00CF3D0B" w14:paraId="4612603B" w14:textId="77777777" w:rsidTr="00240339">
              <w:trPr>
                <w:tblCellSpacing w:w="0" w:type="dxa"/>
                <w:jc w:val="right"/>
              </w:trPr>
              <w:tc>
                <w:tcPr>
                  <w:tcW w:w="0" w:type="auto"/>
                  <w:hideMark/>
                </w:tcPr>
                <w:p w14:paraId="091D5A00"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5.00</w:t>
                  </w:r>
                </w:p>
              </w:tc>
            </w:tr>
            <w:tr w:rsidR="00240339" w:rsidRPr="00CF3D0B" w14:paraId="5FF65751" w14:textId="77777777" w:rsidTr="00240339">
              <w:trPr>
                <w:tblCellSpacing w:w="0" w:type="dxa"/>
                <w:jc w:val="right"/>
              </w:trPr>
              <w:tc>
                <w:tcPr>
                  <w:tcW w:w="0" w:type="auto"/>
                  <w:hideMark/>
                </w:tcPr>
                <w:p w14:paraId="4A02940B"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5.00</w:t>
                  </w:r>
                </w:p>
              </w:tc>
            </w:tr>
            <w:tr w:rsidR="00240339" w:rsidRPr="00CF3D0B" w14:paraId="48725978" w14:textId="77777777" w:rsidTr="00240339">
              <w:trPr>
                <w:tblCellSpacing w:w="0" w:type="dxa"/>
                <w:jc w:val="right"/>
              </w:trPr>
              <w:tc>
                <w:tcPr>
                  <w:tcW w:w="0" w:type="auto"/>
                  <w:hideMark/>
                </w:tcPr>
                <w:p w14:paraId="088098CB"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5.00</w:t>
                  </w:r>
                </w:p>
              </w:tc>
            </w:tr>
            <w:tr w:rsidR="00240339" w:rsidRPr="00CF3D0B" w14:paraId="3EC78659" w14:textId="77777777" w:rsidTr="00240339">
              <w:trPr>
                <w:tblCellSpacing w:w="0" w:type="dxa"/>
                <w:jc w:val="right"/>
              </w:trPr>
              <w:tc>
                <w:tcPr>
                  <w:tcW w:w="0" w:type="auto"/>
                  <w:hideMark/>
                </w:tcPr>
                <w:p w14:paraId="65DF337F"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5.00</w:t>
                  </w:r>
                </w:p>
              </w:tc>
            </w:tr>
            <w:tr w:rsidR="00240339" w:rsidRPr="00CF3D0B" w14:paraId="693EB04D" w14:textId="77777777" w:rsidTr="00240339">
              <w:trPr>
                <w:tblCellSpacing w:w="0" w:type="dxa"/>
                <w:jc w:val="right"/>
              </w:trPr>
              <w:tc>
                <w:tcPr>
                  <w:tcW w:w="0" w:type="auto"/>
                  <w:hideMark/>
                </w:tcPr>
                <w:p w14:paraId="0779DDCD" w14:textId="77777777" w:rsidR="00240339" w:rsidRPr="00CF3D0B" w:rsidRDefault="00240339" w:rsidP="00240339">
                  <w:pPr>
                    <w:bidi w:val="0"/>
                    <w:jc w:val="center"/>
                    <w:rPr>
                      <w:rFonts w:ascii="Times New Roman" w:eastAsia="Times New Roman" w:hAnsi="Times New Roman" w:cs="Times New Roman"/>
                      <w:kern w:val="0"/>
                      <w14:ligatures w14:val="none"/>
                    </w:rPr>
                  </w:pPr>
                  <w:r w:rsidRPr="00CF3D0B">
                    <w:rPr>
                      <w:rFonts w:ascii="Times New Roman" w:eastAsia="Times New Roman" w:hAnsi="Times New Roman" w:cs="Times New Roman"/>
                      <w:kern w:val="0"/>
                      <w14:ligatures w14:val="none"/>
                    </w:rPr>
                    <w:t>5.00</w:t>
                  </w:r>
                </w:p>
              </w:tc>
            </w:tr>
          </w:tbl>
          <w:p w14:paraId="24FE67F8" w14:textId="77777777" w:rsidR="00240339" w:rsidRPr="00CF3D0B" w:rsidRDefault="00240339" w:rsidP="00240339">
            <w:pPr>
              <w:bidi w:val="0"/>
              <w:jc w:val="center"/>
              <w:rPr>
                <w:rFonts w:ascii="Times New Roman" w:eastAsia="Times New Roman" w:hAnsi="Times New Roman" w:cs="Times New Roman"/>
                <w:kern w:val="0"/>
                <w14:ligatures w14:val="none"/>
              </w:rPr>
            </w:pPr>
          </w:p>
        </w:tc>
      </w:tr>
    </w:tbl>
    <w:p w14:paraId="1D922FC7" w14:textId="77777777" w:rsidR="00240339" w:rsidRDefault="00240339" w:rsidP="00240339">
      <w:pPr>
        <w:rPr>
          <w:b/>
          <w:bCs/>
          <w:sz w:val="32"/>
          <w:szCs w:val="32"/>
          <w:rtl/>
        </w:rPr>
      </w:pPr>
    </w:p>
    <w:p w14:paraId="13D495A6" w14:textId="77777777" w:rsidR="00851B4F" w:rsidRDefault="00851B4F" w:rsidP="00851B4F">
      <w:pPr>
        <w:spacing w:after="160" w:line="259" w:lineRule="auto"/>
        <w:jc w:val="left"/>
        <w:rPr>
          <w:b/>
          <w:bCs/>
          <w:sz w:val="32"/>
          <w:szCs w:val="32"/>
          <w:rtl/>
        </w:rPr>
      </w:pPr>
    </w:p>
    <w:p w14:paraId="052C4A41" w14:textId="77777777" w:rsidR="00911D4C" w:rsidRDefault="00911D4C">
      <w:pPr>
        <w:bidi w:val="0"/>
        <w:spacing w:after="160" w:line="259" w:lineRule="auto"/>
        <w:jc w:val="left"/>
        <w:rPr>
          <w:b/>
          <w:bCs/>
          <w:color w:val="156082" w:themeColor="accent1"/>
          <w:sz w:val="28"/>
          <w:szCs w:val="28"/>
          <w:u w:val="single"/>
          <w:rtl/>
        </w:rPr>
      </w:pPr>
      <w:r>
        <w:rPr>
          <w:rtl/>
        </w:rPr>
        <w:br w:type="page"/>
      </w:r>
    </w:p>
    <w:p w14:paraId="27595142" w14:textId="3CEA279C" w:rsidR="00851B4F" w:rsidRPr="00240339" w:rsidRDefault="00851B4F" w:rsidP="00240339">
      <w:pPr>
        <w:pStyle w:val="af3"/>
        <w:rPr>
          <w:rtl/>
        </w:rPr>
      </w:pPr>
      <w:bookmarkStart w:id="168" w:name="_Toc217854010"/>
      <w:r w:rsidRPr="00240339">
        <w:rPr>
          <w:rFonts w:hint="cs"/>
          <w:rtl/>
        </w:rPr>
        <w:lastRenderedPageBreak/>
        <w:t>נספח</w:t>
      </w:r>
      <w:r w:rsidR="00240339" w:rsidRPr="00240339">
        <w:rPr>
          <w:rFonts w:hint="cs"/>
          <w:rtl/>
        </w:rPr>
        <w:t xml:space="preserve"> 1</w:t>
      </w:r>
      <w:r w:rsidR="00911D4C">
        <w:rPr>
          <w:rFonts w:hint="cs"/>
          <w:rtl/>
        </w:rPr>
        <w:t>3</w:t>
      </w:r>
      <w:r w:rsidR="00240339" w:rsidRPr="00240339">
        <w:rPr>
          <w:rFonts w:hint="cs"/>
          <w:rtl/>
        </w:rPr>
        <w:t>: טבלאות הצלבה של מדדים מרכזיים עם משתני הרקע</w:t>
      </w:r>
      <w:bookmarkEnd w:id="168"/>
    </w:p>
    <w:p w14:paraId="22E671EE" w14:textId="7DD1776A" w:rsidR="00240339" w:rsidRDefault="00240339" w:rsidP="00240339">
      <w:pPr>
        <w:pStyle w:val="a2"/>
      </w:pPr>
      <w:bookmarkStart w:id="169" w:name="_Toc217854171"/>
      <w:r>
        <w:rPr>
          <w:rtl/>
        </w:rPr>
        <w:t>טבלה</w:t>
      </w:r>
      <w:r>
        <w:t xml:space="preserve"> </w:t>
      </w:r>
      <w:r>
        <w:fldChar w:fldCharType="begin"/>
      </w:r>
      <w:r w:rsidRPr="00240339">
        <w:instrText xml:space="preserve"> SEQ </w:instrText>
      </w:r>
      <w:r w:rsidRPr="00240339">
        <w:rPr>
          <w:rtl/>
        </w:rPr>
        <w:instrText>טבלה</w:instrText>
      </w:r>
      <w:r w:rsidRPr="00240339">
        <w:instrText xml:space="preserve"> \* ARABIC </w:instrText>
      </w:r>
      <w:r>
        <w:fldChar w:fldCharType="separate"/>
      </w:r>
      <w:r w:rsidR="007C3CEA">
        <w:rPr>
          <w:noProof/>
        </w:rPr>
        <w:t>21</w:t>
      </w:r>
      <w:r>
        <w:fldChar w:fldCharType="end"/>
      </w:r>
      <w:r>
        <w:rPr>
          <w:rFonts w:hint="cs"/>
          <w:noProof/>
          <w:rtl/>
        </w:rPr>
        <w:t>: ממצאי הצלבה של מדד צריכה קטגורי עם משתני הרקע</w:t>
      </w:r>
      <w:bookmarkEnd w:id="169"/>
    </w:p>
    <w:tbl>
      <w:tblPr>
        <w:tblStyle w:val="TableGrid"/>
        <w:tblW w:w="5000" w:type="pct"/>
        <w:jc w:val="center"/>
        <w:tblLook w:val="04A0" w:firstRow="1" w:lastRow="0" w:firstColumn="1" w:lastColumn="0" w:noHBand="0" w:noVBand="1"/>
        <w:tblCaption w:val="ממצאי הצלבה של מדד צריכה קטגורי עם משתני הרקע"/>
        <w:tblDescription w:val="ממצאי הצלבה של מדד צריכה קטגורי עם משתני הרקע"/>
      </w:tblPr>
      <w:tblGrid>
        <w:gridCol w:w="1105"/>
        <w:gridCol w:w="3001"/>
        <w:gridCol w:w="1190"/>
        <w:gridCol w:w="1232"/>
        <w:gridCol w:w="1109"/>
        <w:gridCol w:w="987"/>
      </w:tblGrid>
      <w:tr w:rsidR="00851B4F" w:rsidRPr="00240339" w14:paraId="49382C46" w14:textId="77777777" w:rsidTr="00560688">
        <w:trPr>
          <w:tblHeader/>
          <w:jc w:val="center"/>
        </w:trPr>
        <w:tc>
          <w:tcPr>
            <w:tcW w:w="2381" w:type="pct"/>
            <w:gridSpan w:val="2"/>
          </w:tcPr>
          <w:p w14:paraId="763C44D4" w14:textId="77777777" w:rsidR="00851B4F" w:rsidRPr="00240339" w:rsidRDefault="00851B4F" w:rsidP="00851B4F">
            <w:pPr>
              <w:spacing w:after="160" w:line="259" w:lineRule="auto"/>
              <w:jc w:val="left"/>
              <w:rPr>
                <w:b/>
                <w:bCs/>
                <w:color w:val="C00000"/>
                <w:u w:val="single"/>
              </w:rPr>
            </w:pPr>
          </w:p>
        </w:tc>
        <w:tc>
          <w:tcPr>
            <w:tcW w:w="690" w:type="pct"/>
          </w:tcPr>
          <w:p w14:paraId="012967D7" w14:textId="77777777" w:rsidR="00851B4F" w:rsidRPr="00240339" w:rsidRDefault="00851B4F" w:rsidP="00851B4F">
            <w:pPr>
              <w:spacing w:after="160" w:line="259" w:lineRule="auto"/>
              <w:jc w:val="left"/>
            </w:pPr>
            <w:r w:rsidRPr="00240339">
              <w:t>&lt;2</w:t>
            </w:r>
          </w:p>
        </w:tc>
        <w:tc>
          <w:tcPr>
            <w:tcW w:w="714" w:type="pct"/>
          </w:tcPr>
          <w:p w14:paraId="2C814918" w14:textId="77777777" w:rsidR="00851B4F" w:rsidRPr="00240339" w:rsidRDefault="00851B4F" w:rsidP="00851B4F">
            <w:pPr>
              <w:spacing w:after="160" w:line="259" w:lineRule="auto"/>
              <w:jc w:val="left"/>
            </w:pPr>
            <w:r w:rsidRPr="00240339">
              <w:t>2-4</w:t>
            </w:r>
          </w:p>
        </w:tc>
        <w:tc>
          <w:tcPr>
            <w:tcW w:w="643" w:type="pct"/>
          </w:tcPr>
          <w:p w14:paraId="76DDFB14" w14:textId="77777777" w:rsidR="00851B4F" w:rsidRPr="00240339" w:rsidRDefault="00851B4F" w:rsidP="00851B4F">
            <w:pPr>
              <w:spacing w:after="160" w:line="259" w:lineRule="auto"/>
              <w:jc w:val="left"/>
            </w:pPr>
            <w:r w:rsidRPr="00240339">
              <w:t>&gt;4</w:t>
            </w:r>
          </w:p>
        </w:tc>
        <w:tc>
          <w:tcPr>
            <w:tcW w:w="572" w:type="pct"/>
          </w:tcPr>
          <w:p w14:paraId="3CF6200B" w14:textId="77777777" w:rsidR="00851B4F" w:rsidRPr="00240339" w:rsidRDefault="00851B4F" w:rsidP="00851B4F">
            <w:pPr>
              <w:spacing w:after="160" w:line="259" w:lineRule="auto"/>
              <w:jc w:val="left"/>
            </w:pPr>
            <w:r w:rsidRPr="00240339">
              <w:t xml:space="preserve">p. value </w:t>
            </w:r>
            <w:r w:rsidRPr="00240339">
              <w:rPr>
                <w:vertAlign w:val="superscript"/>
              </w:rPr>
              <w:t>1</w:t>
            </w:r>
          </w:p>
        </w:tc>
      </w:tr>
      <w:tr w:rsidR="00851B4F" w:rsidRPr="00240339" w14:paraId="0A87F533" w14:textId="77777777" w:rsidTr="00240339">
        <w:trPr>
          <w:jc w:val="center"/>
        </w:trPr>
        <w:tc>
          <w:tcPr>
            <w:tcW w:w="641" w:type="pct"/>
            <w:vMerge w:val="restart"/>
          </w:tcPr>
          <w:p w14:paraId="0B0750F3" w14:textId="77777777" w:rsidR="00851B4F" w:rsidRPr="00240339" w:rsidRDefault="00851B4F" w:rsidP="00851B4F">
            <w:pPr>
              <w:spacing w:after="160" w:line="259" w:lineRule="auto"/>
              <w:jc w:val="left"/>
            </w:pPr>
            <w:r w:rsidRPr="00240339">
              <w:rPr>
                <w:rtl/>
              </w:rPr>
              <w:t>גיל</w:t>
            </w:r>
          </w:p>
        </w:tc>
        <w:tc>
          <w:tcPr>
            <w:tcW w:w="1740" w:type="pct"/>
          </w:tcPr>
          <w:p w14:paraId="32B933C0" w14:textId="77777777" w:rsidR="00851B4F" w:rsidRPr="00240339" w:rsidRDefault="00851B4F" w:rsidP="00851B4F">
            <w:pPr>
              <w:spacing w:after="160" w:line="259" w:lineRule="auto"/>
              <w:jc w:val="left"/>
            </w:pPr>
            <w:r w:rsidRPr="00240339">
              <w:rPr>
                <w:rtl/>
              </w:rPr>
              <w:t>עד 20</w:t>
            </w:r>
          </w:p>
        </w:tc>
        <w:tc>
          <w:tcPr>
            <w:tcW w:w="690" w:type="pct"/>
          </w:tcPr>
          <w:p w14:paraId="06030C71" w14:textId="77777777" w:rsidR="00851B4F" w:rsidRPr="00240339" w:rsidRDefault="00851B4F" w:rsidP="00851B4F">
            <w:pPr>
              <w:spacing w:after="160" w:line="259" w:lineRule="auto"/>
              <w:jc w:val="left"/>
            </w:pPr>
            <w:r w:rsidRPr="00240339">
              <w:t>139 (40.2)</w:t>
            </w:r>
          </w:p>
        </w:tc>
        <w:tc>
          <w:tcPr>
            <w:tcW w:w="714" w:type="pct"/>
          </w:tcPr>
          <w:p w14:paraId="3E010DAA" w14:textId="77777777" w:rsidR="00851B4F" w:rsidRPr="00240339" w:rsidRDefault="00851B4F" w:rsidP="00851B4F">
            <w:pPr>
              <w:spacing w:after="160" w:line="259" w:lineRule="auto"/>
              <w:jc w:val="left"/>
            </w:pPr>
            <w:r w:rsidRPr="00240339">
              <w:t>177 (38.7)</w:t>
            </w:r>
          </w:p>
        </w:tc>
        <w:tc>
          <w:tcPr>
            <w:tcW w:w="643" w:type="pct"/>
          </w:tcPr>
          <w:p w14:paraId="4975F897" w14:textId="77777777" w:rsidR="00851B4F" w:rsidRPr="00240339" w:rsidRDefault="00851B4F" w:rsidP="00851B4F">
            <w:pPr>
              <w:spacing w:after="160" w:line="259" w:lineRule="auto"/>
              <w:jc w:val="left"/>
            </w:pPr>
            <w:r w:rsidRPr="00240339">
              <w:t>31 (32.3)</w:t>
            </w:r>
          </w:p>
        </w:tc>
        <w:tc>
          <w:tcPr>
            <w:tcW w:w="572" w:type="pct"/>
            <w:vMerge w:val="restart"/>
          </w:tcPr>
          <w:p w14:paraId="4DCE9DC9" w14:textId="77777777" w:rsidR="00851B4F" w:rsidRPr="00240339" w:rsidRDefault="00851B4F" w:rsidP="00851B4F">
            <w:pPr>
              <w:spacing w:after="160" w:line="259" w:lineRule="auto"/>
              <w:jc w:val="left"/>
            </w:pPr>
            <w:r w:rsidRPr="00240339">
              <w:t>0.025</w:t>
            </w:r>
          </w:p>
        </w:tc>
      </w:tr>
      <w:tr w:rsidR="00851B4F" w:rsidRPr="00240339" w14:paraId="28DEE43B" w14:textId="77777777" w:rsidTr="00240339">
        <w:trPr>
          <w:jc w:val="center"/>
        </w:trPr>
        <w:tc>
          <w:tcPr>
            <w:tcW w:w="641" w:type="pct"/>
            <w:vMerge/>
          </w:tcPr>
          <w:p w14:paraId="1CD65C74" w14:textId="77777777" w:rsidR="00851B4F" w:rsidRPr="00240339" w:rsidRDefault="00851B4F" w:rsidP="00851B4F">
            <w:pPr>
              <w:spacing w:after="160" w:line="259" w:lineRule="auto"/>
              <w:jc w:val="left"/>
            </w:pPr>
          </w:p>
        </w:tc>
        <w:tc>
          <w:tcPr>
            <w:tcW w:w="1740" w:type="pct"/>
          </w:tcPr>
          <w:p w14:paraId="66A58716" w14:textId="77777777" w:rsidR="00851B4F" w:rsidRPr="00240339" w:rsidRDefault="00851B4F" w:rsidP="00851B4F">
            <w:pPr>
              <w:spacing w:after="160" w:line="259" w:lineRule="auto"/>
              <w:jc w:val="left"/>
            </w:pPr>
            <w:r w:rsidRPr="00240339">
              <w:rPr>
                <w:rtl/>
              </w:rPr>
              <w:t>21-30</w:t>
            </w:r>
          </w:p>
        </w:tc>
        <w:tc>
          <w:tcPr>
            <w:tcW w:w="690" w:type="pct"/>
          </w:tcPr>
          <w:p w14:paraId="773C32A0" w14:textId="77777777" w:rsidR="00851B4F" w:rsidRPr="00240339" w:rsidRDefault="00851B4F" w:rsidP="00851B4F">
            <w:pPr>
              <w:spacing w:after="160" w:line="259" w:lineRule="auto"/>
              <w:jc w:val="left"/>
            </w:pPr>
            <w:r w:rsidRPr="00240339">
              <w:t>80 (23.1)</w:t>
            </w:r>
          </w:p>
        </w:tc>
        <w:tc>
          <w:tcPr>
            <w:tcW w:w="714" w:type="pct"/>
          </w:tcPr>
          <w:p w14:paraId="5B6F29F2" w14:textId="77777777" w:rsidR="00851B4F" w:rsidRPr="00240339" w:rsidRDefault="00851B4F" w:rsidP="00851B4F">
            <w:pPr>
              <w:spacing w:after="160" w:line="259" w:lineRule="auto"/>
              <w:jc w:val="left"/>
            </w:pPr>
            <w:r w:rsidRPr="00240339">
              <w:t>77 (16.8)</w:t>
            </w:r>
          </w:p>
        </w:tc>
        <w:tc>
          <w:tcPr>
            <w:tcW w:w="643" w:type="pct"/>
          </w:tcPr>
          <w:p w14:paraId="52A912A3" w14:textId="77777777" w:rsidR="00851B4F" w:rsidRPr="00240339" w:rsidRDefault="00851B4F" w:rsidP="00851B4F">
            <w:pPr>
              <w:spacing w:after="160" w:line="259" w:lineRule="auto"/>
              <w:jc w:val="left"/>
            </w:pPr>
            <w:r w:rsidRPr="00240339">
              <w:t>11 (11.5)</w:t>
            </w:r>
          </w:p>
        </w:tc>
        <w:tc>
          <w:tcPr>
            <w:tcW w:w="572" w:type="pct"/>
            <w:vMerge/>
          </w:tcPr>
          <w:p w14:paraId="3B3CDC5E" w14:textId="77777777" w:rsidR="00851B4F" w:rsidRPr="00240339" w:rsidRDefault="00851B4F" w:rsidP="00851B4F">
            <w:pPr>
              <w:spacing w:after="160" w:line="259" w:lineRule="auto"/>
              <w:jc w:val="left"/>
            </w:pPr>
          </w:p>
        </w:tc>
      </w:tr>
      <w:tr w:rsidR="00851B4F" w:rsidRPr="00240339" w14:paraId="3E5799B4" w14:textId="77777777" w:rsidTr="00240339">
        <w:trPr>
          <w:jc w:val="center"/>
        </w:trPr>
        <w:tc>
          <w:tcPr>
            <w:tcW w:w="641" w:type="pct"/>
            <w:vMerge/>
          </w:tcPr>
          <w:p w14:paraId="09E67C5C" w14:textId="77777777" w:rsidR="00851B4F" w:rsidRPr="00240339" w:rsidRDefault="00851B4F" w:rsidP="00851B4F">
            <w:pPr>
              <w:spacing w:after="160" w:line="259" w:lineRule="auto"/>
              <w:jc w:val="left"/>
            </w:pPr>
          </w:p>
        </w:tc>
        <w:tc>
          <w:tcPr>
            <w:tcW w:w="1740" w:type="pct"/>
          </w:tcPr>
          <w:p w14:paraId="6A3D8F7D" w14:textId="77777777" w:rsidR="00851B4F" w:rsidRPr="00240339" w:rsidRDefault="00851B4F" w:rsidP="00851B4F">
            <w:pPr>
              <w:spacing w:after="160" w:line="259" w:lineRule="auto"/>
              <w:jc w:val="left"/>
            </w:pPr>
            <w:r w:rsidRPr="00240339">
              <w:rPr>
                <w:rtl/>
              </w:rPr>
              <w:t>31-40</w:t>
            </w:r>
          </w:p>
        </w:tc>
        <w:tc>
          <w:tcPr>
            <w:tcW w:w="690" w:type="pct"/>
          </w:tcPr>
          <w:p w14:paraId="56B6A5D8" w14:textId="77777777" w:rsidR="00851B4F" w:rsidRPr="00240339" w:rsidRDefault="00851B4F" w:rsidP="00851B4F">
            <w:pPr>
              <w:spacing w:after="160" w:line="259" w:lineRule="auto"/>
              <w:jc w:val="left"/>
            </w:pPr>
            <w:r w:rsidRPr="00240339">
              <w:t>49 (14.2)</w:t>
            </w:r>
          </w:p>
        </w:tc>
        <w:tc>
          <w:tcPr>
            <w:tcW w:w="714" w:type="pct"/>
          </w:tcPr>
          <w:p w14:paraId="38053DD7" w14:textId="77777777" w:rsidR="00851B4F" w:rsidRPr="00240339" w:rsidRDefault="00851B4F" w:rsidP="00851B4F">
            <w:pPr>
              <w:spacing w:after="160" w:line="259" w:lineRule="auto"/>
              <w:jc w:val="left"/>
            </w:pPr>
            <w:r w:rsidRPr="00240339">
              <w:t>65 (14.2)</w:t>
            </w:r>
          </w:p>
        </w:tc>
        <w:tc>
          <w:tcPr>
            <w:tcW w:w="643" w:type="pct"/>
          </w:tcPr>
          <w:p w14:paraId="3C2229F0" w14:textId="77777777" w:rsidR="00851B4F" w:rsidRPr="00240339" w:rsidRDefault="00851B4F" w:rsidP="00851B4F">
            <w:pPr>
              <w:spacing w:after="160" w:line="259" w:lineRule="auto"/>
              <w:jc w:val="left"/>
            </w:pPr>
            <w:r w:rsidRPr="00240339">
              <w:t>17 (17.7)</w:t>
            </w:r>
          </w:p>
        </w:tc>
        <w:tc>
          <w:tcPr>
            <w:tcW w:w="572" w:type="pct"/>
            <w:vMerge/>
          </w:tcPr>
          <w:p w14:paraId="05AFA4F2" w14:textId="77777777" w:rsidR="00851B4F" w:rsidRPr="00240339" w:rsidRDefault="00851B4F" w:rsidP="00851B4F">
            <w:pPr>
              <w:spacing w:after="160" w:line="259" w:lineRule="auto"/>
              <w:jc w:val="left"/>
            </w:pPr>
          </w:p>
        </w:tc>
      </w:tr>
      <w:tr w:rsidR="00851B4F" w:rsidRPr="00240339" w14:paraId="0E6150B5" w14:textId="77777777" w:rsidTr="00240339">
        <w:trPr>
          <w:jc w:val="center"/>
        </w:trPr>
        <w:tc>
          <w:tcPr>
            <w:tcW w:w="641" w:type="pct"/>
            <w:vMerge/>
          </w:tcPr>
          <w:p w14:paraId="41B0544D" w14:textId="77777777" w:rsidR="00851B4F" w:rsidRPr="00240339" w:rsidRDefault="00851B4F" w:rsidP="00851B4F">
            <w:pPr>
              <w:spacing w:after="160" w:line="259" w:lineRule="auto"/>
              <w:jc w:val="left"/>
            </w:pPr>
          </w:p>
        </w:tc>
        <w:tc>
          <w:tcPr>
            <w:tcW w:w="1740" w:type="pct"/>
          </w:tcPr>
          <w:p w14:paraId="249ED382" w14:textId="77777777" w:rsidR="00851B4F" w:rsidRPr="00240339" w:rsidRDefault="00851B4F" w:rsidP="00851B4F">
            <w:pPr>
              <w:spacing w:after="160" w:line="259" w:lineRule="auto"/>
              <w:jc w:val="left"/>
            </w:pPr>
            <w:r w:rsidRPr="00240339">
              <w:rPr>
                <w:rtl/>
              </w:rPr>
              <w:t>41-50</w:t>
            </w:r>
          </w:p>
        </w:tc>
        <w:tc>
          <w:tcPr>
            <w:tcW w:w="690" w:type="pct"/>
          </w:tcPr>
          <w:p w14:paraId="7C24EB47" w14:textId="77777777" w:rsidR="00851B4F" w:rsidRPr="00240339" w:rsidRDefault="00851B4F" w:rsidP="00851B4F">
            <w:pPr>
              <w:spacing w:after="160" w:line="259" w:lineRule="auto"/>
              <w:jc w:val="left"/>
            </w:pPr>
            <w:r w:rsidRPr="00240339">
              <w:t>50 (14.5)</w:t>
            </w:r>
          </w:p>
        </w:tc>
        <w:tc>
          <w:tcPr>
            <w:tcW w:w="714" w:type="pct"/>
          </w:tcPr>
          <w:p w14:paraId="2F6306D1" w14:textId="77777777" w:rsidR="00851B4F" w:rsidRPr="00240339" w:rsidRDefault="00851B4F" w:rsidP="00851B4F">
            <w:pPr>
              <w:spacing w:after="160" w:line="259" w:lineRule="auto"/>
              <w:jc w:val="left"/>
            </w:pPr>
            <w:r w:rsidRPr="00240339">
              <w:t>89 (19.4)</w:t>
            </w:r>
          </w:p>
        </w:tc>
        <w:tc>
          <w:tcPr>
            <w:tcW w:w="643" w:type="pct"/>
          </w:tcPr>
          <w:p w14:paraId="05095BDE" w14:textId="77777777" w:rsidR="00851B4F" w:rsidRPr="00240339" w:rsidRDefault="00851B4F" w:rsidP="00851B4F">
            <w:pPr>
              <w:spacing w:after="160" w:line="259" w:lineRule="auto"/>
              <w:jc w:val="left"/>
            </w:pPr>
            <w:r w:rsidRPr="00240339">
              <w:t>23 (24.0)</w:t>
            </w:r>
          </w:p>
        </w:tc>
        <w:tc>
          <w:tcPr>
            <w:tcW w:w="572" w:type="pct"/>
            <w:vMerge/>
          </w:tcPr>
          <w:p w14:paraId="53160241" w14:textId="77777777" w:rsidR="00851B4F" w:rsidRPr="00240339" w:rsidRDefault="00851B4F" w:rsidP="00851B4F">
            <w:pPr>
              <w:spacing w:after="160" w:line="259" w:lineRule="auto"/>
              <w:jc w:val="left"/>
            </w:pPr>
          </w:p>
        </w:tc>
      </w:tr>
      <w:tr w:rsidR="00851B4F" w:rsidRPr="00240339" w14:paraId="6F71E6B0" w14:textId="77777777" w:rsidTr="00240339">
        <w:trPr>
          <w:jc w:val="center"/>
        </w:trPr>
        <w:tc>
          <w:tcPr>
            <w:tcW w:w="641" w:type="pct"/>
            <w:vMerge/>
          </w:tcPr>
          <w:p w14:paraId="4661E21B" w14:textId="77777777" w:rsidR="00851B4F" w:rsidRPr="00240339" w:rsidRDefault="00851B4F" w:rsidP="00851B4F">
            <w:pPr>
              <w:spacing w:after="160" w:line="259" w:lineRule="auto"/>
              <w:jc w:val="left"/>
            </w:pPr>
          </w:p>
        </w:tc>
        <w:tc>
          <w:tcPr>
            <w:tcW w:w="1740" w:type="pct"/>
          </w:tcPr>
          <w:p w14:paraId="342C020C" w14:textId="77777777" w:rsidR="00851B4F" w:rsidRPr="00240339" w:rsidRDefault="00851B4F" w:rsidP="00851B4F">
            <w:pPr>
              <w:spacing w:after="160" w:line="259" w:lineRule="auto"/>
              <w:jc w:val="left"/>
            </w:pPr>
            <w:r w:rsidRPr="00240339">
              <w:rPr>
                <w:rtl/>
              </w:rPr>
              <w:t>מעל 50</w:t>
            </w:r>
          </w:p>
        </w:tc>
        <w:tc>
          <w:tcPr>
            <w:tcW w:w="690" w:type="pct"/>
          </w:tcPr>
          <w:p w14:paraId="175750D7" w14:textId="77777777" w:rsidR="00851B4F" w:rsidRPr="00240339" w:rsidRDefault="00851B4F" w:rsidP="00851B4F">
            <w:pPr>
              <w:spacing w:after="160" w:line="259" w:lineRule="auto"/>
              <w:jc w:val="left"/>
            </w:pPr>
            <w:r w:rsidRPr="00240339">
              <w:t>28 (8.1)</w:t>
            </w:r>
          </w:p>
        </w:tc>
        <w:tc>
          <w:tcPr>
            <w:tcW w:w="714" w:type="pct"/>
          </w:tcPr>
          <w:p w14:paraId="0BC510B7" w14:textId="77777777" w:rsidR="00851B4F" w:rsidRPr="00240339" w:rsidRDefault="00851B4F" w:rsidP="00851B4F">
            <w:pPr>
              <w:spacing w:after="160" w:line="259" w:lineRule="auto"/>
              <w:jc w:val="left"/>
            </w:pPr>
            <w:r w:rsidRPr="00240339">
              <w:t>50 (10.9)</w:t>
            </w:r>
          </w:p>
        </w:tc>
        <w:tc>
          <w:tcPr>
            <w:tcW w:w="643" w:type="pct"/>
          </w:tcPr>
          <w:p w14:paraId="221EF055" w14:textId="77777777" w:rsidR="00851B4F" w:rsidRPr="00240339" w:rsidRDefault="00851B4F" w:rsidP="00851B4F">
            <w:pPr>
              <w:spacing w:after="160" w:line="259" w:lineRule="auto"/>
              <w:jc w:val="left"/>
            </w:pPr>
            <w:r w:rsidRPr="00240339">
              <w:t>14 (14.6)</w:t>
            </w:r>
          </w:p>
        </w:tc>
        <w:tc>
          <w:tcPr>
            <w:tcW w:w="572" w:type="pct"/>
            <w:vMerge/>
          </w:tcPr>
          <w:p w14:paraId="17F6BB08" w14:textId="77777777" w:rsidR="00851B4F" w:rsidRPr="00240339" w:rsidRDefault="00851B4F" w:rsidP="00851B4F">
            <w:pPr>
              <w:spacing w:after="160" w:line="259" w:lineRule="auto"/>
              <w:jc w:val="left"/>
            </w:pPr>
          </w:p>
        </w:tc>
      </w:tr>
      <w:tr w:rsidR="00851B4F" w:rsidRPr="00240339" w14:paraId="411B7AF7" w14:textId="77777777" w:rsidTr="00240339">
        <w:trPr>
          <w:jc w:val="center"/>
        </w:trPr>
        <w:tc>
          <w:tcPr>
            <w:tcW w:w="641" w:type="pct"/>
            <w:vMerge w:val="restart"/>
          </w:tcPr>
          <w:p w14:paraId="7FABE465" w14:textId="77777777" w:rsidR="00851B4F" w:rsidRPr="00240339" w:rsidRDefault="00851B4F" w:rsidP="00851B4F">
            <w:pPr>
              <w:spacing w:after="160" w:line="259" w:lineRule="auto"/>
              <w:jc w:val="left"/>
            </w:pPr>
            <w:r w:rsidRPr="00240339">
              <w:rPr>
                <w:rtl/>
              </w:rPr>
              <w:t>מגדר</w:t>
            </w:r>
          </w:p>
        </w:tc>
        <w:tc>
          <w:tcPr>
            <w:tcW w:w="1740" w:type="pct"/>
          </w:tcPr>
          <w:p w14:paraId="0065FDA4" w14:textId="77777777" w:rsidR="00851B4F" w:rsidRPr="00240339" w:rsidRDefault="00851B4F" w:rsidP="00851B4F">
            <w:pPr>
              <w:spacing w:after="160" w:line="259" w:lineRule="auto"/>
              <w:jc w:val="left"/>
            </w:pPr>
            <w:r w:rsidRPr="00240339">
              <w:rPr>
                <w:rtl/>
              </w:rPr>
              <w:t>גבר</w:t>
            </w:r>
          </w:p>
        </w:tc>
        <w:tc>
          <w:tcPr>
            <w:tcW w:w="690" w:type="pct"/>
          </w:tcPr>
          <w:p w14:paraId="63C0354C" w14:textId="77777777" w:rsidR="00851B4F" w:rsidRPr="00240339" w:rsidRDefault="00851B4F" w:rsidP="00851B4F">
            <w:pPr>
              <w:spacing w:after="160" w:line="259" w:lineRule="auto"/>
              <w:jc w:val="left"/>
            </w:pPr>
            <w:r w:rsidRPr="00240339">
              <w:t>195 (56.5)</w:t>
            </w:r>
          </w:p>
        </w:tc>
        <w:tc>
          <w:tcPr>
            <w:tcW w:w="714" w:type="pct"/>
          </w:tcPr>
          <w:p w14:paraId="5FC991B4" w14:textId="77777777" w:rsidR="00851B4F" w:rsidRPr="00240339" w:rsidRDefault="00851B4F" w:rsidP="00851B4F">
            <w:pPr>
              <w:spacing w:after="160" w:line="259" w:lineRule="auto"/>
              <w:jc w:val="left"/>
            </w:pPr>
            <w:r w:rsidRPr="00240339">
              <w:t>254 (55.6)</w:t>
            </w:r>
          </w:p>
        </w:tc>
        <w:tc>
          <w:tcPr>
            <w:tcW w:w="643" w:type="pct"/>
          </w:tcPr>
          <w:p w14:paraId="52E7A099" w14:textId="77777777" w:rsidR="00851B4F" w:rsidRPr="00240339" w:rsidRDefault="00851B4F" w:rsidP="00851B4F">
            <w:pPr>
              <w:spacing w:after="160" w:line="259" w:lineRule="auto"/>
              <w:jc w:val="left"/>
            </w:pPr>
            <w:r w:rsidRPr="00240339">
              <w:t>58 (60.4)</w:t>
            </w:r>
          </w:p>
        </w:tc>
        <w:tc>
          <w:tcPr>
            <w:tcW w:w="572" w:type="pct"/>
            <w:vMerge w:val="restart"/>
          </w:tcPr>
          <w:p w14:paraId="1B08F13D" w14:textId="77777777" w:rsidR="00851B4F" w:rsidRPr="00240339" w:rsidRDefault="00851B4F" w:rsidP="00851B4F">
            <w:pPr>
              <w:spacing w:after="160" w:line="259" w:lineRule="auto"/>
              <w:jc w:val="left"/>
            </w:pPr>
            <w:r w:rsidRPr="00240339">
              <w:t>0.685</w:t>
            </w:r>
          </w:p>
        </w:tc>
      </w:tr>
      <w:tr w:rsidR="00851B4F" w:rsidRPr="00240339" w14:paraId="604370C0" w14:textId="77777777" w:rsidTr="00240339">
        <w:trPr>
          <w:jc w:val="center"/>
        </w:trPr>
        <w:tc>
          <w:tcPr>
            <w:tcW w:w="641" w:type="pct"/>
            <w:vMerge/>
          </w:tcPr>
          <w:p w14:paraId="56492C59" w14:textId="77777777" w:rsidR="00851B4F" w:rsidRPr="00240339" w:rsidRDefault="00851B4F" w:rsidP="00851B4F">
            <w:pPr>
              <w:spacing w:after="160" w:line="259" w:lineRule="auto"/>
              <w:jc w:val="left"/>
            </w:pPr>
          </w:p>
        </w:tc>
        <w:tc>
          <w:tcPr>
            <w:tcW w:w="1740" w:type="pct"/>
          </w:tcPr>
          <w:p w14:paraId="50372B45" w14:textId="77777777" w:rsidR="00851B4F" w:rsidRPr="00240339" w:rsidRDefault="00851B4F" w:rsidP="00851B4F">
            <w:pPr>
              <w:spacing w:after="160" w:line="259" w:lineRule="auto"/>
              <w:jc w:val="left"/>
            </w:pPr>
            <w:r w:rsidRPr="00240339">
              <w:rPr>
                <w:rtl/>
              </w:rPr>
              <w:t>אישה</w:t>
            </w:r>
          </w:p>
        </w:tc>
        <w:tc>
          <w:tcPr>
            <w:tcW w:w="690" w:type="pct"/>
          </w:tcPr>
          <w:p w14:paraId="6F83E735" w14:textId="77777777" w:rsidR="00851B4F" w:rsidRPr="00240339" w:rsidRDefault="00851B4F" w:rsidP="00851B4F">
            <w:pPr>
              <w:spacing w:after="160" w:line="259" w:lineRule="auto"/>
              <w:jc w:val="left"/>
            </w:pPr>
            <w:r w:rsidRPr="00240339">
              <w:t>150 (43.5)</w:t>
            </w:r>
          </w:p>
        </w:tc>
        <w:tc>
          <w:tcPr>
            <w:tcW w:w="714" w:type="pct"/>
          </w:tcPr>
          <w:p w14:paraId="3249C0BC" w14:textId="77777777" w:rsidR="00851B4F" w:rsidRPr="00240339" w:rsidRDefault="00851B4F" w:rsidP="00851B4F">
            <w:pPr>
              <w:spacing w:after="160" w:line="259" w:lineRule="auto"/>
              <w:jc w:val="left"/>
            </w:pPr>
            <w:r w:rsidRPr="00240339">
              <w:t>203 (44.4)</w:t>
            </w:r>
          </w:p>
        </w:tc>
        <w:tc>
          <w:tcPr>
            <w:tcW w:w="643" w:type="pct"/>
          </w:tcPr>
          <w:p w14:paraId="5273B61A" w14:textId="77777777" w:rsidR="00851B4F" w:rsidRPr="00240339" w:rsidRDefault="00851B4F" w:rsidP="00851B4F">
            <w:pPr>
              <w:spacing w:after="160" w:line="259" w:lineRule="auto"/>
              <w:jc w:val="left"/>
            </w:pPr>
            <w:r w:rsidRPr="00240339">
              <w:t>38 (39.6)</w:t>
            </w:r>
          </w:p>
        </w:tc>
        <w:tc>
          <w:tcPr>
            <w:tcW w:w="572" w:type="pct"/>
            <w:vMerge/>
          </w:tcPr>
          <w:p w14:paraId="3C1DDA10" w14:textId="77777777" w:rsidR="00851B4F" w:rsidRPr="00240339" w:rsidRDefault="00851B4F" w:rsidP="00851B4F">
            <w:pPr>
              <w:spacing w:after="160" w:line="259" w:lineRule="auto"/>
              <w:jc w:val="left"/>
            </w:pPr>
          </w:p>
        </w:tc>
      </w:tr>
      <w:tr w:rsidR="00851B4F" w:rsidRPr="00240339" w14:paraId="1D4EEE08" w14:textId="77777777" w:rsidTr="00240339">
        <w:trPr>
          <w:jc w:val="center"/>
        </w:trPr>
        <w:tc>
          <w:tcPr>
            <w:tcW w:w="641" w:type="pct"/>
            <w:vMerge w:val="restart"/>
          </w:tcPr>
          <w:p w14:paraId="164966E5" w14:textId="77777777" w:rsidR="00851B4F" w:rsidRPr="00240339" w:rsidRDefault="00851B4F" w:rsidP="00851B4F">
            <w:pPr>
              <w:spacing w:after="160" w:line="259" w:lineRule="auto"/>
              <w:jc w:val="left"/>
            </w:pPr>
            <w:r w:rsidRPr="00240339">
              <w:rPr>
                <w:rtl/>
              </w:rPr>
              <w:t>שיוך דתי</w:t>
            </w:r>
          </w:p>
        </w:tc>
        <w:tc>
          <w:tcPr>
            <w:tcW w:w="1740" w:type="pct"/>
          </w:tcPr>
          <w:p w14:paraId="18FD1D4F" w14:textId="77777777" w:rsidR="00851B4F" w:rsidRPr="00240339" w:rsidRDefault="00851B4F" w:rsidP="00851B4F">
            <w:pPr>
              <w:spacing w:after="160" w:line="259" w:lineRule="auto"/>
              <w:jc w:val="left"/>
            </w:pPr>
            <w:r w:rsidRPr="00240339">
              <w:rPr>
                <w:rtl/>
              </w:rPr>
              <w:t>יהודים</w:t>
            </w:r>
          </w:p>
        </w:tc>
        <w:tc>
          <w:tcPr>
            <w:tcW w:w="690" w:type="pct"/>
          </w:tcPr>
          <w:p w14:paraId="415A296E" w14:textId="77777777" w:rsidR="00851B4F" w:rsidRPr="00240339" w:rsidRDefault="00851B4F" w:rsidP="00851B4F">
            <w:pPr>
              <w:spacing w:after="160" w:line="259" w:lineRule="auto"/>
              <w:jc w:val="left"/>
            </w:pPr>
            <w:r w:rsidRPr="00240339">
              <w:t>302 (90.4)</w:t>
            </w:r>
          </w:p>
        </w:tc>
        <w:tc>
          <w:tcPr>
            <w:tcW w:w="714" w:type="pct"/>
          </w:tcPr>
          <w:p w14:paraId="3AF4309C" w14:textId="77777777" w:rsidR="00851B4F" w:rsidRPr="00240339" w:rsidRDefault="00851B4F" w:rsidP="00851B4F">
            <w:pPr>
              <w:spacing w:after="160" w:line="259" w:lineRule="auto"/>
              <w:jc w:val="left"/>
            </w:pPr>
            <w:r w:rsidRPr="00240339">
              <w:t>415 (94.1)</w:t>
            </w:r>
          </w:p>
        </w:tc>
        <w:tc>
          <w:tcPr>
            <w:tcW w:w="643" w:type="pct"/>
          </w:tcPr>
          <w:p w14:paraId="44F9ADBC" w14:textId="77777777" w:rsidR="00851B4F" w:rsidRPr="00240339" w:rsidRDefault="00851B4F" w:rsidP="00851B4F">
            <w:pPr>
              <w:spacing w:after="160" w:line="259" w:lineRule="auto"/>
              <w:jc w:val="left"/>
            </w:pPr>
            <w:r w:rsidRPr="00240339">
              <w:t>89 (96.7)</w:t>
            </w:r>
          </w:p>
        </w:tc>
        <w:tc>
          <w:tcPr>
            <w:tcW w:w="572" w:type="pct"/>
            <w:vMerge w:val="restart"/>
          </w:tcPr>
          <w:p w14:paraId="398ACFB4" w14:textId="77777777" w:rsidR="00851B4F" w:rsidRPr="00240339" w:rsidRDefault="00851B4F" w:rsidP="00851B4F">
            <w:pPr>
              <w:spacing w:after="160" w:line="259" w:lineRule="auto"/>
              <w:jc w:val="left"/>
            </w:pPr>
            <w:r w:rsidRPr="00240339">
              <w:t>0.045</w:t>
            </w:r>
          </w:p>
        </w:tc>
      </w:tr>
      <w:tr w:rsidR="00851B4F" w:rsidRPr="00240339" w14:paraId="0D5265D3" w14:textId="77777777" w:rsidTr="00240339">
        <w:trPr>
          <w:jc w:val="center"/>
        </w:trPr>
        <w:tc>
          <w:tcPr>
            <w:tcW w:w="641" w:type="pct"/>
            <w:vMerge/>
          </w:tcPr>
          <w:p w14:paraId="780E60E0" w14:textId="77777777" w:rsidR="00851B4F" w:rsidRPr="00240339" w:rsidRDefault="00851B4F" w:rsidP="00851B4F">
            <w:pPr>
              <w:spacing w:after="160" w:line="259" w:lineRule="auto"/>
              <w:jc w:val="left"/>
            </w:pPr>
          </w:p>
        </w:tc>
        <w:tc>
          <w:tcPr>
            <w:tcW w:w="1740" w:type="pct"/>
          </w:tcPr>
          <w:p w14:paraId="5AA76583" w14:textId="77777777" w:rsidR="00851B4F" w:rsidRPr="00240339" w:rsidRDefault="00851B4F" w:rsidP="00851B4F">
            <w:pPr>
              <w:spacing w:after="160" w:line="259" w:lineRule="auto"/>
              <w:jc w:val="left"/>
            </w:pPr>
            <w:r w:rsidRPr="00240339">
              <w:rPr>
                <w:rtl/>
              </w:rPr>
              <w:t>ערבים ודרוזים</w:t>
            </w:r>
          </w:p>
        </w:tc>
        <w:tc>
          <w:tcPr>
            <w:tcW w:w="690" w:type="pct"/>
          </w:tcPr>
          <w:p w14:paraId="62EE4168" w14:textId="77777777" w:rsidR="00851B4F" w:rsidRPr="00240339" w:rsidRDefault="00851B4F" w:rsidP="00851B4F">
            <w:pPr>
              <w:spacing w:after="160" w:line="259" w:lineRule="auto"/>
              <w:jc w:val="left"/>
            </w:pPr>
            <w:r w:rsidRPr="00240339">
              <w:t>32 (9.6)</w:t>
            </w:r>
          </w:p>
        </w:tc>
        <w:tc>
          <w:tcPr>
            <w:tcW w:w="714" w:type="pct"/>
          </w:tcPr>
          <w:p w14:paraId="6950256B" w14:textId="77777777" w:rsidR="00851B4F" w:rsidRPr="00240339" w:rsidRDefault="00851B4F" w:rsidP="00851B4F">
            <w:pPr>
              <w:spacing w:after="160" w:line="259" w:lineRule="auto"/>
              <w:jc w:val="left"/>
            </w:pPr>
            <w:r w:rsidRPr="00240339">
              <w:t>26 (5.9)</w:t>
            </w:r>
          </w:p>
        </w:tc>
        <w:tc>
          <w:tcPr>
            <w:tcW w:w="643" w:type="pct"/>
          </w:tcPr>
          <w:p w14:paraId="42B876A0" w14:textId="77777777" w:rsidR="00851B4F" w:rsidRPr="00240339" w:rsidRDefault="00851B4F" w:rsidP="00851B4F">
            <w:pPr>
              <w:spacing w:after="160" w:line="259" w:lineRule="auto"/>
              <w:jc w:val="left"/>
            </w:pPr>
            <w:r w:rsidRPr="00240339">
              <w:t>2 (3.3)</w:t>
            </w:r>
          </w:p>
        </w:tc>
        <w:tc>
          <w:tcPr>
            <w:tcW w:w="572" w:type="pct"/>
            <w:vMerge/>
          </w:tcPr>
          <w:p w14:paraId="39ABC286" w14:textId="77777777" w:rsidR="00851B4F" w:rsidRPr="00240339" w:rsidRDefault="00851B4F" w:rsidP="00851B4F">
            <w:pPr>
              <w:spacing w:after="160" w:line="259" w:lineRule="auto"/>
              <w:jc w:val="left"/>
              <w:rPr>
                <w:b/>
                <w:bCs/>
                <w:color w:val="C00000"/>
                <w:u w:val="single"/>
              </w:rPr>
            </w:pPr>
          </w:p>
        </w:tc>
      </w:tr>
      <w:tr w:rsidR="00851B4F" w:rsidRPr="00240339" w14:paraId="613F7A15" w14:textId="77777777" w:rsidTr="00240339">
        <w:trPr>
          <w:jc w:val="center"/>
        </w:trPr>
        <w:tc>
          <w:tcPr>
            <w:tcW w:w="641" w:type="pct"/>
            <w:vMerge w:val="restart"/>
          </w:tcPr>
          <w:p w14:paraId="2D190CA5" w14:textId="77777777" w:rsidR="00851B4F" w:rsidRPr="00240339" w:rsidRDefault="00851B4F" w:rsidP="00851B4F">
            <w:pPr>
              <w:spacing w:after="160" w:line="259" w:lineRule="auto"/>
              <w:jc w:val="left"/>
            </w:pPr>
            <w:r w:rsidRPr="00240339">
              <w:rPr>
                <w:rtl/>
              </w:rPr>
              <w:t xml:space="preserve">רמת דתיות </w:t>
            </w:r>
          </w:p>
        </w:tc>
        <w:tc>
          <w:tcPr>
            <w:tcW w:w="1740" w:type="pct"/>
          </w:tcPr>
          <w:p w14:paraId="3506EA3D" w14:textId="77777777" w:rsidR="00851B4F" w:rsidRPr="00240339" w:rsidRDefault="00851B4F" w:rsidP="00851B4F">
            <w:pPr>
              <w:spacing w:after="160" w:line="259" w:lineRule="auto"/>
              <w:jc w:val="left"/>
            </w:pPr>
            <w:r w:rsidRPr="00240339">
              <w:rPr>
                <w:rFonts w:eastAsia="Times New Roman"/>
                <w:kern w:val="0"/>
                <w:rtl/>
                <w14:ligatures w14:val="none"/>
              </w:rPr>
              <w:t>חילוני/ת</w:t>
            </w:r>
          </w:p>
        </w:tc>
        <w:tc>
          <w:tcPr>
            <w:tcW w:w="690" w:type="pct"/>
          </w:tcPr>
          <w:p w14:paraId="6554E6E5" w14:textId="77777777" w:rsidR="00851B4F" w:rsidRPr="00240339" w:rsidRDefault="00851B4F" w:rsidP="00851B4F">
            <w:pPr>
              <w:spacing w:after="160" w:line="259" w:lineRule="auto"/>
              <w:jc w:val="left"/>
            </w:pPr>
            <w:r w:rsidRPr="00240339">
              <w:rPr>
                <w:rtl/>
              </w:rPr>
              <w:t xml:space="preserve"> </w:t>
            </w:r>
            <w:r w:rsidRPr="00240339">
              <w:t>104 (30.2)</w:t>
            </w:r>
          </w:p>
        </w:tc>
        <w:tc>
          <w:tcPr>
            <w:tcW w:w="714" w:type="pct"/>
          </w:tcPr>
          <w:p w14:paraId="052ADD00" w14:textId="77777777" w:rsidR="00851B4F" w:rsidRPr="00240339" w:rsidRDefault="00851B4F" w:rsidP="00851B4F">
            <w:pPr>
              <w:spacing w:after="160" w:line="259" w:lineRule="auto"/>
              <w:jc w:val="left"/>
            </w:pPr>
            <w:r w:rsidRPr="00240339">
              <w:t>183 (40.1)</w:t>
            </w:r>
            <w:r w:rsidRPr="00240339">
              <w:rPr>
                <w:rtl/>
              </w:rPr>
              <w:t xml:space="preserve"> </w:t>
            </w:r>
          </w:p>
        </w:tc>
        <w:tc>
          <w:tcPr>
            <w:tcW w:w="643" w:type="pct"/>
          </w:tcPr>
          <w:p w14:paraId="586CFB80" w14:textId="77777777" w:rsidR="00851B4F" w:rsidRPr="00240339" w:rsidRDefault="00851B4F" w:rsidP="00851B4F">
            <w:pPr>
              <w:spacing w:after="160" w:line="259" w:lineRule="auto"/>
              <w:jc w:val="left"/>
            </w:pPr>
            <w:r w:rsidRPr="00240339">
              <w:t>49 (51.0)</w:t>
            </w:r>
            <w:r w:rsidRPr="00240339">
              <w:rPr>
                <w:rtl/>
              </w:rPr>
              <w:t xml:space="preserve"> </w:t>
            </w:r>
          </w:p>
        </w:tc>
        <w:tc>
          <w:tcPr>
            <w:tcW w:w="572" w:type="pct"/>
            <w:vMerge w:val="restart"/>
          </w:tcPr>
          <w:p w14:paraId="67F947AC" w14:textId="77777777" w:rsidR="00851B4F" w:rsidRPr="00240339" w:rsidRDefault="00851B4F" w:rsidP="00851B4F">
            <w:pPr>
              <w:spacing w:after="160" w:line="259" w:lineRule="auto"/>
              <w:jc w:val="left"/>
            </w:pPr>
            <w:r w:rsidRPr="00240339">
              <w:rPr>
                <w:rtl/>
              </w:rPr>
              <w:t xml:space="preserve"> </w:t>
            </w:r>
            <w:r w:rsidRPr="00240339">
              <w:t>&lt;0.001</w:t>
            </w:r>
          </w:p>
        </w:tc>
      </w:tr>
      <w:tr w:rsidR="00851B4F" w:rsidRPr="00240339" w14:paraId="1DD589F0" w14:textId="77777777" w:rsidTr="00240339">
        <w:trPr>
          <w:jc w:val="center"/>
        </w:trPr>
        <w:tc>
          <w:tcPr>
            <w:tcW w:w="641" w:type="pct"/>
            <w:vMerge/>
          </w:tcPr>
          <w:p w14:paraId="5B3B6758" w14:textId="77777777" w:rsidR="00851B4F" w:rsidRPr="00240339" w:rsidRDefault="00851B4F" w:rsidP="00851B4F">
            <w:pPr>
              <w:spacing w:after="160" w:line="259" w:lineRule="auto"/>
              <w:jc w:val="left"/>
              <w:rPr>
                <w:rtl/>
              </w:rPr>
            </w:pPr>
          </w:p>
        </w:tc>
        <w:tc>
          <w:tcPr>
            <w:tcW w:w="1740" w:type="pct"/>
          </w:tcPr>
          <w:p w14:paraId="10F89481" w14:textId="77777777" w:rsidR="00851B4F" w:rsidRPr="00240339" w:rsidRDefault="00851B4F" w:rsidP="00851B4F">
            <w:pPr>
              <w:spacing w:after="160" w:line="259" w:lineRule="auto"/>
              <w:jc w:val="left"/>
            </w:pPr>
            <w:r w:rsidRPr="00240339">
              <w:rPr>
                <w:rFonts w:eastAsia="Times New Roman"/>
                <w:kern w:val="0"/>
                <w:rtl/>
                <w14:ligatures w14:val="none"/>
              </w:rPr>
              <w:t>מסורתי/ת</w:t>
            </w:r>
          </w:p>
        </w:tc>
        <w:tc>
          <w:tcPr>
            <w:tcW w:w="690" w:type="pct"/>
          </w:tcPr>
          <w:p w14:paraId="2B65E42B" w14:textId="77777777" w:rsidR="00851B4F" w:rsidRPr="00240339" w:rsidRDefault="00851B4F" w:rsidP="00851B4F">
            <w:pPr>
              <w:spacing w:after="160" w:line="259" w:lineRule="auto"/>
              <w:jc w:val="left"/>
            </w:pPr>
            <w:r w:rsidRPr="00240339">
              <w:t>85 (24.7)</w:t>
            </w:r>
          </w:p>
        </w:tc>
        <w:tc>
          <w:tcPr>
            <w:tcW w:w="714" w:type="pct"/>
          </w:tcPr>
          <w:p w14:paraId="7EEF0E26" w14:textId="77777777" w:rsidR="00851B4F" w:rsidRPr="00240339" w:rsidRDefault="00851B4F" w:rsidP="00851B4F">
            <w:pPr>
              <w:spacing w:after="160" w:line="259" w:lineRule="auto"/>
              <w:jc w:val="left"/>
            </w:pPr>
            <w:r w:rsidRPr="00240339">
              <w:t>102 (22.4)</w:t>
            </w:r>
          </w:p>
        </w:tc>
        <w:tc>
          <w:tcPr>
            <w:tcW w:w="643" w:type="pct"/>
          </w:tcPr>
          <w:p w14:paraId="33FEC16A" w14:textId="77777777" w:rsidR="00851B4F" w:rsidRPr="00240339" w:rsidRDefault="00851B4F" w:rsidP="00851B4F">
            <w:pPr>
              <w:spacing w:after="160" w:line="259" w:lineRule="auto"/>
              <w:jc w:val="left"/>
            </w:pPr>
            <w:r w:rsidRPr="00240339">
              <w:t>24 (25.0)</w:t>
            </w:r>
          </w:p>
        </w:tc>
        <w:tc>
          <w:tcPr>
            <w:tcW w:w="572" w:type="pct"/>
            <w:vMerge/>
          </w:tcPr>
          <w:p w14:paraId="4F4ED1DA" w14:textId="77777777" w:rsidR="00851B4F" w:rsidRPr="00240339" w:rsidRDefault="00851B4F" w:rsidP="00851B4F">
            <w:pPr>
              <w:spacing w:after="160" w:line="259" w:lineRule="auto"/>
              <w:jc w:val="left"/>
            </w:pPr>
          </w:p>
        </w:tc>
      </w:tr>
      <w:tr w:rsidR="00851B4F" w:rsidRPr="00240339" w14:paraId="671CC60C" w14:textId="77777777" w:rsidTr="00240339">
        <w:trPr>
          <w:jc w:val="center"/>
        </w:trPr>
        <w:tc>
          <w:tcPr>
            <w:tcW w:w="641" w:type="pct"/>
            <w:vMerge/>
          </w:tcPr>
          <w:p w14:paraId="24198BB0" w14:textId="77777777" w:rsidR="00851B4F" w:rsidRPr="00240339" w:rsidRDefault="00851B4F" w:rsidP="00851B4F">
            <w:pPr>
              <w:spacing w:after="160" w:line="259" w:lineRule="auto"/>
              <w:jc w:val="left"/>
              <w:rPr>
                <w:rtl/>
              </w:rPr>
            </w:pPr>
          </w:p>
        </w:tc>
        <w:tc>
          <w:tcPr>
            <w:tcW w:w="1740" w:type="pct"/>
          </w:tcPr>
          <w:p w14:paraId="0310AE11" w14:textId="77777777" w:rsidR="00851B4F" w:rsidRPr="00240339" w:rsidRDefault="00851B4F" w:rsidP="00851B4F">
            <w:pPr>
              <w:spacing w:after="160" w:line="259" w:lineRule="auto"/>
              <w:jc w:val="left"/>
            </w:pPr>
            <w:r w:rsidRPr="00240339">
              <w:rPr>
                <w:rFonts w:eastAsia="Times New Roman"/>
                <w:kern w:val="0"/>
                <w:rtl/>
                <w14:ligatures w14:val="none"/>
              </w:rPr>
              <w:t>דתי/ה</w:t>
            </w:r>
          </w:p>
        </w:tc>
        <w:tc>
          <w:tcPr>
            <w:tcW w:w="690" w:type="pct"/>
          </w:tcPr>
          <w:p w14:paraId="31F26E76" w14:textId="77777777" w:rsidR="00851B4F" w:rsidRPr="00240339" w:rsidRDefault="00851B4F" w:rsidP="00851B4F">
            <w:pPr>
              <w:spacing w:after="160" w:line="259" w:lineRule="auto"/>
              <w:jc w:val="left"/>
            </w:pPr>
            <w:r w:rsidRPr="00240339">
              <w:t>136 (39.5)</w:t>
            </w:r>
          </w:p>
        </w:tc>
        <w:tc>
          <w:tcPr>
            <w:tcW w:w="714" w:type="pct"/>
          </w:tcPr>
          <w:p w14:paraId="3C8465C2" w14:textId="77777777" w:rsidR="00851B4F" w:rsidRPr="00240339" w:rsidRDefault="00851B4F" w:rsidP="00851B4F">
            <w:pPr>
              <w:spacing w:after="160" w:line="259" w:lineRule="auto"/>
              <w:jc w:val="left"/>
            </w:pPr>
            <w:r w:rsidRPr="00240339">
              <w:t>149 (32.7)</w:t>
            </w:r>
          </w:p>
        </w:tc>
        <w:tc>
          <w:tcPr>
            <w:tcW w:w="643" w:type="pct"/>
          </w:tcPr>
          <w:p w14:paraId="3E40997F" w14:textId="77777777" w:rsidR="00851B4F" w:rsidRPr="00240339" w:rsidRDefault="00851B4F" w:rsidP="00851B4F">
            <w:pPr>
              <w:spacing w:after="160" w:line="259" w:lineRule="auto"/>
              <w:jc w:val="left"/>
            </w:pPr>
            <w:r w:rsidRPr="00240339">
              <w:t>16 (16.7)</w:t>
            </w:r>
          </w:p>
        </w:tc>
        <w:tc>
          <w:tcPr>
            <w:tcW w:w="572" w:type="pct"/>
            <w:vMerge/>
          </w:tcPr>
          <w:p w14:paraId="4F4D64B1" w14:textId="77777777" w:rsidR="00851B4F" w:rsidRPr="00240339" w:rsidRDefault="00851B4F" w:rsidP="00851B4F">
            <w:pPr>
              <w:spacing w:after="160" w:line="259" w:lineRule="auto"/>
              <w:jc w:val="left"/>
            </w:pPr>
          </w:p>
        </w:tc>
      </w:tr>
      <w:tr w:rsidR="00851B4F" w:rsidRPr="00240339" w14:paraId="148497FD" w14:textId="77777777" w:rsidTr="00240339">
        <w:trPr>
          <w:jc w:val="center"/>
        </w:trPr>
        <w:tc>
          <w:tcPr>
            <w:tcW w:w="641" w:type="pct"/>
            <w:vMerge/>
          </w:tcPr>
          <w:p w14:paraId="55E69BD7" w14:textId="77777777" w:rsidR="00851B4F" w:rsidRPr="00240339" w:rsidRDefault="00851B4F" w:rsidP="00851B4F">
            <w:pPr>
              <w:spacing w:after="160" w:line="259" w:lineRule="auto"/>
              <w:jc w:val="left"/>
              <w:rPr>
                <w:rtl/>
              </w:rPr>
            </w:pPr>
          </w:p>
        </w:tc>
        <w:tc>
          <w:tcPr>
            <w:tcW w:w="1740" w:type="pct"/>
          </w:tcPr>
          <w:p w14:paraId="0AF56D03" w14:textId="77777777" w:rsidR="00851B4F" w:rsidRPr="00240339" w:rsidRDefault="00851B4F" w:rsidP="00851B4F">
            <w:pPr>
              <w:spacing w:after="160" w:line="259" w:lineRule="auto"/>
              <w:jc w:val="left"/>
            </w:pPr>
            <w:r w:rsidRPr="00240339">
              <w:rPr>
                <w:rFonts w:eastAsia="Times New Roman"/>
                <w:kern w:val="0"/>
                <w:rtl/>
                <w14:ligatures w14:val="none"/>
              </w:rPr>
              <w:t>דתי/ה אדוק/ה</w:t>
            </w:r>
          </w:p>
        </w:tc>
        <w:tc>
          <w:tcPr>
            <w:tcW w:w="690" w:type="pct"/>
          </w:tcPr>
          <w:p w14:paraId="0463C0C5" w14:textId="77777777" w:rsidR="00851B4F" w:rsidRPr="00240339" w:rsidRDefault="00851B4F" w:rsidP="00851B4F">
            <w:pPr>
              <w:spacing w:after="160" w:line="259" w:lineRule="auto"/>
              <w:jc w:val="left"/>
            </w:pPr>
            <w:r w:rsidRPr="00240339">
              <w:t>19 (5.5)</w:t>
            </w:r>
          </w:p>
        </w:tc>
        <w:tc>
          <w:tcPr>
            <w:tcW w:w="714" w:type="pct"/>
          </w:tcPr>
          <w:p w14:paraId="01E6ED48" w14:textId="77777777" w:rsidR="00851B4F" w:rsidRPr="00240339" w:rsidRDefault="00851B4F" w:rsidP="00851B4F">
            <w:pPr>
              <w:spacing w:after="160" w:line="259" w:lineRule="auto"/>
              <w:jc w:val="left"/>
            </w:pPr>
            <w:r w:rsidRPr="00240339">
              <w:t>22 (4.8)</w:t>
            </w:r>
          </w:p>
        </w:tc>
        <w:tc>
          <w:tcPr>
            <w:tcW w:w="643" w:type="pct"/>
          </w:tcPr>
          <w:p w14:paraId="1329A0FA" w14:textId="77777777" w:rsidR="00851B4F" w:rsidRPr="00240339" w:rsidRDefault="00851B4F" w:rsidP="00851B4F">
            <w:pPr>
              <w:spacing w:after="160" w:line="259" w:lineRule="auto"/>
              <w:jc w:val="left"/>
            </w:pPr>
            <w:r w:rsidRPr="00240339">
              <w:t>7 (7.3)</w:t>
            </w:r>
          </w:p>
        </w:tc>
        <w:tc>
          <w:tcPr>
            <w:tcW w:w="572" w:type="pct"/>
            <w:vMerge/>
          </w:tcPr>
          <w:p w14:paraId="3F1144AE" w14:textId="77777777" w:rsidR="00851B4F" w:rsidRPr="00240339" w:rsidRDefault="00851B4F" w:rsidP="00851B4F">
            <w:pPr>
              <w:spacing w:after="160" w:line="259" w:lineRule="auto"/>
              <w:jc w:val="left"/>
            </w:pPr>
          </w:p>
        </w:tc>
      </w:tr>
      <w:tr w:rsidR="00851B4F" w:rsidRPr="00240339" w14:paraId="179E8AA6" w14:textId="77777777" w:rsidTr="00240339">
        <w:trPr>
          <w:jc w:val="center"/>
        </w:trPr>
        <w:tc>
          <w:tcPr>
            <w:tcW w:w="641" w:type="pct"/>
            <w:vMerge w:val="restart"/>
          </w:tcPr>
          <w:p w14:paraId="3DC7710B" w14:textId="77777777" w:rsidR="00851B4F" w:rsidRPr="00240339" w:rsidRDefault="00851B4F" w:rsidP="00851B4F">
            <w:pPr>
              <w:spacing w:after="160" w:line="259" w:lineRule="auto"/>
              <w:jc w:val="left"/>
              <w:rPr>
                <w:rtl/>
              </w:rPr>
            </w:pPr>
            <w:r w:rsidRPr="00240339">
              <w:rPr>
                <w:rtl/>
              </w:rPr>
              <w:t xml:space="preserve"> השכלה</w:t>
            </w:r>
          </w:p>
        </w:tc>
        <w:tc>
          <w:tcPr>
            <w:tcW w:w="1740" w:type="pct"/>
          </w:tcPr>
          <w:p w14:paraId="27488C50" w14:textId="77777777" w:rsidR="00851B4F" w:rsidRPr="00240339" w:rsidRDefault="00851B4F" w:rsidP="00851B4F">
            <w:pPr>
              <w:spacing w:after="160" w:line="259" w:lineRule="auto"/>
              <w:jc w:val="left"/>
            </w:pPr>
            <w:r w:rsidRPr="00240339">
              <w:rPr>
                <w:rFonts w:eastAsia="Times New Roman"/>
                <w:kern w:val="0"/>
                <w:rtl/>
                <w14:ligatures w14:val="none"/>
              </w:rPr>
              <w:t>עד וכולל תיכונית</w:t>
            </w:r>
          </w:p>
        </w:tc>
        <w:tc>
          <w:tcPr>
            <w:tcW w:w="690" w:type="pct"/>
          </w:tcPr>
          <w:p w14:paraId="253BA052" w14:textId="77777777" w:rsidR="00851B4F" w:rsidRPr="00240339" w:rsidRDefault="00851B4F" w:rsidP="00851B4F">
            <w:pPr>
              <w:spacing w:after="160" w:line="259" w:lineRule="auto"/>
              <w:jc w:val="left"/>
            </w:pPr>
            <w:r w:rsidRPr="00240339">
              <w:t>163 (47.1)</w:t>
            </w:r>
          </w:p>
        </w:tc>
        <w:tc>
          <w:tcPr>
            <w:tcW w:w="714" w:type="pct"/>
          </w:tcPr>
          <w:p w14:paraId="7B8239A9" w14:textId="77777777" w:rsidR="00851B4F" w:rsidRPr="00240339" w:rsidRDefault="00851B4F" w:rsidP="00851B4F">
            <w:pPr>
              <w:spacing w:after="160" w:line="259" w:lineRule="auto"/>
              <w:jc w:val="left"/>
            </w:pPr>
            <w:r w:rsidRPr="00240339">
              <w:t>197 (43.0)</w:t>
            </w:r>
          </w:p>
        </w:tc>
        <w:tc>
          <w:tcPr>
            <w:tcW w:w="643" w:type="pct"/>
          </w:tcPr>
          <w:p w14:paraId="4DEAFA5C" w14:textId="77777777" w:rsidR="00851B4F" w:rsidRPr="00240339" w:rsidRDefault="00851B4F" w:rsidP="00851B4F">
            <w:pPr>
              <w:spacing w:after="160" w:line="259" w:lineRule="auto"/>
              <w:jc w:val="left"/>
            </w:pPr>
            <w:r w:rsidRPr="00240339">
              <w:t>31 (32.3)</w:t>
            </w:r>
          </w:p>
        </w:tc>
        <w:tc>
          <w:tcPr>
            <w:tcW w:w="572" w:type="pct"/>
            <w:vMerge w:val="restart"/>
          </w:tcPr>
          <w:p w14:paraId="4A937FE7" w14:textId="77777777" w:rsidR="00851B4F" w:rsidRPr="00240339" w:rsidRDefault="00851B4F" w:rsidP="00851B4F">
            <w:pPr>
              <w:spacing w:after="160" w:line="259" w:lineRule="auto"/>
              <w:jc w:val="left"/>
            </w:pPr>
            <w:r w:rsidRPr="00240339">
              <w:rPr>
                <w:rtl/>
              </w:rPr>
              <w:t xml:space="preserve"> </w:t>
            </w:r>
            <w:r w:rsidRPr="00240339">
              <w:t>0.012</w:t>
            </w:r>
          </w:p>
        </w:tc>
      </w:tr>
      <w:tr w:rsidR="00851B4F" w:rsidRPr="00240339" w14:paraId="248A82DB" w14:textId="77777777" w:rsidTr="00240339">
        <w:trPr>
          <w:jc w:val="center"/>
        </w:trPr>
        <w:tc>
          <w:tcPr>
            <w:tcW w:w="641" w:type="pct"/>
            <w:vMerge/>
          </w:tcPr>
          <w:p w14:paraId="3839D1F4" w14:textId="77777777" w:rsidR="00851B4F" w:rsidRPr="00240339" w:rsidRDefault="00851B4F" w:rsidP="00851B4F">
            <w:pPr>
              <w:spacing w:after="160" w:line="259" w:lineRule="auto"/>
              <w:jc w:val="left"/>
              <w:rPr>
                <w:rtl/>
              </w:rPr>
            </w:pPr>
          </w:p>
        </w:tc>
        <w:tc>
          <w:tcPr>
            <w:tcW w:w="1740" w:type="pct"/>
          </w:tcPr>
          <w:p w14:paraId="1D385AB4" w14:textId="77777777" w:rsidR="00851B4F" w:rsidRPr="00240339" w:rsidRDefault="00851B4F" w:rsidP="00851B4F">
            <w:pPr>
              <w:spacing w:after="160" w:line="259" w:lineRule="auto"/>
              <w:jc w:val="left"/>
            </w:pPr>
            <w:r w:rsidRPr="00240339">
              <w:rPr>
                <w:rFonts w:eastAsia="Times New Roman"/>
                <w:kern w:val="0"/>
                <w:rtl/>
                <w14:ligatures w14:val="none"/>
              </w:rPr>
              <w:t>על-תיכונית מקצועית</w:t>
            </w:r>
          </w:p>
        </w:tc>
        <w:tc>
          <w:tcPr>
            <w:tcW w:w="690" w:type="pct"/>
          </w:tcPr>
          <w:p w14:paraId="15FC75CC" w14:textId="77777777" w:rsidR="00851B4F" w:rsidRPr="00240339" w:rsidRDefault="00851B4F" w:rsidP="00851B4F">
            <w:pPr>
              <w:spacing w:after="160" w:line="259" w:lineRule="auto"/>
              <w:jc w:val="left"/>
            </w:pPr>
            <w:r w:rsidRPr="00240339">
              <w:t>87 (25.1)</w:t>
            </w:r>
          </w:p>
        </w:tc>
        <w:tc>
          <w:tcPr>
            <w:tcW w:w="714" w:type="pct"/>
          </w:tcPr>
          <w:p w14:paraId="113FD4C0" w14:textId="77777777" w:rsidR="00851B4F" w:rsidRPr="00240339" w:rsidRDefault="00851B4F" w:rsidP="00851B4F">
            <w:pPr>
              <w:spacing w:after="160" w:line="259" w:lineRule="auto"/>
              <w:jc w:val="left"/>
            </w:pPr>
            <w:r w:rsidRPr="00240339">
              <w:t>95 (20.7)</w:t>
            </w:r>
          </w:p>
        </w:tc>
        <w:tc>
          <w:tcPr>
            <w:tcW w:w="643" w:type="pct"/>
          </w:tcPr>
          <w:p w14:paraId="58D181B8" w14:textId="77777777" w:rsidR="00851B4F" w:rsidRPr="00240339" w:rsidRDefault="00851B4F" w:rsidP="00851B4F">
            <w:pPr>
              <w:spacing w:after="160" w:line="259" w:lineRule="auto"/>
              <w:jc w:val="left"/>
            </w:pPr>
            <w:r w:rsidRPr="00240339">
              <w:t>22 (22.9)</w:t>
            </w:r>
          </w:p>
        </w:tc>
        <w:tc>
          <w:tcPr>
            <w:tcW w:w="572" w:type="pct"/>
            <w:vMerge/>
          </w:tcPr>
          <w:p w14:paraId="786A63FB" w14:textId="77777777" w:rsidR="00851B4F" w:rsidRPr="00240339" w:rsidRDefault="00851B4F" w:rsidP="00851B4F">
            <w:pPr>
              <w:spacing w:after="160" w:line="259" w:lineRule="auto"/>
              <w:jc w:val="left"/>
            </w:pPr>
          </w:p>
        </w:tc>
      </w:tr>
      <w:tr w:rsidR="00851B4F" w:rsidRPr="00240339" w14:paraId="085996AE" w14:textId="77777777" w:rsidTr="00240339">
        <w:trPr>
          <w:jc w:val="center"/>
        </w:trPr>
        <w:tc>
          <w:tcPr>
            <w:tcW w:w="641" w:type="pct"/>
            <w:vMerge/>
          </w:tcPr>
          <w:p w14:paraId="70CAC9F9" w14:textId="77777777" w:rsidR="00851B4F" w:rsidRPr="00240339" w:rsidRDefault="00851B4F" w:rsidP="00851B4F">
            <w:pPr>
              <w:spacing w:after="160" w:line="259" w:lineRule="auto"/>
              <w:jc w:val="left"/>
              <w:rPr>
                <w:rtl/>
              </w:rPr>
            </w:pPr>
          </w:p>
        </w:tc>
        <w:tc>
          <w:tcPr>
            <w:tcW w:w="1740" w:type="pct"/>
          </w:tcPr>
          <w:p w14:paraId="2EB33B10" w14:textId="77777777" w:rsidR="00851B4F" w:rsidRPr="00240339" w:rsidRDefault="00851B4F" w:rsidP="00851B4F">
            <w:pPr>
              <w:spacing w:after="160" w:line="259" w:lineRule="auto"/>
              <w:jc w:val="left"/>
            </w:pPr>
            <w:r w:rsidRPr="00240339">
              <w:rPr>
                <w:rFonts w:eastAsia="Times New Roman"/>
                <w:kern w:val="0"/>
                <w:rtl/>
                <w14:ligatures w14:val="none"/>
              </w:rPr>
              <w:t>תואר ראשון</w:t>
            </w:r>
          </w:p>
        </w:tc>
        <w:tc>
          <w:tcPr>
            <w:tcW w:w="690" w:type="pct"/>
          </w:tcPr>
          <w:p w14:paraId="2CED93FB" w14:textId="77777777" w:rsidR="00851B4F" w:rsidRPr="00240339" w:rsidRDefault="00851B4F" w:rsidP="00851B4F">
            <w:pPr>
              <w:spacing w:after="160" w:line="259" w:lineRule="auto"/>
              <w:jc w:val="left"/>
            </w:pPr>
            <w:r w:rsidRPr="00240339">
              <w:t>65 (18.8)</w:t>
            </w:r>
          </w:p>
        </w:tc>
        <w:tc>
          <w:tcPr>
            <w:tcW w:w="714" w:type="pct"/>
          </w:tcPr>
          <w:p w14:paraId="3152BC62" w14:textId="77777777" w:rsidR="00851B4F" w:rsidRPr="00240339" w:rsidRDefault="00851B4F" w:rsidP="00851B4F">
            <w:pPr>
              <w:spacing w:after="160" w:line="259" w:lineRule="auto"/>
              <w:jc w:val="left"/>
            </w:pPr>
            <w:r w:rsidRPr="00240339">
              <w:t>112 (24.5)</w:t>
            </w:r>
          </w:p>
        </w:tc>
        <w:tc>
          <w:tcPr>
            <w:tcW w:w="643" w:type="pct"/>
          </w:tcPr>
          <w:p w14:paraId="4E11B7EB" w14:textId="77777777" w:rsidR="00851B4F" w:rsidRPr="00240339" w:rsidRDefault="00851B4F" w:rsidP="00851B4F">
            <w:pPr>
              <w:spacing w:after="160" w:line="259" w:lineRule="auto"/>
              <w:jc w:val="left"/>
            </w:pPr>
            <w:r w:rsidRPr="00240339">
              <w:t>24 (25.0)</w:t>
            </w:r>
          </w:p>
        </w:tc>
        <w:tc>
          <w:tcPr>
            <w:tcW w:w="572" w:type="pct"/>
            <w:vMerge/>
          </w:tcPr>
          <w:p w14:paraId="18C994AE" w14:textId="77777777" w:rsidR="00851B4F" w:rsidRPr="00240339" w:rsidRDefault="00851B4F" w:rsidP="00851B4F">
            <w:pPr>
              <w:spacing w:after="160" w:line="259" w:lineRule="auto"/>
              <w:jc w:val="left"/>
            </w:pPr>
          </w:p>
        </w:tc>
      </w:tr>
      <w:tr w:rsidR="00851B4F" w:rsidRPr="00240339" w14:paraId="2381C910" w14:textId="77777777" w:rsidTr="00240339">
        <w:trPr>
          <w:jc w:val="center"/>
        </w:trPr>
        <w:tc>
          <w:tcPr>
            <w:tcW w:w="641" w:type="pct"/>
            <w:vMerge/>
          </w:tcPr>
          <w:p w14:paraId="6FF63EEA" w14:textId="77777777" w:rsidR="00851B4F" w:rsidRPr="00240339" w:rsidRDefault="00851B4F" w:rsidP="00851B4F">
            <w:pPr>
              <w:spacing w:after="160" w:line="259" w:lineRule="auto"/>
              <w:jc w:val="left"/>
              <w:rPr>
                <w:rtl/>
              </w:rPr>
            </w:pPr>
          </w:p>
        </w:tc>
        <w:tc>
          <w:tcPr>
            <w:tcW w:w="1740" w:type="pct"/>
          </w:tcPr>
          <w:p w14:paraId="54D88F91" w14:textId="77777777" w:rsidR="00851B4F" w:rsidRPr="00240339" w:rsidRDefault="00851B4F" w:rsidP="00851B4F">
            <w:pPr>
              <w:spacing w:after="160" w:line="259" w:lineRule="auto"/>
              <w:jc w:val="left"/>
              <w:rPr>
                <w:rtl/>
              </w:rPr>
            </w:pPr>
            <w:r w:rsidRPr="00240339">
              <w:rPr>
                <w:rFonts w:eastAsia="Times New Roman"/>
                <w:kern w:val="0"/>
                <w:rtl/>
                <w14:ligatures w14:val="none"/>
              </w:rPr>
              <w:t>תואר שני ומעלה</w:t>
            </w:r>
          </w:p>
        </w:tc>
        <w:tc>
          <w:tcPr>
            <w:tcW w:w="690" w:type="pct"/>
          </w:tcPr>
          <w:p w14:paraId="1308918F" w14:textId="77777777" w:rsidR="00851B4F" w:rsidRPr="00240339" w:rsidRDefault="00851B4F" w:rsidP="00851B4F">
            <w:pPr>
              <w:spacing w:after="160" w:line="259" w:lineRule="auto"/>
              <w:jc w:val="left"/>
            </w:pPr>
            <w:r w:rsidRPr="00240339">
              <w:rPr>
                <w:rtl/>
              </w:rPr>
              <w:t xml:space="preserve"> </w:t>
            </w:r>
            <w:r w:rsidRPr="00240339">
              <w:t>31 (9.0)</w:t>
            </w:r>
          </w:p>
        </w:tc>
        <w:tc>
          <w:tcPr>
            <w:tcW w:w="714" w:type="pct"/>
          </w:tcPr>
          <w:p w14:paraId="4AC4D34C" w14:textId="77777777" w:rsidR="00851B4F" w:rsidRPr="00240339" w:rsidRDefault="00851B4F" w:rsidP="00851B4F">
            <w:pPr>
              <w:spacing w:after="160" w:line="259" w:lineRule="auto"/>
              <w:jc w:val="left"/>
            </w:pPr>
            <w:r w:rsidRPr="00240339">
              <w:rPr>
                <w:rtl/>
              </w:rPr>
              <w:t xml:space="preserve"> </w:t>
            </w:r>
            <w:r w:rsidRPr="00240339">
              <w:t>54 (11.8)</w:t>
            </w:r>
          </w:p>
        </w:tc>
        <w:tc>
          <w:tcPr>
            <w:tcW w:w="643" w:type="pct"/>
          </w:tcPr>
          <w:p w14:paraId="7BEAD4DC" w14:textId="77777777" w:rsidR="00851B4F" w:rsidRPr="00240339" w:rsidRDefault="00851B4F" w:rsidP="00851B4F">
            <w:pPr>
              <w:spacing w:after="160" w:line="259" w:lineRule="auto"/>
              <w:jc w:val="left"/>
            </w:pPr>
            <w:r w:rsidRPr="00240339">
              <w:rPr>
                <w:rtl/>
              </w:rPr>
              <w:t xml:space="preserve"> </w:t>
            </w:r>
            <w:r w:rsidRPr="00240339">
              <w:t>19 (19.8)</w:t>
            </w:r>
          </w:p>
        </w:tc>
        <w:tc>
          <w:tcPr>
            <w:tcW w:w="572" w:type="pct"/>
            <w:vMerge/>
          </w:tcPr>
          <w:p w14:paraId="7AF4FC59" w14:textId="77777777" w:rsidR="00851B4F" w:rsidRPr="00240339" w:rsidRDefault="00851B4F" w:rsidP="00851B4F">
            <w:pPr>
              <w:spacing w:after="160" w:line="259" w:lineRule="auto"/>
              <w:jc w:val="left"/>
            </w:pPr>
          </w:p>
        </w:tc>
      </w:tr>
      <w:tr w:rsidR="00851B4F" w:rsidRPr="00240339" w14:paraId="584336F2" w14:textId="77777777" w:rsidTr="00240339">
        <w:trPr>
          <w:jc w:val="center"/>
        </w:trPr>
        <w:tc>
          <w:tcPr>
            <w:tcW w:w="641" w:type="pct"/>
            <w:vMerge w:val="restart"/>
          </w:tcPr>
          <w:p w14:paraId="450B1F7D" w14:textId="77777777" w:rsidR="00851B4F" w:rsidRPr="00240339" w:rsidRDefault="00851B4F" w:rsidP="00851B4F">
            <w:pPr>
              <w:spacing w:after="160" w:line="259" w:lineRule="auto"/>
              <w:jc w:val="left"/>
            </w:pPr>
            <w:r w:rsidRPr="00240339">
              <w:rPr>
                <w:rtl/>
              </w:rPr>
              <w:t>מספר ילדים עד גיל 18 במשק הבית</w:t>
            </w:r>
          </w:p>
        </w:tc>
        <w:tc>
          <w:tcPr>
            <w:tcW w:w="1740" w:type="pct"/>
          </w:tcPr>
          <w:p w14:paraId="56C3CC7C" w14:textId="77777777" w:rsidR="00851B4F" w:rsidRPr="00240339" w:rsidRDefault="00851B4F" w:rsidP="00851B4F">
            <w:pPr>
              <w:spacing w:after="160" w:line="259" w:lineRule="auto"/>
              <w:jc w:val="left"/>
            </w:pPr>
            <w:r w:rsidRPr="00240339">
              <w:rPr>
                <w:rtl/>
              </w:rPr>
              <w:t>0</w:t>
            </w:r>
          </w:p>
        </w:tc>
        <w:tc>
          <w:tcPr>
            <w:tcW w:w="690" w:type="pct"/>
          </w:tcPr>
          <w:p w14:paraId="3088953A" w14:textId="77777777" w:rsidR="00851B4F" w:rsidRPr="00240339" w:rsidRDefault="00851B4F" w:rsidP="00851B4F">
            <w:pPr>
              <w:spacing w:after="160" w:line="259" w:lineRule="auto"/>
              <w:jc w:val="left"/>
            </w:pPr>
            <w:r w:rsidRPr="00240339">
              <w:t>136 (39.4)</w:t>
            </w:r>
          </w:p>
        </w:tc>
        <w:tc>
          <w:tcPr>
            <w:tcW w:w="714" w:type="pct"/>
          </w:tcPr>
          <w:p w14:paraId="02D1A64B" w14:textId="77777777" w:rsidR="00851B4F" w:rsidRPr="00240339" w:rsidRDefault="00851B4F" w:rsidP="00851B4F">
            <w:pPr>
              <w:spacing w:after="160" w:line="259" w:lineRule="auto"/>
              <w:jc w:val="left"/>
            </w:pPr>
            <w:r w:rsidRPr="00240339">
              <w:t>152 (33.3)</w:t>
            </w:r>
          </w:p>
        </w:tc>
        <w:tc>
          <w:tcPr>
            <w:tcW w:w="643" w:type="pct"/>
          </w:tcPr>
          <w:p w14:paraId="3FE54504" w14:textId="77777777" w:rsidR="00851B4F" w:rsidRPr="00240339" w:rsidRDefault="00851B4F" w:rsidP="00851B4F">
            <w:pPr>
              <w:spacing w:after="160" w:line="259" w:lineRule="auto"/>
              <w:jc w:val="left"/>
            </w:pPr>
            <w:r w:rsidRPr="00240339">
              <w:t>32 (33.3)</w:t>
            </w:r>
          </w:p>
        </w:tc>
        <w:tc>
          <w:tcPr>
            <w:tcW w:w="572" w:type="pct"/>
            <w:vMerge w:val="restart"/>
          </w:tcPr>
          <w:p w14:paraId="59958604" w14:textId="77777777" w:rsidR="00851B4F" w:rsidRPr="00240339" w:rsidRDefault="00851B4F" w:rsidP="00851B4F">
            <w:pPr>
              <w:spacing w:after="160" w:line="259" w:lineRule="auto"/>
              <w:jc w:val="left"/>
            </w:pPr>
            <w:r w:rsidRPr="00240339">
              <w:t>0.036</w:t>
            </w:r>
          </w:p>
        </w:tc>
      </w:tr>
      <w:tr w:rsidR="00851B4F" w:rsidRPr="00240339" w14:paraId="3736948A" w14:textId="77777777" w:rsidTr="00240339">
        <w:trPr>
          <w:jc w:val="center"/>
        </w:trPr>
        <w:tc>
          <w:tcPr>
            <w:tcW w:w="641" w:type="pct"/>
            <w:vMerge/>
          </w:tcPr>
          <w:p w14:paraId="259FC68B" w14:textId="77777777" w:rsidR="00851B4F" w:rsidRPr="00240339" w:rsidRDefault="00851B4F" w:rsidP="00851B4F">
            <w:pPr>
              <w:spacing w:after="160" w:line="259" w:lineRule="auto"/>
              <w:jc w:val="left"/>
            </w:pPr>
          </w:p>
        </w:tc>
        <w:tc>
          <w:tcPr>
            <w:tcW w:w="1740" w:type="pct"/>
          </w:tcPr>
          <w:p w14:paraId="7D909A29" w14:textId="77777777" w:rsidR="00851B4F" w:rsidRPr="00240339" w:rsidRDefault="00851B4F" w:rsidP="00851B4F">
            <w:pPr>
              <w:spacing w:after="160" w:line="259" w:lineRule="auto"/>
              <w:jc w:val="left"/>
            </w:pPr>
            <w:r w:rsidRPr="00240339">
              <w:rPr>
                <w:rtl/>
              </w:rPr>
              <w:t>1-2</w:t>
            </w:r>
          </w:p>
        </w:tc>
        <w:tc>
          <w:tcPr>
            <w:tcW w:w="690" w:type="pct"/>
          </w:tcPr>
          <w:p w14:paraId="2F7704AA" w14:textId="77777777" w:rsidR="00851B4F" w:rsidRPr="00240339" w:rsidRDefault="00851B4F" w:rsidP="00851B4F">
            <w:pPr>
              <w:spacing w:after="160" w:line="259" w:lineRule="auto"/>
              <w:jc w:val="left"/>
            </w:pPr>
            <w:r w:rsidRPr="00240339">
              <w:t>76 (22.0)</w:t>
            </w:r>
          </w:p>
        </w:tc>
        <w:tc>
          <w:tcPr>
            <w:tcW w:w="714" w:type="pct"/>
          </w:tcPr>
          <w:p w14:paraId="03FACBA6" w14:textId="77777777" w:rsidR="00851B4F" w:rsidRPr="00240339" w:rsidRDefault="00851B4F" w:rsidP="00851B4F">
            <w:pPr>
              <w:spacing w:after="160" w:line="259" w:lineRule="auto"/>
              <w:jc w:val="left"/>
            </w:pPr>
            <w:r w:rsidRPr="00240339">
              <w:t>144 (31.6)</w:t>
            </w:r>
          </w:p>
        </w:tc>
        <w:tc>
          <w:tcPr>
            <w:tcW w:w="643" w:type="pct"/>
          </w:tcPr>
          <w:p w14:paraId="47634345" w14:textId="77777777" w:rsidR="00851B4F" w:rsidRPr="00240339" w:rsidRDefault="00851B4F" w:rsidP="00851B4F">
            <w:pPr>
              <w:spacing w:after="160" w:line="259" w:lineRule="auto"/>
              <w:jc w:val="left"/>
            </w:pPr>
            <w:r w:rsidRPr="00240339">
              <w:t>25 (26.0)</w:t>
            </w:r>
          </w:p>
        </w:tc>
        <w:tc>
          <w:tcPr>
            <w:tcW w:w="572" w:type="pct"/>
            <w:vMerge/>
          </w:tcPr>
          <w:p w14:paraId="46188F19" w14:textId="77777777" w:rsidR="00851B4F" w:rsidRPr="00240339" w:rsidRDefault="00851B4F" w:rsidP="00851B4F">
            <w:pPr>
              <w:spacing w:after="160" w:line="259" w:lineRule="auto"/>
              <w:jc w:val="left"/>
            </w:pPr>
          </w:p>
        </w:tc>
      </w:tr>
      <w:tr w:rsidR="00851B4F" w:rsidRPr="00240339" w14:paraId="33EE7A20" w14:textId="77777777" w:rsidTr="00240339">
        <w:trPr>
          <w:jc w:val="center"/>
        </w:trPr>
        <w:tc>
          <w:tcPr>
            <w:tcW w:w="641" w:type="pct"/>
            <w:vMerge/>
          </w:tcPr>
          <w:p w14:paraId="43ED3F89" w14:textId="77777777" w:rsidR="00851B4F" w:rsidRPr="00240339" w:rsidRDefault="00851B4F" w:rsidP="00851B4F">
            <w:pPr>
              <w:spacing w:after="160" w:line="259" w:lineRule="auto"/>
              <w:jc w:val="left"/>
            </w:pPr>
          </w:p>
        </w:tc>
        <w:tc>
          <w:tcPr>
            <w:tcW w:w="1740" w:type="pct"/>
          </w:tcPr>
          <w:p w14:paraId="7FAB3698" w14:textId="77777777" w:rsidR="00851B4F" w:rsidRPr="00240339" w:rsidRDefault="00851B4F" w:rsidP="00851B4F">
            <w:pPr>
              <w:spacing w:after="160" w:line="259" w:lineRule="auto"/>
              <w:jc w:val="left"/>
            </w:pPr>
            <w:r w:rsidRPr="00240339">
              <w:rPr>
                <w:rtl/>
              </w:rPr>
              <w:t>3-5</w:t>
            </w:r>
          </w:p>
        </w:tc>
        <w:tc>
          <w:tcPr>
            <w:tcW w:w="690" w:type="pct"/>
          </w:tcPr>
          <w:p w14:paraId="665A5E87" w14:textId="77777777" w:rsidR="00851B4F" w:rsidRPr="00240339" w:rsidRDefault="00851B4F" w:rsidP="00851B4F">
            <w:pPr>
              <w:spacing w:after="160" w:line="259" w:lineRule="auto"/>
              <w:jc w:val="left"/>
            </w:pPr>
            <w:r w:rsidRPr="00240339">
              <w:t>98 (28.4)</w:t>
            </w:r>
          </w:p>
        </w:tc>
        <w:tc>
          <w:tcPr>
            <w:tcW w:w="714" w:type="pct"/>
          </w:tcPr>
          <w:p w14:paraId="33E93DE1" w14:textId="77777777" w:rsidR="00851B4F" w:rsidRPr="00240339" w:rsidRDefault="00851B4F" w:rsidP="00851B4F">
            <w:pPr>
              <w:spacing w:after="160" w:line="259" w:lineRule="auto"/>
              <w:jc w:val="left"/>
            </w:pPr>
            <w:r w:rsidRPr="00240339">
              <w:t>126 (27.6)</w:t>
            </w:r>
          </w:p>
        </w:tc>
        <w:tc>
          <w:tcPr>
            <w:tcW w:w="643" w:type="pct"/>
          </w:tcPr>
          <w:p w14:paraId="15F7BC9A" w14:textId="77777777" w:rsidR="00851B4F" w:rsidRPr="00240339" w:rsidRDefault="00851B4F" w:rsidP="00851B4F">
            <w:pPr>
              <w:spacing w:after="160" w:line="259" w:lineRule="auto"/>
              <w:jc w:val="left"/>
            </w:pPr>
            <w:r w:rsidRPr="00240339">
              <w:t>34 (35.4)</w:t>
            </w:r>
          </w:p>
        </w:tc>
        <w:tc>
          <w:tcPr>
            <w:tcW w:w="572" w:type="pct"/>
            <w:vMerge/>
          </w:tcPr>
          <w:p w14:paraId="5C0B2DF2" w14:textId="77777777" w:rsidR="00851B4F" w:rsidRPr="00240339" w:rsidRDefault="00851B4F" w:rsidP="00851B4F">
            <w:pPr>
              <w:spacing w:after="160" w:line="259" w:lineRule="auto"/>
              <w:jc w:val="left"/>
            </w:pPr>
          </w:p>
        </w:tc>
      </w:tr>
      <w:tr w:rsidR="00851B4F" w:rsidRPr="00240339" w14:paraId="31B32FFC" w14:textId="77777777" w:rsidTr="00240339">
        <w:trPr>
          <w:jc w:val="center"/>
        </w:trPr>
        <w:tc>
          <w:tcPr>
            <w:tcW w:w="641" w:type="pct"/>
            <w:vMerge/>
          </w:tcPr>
          <w:p w14:paraId="5ECFF5F7" w14:textId="77777777" w:rsidR="00851B4F" w:rsidRPr="00240339" w:rsidRDefault="00851B4F" w:rsidP="00851B4F">
            <w:pPr>
              <w:spacing w:after="160" w:line="259" w:lineRule="auto"/>
              <w:jc w:val="left"/>
            </w:pPr>
          </w:p>
        </w:tc>
        <w:tc>
          <w:tcPr>
            <w:tcW w:w="1740" w:type="pct"/>
          </w:tcPr>
          <w:p w14:paraId="6B1BE47D" w14:textId="77777777" w:rsidR="00851B4F" w:rsidRPr="00240339" w:rsidRDefault="00851B4F" w:rsidP="00851B4F">
            <w:pPr>
              <w:spacing w:after="160" w:line="259" w:lineRule="auto"/>
              <w:jc w:val="left"/>
            </w:pPr>
            <w:r w:rsidRPr="00240339">
              <w:rPr>
                <w:rtl/>
              </w:rPr>
              <w:t>6 ומעלה</w:t>
            </w:r>
          </w:p>
        </w:tc>
        <w:tc>
          <w:tcPr>
            <w:tcW w:w="690" w:type="pct"/>
          </w:tcPr>
          <w:p w14:paraId="28196E7F" w14:textId="77777777" w:rsidR="00851B4F" w:rsidRPr="00240339" w:rsidRDefault="00851B4F" w:rsidP="00851B4F">
            <w:pPr>
              <w:spacing w:after="160" w:line="259" w:lineRule="auto"/>
              <w:jc w:val="left"/>
            </w:pPr>
            <w:r w:rsidRPr="00240339">
              <w:t>35 (10.1)</w:t>
            </w:r>
          </w:p>
        </w:tc>
        <w:tc>
          <w:tcPr>
            <w:tcW w:w="714" w:type="pct"/>
          </w:tcPr>
          <w:p w14:paraId="72B0C4F1" w14:textId="77777777" w:rsidR="00851B4F" w:rsidRPr="00240339" w:rsidRDefault="00851B4F" w:rsidP="00851B4F">
            <w:pPr>
              <w:spacing w:after="160" w:line="259" w:lineRule="auto"/>
              <w:jc w:val="left"/>
            </w:pPr>
            <w:r w:rsidRPr="00240339">
              <w:t>5 (5.2)</w:t>
            </w:r>
          </w:p>
        </w:tc>
        <w:tc>
          <w:tcPr>
            <w:tcW w:w="643" w:type="pct"/>
          </w:tcPr>
          <w:p w14:paraId="02804458" w14:textId="77777777" w:rsidR="00851B4F" w:rsidRPr="00240339" w:rsidRDefault="00851B4F" w:rsidP="00851B4F">
            <w:pPr>
              <w:spacing w:after="160" w:line="259" w:lineRule="auto"/>
              <w:jc w:val="left"/>
            </w:pPr>
            <w:r w:rsidRPr="00240339">
              <w:t>5 (5.2)</w:t>
            </w:r>
          </w:p>
        </w:tc>
        <w:tc>
          <w:tcPr>
            <w:tcW w:w="572" w:type="pct"/>
            <w:vMerge/>
          </w:tcPr>
          <w:p w14:paraId="0DCAA1F0" w14:textId="77777777" w:rsidR="00851B4F" w:rsidRPr="00240339" w:rsidRDefault="00851B4F" w:rsidP="00851B4F">
            <w:pPr>
              <w:spacing w:after="160" w:line="259" w:lineRule="auto"/>
              <w:jc w:val="left"/>
            </w:pPr>
          </w:p>
        </w:tc>
      </w:tr>
      <w:tr w:rsidR="00851B4F" w:rsidRPr="00240339" w14:paraId="6B8E4E3B" w14:textId="77777777" w:rsidTr="00240339">
        <w:trPr>
          <w:jc w:val="center"/>
        </w:trPr>
        <w:tc>
          <w:tcPr>
            <w:tcW w:w="641" w:type="pct"/>
            <w:vMerge w:val="restart"/>
          </w:tcPr>
          <w:p w14:paraId="42449F14" w14:textId="765A7F4C" w:rsidR="00851B4F" w:rsidRPr="00240339" w:rsidRDefault="00851B4F" w:rsidP="00851B4F">
            <w:pPr>
              <w:spacing w:after="160" w:line="259" w:lineRule="auto"/>
              <w:jc w:val="left"/>
            </w:pPr>
            <w:r w:rsidRPr="00240339">
              <w:rPr>
                <w:rtl/>
              </w:rPr>
              <w:t>מרחק המגורים מהחופים</w:t>
            </w:r>
          </w:p>
        </w:tc>
        <w:tc>
          <w:tcPr>
            <w:tcW w:w="1740" w:type="pct"/>
          </w:tcPr>
          <w:p w14:paraId="5D979582" w14:textId="7BA7FB24" w:rsidR="00851B4F" w:rsidRPr="00240339" w:rsidRDefault="00851B4F" w:rsidP="00851B4F">
            <w:pPr>
              <w:spacing w:after="160" w:line="259" w:lineRule="auto"/>
              <w:jc w:val="left"/>
            </w:pPr>
            <w:r w:rsidRPr="00240339">
              <w:rPr>
                <w:rtl/>
              </w:rPr>
              <w:t>קרוב- עד וכולל חצי שעה נסיעה</w:t>
            </w:r>
          </w:p>
        </w:tc>
        <w:tc>
          <w:tcPr>
            <w:tcW w:w="690" w:type="pct"/>
          </w:tcPr>
          <w:p w14:paraId="1B4F94DD" w14:textId="77777777" w:rsidR="00851B4F" w:rsidRPr="00240339" w:rsidRDefault="00851B4F" w:rsidP="00851B4F">
            <w:pPr>
              <w:spacing w:after="160" w:line="259" w:lineRule="auto"/>
              <w:jc w:val="left"/>
            </w:pPr>
            <w:r w:rsidRPr="00240339">
              <w:t>31 (9.0)</w:t>
            </w:r>
          </w:p>
        </w:tc>
        <w:tc>
          <w:tcPr>
            <w:tcW w:w="714" w:type="pct"/>
          </w:tcPr>
          <w:p w14:paraId="570EA6B2" w14:textId="77777777" w:rsidR="00851B4F" w:rsidRPr="00240339" w:rsidRDefault="00851B4F" w:rsidP="00851B4F">
            <w:pPr>
              <w:spacing w:after="160" w:line="259" w:lineRule="auto"/>
              <w:jc w:val="left"/>
            </w:pPr>
            <w:r w:rsidRPr="00240339">
              <w:t>46 (10.1)</w:t>
            </w:r>
          </w:p>
        </w:tc>
        <w:tc>
          <w:tcPr>
            <w:tcW w:w="643" w:type="pct"/>
          </w:tcPr>
          <w:p w14:paraId="681DCE48" w14:textId="77777777" w:rsidR="00851B4F" w:rsidRPr="00240339" w:rsidRDefault="00851B4F" w:rsidP="00851B4F">
            <w:pPr>
              <w:spacing w:after="160" w:line="259" w:lineRule="auto"/>
              <w:jc w:val="left"/>
            </w:pPr>
            <w:r w:rsidRPr="00240339">
              <w:t>17 (17.7)</w:t>
            </w:r>
          </w:p>
        </w:tc>
        <w:tc>
          <w:tcPr>
            <w:tcW w:w="572" w:type="pct"/>
            <w:vMerge w:val="restart"/>
          </w:tcPr>
          <w:p w14:paraId="5A7F9545" w14:textId="77777777" w:rsidR="00851B4F" w:rsidRPr="00240339" w:rsidRDefault="00851B4F" w:rsidP="00851B4F">
            <w:pPr>
              <w:spacing w:after="160" w:line="259" w:lineRule="auto"/>
              <w:jc w:val="left"/>
            </w:pPr>
            <w:r w:rsidRPr="00240339">
              <w:t>0.045</w:t>
            </w:r>
          </w:p>
        </w:tc>
      </w:tr>
      <w:tr w:rsidR="00851B4F" w:rsidRPr="00240339" w14:paraId="1E49A71D" w14:textId="77777777" w:rsidTr="00240339">
        <w:trPr>
          <w:jc w:val="center"/>
        </w:trPr>
        <w:tc>
          <w:tcPr>
            <w:tcW w:w="641" w:type="pct"/>
            <w:vMerge/>
          </w:tcPr>
          <w:p w14:paraId="4D5C294A" w14:textId="77777777" w:rsidR="00851B4F" w:rsidRPr="00240339" w:rsidRDefault="00851B4F" w:rsidP="00851B4F">
            <w:pPr>
              <w:spacing w:after="160" w:line="259" w:lineRule="auto"/>
              <w:jc w:val="left"/>
            </w:pPr>
          </w:p>
        </w:tc>
        <w:tc>
          <w:tcPr>
            <w:tcW w:w="1740" w:type="pct"/>
          </w:tcPr>
          <w:p w14:paraId="63A8DF76" w14:textId="2839F642" w:rsidR="00851B4F" w:rsidRPr="00240339" w:rsidRDefault="00851B4F" w:rsidP="00851B4F">
            <w:pPr>
              <w:spacing w:after="160" w:line="259" w:lineRule="auto"/>
              <w:jc w:val="left"/>
            </w:pPr>
            <w:r w:rsidRPr="00240339">
              <w:rPr>
                <w:rtl/>
              </w:rPr>
              <w:t>רחוק - מעל חצי שעה נסיעה</w:t>
            </w:r>
          </w:p>
        </w:tc>
        <w:tc>
          <w:tcPr>
            <w:tcW w:w="690" w:type="pct"/>
          </w:tcPr>
          <w:p w14:paraId="60919B11" w14:textId="77777777" w:rsidR="00851B4F" w:rsidRPr="00240339" w:rsidRDefault="00851B4F" w:rsidP="00851B4F">
            <w:pPr>
              <w:spacing w:after="160" w:line="259" w:lineRule="auto"/>
              <w:jc w:val="left"/>
            </w:pPr>
            <w:r w:rsidRPr="00240339">
              <w:t>313 (91.0)</w:t>
            </w:r>
          </w:p>
        </w:tc>
        <w:tc>
          <w:tcPr>
            <w:tcW w:w="714" w:type="pct"/>
          </w:tcPr>
          <w:p w14:paraId="4CF6B5EA" w14:textId="77777777" w:rsidR="00851B4F" w:rsidRPr="00240339" w:rsidRDefault="00851B4F" w:rsidP="00851B4F">
            <w:pPr>
              <w:spacing w:after="160" w:line="259" w:lineRule="auto"/>
              <w:jc w:val="left"/>
            </w:pPr>
            <w:r w:rsidRPr="00240339">
              <w:t>411 (89.9)</w:t>
            </w:r>
          </w:p>
        </w:tc>
        <w:tc>
          <w:tcPr>
            <w:tcW w:w="643" w:type="pct"/>
          </w:tcPr>
          <w:p w14:paraId="2FADAA93" w14:textId="77777777" w:rsidR="00851B4F" w:rsidRPr="00240339" w:rsidRDefault="00851B4F" w:rsidP="00851B4F">
            <w:pPr>
              <w:spacing w:after="160" w:line="259" w:lineRule="auto"/>
              <w:jc w:val="left"/>
            </w:pPr>
            <w:r w:rsidRPr="00240339">
              <w:t>79 (82.3)</w:t>
            </w:r>
          </w:p>
        </w:tc>
        <w:tc>
          <w:tcPr>
            <w:tcW w:w="572" w:type="pct"/>
            <w:vMerge/>
          </w:tcPr>
          <w:p w14:paraId="347597B4" w14:textId="77777777" w:rsidR="00851B4F" w:rsidRPr="00240339" w:rsidRDefault="00851B4F" w:rsidP="00851B4F">
            <w:pPr>
              <w:spacing w:after="160" w:line="259" w:lineRule="auto"/>
              <w:jc w:val="left"/>
            </w:pPr>
          </w:p>
        </w:tc>
      </w:tr>
      <w:tr w:rsidR="00851B4F" w:rsidRPr="00240339" w14:paraId="4871616C" w14:textId="77777777" w:rsidTr="00240339">
        <w:trPr>
          <w:jc w:val="center"/>
        </w:trPr>
        <w:tc>
          <w:tcPr>
            <w:tcW w:w="641" w:type="pct"/>
            <w:vMerge w:val="restart"/>
          </w:tcPr>
          <w:p w14:paraId="0A9CCB65" w14:textId="77777777" w:rsidR="00851B4F" w:rsidRPr="00240339" w:rsidRDefault="00851B4F" w:rsidP="00851B4F">
            <w:pPr>
              <w:spacing w:after="160" w:line="259" w:lineRule="auto"/>
              <w:jc w:val="left"/>
            </w:pPr>
            <w:r w:rsidRPr="00240339">
              <w:rPr>
                <w:rtl/>
              </w:rPr>
              <w:t xml:space="preserve"> רמת הכנסה חודשית</w:t>
            </w:r>
          </w:p>
        </w:tc>
        <w:tc>
          <w:tcPr>
            <w:tcW w:w="1740" w:type="pct"/>
          </w:tcPr>
          <w:p w14:paraId="3C339C96" w14:textId="77777777" w:rsidR="00851B4F" w:rsidRPr="00240339" w:rsidRDefault="00851B4F" w:rsidP="00851B4F">
            <w:pPr>
              <w:spacing w:after="160" w:line="259" w:lineRule="auto"/>
              <w:jc w:val="left"/>
            </w:pPr>
            <w:r w:rsidRPr="00240339">
              <w:rPr>
                <w:rtl/>
              </w:rPr>
              <w:t>הרבה מתחת לממוצע</w:t>
            </w:r>
          </w:p>
        </w:tc>
        <w:tc>
          <w:tcPr>
            <w:tcW w:w="690" w:type="pct"/>
          </w:tcPr>
          <w:p w14:paraId="230AF77E" w14:textId="77777777" w:rsidR="00851B4F" w:rsidRPr="00240339" w:rsidRDefault="00851B4F" w:rsidP="00851B4F">
            <w:pPr>
              <w:spacing w:after="160" w:line="259" w:lineRule="auto"/>
              <w:jc w:val="left"/>
            </w:pPr>
            <w:r w:rsidRPr="00240339">
              <w:rPr>
                <w:rtl/>
              </w:rPr>
              <w:t xml:space="preserve"> </w:t>
            </w:r>
            <w:r w:rsidRPr="00240339">
              <w:t>85 (25.2)</w:t>
            </w:r>
          </w:p>
        </w:tc>
        <w:tc>
          <w:tcPr>
            <w:tcW w:w="714" w:type="pct"/>
          </w:tcPr>
          <w:p w14:paraId="76C55DCF" w14:textId="77777777" w:rsidR="00851B4F" w:rsidRPr="00240339" w:rsidRDefault="00851B4F" w:rsidP="00851B4F">
            <w:pPr>
              <w:spacing w:after="160" w:line="259" w:lineRule="auto"/>
              <w:jc w:val="left"/>
            </w:pPr>
            <w:r w:rsidRPr="00240339">
              <w:t>101 (22.6)</w:t>
            </w:r>
            <w:r w:rsidRPr="00240339">
              <w:rPr>
                <w:rtl/>
              </w:rPr>
              <w:t xml:space="preserve"> </w:t>
            </w:r>
          </w:p>
        </w:tc>
        <w:tc>
          <w:tcPr>
            <w:tcW w:w="643" w:type="pct"/>
          </w:tcPr>
          <w:p w14:paraId="0CACC184" w14:textId="77777777" w:rsidR="00851B4F" w:rsidRPr="00240339" w:rsidRDefault="00851B4F" w:rsidP="00851B4F">
            <w:pPr>
              <w:spacing w:after="160" w:line="259" w:lineRule="auto"/>
              <w:jc w:val="left"/>
            </w:pPr>
            <w:r w:rsidRPr="00240339">
              <w:t>13 (13.8)</w:t>
            </w:r>
            <w:r w:rsidRPr="00240339">
              <w:rPr>
                <w:rtl/>
              </w:rPr>
              <w:t xml:space="preserve"> </w:t>
            </w:r>
          </w:p>
        </w:tc>
        <w:tc>
          <w:tcPr>
            <w:tcW w:w="572" w:type="pct"/>
            <w:vMerge w:val="restart"/>
          </w:tcPr>
          <w:p w14:paraId="5A88AD68" w14:textId="77777777" w:rsidR="00851B4F" w:rsidRPr="00240339" w:rsidRDefault="00851B4F" w:rsidP="00851B4F">
            <w:pPr>
              <w:spacing w:after="160" w:line="259" w:lineRule="auto"/>
              <w:jc w:val="left"/>
            </w:pPr>
            <w:r w:rsidRPr="00240339">
              <w:rPr>
                <w:rtl/>
              </w:rPr>
              <w:t xml:space="preserve"> </w:t>
            </w:r>
            <w:r w:rsidRPr="00240339">
              <w:t>0.044</w:t>
            </w:r>
          </w:p>
        </w:tc>
      </w:tr>
      <w:tr w:rsidR="00851B4F" w:rsidRPr="00240339" w14:paraId="1468C900" w14:textId="77777777" w:rsidTr="00240339">
        <w:trPr>
          <w:jc w:val="center"/>
        </w:trPr>
        <w:tc>
          <w:tcPr>
            <w:tcW w:w="641" w:type="pct"/>
            <w:vMerge/>
          </w:tcPr>
          <w:p w14:paraId="40B342A1" w14:textId="77777777" w:rsidR="00851B4F" w:rsidRPr="00240339" w:rsidRDefault="00851B4F" w:rsidP="00851B4F">
            <w:pPr>
              <w:spacing w:after="160" w:line="259" w:lineRule="auto"/>
              <w:jc w:val="left"/>
              <w:rPr>
                <w:rtl/>
              </w:rPr>
            </w:pPr>
          </w:p>
        </w:tc>
        <w:tc>
          <w:tcPr>
            <w:tcW w:w="1740" w:type="pct"/>
          </w:tcPr>
          <w:p w14:paraId="380FDE86" w14:textId="77777777" w:rsidR="00851B4F" w:rsidRPr="00240339" w:rsidRDefault="00851B4F" w:rsidP="00851B4F">
            <w:pPr>
              <w:spacing w:after="160" w:line="259" w:lineRule="auto"/>
              <w:jc w:val="left"/>
            </w:pPr>
            <w:r w:rsidRPr="00240339">
              <w:rPr>
                <w:rtl/>
              </w:rPr>
              <w:t>קצת מתחת לממוצע</w:t>
            </w:r>
          </w:p>
        </w:tc>
        <w:tc>
          <w:tcPr>
            <w:tcW w:w="690" w:type="pct"/>
          </w:tcPr>
          <w:p w14:paraId="53D891D2" w14:textId="77777777" w:rsidR="00851B4F" w:rsidRPr="00240339" w:rsidRDefault="00851B4F" w:rsidP="00851B4F">
            <w:pPr>
              <w:spacing w:after="160" w:line="259" w:lineRule="auto"/>
              <w:jc w:val="left"/>
            </w:pPr>
            <w:r w:rsidRPr="00240339">
              <w:t>45 (13.3)</w:t>
            </w:r>
          </w:p>
        </w:tc>
        <w:tc>
          <w:tcPr>
            <w:tcW w:w="714" w:type="pct"/>
          </w:tcPr>
          <w:p w14:paraId="365F08A5" w14:textId="77777777" w:rsidR="00851B4F" w:rsidRPr="00240339" w:rsidRDefault="00851B4F" w:rsidP="00851B4F">
            <w:pPr>
              <w:spacing w:after="160" w:line="259" w:lineRule="auto"/>
              <w:jc w:val="left"/>
            </w:pPr>
            <w:r w:rsidRPr="00240339">
              <w:t>41 (9.2)</w:t>
            </w:r>
          </w:p>
        </w:tc>
        <w:tc>
          <w:tcPr>
            <w:tcW w:w="643" w:type="pct"/>
          </w:tcPr>
          <w:p w14:paraId="76DB763C" w14:textId="77777777" w:rsidR="00851B4F" w:rsidRPr="00240339" w:rsidRDefault="00851B4F" w:rsidP="00851B4F">
            <w:pPr>
              <w:spacing w:after="160" w:line="259" w:lineRule="auto"/>
              <w:jc w:val="left"/>
            </w:pPr>
            <w:r w:rsidRPr="00240339">
              <w:t>11 (11.7)</w:t>
            </w:r>
          </w:p>
        </w:tc>
        <w:tc>
          <w:tcPr>
            <w:tcW w:w="572" w:type="pct"/>
            <w:vMerge/>
          </w:tcPr>
          <w:p w14:paraId="5C53C2E6" w14:textId="77777777" w:rsidR="00851B4F" w:rsidRPr="00240339" w:rsidRDefault="00851B4F" w:rsidP="00851B4F">
            <w:pPr>
              <w:spacing w:after="160" w:line="259" w:lineRule="auto"/>
              <w:jc w:val="left"/>
            </w:pPr>
          </w:p>
        </w:tc>
      </w:tr>
      <w:tr w:rsidR="00851B4F" w:rsidRPr="00240339" w14:paraId="5AD76A26" w14:textId="77777777" w:rsidTr="00240339">
        <w:trPr>
          <w:jc w:val="center"/>
        </w:trPr>
        <w:tc>
          <w:tcPr>
            <w:tcW w:w="641" w:type="pct"/>
            <w:vMerge/>
          </w:tcPr>
          <w:p w14:paraId="12F3B781" w14:textId="77777777" w:rsidR="00851B4F" w:rsidRPr="00240339" w:rsidRDefault="00851B4F" w:rsidP="00851B4F">
            <w:pPr>
              <w:spacing w:after="160" w:line="259" w:lineRule="auto"/>
              <w:jc w:val="left"/>
              <w:rPr>
                <w:rtl/>
              </w:rPr>
            </w:pPr>
          </w:p>
        </w:tc>
        <w:tc>
          <w:tcPr>
            <w:tcW w:w="1740" w:type="pct"/>
          </w:tcPr>
          <w:p w14:paraId="2AD393AD" w14:textId="77777777" w:rsidR="00851B4F" w:rsidRPr="00240339" w:rsidRDefault="00851B4F" w:rsidP="00851B4F">
            <w:pPr>
              <w:spacing w:after="160" w:line="259" w:lineRule="auto"/>
              <w:jc w:val="left"/>
            </w:pPr>
            <w:r w:rsidRPr="00240339">
              <w:rPr>
                <w:rtl/>
              </w:rPr>
              <w:t>ממוצע</w:t>
            </w:r>
          </w:p>
        </w:tc>
        <w:tc>
          <w:tcPr>
            <w:tcW w:w="690" w:type="pct"/>
          </w:tcPr>
          <w:p w14:paraId="11D51616" w14:textId="77777777" w:rsidR="00851B4F" w:rsidRPr="00240339" w:rsidRDefault="00851B4F" w:rsidP="00851B4F">
            <w:pPr>
              <w:spacing w:after="160" w:line="259" w:lineRule="auto"/>
              <w:jc w:val="left"/>
            </w:pPr>
            <w:r w:rsidRPr="00240339">
              <w:t>118 (34.9)</w:t>
            </w:r>
          </w:p>
        </w:tc>
        <w:tc>
          <w:tcPr>
            <w:tcW w:w="714" w:type="pct"/>
          </w:tcPr>
          <w:p w14:paraId="36BD1359" w14:textId="77777777" w:rsidR="00851B4F" w:rsidRPr="00240339" w:rsidRDefault="00851B4F" w:rsidP="00851B4F">
            <w:pPr>
              <w:spacing w:after="160" w:line="259" w:lineRule="auto"/>
              <w:jc w:val="left"/>
            </w:pPr>
            <w:r w:rsidRPr="00240339">
              <w:t>153 (34.2)</w:t>
            </w:r>
          </w:p>
        </w:tc>
        <w:tc>
          <w:tcPr>
            <w:tcW w:w="643" w:type="pct"/>
          </w:tcPr>
          <w:p w14:paraId="0E9C1081" w14:textId="77777777" w:rsidR="00851B4F" w:rsidRPr="00240339" w:rsidRDefault="00851B4F" w:rsidP="00851B4F">
            <w:pPr>
              <w:spacing w:after="160" w:line="259" w:lineRule="auto"/>
              <w:jc w:val="left"/>
            </w:pPr>
            <w:r w:rsidRPr="00240339">
              <w:t>32 (34.0)</w:t>
            </w:r>
          </w:p>
        </w:tc>
        <w:tc>
          <w:tcPr>
            <w:tcW w:w="572" w:type="pct"/>
            <w:vMerge/>
          </w:tcPr>
          <w:p w14:paraId="1431F02B" w14:textId="77777777" w:rsidR="00851B4F" w:rsidRPr="00240339" w:rsidRDefault="00851B4F" w:rsidP="00851B4F">
            <w:pPr>
              <w:spacing w:after="160" w:line="259" w:lineRule="auto"/>
              <w:jc w:val="left"/>
            </w:pPr>
          </w:p>
        </w:tc>
      </w:tr>
      <w:tr w:rsidR="00851B4F" w:rsidRPr="00240339" w14:paraId="3291AEDA" w14:textId="77777777" w:rsidTr="00240339">
        <w:trPr>
          <w:jc w:val="center"/>
        </w:trPr>
        <w:tc>
          <w:tcPr>
            <w:tcW w:w="641" w:type="pct"/>
            <w:vMerge/>
          </w:tcPr>
          <w:p w14:paraId="15102D6B" w14:textId="77777777" w:rsidR="00851B4F" w:rsidRPr="00240339" w:rsidRDefault="00851B4F" w:rsidP="00851B4F">
            <w:pPr>
              <w:spacing w:after="160" w:line="259" w:lineRule="auto"/>
              <w:jc w:val="left"/>
              <w:rPr>
                <w:rtl/>
              </w:rPr>
            </w:pPr>
          </w:p>
        </w:tc>
        <w:tc>
          <w:tcPr>
            <w:tcW w:w="1740" w:type="pct"/>
          </w:tcPr>
          <w:p w14:paraId="28AB0DC8" w14:textId="77777777" w:rsidR="00851B4F" w:rsidRPr="00240339" w:rsidRDefault="00851B4F" w:rsidP="00851B4F">
            <w:pPr>
              <w:spacing w:after="160" w:line="259" w:lineRule="auto"/>
              <w:jc w:val="left"/>
            </w:pPr>
            <w:r w:rsidRPr="00240339">
              <w:rPr>
                <w:rtl/>
              </w:rPr>
              <w:t>קצת מעל הממוצע</w:t>
            </w:r>
          </w:p>
        </w:tc>
        <w:tc>
          <w:tcPr>
            <w:tcW w:w="690" w:type="pct"/>
          </w:tcPr>
          <w:p w14:paraId="453C7611" w14:textId="77777777" w:rsidR="00851B4F" w:rsidRPr="00240339" w:rsidRDefault="00851B4F" w:rsidP="00851B4F">
            <w:pPr>
              <w:spacing w:after="160" w:line="259" w:lineRule="auto"/>
              <w:jc w:val="left"/>
            </w:pPr>
            <w:r w:rsidRPr="00240339">
              <w:t>69 (20.4)</w:t>
            </w:r>
          </w:p>
        </w:tc>
        <w:tc>
          <w:tcPr>
            <w:tcW w:w="714" w:type="pct"/>
          </w:tcPr>
          <w:p w14:paraId="3B8A3DCC" w14:textId="77777777" w:rsidR="00851B4F" w:rsidRPr="00240339" w:rsidRDefault="00851B4F" w:rsidP="00851B4F">
            <w:pPr>
              <w:spacing w:after="160" w:line="259" w:lineRule="auto"/>
              <w:jc w:val="left"/>
            </w:pPr>
            <w:r w:rsidRPr="00240339">
              <w:t>24 (25.5)</w:t>
            </w:r>
          </w:p>
        </w:tc>
        <w:tc>
          <w:tcPr>
            <w:tcW w:w="643" w:type="pct"/>
          </w:tcPr>
          <w:p w14:paraId="417189DC" w14:textId="77777777" w:rsidR="00851B4F" w:rsidRPr="00240339" w:rsidRDefault="00851B4F" w:rsidP="00851B4F">
            <w:pPr>
              <w:spacing w:after="160" w:line="259" w:lineRule="auto"/>
              <w:jc w:val="left"/>
            </w:pPr>
            <w:r w:rsidRPr="00240339">
              <w:t>24 (25.3)</w:t>
            </w:r>
          </w:p>
        </w:tc>
        <w:tc>
          <w:tcPr>
            <w:tcW w:w="572" w:type="pct"/>
            <w:vMerge/>
          </w:tcPr>
          <w:p w14:paraId="3BC29317" w14:textId="77777777" w:rsidR="00851B4F" w:rsidRPr="00240339" w:rsidRDefault="00851B4F" w:rsidP="00851B4F">
            <w:pPr>
              <w:spacing w:after="160" w:line="259" w:lineRule="auto"/>
              <w:jc w:val="left"/>
            </w:pPr>
          </w:p>
        </w:tc>
      </w:tr>
      <w:tr w:rsidR="00851B4F" w:rsidRPr="00240339" w14:paraId="7DE98ADB" w14:textId="77777777" w:rsidTr="00240339">
        <w:trPr>
          <w:jc w:val="center"/>
        </w:trPr>
        <w:tc>
          <w:tcPr>
            <w:tcW w:w="641" w:type="pct"/>
            <w:vMerge/>
          </w:tcPr>
          <w:p w14:paraId="19ED9E57" w14:textId="77777777" w:rsidR="00851B4F" w:rsidRPr="00240339" w:rsidRDefault="00851B4F" w:rsidP="00851B4F">
            <w:pPr>
              <w:spacing w:after="160" w:line="259" w:lineRule="auto"/>
              <w:jc w:val="left"/>
              <w:rPr>
                <w:rtl/>
              </w:rPr>
            </w:pPr>
          </w:p>
        </w:tc>
        <w:tc>
          <w:tcPr>
            <w:tcW w:w="1740" w:type="pct"/>
          </w:tcPr>
          <w:p w14:paraId="4BE02B79" w14:textId="77777777" w:rsidR="00851B4F" w:rsidRPr="00240339" w:rsidRDefault="00851B4F" w:rsidP="00851B4F">
            <w:pPr>
              <w:spacing w:after="160" w:line="259" w:lineRule="auto"/>
              <w:jc w:val="left"/>
            </w:pPr>
            <w:r w:rsidRPr="00240339">
              <w:rPr>
                <w:rtl/>
              </w:rPr>
              <w:t>הרבה מעל הממוצע</w:t>
            </w:r>
          </w:p>
        </w:tc>
        <w:tc>
          <w:tcPr>
            <w:tcW w:w="690" w:type="pct"/>
          </w:tcPr>
          <w:p w14:paraId="71F09FD0" w14:textId="77777777" w:rsidR="00851B4F" w:rsidRPr="00240339" w:rsidRDefault="00851B4F" w:rsidP="00851B4F">
            <w:pPr>
              <w:spacing w:after="160" w:line="259" w:lineRule="auto"/>
              <w:jc w:val="left"/>
            </w:pPr>
            <w:r w:rsidRPr="00240339">
              <w:t>21 (6.2)</w:t>
            </w:r>
          </w:p>
        </w:tc>
        <w:tc>
          <w:tcPr>
            <w:tcW w:w="714" w:type="pct"/>
          </w:tcPr>
          <w:p w14:paraId="372FED1E" w14:textId="77777777" w:rsidR="00851B4F" w:rsidRPr="00240339" w:rsidRDefault="00851B4F" w:rsidP="00851B4F">
            <w:pPr>
              <w:spacing w:after="160" w:line="259" w:lineRule="auto"/>
              <w:jc w:val="left"/>
            </w:pPr>
            <w:r w:rsidRPr="00240339">
              <w:t>14 (14.9)</w:t>
            </w:r>
          </w:p>
        </w:tc>
        <w:tc>
          <w:tcPr>
            <w:tcW w:w="643" w:type="pct"/>
          </w:tcPr>
          <w:p w14:paraId="44A869CC" w14:textId="77777777" w:rsidR="00851B4F" w:rsidRPr="00240339" w:rsidRDefault="00851B4F" w:rsidP="00851B4F">
            <w:pPr>
              <w:spacing w:after="160" w:line="259" w:lineRule="auto"/>
              <w:jc w:val="left"/>
            </w:pPr>
            <w:r w:rsidRPr="00240339">
              <w:t>14 (14.9)</w:t>
            </w:r>
          </w:p>
        </w:tc>
        <w:tc>
          <w:tcPr>
            <w:tcW w:w="572" w:type="pct"/>
            <w:vMerge/>
          </w:tcPr>
          <w:p w14:paraId="0BEF7F0B" w14:textId="77777777" w:rsidR="00851B4F" w:rsidRPr="00240339" w:rsidRDefault="00851B4F" w:rsidP="00851B4F">
            <w:pPr>
              <w:spacing w:after="160" w:line="259" w:lineRule="auto"/>
              <w:jc w:val="left"/>
            </w:pPr>
          </w:p>
        </w:tc>
      </w:tr>
    </w:tbl>
    <w:p w14:paraId="0323080A" w14:textId="77777777" w:rsidR="00851B4F" w:rsidRPr="00240339" w:rsidRDefault="00851B4F" w:rsidP="00851B4F">
      <w:pPr>
        <w:jc w:val="left"/>
        <w:rPr>
          <w:b/>
          <w:bCs/>
        </w:rPr>
      </w:pPr>
      <w:r w:rsidRPr="00240339">
        <w:rPr>
          <w:vertAlign w:val="superscript"/>
        </w:rPr>
        <w:t>1</w:t>
      </w:r>
      <w:r w:rsidRPr="00240339">
        <w:t xml:space="preserve">  N (%) and chi-square test  </w:t>
      </w:r>
    </w:p>
    <w:p w14:paraId="0F232FF8" w14:textId="77777777" w:rsidR="00240339" w:rsidRDefault="00240339">
      <w:pPr>
        <w:bidi w:val="0"/>
        <w:spacing w:after="160" w:line="259" w:lineRule="auto"/>
        <w:jc w:val="left"/>
        <w:rPr>
          <w:b/>
          <w:bCs/>
          <w:u w:val="single"/>
          <w:rtl/>
        </w:rPr>
      </w:pPr>
      <w:r>
        <w:rPr>
          <w:b/>
          <w:bCs/>
          <w:u w:val="single"/>
          <w:rtl/>
        </w:rPr>
        <w:br w:type="page"/>
      </w:r>
    </w:p>
    <w:p w14:paraId="2F0BCF11" w14:textId="54F86D1D" w:rsidR="00240339" w:rsidRDefault="00240339" w:rsidP="00240339">
      <w:pPr>
        <w:pStyle w:val="a2"/>
      </w:pPr>
      <w:bookmarkStart w:id="170" w:name="_Toc217854172"/>
      <w:r>
        <w:rPr>
          <w:rtl/>
        </w:rPr>
        <w:lastRenderedPageBreak/>
        <w:t>טבלה</w:t>
      </w:r>
      <w:r>
        <w:t xml:space="preserve"> </w:t>
      </w:r>
      <w:r>
        <w:fldChar w:fldCharType="begin"/>
      </w:r>
      <w:r w:rsidRPr="00240339">
        <w:instrText xml:space="preserve"> SEQ </w:instrText>
      </w:r>
      <w:r w:rsidRPr="00240339">
        <w:rPr>
          <w:rtl/>
        </w:rPr>
        <w:instrText>טבלה</w:instrText>
      </w:r>
      <w:r w:rsidRPr="00240339">
        <w:instrText xml:space="preserve"> \* ARABIC </w:instrText>
      </w:r>
      <w:r>
        <w:fldChar w:fldCharType="separate"/>
      </w:r>
      <w:r w:rsidR="007C3CEA">
        <w:rPr>
          <w:noProof/>
        </w:rPr>
        <w:t>22</w:t>
      </w:r>
      <w:r>
        <w:fldChar w:fldCharType="end"/>
      </w:r>
      <w:r>
        <w:rPr>
          <w:rFonts w:hint="cs"/>
          <w:noProof/>
          <w:rtl/>
        </w:rPr>
        <w:t>: ממצאי הצלבה של מדד כוונות (מורחב, 1-4) עם משתני הרקע</w:t>
      </w:r>
      <w:bookmarkEnd w:id="170"/>
    </w:p>
    <w:tbl>
      <w:tblPr>
        <w:tblStyle w:val="TableGrid"/>
        <w:tblW w:w="10696" w:type="dxa"/>
        <w:jc w:val="center"/>
        <w:tblLook w:val="04A0" w:firstRow="1" w:lastRow="0" w:firstColumn="1" w:lastColumn="0" w:noHBand="0" w:noVBand="1"/>
        <w:tblCaption w:val="ממצאי הצלבה של מדד כוונות (מורחב, 1-4) עם משתני הרקע"/>
        <w:tblDescription w:val="ממצאי הצלבה של מדד כוונות (מורחב, 1-4) עם משתני הרקע"/>
      </w:tblPr>
      <w:tblGrid>
        <w:gridCol w:w="1069"/>
        <w:gridCol w:w="1889"/>
        <w:gridCol w:w="1105"/>
        <w:gridCol w:w="808"/>
        <w:gridCol w:w="769"/>
        <w:gridCol w:w="781"/>
        <w:gridCol w:w="1017"/>
        <w:gridCol w:w="1629"/>
        <w:gridCol w:w="1629"/>
      </w:tblGrid>
      <w:tr w:rsidR="00283FA6" w:rsidRPr="002E263B" w14:paraId="0FC012D7" w14:textId="2460FA69" w:rsidTr="00283FA6">
        <w:trPr>
          <w:tblHeader/>
          <w:jc w:val="center"/>
        </w:trPr>
        <w:tc>
          <w:tcPr>
            <w:tcW w:w="2958" w:type="dxa"/>
            <w:gridSpan w:val="2"/>
          </w:tcPr>
          <w:p w14:paraId="0681DF67" w14:textId="77777777" w:rsidR="00283FA6" w:rsidRPr="00240339" w:rsidRDefault="00283FA6" w:rsidP="00851B4F">
            <w:pPr>
              <w:spacing w:after="160" w:line="259" w:lineRule="auto"/>
              <w:jc w:val="left"/>
              <w:rPr>
                <w:b/>
                <w:bCs/>
                <w:color w:val="C00000"/>
                <w:u w:val="single"/>
              </w:rPr>
            </w:pPr>
            <w:r w:rsidRPr="00240339">
              <w:t xml:space="preserve"> </w:t>
            </w:r>
          </w:p>
        </w:tc>
        <w:tc>
          <w:tcPr>
            <w:tcW w:w="1105" w:type="dxa"/>
          </w:tcPr>
          <w:p w14:paraId="3F6419AE" w14:textId="77777777" w:rsidR="00283FA6" w:rsidRPr="00240339" w:rsidRDefault="00283FA6" w:rsidP="00851B4F">
            <w:pPr>
              <w:spacing w:after="160" w:line="259" w:lineRule="auto"/>
              <w:jc w:val="left"/>
            </w:pPr>
            <w:r w:rsidRPr="00240339">
              <w:t>N</w:t>
            </w:r>
          </w:p>
        </w:tc>
        <w:tc>
          <w:tcPr>
            <w:tcW w:w="808" w:type="dxa"/>
          </w:tcPr>
          <w:p w14:paraId="7E3A08F1" w14:textId="77777777" w:rsidR="00283FA6" w:rsidRPr="00240339" w:rsidRDefault="00283FA6" w:rsidP="00851B4F">
            <w:pPr>
              <w:spacing w:after="160" w:line="259" w:lineRule="auto"/>
              <w:jc w:val="left"/>
              <w:rPr>
                <w:rtl/>
              </w:rPr>
            </w:pPr>
            <w:r w:rsidRPr="00240339">
              <w:rPr>
                <w:rtl/>
              </w:rPr>
              <w:t>ממוצע</w:t>
            </w:r>
          </w:p>
        </w:tc>
        <w:tc>
          <w:tcPr>
            <w:tcW w:w="769" w:type="dxa"/>
          </w:tcPr>
          <w:p w14:paraId="1375F280" w14:textId="77777777" w:rsidR="00283FA6" w:rsidRPr="00240339" w:rsidRDefault="00283FA6" w:rsidP="00851B4F">
            <w:pPr>
              <w:spacing w:after="160" w:line="259" w:lineRule="auto"/>
              <w:jc w:val="left"/>
            </w:pPr>
            <w:r w:rsidRPr="00240339">
              <w:rPr>
                <w:rtl/>
              </w:rPr>
              <w:t>ס. תקן</w:t>
            </w:r>
          </w:p>
        </w:tc>
        <w:tc>
          <w:tcPr>
            <w:tcW w:w="781" w:type="dxa"/>
          </w:tcPr>
          <w:p w14:paraId="2EE4D02C" w14:textId="77777777" w:rsidR="00283FA6" w:rsidRPr="00240339" w:rsidRDefault="00283FA6" w:rsidP="00851B4F">
            <w:pPr>
              <w:spacing w:after="160" w:line="259" w:lineRule="auto"/>
              <w:jc w:val="left"/>
            </w:pPr>
            <w:r w:rsidRPr="00240339">
              <w:rPr>
                <w:rtl/>
              </w:rPr>
              <w:t>חציון</w:t>
            </w:r>
          </w:p>
        </w:tc>
        <w:tc>
          <w:tcPr>
            <w:tcW w:w="1017" w:type="dxa"/>
          </w:tcPr>
          <w:p w14:paraId="1B130041" w14:textId="77777777" w:rsidR="00283FA6" w:rsidRPr="00240339" w:rsidRDefault="00283FA6" w:rsidP="00851B4F">
            <w:pPr>
              <w:spacing w:after="160" w:line="259" w:lineRule="auto"/>
              <w:jc w:val="left"/>
            </w:pPr>
            <w:r w:rsidRPr="00240339">
              <w:t xml:space="preserve">p. value </w:t>
            </w:r>
            <w:r w:rsidRPr="00240339">
              <w:rPr>
                <w:vertAlign w:val="superscript"/>
              </w:rPr>
              <w:t>1</w:t>
            </w:r>
          </w:p>
        </w:tc>
        <w:tc>
          <w:tcPr>
            <w:tcW w:w="1629" w:type="dxa"/>
          </w:tcPr>
          <w:p w14:paraId="42FD700A" w14:textId="77777777" w:rsidR="00283FA6" w:rsidRPr="00911D4C" w:rsidRDefault="00283FA6" w:rsidP="00851B4F">
            <w:pPr>
              <w:spacing w:after="160" w:line="259" w:lineRule="auto"/>
              <w:jc w:val="left"/>
              <w:rPr>
                <w:color w:val="auto"/>
              </w:rPr>
            </w:pPr>
            <w:r w:rsidRPr="00911D4C">
              <w:rPr>
                <w:color w:val="auto"/>
              </w:rPr>
              <w:t>Post hoc test</w:t>
            </w:r>
          </w:p>
        </w:tc>
        <w:tc>
          <w:tcPr>
            <w:tcW w:w="1629" w:type="dxa"/>
          </w:tcPr>
          <w:p w14:paraId="37735122" w14:textId="77777777" w:rsidR="00283FA6" w:rsidRPr="00911D4C" w:rsidRDefault="00283FA6" w:rsidP="00851B4F">
            <w:pPr>
              <w:spacing w:after="160" w:line="259" w:lineRule="auto"/>
              <w:jc w:val="left"/>
              <w:rPr>
                <w:color w:val="auto"/>
              </w:rPr>
            </w:pPr>
          </w:p>
        </w:tc>
      </w:tr>
      <w:tr w:rsidR="00283FA6" w:rsidRPr="002E263B" w14:paraId="162544E8" w14:textId="5DFC47A9" w:rsidTr="00283FA6">
        <w:trPr>
          <w:jc w:val="center"/>
        </w:trPr>
        <w:tc>
          <w:tcPr>
            <w:tcW w:w="1069" w:type="dxa"/>
            <w:vMerge w:val="restart"/>
          </w:tcPr>
          <w:p w14:paraId="569F8876" w14:textId="77777777" w:rsidR="00283FA6" w:rsidRPr="002E263B" w:rsidRDefault="00283FA6" w:rsidP="00851B4F">
            <w:pPr>
              <w:spacing w:after="160" w:line="259" w:lineRule="auto"/>
              <w:jc w:val="left"/>
            </w:pPr>
            <w:r w:rsidRPr="002E263B">
              <w:rPr>
                <w:rtl/>
              </w:rPr>
              <w:t>גיל</w:t>
            </w:r>
          </w:p>
        </w:tc>
        <w:tc>
          <w:tcPr>
            <w:tcW w:w="1889" w:type="dxa"/>
          </w:tcPr>
          <w:p w14:paraId="41430636" w14:textId="77777777" w:rsidR="00283FA6" w:rsidRPr="002E263B" w:rsidRDefault="00283FA6" w:rsidP="00851B4F">
            <w:pPr>
              <w:spacing w:after="160" w:line="259" w:lineRule="auto"/>
              <w:jc w:val="left"/>
            </w:pPr>
            <w:r w:rsidRPr="002E263B">
              <w:rPr>
                <w:rtl/>
              </w:rPr>
              <w:t>עד 20</w:t>
            </w:r>
          </w:p>
        </w:tc>
        <w:tc>
          <w:tcPr>
            <w:tcW w:w="1105" w:type="dxa"/>
          </w:tcPr>
          <w:p w14:paraId="43521C4F" w14:textId="77777777" w:rsidR="00283FA6" w:rsidRPr="002E263B" w:rsidRDefault="00283FA6" w:rsidP="00851B4F">
            <w:pPr>
              <w:spacing w:after="160" w:line="259" w:lineRule="auto"/>
              <w:jc w:val="left"/>
            </w:pPr>
            <w:r w:rsidRPr="002E263B">
              <w:t>347</w:t>
            </w:r>
          </w:p>
        </w:tc>
        <w:tc>
          <w:tcPr>
            <w:tcW w:w="808" w:type="dxa"/>
          </w:tcPr>
          <w:p w14:paraId="4014E29C" w14:textId="77777777" w:rsidR="00283FA6" w:rsidRPr="002E263B" w:rsidRDefault="00283FA6" w:rsidP="00851B4F">
            <w:pPr>
              <w:spacing w:after="160" w:line="259" w:lineRule="auto"/>
              <w:jc w:val="left"/>
            </w:pPr>
            <w:r w:rsidRPr="002E263B">
              <w:t>2.91</w:t>
            </w:r>
          </w:p>
        </w:tc>
        <w:tc>
          <w:tcPr>
            <w:tcW w:w="769" w:type="dxa"/>
          </w:tcPr>
          <w:p w14:paraId="7C464153" w14:textId="77777777" w:rsidR="00283FA6" w:rsidRPr="002E263B" w:rsidRDefault="00283FA6" w:rsidP="00851B4F">
            <w:pPr>
              <w:spacing w:after="160" w:line="259" w:lineRule="auto"/>
              <w:jc w:val="left"/>
            </w:pPr>
            <w:r w:rsidRPr="002E263B">
              <w:t>0.92</w:t>
            </w:r>
          </w:p>
        </w:tc>
        <w:tc>
          <w:tcPr>
            <w:tcW w:w="781" w:type="dxa"/>
          </w:tcPr>
          <w:p w14:paraId="2E45185F" w14:textId="77777777" w:rsidR="00283FA6" w:rsidRPr="002E263B" w:rsidRDefault="00283FA6" w:rsidP="00851B4F">
            <w:pPr>
              <w:spacing w:after="160" w:line="259" w:lineRule="auto"/>
              <w:jc w:val="left"/>
            </w:pPr>
            <w:r w:rsidRPr="002E263B">
              <w:t>3.00</w:t>
            </w:r>
          </w:p>
        </w:tc>
        <w:tc>
          <w:tcPr>
            <w:tcW w:w="1017" w:type="dxa"/>
            <w:vMerge w:val="restart"/>
          </w:tcPr>
          <w:p w14:paraId="2BC4BADF" w14:textId="77777777" w:rsidR="00283FA6" w:rsidRPr="002E263B" w:rsidRDefault="00283FA6" w:rsidP="00851B4F">
            <w:pPr>
              <w:spacing w:after="160" w:line="259" w:lineRule="auto"/>
              <w:jc w:val="left"/>
            </w:pPr>
            <w:r w:rsidRPr="002E263B">
              <w:t>&lt;0.001</w:t>
            </w:r>
          </w:p>
          <w:p w14:paraId="3541C5FE" w14:textId="77777777" w:rsidR="00283FA6" w:rsidRPr="002E263B" w:rsidRDefault="00283FA6" w:rsidP="00851B4F">
            <w:pPr>
              <w:spacing w:after="160" w:line="259" w:lineRule="auto"/>
              <w:jc w:val="left"/>
            </w:pPr>
          </w:p>
        </w:tc>
        <w:tc>
          <w:tcPr>
            <w:tcW w:w="1629" w:type="dxa"/>
            <w:vMerge w:val="restart"/>
          </w:tcPr>
          <w:p w14:paraId="375577F7" w14:textId="77777777" w:rsidR="00283FA6" w:rsidRPr="00911D4C" w:rsidRDefault="00283FA6" w:rsidP="00851B4F">
            <w:pPr>
              <w:spacing w:after="160" w:line="259" w:lineRule="auto"/>
              <w:jc w:val="left"/>
              <w:rPr>
                <w:color w:val="auto"/>
              </w:rPr>
            </w:pPr>
            <w:r w:rsidRPr="00911D4C">
              <w:rPr>
                <w:b/>
                <w:bCs/>
                <w:color w:val="auto"/>
              </w:rPr>
              <w:t>Significant</w:t>
            </w:r>
            <w:r w:rsidRPr="00911D4C">
              <w:rPr>
                <w:color w:val="auto"/>
              </w:rPr>
              <w:t>:</w:t>
            </w:r>
          </w:p>
          <w:p w14:paraId="64E81EA3" w14:textId="77777777" w:rsidR="00283FA6" w:rsidRPr="00911D4C" w:rsidRDefault="00283FA6" w:rsidP="00851B4F">
            <w:pPr>
              <w:spacing w:after="160" w:line="259" w:lineRule="auto"/>
              <w:jc w:val="left"/>
              <w:rPr>
                <w:color w:val="auto"/>
              </w:rPr>
            </w:pPr>
            <w:r w:rsidRPr="00911D4C">
              <w:rPr>
                <w:color w:val="auto"/>
                <w:rtl/>
              </w:rPr>
              <w:t>21-30</w:t>
            </w:r>
            <w:r w:rsidRPr="00911D4C">
              <w:rPr>
                <w:color w:val="auto"/>
              </w:rPr>
              <w:t xml:space="preserve"> vs </w:t>
            </w:r>
            <w:r w:rsidRPr="00911D4C">
              <w:rPr>
                <w:color w:val="auto"/>
                <w:rtl/>
              </w:rPr>
              <w:t>31-40</w:t>
            </w:r>
          </w:p>
          <w:p w14:paraId="37EC403C" w14:textId="77777777" w:rsidR="00283FA6" w:rsidRPr="00911D4C" w:rsidRDefault="00283FA6" w:rsidP="00851B4F">
            <w:pPr>
              <w:spacing w:after="160" w:line="259" w:lineRule="auto"/>
              <w:jc w:val="left"/>
              <w:rPr>
                <w:color w:val="auto"/>
              </w:rPr>
            </w:pPr>
            <w:r w:rsidRPr="00911D4C">
              <w:rPr>
                <w:color w:val="auto"/>
                <w:rtl/>
              </w:rPr>
              <w:t>21-30</w:t>
            </w:r>
            <w:r w:rsidRPr="00911D4C">
              <w:rPr>
                <w:color w:val="auto"/>
              </w:rPr>
              <w:t xml:space="preserve"> vs </w:t>
            </w:r>
            <w:r w:rsidRPr="00911D4C">
              <w:rPr>
                <w:color w:val="auto"/>
                <w:rtl/>
              </w:rPr>
              <w:t>41-50</w:t>
            </w:r>
          </w:p>
          <w:p w14:paraId="7D6922A6" w14:textId="77777777" w:rsidR="00283FA6" w:rsidRPr="00911D4C" w:rsidRDefault="00283FA6" w:rsidP="00851B4F">
            <w:pPr>
              <w:spacing w:after="160" w:line="259" w:lineRule="auto"/>
              <w:jc w:val="left"/>
              <w:rPr>
                <w:color w:val="auto"/>
              </w:rPr>
            </w:pPr>
            <w:r w:rsidRPr="00911D4C">
              <w:rPr>
                <w:color w:val="auto"/>
                <w:rtl/>
              </w:rPr>
              <w:t>21-30</w:t>
            </w:r>
            <w:r w:rsidRPr="00911D4C">
              <w:rPr>
                <w:color w:val="auto"/>
              </w:rPr>
              <w:t xml:space="preserve"> vs </w:t>
            </w:r>
            <w:r w:rsidRPr="00911D4C">
              <w:rPr>
                <w:color w:val="auto"/>
                <w:rtl/>
              </w:rPr>
              <w:t>מעל 50</w:t>
            </w:r>
          </w:p>
          <w:p w14:paraId="456326E0" w14:textId="77777777" w:rsidR="00283FA6" w:rsidRPr="00911D4C" w:rsidRDefault="00283FA6" w:rsidP="00851B4F">
            <w:pPr>
              <w:spacing w:after="160" w:line="259" w:lineRule="auto"/>
              <w:jc w:val="left"/>
              <w:rPr>
                <w:color w:val="auto"/>
              </w:rPr>
            </w:pPr>
            <w:r w:rsidRPr="00911D4C">
              <w:rPr>
                <w:color w:val="auto"/>
                <w:rtl/>
              </w:rPr>
              <w:t>עד 20</w:t>
            </w:r>
            <w:r w:rsidRPr="00911D4C">
              <w:rPr>
                <w:color w:val="auto"/>
              </w:rPr>
              <w:t xml:space="preserve"> vs </w:t>
            </w:r>
            <w:r w:rsidRPr="00911D4C">
              <w:rPr>
                <w:color w:val="auto"/>
                <w:rtl/>
              </w:rPr>
              <w:t>31-40</w:t>
            </w:r>
          </w:p>
          <w:p w14:paraId="07D740DC" w14:textId="77777777" w:rsidR="00283FA6" w:rsidRPr="00911D4C" w:rsidRDefault="00283FA6" w:rsidP="00851B4F">
            <w:pPr>
              <w:spacing w:after="160" w:line="259" w:lineRule="auto"/>
              <w:jc w:val="left"/>
              <w:rPr>
                <w:color w:val="auto"/>
              </w:rPr>
            </w:pPr>
            <w:r w:rsidRPr="00911D4C">
              <w:rPr>
                <w:color w:val="auto"/>
                <w:rtl/>
              </w:rPr>
              <w:t>עד 20</w:t>
            </w:r>
            <w:r w:rsidRPr="00911D4C">
              <w:rPr>
                <w:color w:val="auto"/>
              </w:rPr>
              <w:t xml:space="preserve"> vs </w:t>
            </w:r>
            <w:r w:rsidRPr="00911D4C">
              <w:rPr>
                <w:color w:val="auto"/>
                <w:rtl/>
              </w:rPr>
              <w:t>41-50</w:t>
            </w:r>
          </w:p>
          <w:p w14:paraId="67DFF775" w14:textId="77777777" w:rsidR="00283FA6" w:rsidRPr="00911D4C" w:rsidRDefault="00283FA6" w:rsidP="00851B4F">
            <w:pPr>
              <w:spacing w:after="160" w:line="259" w:lineRule="auto"/>
              <w:jc w:val="left"/>
              <w:rPr>
                <w:color w:val="auto"/>
              </w:rPr>
            </w:pPr>
            <w:r w:rsidRPr="00911D4C">
              <w:rPr>
                <w:color w:val="auto"/>
                <w:rtl/>
              </w:rPr>
              <w:t>עד 20</w:t>
            </w:r>
            <w:r w:rsidRPr="00911D4C">
              <w:rPr>
                <w:color w:val="auto"/>
              </w:rPr>
              <w:t xml:space="preserve"> vs </w:t>
            </w:r>
            <w:r w:rsidRPr="00911D4C">
              <w:rPr>
                <w:color w:val="auto"/>
                <w:rtl/>
              </w:rPr>
              <w:t>מעל 50</w:t>
            </w:r>
          </w:p>
        </w:tc>
        <w:tc>
          <w:tcPr>
            <w:tcW w:w="1629" w:type="dxa"/>
          </w:tcPr>
          <w:p w14:paraId="32561515" w14:textId="77777777" w:rsidR="00283FA6" w:rsidRPr="00911D4C" w:rsidRDefault="00283FA6" w:rsidP="00851B4F">
            <w:pPr>
              <w:spacing w:after="160" w:line="259" w:lineRule="auto"/>
              <w:jc w:val="left"/>
              <w:rPr>
                <w:b/>
                <w:bCs/>
                <w:color w:val="auto"/>
              </w:rPr>
            </w:pPr>
          </w:p>
        </w:tc>
      </w:tr>
      <w:tr w:rsidR="00283FA6" w:rsidRPr="002E263B" w14:paraId="59C7A3A9" w14:textId="2B7395AE" w:rsidTr="00283FA6">
        <w:trPr>
          <w:jc w:val="center"/>
        </w:trPr>
        <w:tc>
          <w:tcPr>
            <w:tcW w:w="1069" w:type="dxa"/>
            <w:vMerge/>
          </w:tcPr>
          <w:p w14:paraId="2ED1465C" w14:textId="77777777" w:rsidR="00283FA6" w:rsidRPr="002E263B" w:rsidRDefault="00283FA6" w:rsidP="00851B4F">
            <w:pPr>
              <w:spacing w:after="160" w:line="259" w:lineRule="auto"/>
              <w:jc w:val="left"/>
            </w:pPr>
          </w:p>
        </w:tc>
        <w:tc>
          <w:tcPr>
            <w:tcW w:w="1889" w:type="dxa"/>
          </w:tcPr>
          <w:p w14:paraId="2D84F53D" w14:textId="77777777" w:rsidR="00283FA6" w:rsidRPr="002E263B" w:rsidRDefault="00283FA6" w:rsidP="00851B4F">
            <w:pPr>
              <w:spacing w:after="160" w:line="259" w:lineRule="auto"/>
              <w:jc w:val="left"/>
            </w:pPr>
            <w:r w:rsidRPr="002E263B">
              <w:rPr>
                <w:rtl/>
              </w:rPr>
              <w:t>21-30</w:t>
            </w:r>
          </w:p>
        </w:tc>
        <w:tc>
          <w:tcPr>
            <w:tcW w:w="1105" w:type="dxa"/>
          </w:tcPr>
          <w:p w14:paraId="60C0F961" w14:textId="77777777" w:rsidR="00283FA6" w:rsidRPr="002E263B" w:rsidRDefault="00283FA6" w:rsidP="00851B4F">
            <w:pPr>
              <w:spacing w:after="160" w:line="259" w:lineRule="auto"/>
              <w:jc w:val="left"/>
            </w:pPr>
            <w:r w:rsidRPr="002E263B">
              <w:t>168</w:t>
            </w:r>
          </w:p>
        </w:tc>
        <w:tc>
          <w:tcPr>
            <w:tcW w:w="808" w:type="dxa"/>
          </w:tcPr>
          <w:p w14:paraId="662BDE5F" w14:textId="77777777" w:rsidR="00283FA6" w:rsidRPr="002E263B" w:rsidRDefault="00283FA6" w:rsidP="00851B4F">
            <w:pPr>
              <w:spacing w:after="160" w:line="259" w:lineRule="auto"/>
              <w:jc w:val="left"/>
            </w:pPr>
            <w:r w:rsidRPr="002E263B">
              <w:t>2.76</w:t>
            </w:r>
          </w:p>
        </w:tc>
        <w:tc>
          <w:tcPr>
            <w:tcW w:w="769" w:type="dxa"/>
          </w:tcPr>
          <w:p w14:paraId="3BFEBE13" w14:textId="77777777" w:rsidR="00283FA6" w:rsidRPr="002E263B" w:rsidRDefault="00283FA6" w:rsidP="00851B4F">
            <w:pPr>
              <w:spacing w:after="160" w:line="259" w:lineRule="auto"/>
              <w:jc w:val="left"/>
            </w:pPr>
            <w:r w:rsidRPr="002E263B">
              <w:t>1.06</w:t>
            </w:r>
          </w:p>
        </w:tc>
        <w:tc>
          <w:tcPr>
            <w:tcW w:w="781" w:type="dxa"/>
          </w:tcPr>
          <w:p w14:paraId="36CEB765" w14:textId="77777777" w:rsidR="00283FA6" w:rsidRPr="002E263B" w:rsidRDefault="00283FA6" w:rsidP="00851B4F">
            <w:pPr>
              <w:spacing w:after="160" w:line="259" w:lineRule="auto"/>
              <w:jc w:val="left"/>
            </w:pPr>
            <w:r w:rsidRPr="002E263B">
              <w:t>2.63</w:t>
            </w:r>
          </w:p>
        </w:tc>
        <w:tc>
          <w:tcPr>
            <w:tcW w:w="1017" w:type="dxa"/>
            <w:vMerge/>
          </w:tcPr>
          <w:p w14:paraId="335E6506" w14:textId="77777777" w:rsidR="00283FA6" w:rsidRPr="002E263B" w:rsidRDefault="00283FA6" w:rsidP="00851B4F">
            <w:pPr>
              <w:spacing w:after="160" w:line="259" w:lineRule="auto"/>
              <w:jc w:val="left"/>
            </w:pPr>
          </w:p>
        </w:tc>
        <w:tc>
          <w:tcPr>
            <w:tcW w:w="1629" w:type="dxa"/>
            <w:vMerge/>
          </w:tcPr>
          <w:p w14:paraId="47566E05" w14:textId="77777777" w:rsidR="00283FA6" w:rsidRPr="002E263B" w:rsidRDefault="00283FA6" w:rsidP="00851B4F">
            <w:pPr>
              <w:spacing w:after="160" w:line="259" w:lineRule="auto"/>
              <w:jc w:val="left"/>
            </w:pPr>
          </w:p>
        </w:tc>
        <w:tc>
          <w:tcPr>
            <w:tcW w:w="1629" w:type="dxa"/>
          </w:tcPr>
          <w:p w14:paraId="0C41FFE4" w14:textId="77777777" w:rsidR="00283FA6" w:rsidRPr="002E263B" w:rsidRDefault="00283FA6" w:rsidP="00851B4F">
            <w:pPr>
              <w:spacing w:after="160" w:line="259" w:lineRule="auto"/>
              <w:jc w:val="left"/>
            </w:pPr>
          </w:p>
        </w:tc>
      </w:tr>
      <w:tr w:rsidR="00283FA6" w:rsidRPr="002E263B" w14:paraId="3A545C83" w14:textId="5B0292D6" w:rsidTr="00283FA6">
        <w:trPr>
          <w:jc w:val="center"/>
        </w:trPr>
        <w:tc>
          <w:tcPr>
            <w:tcW w:w="1069" w:type="dxa"/>
            <w:vMerge/>
          </w:tcPr>
          <w:p w14:paraId="5ADE6F2C" w14:textId="77777777" w:rsidR="00283FA6" w:rsidRPr="002E263B" w:rsidRDefault="00283FA6" w:rsidP="00851B4F">
            <w:pPr>
              <w:spacing w:after="160" w:line="259" w:lineRule="auto"/>
              <w:jc w:val="left"/>
            </w:pPr>
          </w:p>
        </w:tc>
        <w:tc>
          <w:tcPr>
            <w:tcW w:w="1889" w:type="dxa"/>
          </w:tcPr>
          <w:p w14:paraId="225BD097" w14:textId="77777777" w:rsidR="00283FA6" w:rsidRPr="002E263B" w:rsidRDefault="00283FA6" w:rsidP="00851B4F">
            <w:pPr>
              <w:spacing w:after="160" w:line="259" w:lineRule="auto"/>
              <w:jc w:val="left"/>
            </w:pPr>
            <w:r w:rsidRPr="002E263B">
              <w:rPr>
                <w:rtl/>
              </w:rPr>
              <w:t>31-40</w:t>
            </w:r>
          </w:p>
        </w:tc>
        <w:tc>
          <w:tcPr>
            <w:tcW w:w="1105" w:type="dxa"/>
          </w:tcPr>
          <w:p w14:paraId="375DF005" w14:textId="77777777" w:rsidR="00283FA6" w:rsidRPr="002E263B" w:rsidRDefault="00283FA6" w:rsidP="00851B4F">
            <w:pPr>
              <w:spacing w:after="160" w:line="259" w:lineRule="auto"/>
              <w:jc w:val="left"/>
            </w:pPr>
            <w:r w:rsidRPr="002E263B">
              <w:t>131</w:t>
            </w:r>
          </w:p>
        </w:tc>
        <w:tc>
          <w:tcPr>
            <w:tcW w:w="808" w:type="dxa"/>
          </w:tcPr>
          <w:p w14:paraId="29CDCE61" w14:textId="77777777" w:rsidR="00283FA6" w:rsidRPr="002E263B" w:rsidRDefault="00283FA6" w:rsidP="00851B4F">
            <w:pPr>
              <w:spacing w:after="160" w:line="259" w:lineRule="auto"/>
              <w:jc w:val="left"/>
            </w:pPr>
            <w:r w:rsidRPr="002E263B">
              <w:t>3.24</w:t>
            </w:r>
          </w:p>
        </w:tc>
        <w:tc>
          <w:tcPr>
            <w:tcW w:w="769" w:type="dxa"/>
          </w:tcPr>
          <w:p w14:paraId="57731B8E" w14:textId="77777777" w:rsidR="00283FA6" w:rsidRPr="002E263B" w:rsidRDefault="00283FA6" w:rsidP="00851B4F">
            <w:pPr>
              <w:spacing w:after="160" w:line="259" w:lineRule="auto"/>
              <w:jc w:val="left"/>
            </w:pPr>
            <w:r w:rsidRPr="002E263B">
              <w:t>1.16</w:t>
            </w:r>
          </w:p>
        </w:tc>
        <w:tc>
          <w:tcPr>
            <w:tcW w:w="781" w:type="dxa"/>
          </w:tcPr>
          <w:p w14:paraId="75F4F8E4" w14:textId="77777777" w:rsidR="00283FA6" w:rsidRPr="002E263B" w:rsidRDefault="00283FA6" w:rsidP="00851B4F">
            <w:pPr>
              <w:spacing w:after="160" w:line="259" w:lineRule="auto"/>
              <w:jc w:val="left"/>
            </w:pPr>
            <w:r w:rsidRPr="002E263B">
              <w:t>3.00</w:t>
            </w:r>
          </w:p>
        </w:tc>
        <w:tc>
          <w:tcPr>
            <w:tcW w:w="1017" w:type="dxa"/>
            <w:vMerge/>
          </w:tcPr>
          <w:p w14:paraId="51FD28A8" w14:textId="77777777" w:rsidR="00283FA6" w:rsidRPr="002E263B" w:rsidRDefault="00283FA6" w:rsidP="00851B4F">
            <w:pPr>
              <w:spacing w:after="160" w:line="259" w:lineRule="auto"/>
              <w:jc w:val="left"/>
            </w:pPr>
          </w:p>
        </w:tc>
        <w:tc>
          <w:tcPr>
            <w:tcW w:w="1629" w:type="dxa"/>
            <w:vMerge/>
          </w:tcPr>
          <w:p w14:paraId="780D892C" w14:textId="77777777" w:rsidR="00283FA6" w:rsidRPr="002E263B" w:rsidRDefault="00283FA6" w:rsidP="00851B4F">
            <w:pPr>
              <w:spacing w:after="160" w:line="259" w:lineRule="auto"/>
              <w:jc w:val="left"/>
            </w:pPr>
          </w:p>
        </w:tc>
        <w:tc>
          <w:tcPr>
            <w:tcW w:w="1629" w:type="dxa"/>
          </w:tcPr>
          <w:p w14:paraId="0CC800C0" w14:textId="77777777" w:rsidR="00283FA6" w:rsidRPr="002E263B" w:rsidRDefault="00283FA6" w:rsidP="00851B4F">
            <w:pPr>
              <w:spacing w:after="160" w:line="259" w:lineRule="auto"/>
              <w:jc w:val="left"/>
            </w:pPr>
          </w:p>
        </w:tc>
      </w:tr>
      <w:tr w:rsidR="00283FA6" w:rsidRPr="002E263B" w14:paraId="7ECB3BAB" w14:textId="6FD17387" w:rsidTr="00283FA6">
        <w:trPr>
          <w:jc w:val="center"/>
        </w:trPr>
        <w:tc>
          <w:tcPr>
            <w:tcW w:w="1069" w:type="dxa"/>
            <w:vMerge/>
          </w:tcPr>
          <w:p w14:paraId="516DED6C" w14:textId="77777777" w:rsidR="00283FA6" w:rsidRPr="002E263B" w:rsidRDefault="00283FA6" w:rsidP="00851B4F">
            <w:pPr>
              <w:spacing w:after="160" w:line="259" w:lineRule="auto"/>
              <w:jc w:val="left"/>
            </w:pPr>
          </w:p>
        </w:tc>
        <w:tc>
          <w:tcPr>
            <w:tcW w:w="1889" w:type="dxa"/>
          </w:tcPr>
          <w:p w14:paraId="013A2E4A" w14:textId="77777777" w:rsidR="00283FA6" w:rsidRPr="002E263B" w:rsidRDefault="00283FA6" w:rsidP="00851B4F">
            <w:pPr>
              <w:spacing w:after="160" w:line="259" w:lineRule="auto"/>
              <w:jc w:val="left"/>
            </w:pPr>
            <w:r w:rsidRPr="002E263B">
              <w:rPr>
                <w:rtl/>
              </w:rPr>
              <w:t>41-50</w:t>
            </w:r>
          </w:p>
        </w:tc>
        <w:tc>
          <w:tcPr>
            <w:tcW w:w="1105" w:type="dxa"/>
          </w:tcPr>
          <w:p w14:paraId="300E8F7F" w14:textId="77777777" w:rsidR="00283FA6" w:rsidRPr="002E263B" w:rsidRDefault="00283FA6" w:rsidP="00851B4F">
            <w:pPr>
              <w:spacing w:after="160" w:line="259" w:lineRule="auto"/>
              <w:jc w:val="left"/>
            </w:pPr>
            <w:r w:rsidRPr="002E263B">
              <w:t>162</w:t>
            </w:r>
          </w:p>
        </w:tc>
        <w:tc>
          <w:tcPr>
            <w:tcW w:w="808" w:type="dxa"/>
          </w:tcPr>
          <w:p w14:paraId="39A3C0F9" w14:textId="77777777" w:rsidR="00283FA6" w:rsidRPr="002E263B" w:rsidRDefault="00283FA6" w:rsidP="00851B4F">
            <w:pPr>
              <w:spacing w:after="160" w:line="259" w:lineRule="auto"/>
              <w:jc w:val="left"/>
            </w:pPr>
            <w:r w:rsidRPr="002E263B">
              <w:t>3.31</w:t>
            </w:r>
          </w:p>
        </w:tc>
        <w:tc>
          <w:tcPr>
            <w:tcW w:w="769" w:type="dxa"/>
          </w:tcPr>
          <w:p w14:paraId="5A2EDA86" w14:textId="77777777" w:rsidR="00283FA6" w:rsidRPr="002E263B" w:rsidRDefault="00283FA6" w:rsidP="00851B4F">
            <w:pPr>
              <w:spacing w:after="160" w:line="259" w:lineRule="auto"/>
              <w:jc w:val="left"/>
            </w:pPr>
            <w:r w:rsidRPr="002E263B">
              <w:t>1.05</w:t>
            </w:r>
          </w:p>
        </w:tc>
        <w:tc>
          <w:tcPr>
            <w:tcW w:w="781" w:type="dxa"/>
          </w:tcPr>
          <w:p w14:paraId="5282228A" w14:textId="77777777" w:rsidR="00283FA6" w:rsidRPr="002E263B" w:rsidRDefault="00283FA6" w:rsidP="00851B4F">
            <w:pPr>
              <w:spacing w:after="160" w:line="259" w:lineRule="auto"/>
              <w:jc w:val="left"/>
            </w:pPr>
            <w:r w:rsidRPr="002E263B">
              <w:t>3.25</w:t>
            </w:r>
          </w:p>
        </w:tc>
        <w:tc>
          <w:tcPr>
            <w:tcW w:w="1017" w:type="dxa"/>
            <w:vMerge/>
          </w:tcPr>
          <w:p w14:paraId="6573FC7F" w14:textId="77777777" w:rsidR="00283FA6" w:rsidRPr="002E263B" w:rsidRDefault="00283FA6" w:rsidP="00851B4F">
            <w:pPr>
              <w:spacing w:after="160" w:line="259" w:lineRule="auto"/>
              <w:jc w:val="left"/>
            </w:pPr>
          </w:p>
        </w:tc>
        <w:tc>
          <w:tcPr>
            <w:tcW w:w="1629" w:type="dxa"/>
            <w:vMerge/>
          </w:tcPr>
          <w:p w14:paraId="2DAA7159" w14:textId="77777777" w:rsidR="00283FA6" w:rsidRPr="002E263B" w:rsidRDefault="00283FA6" w:rsidP="00851B4F">
            <w:pPr>
              <w:spacing w:after="160" w:line="259" w:lineRule="auto"/>
              <w:jc w:val="left"/>
            </w:pPr>
          </w:p>
        </w:tc>
        <w:tc>
          <w:tcPr>
            <w:tcW w:w="1629" w:type="dxa"/>
          </w:tcPr>
          <w:p w14:paraId="514A0192" w14:textId="77777777" w:rsidR="00283FA6" w:rsidRPr="002E263B" w:rsidRDefault="00283FA6" w:rsidP="00851B4F">
            <w:pPr>
              <w:spacing w:after="160" w:line="259" w:lineRule="auto"/>
              <w:jc w:val="left"/>
            </w:pPr>
          </w:p>
        </w:tc>
      </w:tr>
      <w:tr w:rsidR="00283FA6" w:rsidRPr="002E263B" w14:paraId="5A8A733D" w14:textId="1F2B1DE0" w:rsidTr="00283FA6">
        <w:trPr>
          <w:jc w:val="center"/>
        </w:trPr>
        <w:tc>
          <w:tcPr>
            <w:tcW w:w="1069" w:type="dxa"/>
            <w:vMerge/>
          </w:tcPr>
          <w:p w14:paraId="55BD153E" w14:textId="77777777" w:rsidR="00283FA6" w:rsidRPr="002E263B" w:rsidRDefault="00283FA6" w:rsidP="00851B4F">
            <w:pPr>
              <w:spacing w:after="160" w:line="259" w:lineRule="auto"/>
              <w:jc w:val="left"/>
            </w:pPr>
          </w:p>
        </w:tc>
        <w:tc>
          <w:tcPr>
            <w:tcW w:w="1889" w:type="dxa"/>
          </w:tcPr>
          <w:p w14:paraId="51E4CAC2" w14:textId="77777777" w:rsidR="00283FA6" w:rsidRPr="002E263B" w:rsidRDefault="00283FA6" w:rsidP="00851B4F">
            <w:pPr>
              <w:spacing w:after="160" w:line="259" w:lineRule="auto"/>
              <w:jc w:val="left"/>
            </w:pPr>
            <w:r w:rsidRPr="002E263B">
              <w:rPr>
                <w:rtl/>
              </w:rPr>
              <w:t>מעל 50</w:t>
            </w:r>
          </w:p>
        </w:tc>
        <w:tc>
          <w:tcPr>
            <w:tcW w:w="1105" w:type="dxa"/>
          </w:tcPr>
          <w:p w14:paraId="51434925" w14:textId="77777777" w:rsidR="00283FA6" w:rsidRPr="002E263B" w:rsidRDefault="00283FA6" w:rsidP="00851B4F">
            <w:pPr>
              <w:spacing w:after="160" w:line="259" w:lineRule="auto"/>
              <w:jc w:val="left"/>
            </w:pPr>
            <w:r w:rsidRPr="002E263B">
              <w:t>92</w:t>
            </w:r>
          </w:p>
        </w:tc>
        <w:tc>
          <w:tcPr>
            <w:tcW w:w="808" w:type="dxa"/>
          </w:tcPr>
          <w:p w14:paraId="1D59F406" w14:textId="77777777" w:rsidR="00283FA6" w:rsidRPr="002E263B" w:rsidRDefault="00283FA6" w:rsidP="00851B4F">
            <w:pPr>
              <w:spacing w:after="160" w:line="259" w:lineRule="auto"/>
              <w:jc w:val="left"/>
            </w:pPr>
            <w:r w:rsidRPr="002E263B">
              <w:t>3.25</w:t>
            </w:r>
          </w:p>
        </w:tc>
        <w:tc>
          <w:tcPr>
            <w:tcW w:w="769" w:type="dxa"/>
          </w:tcPr>
          <w:p w14:paraId="1EF34D05" w14:textId="77777777" w:rsidR="00283FA6" w:rsidRPr="002E263B" w:rsidRDefault="00283FA6" w:rsidP="00851B4F">
            <w:pPr>
              <w:spacing w:after="160" w:line="259" w:lineRule="auto"/>
              <w:jc w:val="left"/>
            </w:pPr>
            <w:r w:rsidRPr="002E263B">
              <w:t>1.10</w:t>
            </w:r>
          </w:p>
        </w:tc>
        <w:tc>
          <w:tcPr>
            <w:tcW w:w="781" w:type="dxa"/>
          </w:tcPr>
          <w:p w14:paraId="76DE6D30" w14:textId="77777777" w:rsidR="00283FA6" w:rsidRPr="002E263B" w:rsidRDefault="00283FA6" w:rsidP="00851B4F">
            <w:pPr>
              <w:spacing w:after="160" w:line="259" w:lineRule="auto"/>
              <w:jc w:val="left"/>
            </w:pPr>
            <w:r w:rsidRPr="002E263B">
              <w:t>3.13</w:t>
            </w:r>
          </w:p>
        </w:tc>
        <w:tc>
          <w:tcPr>
            <w:tcW w:w="1017" w:type="dxa"/>
            <w:vMerge/>
          </w:tcPr>
          <w:p w14:paraId="4E0FC95E" w14:textId="77777777" w:rsidR="00283FA6" w:rsidRPr="002E263B" w:rsidRDefault="00283FA6" w:rsidP="00851B4F">
            <w:pPr>
              <w:spacing w:after="160" w:line="259" w:lineRule="auto"/>
              <w:jc w:val="left"/>
            </w:pPr>
          </w:p>
        </w:tc>
        <w:tc>
          <w:tcPr>
            <w:tcW w:w="1629" w:type="dxa"/>
            <w:vMerge/>
          </w:tcPr>
          <w:p w14:paraId="4EACE999" w14:textId="77777777" w:rsidR="00283FA6" w:rsidRPr="002E263B" w:rsidRDefault="00283FA6" w:rsidP="00851B4F">
            <w:pPr>
              <w:spacing w:after="160" w:line="259" w:lineRule="auto"/>
              <w:jc w:val="left"/>
            </w:pPr>
          </w:p>
        </w:tc>
        <w:tc>
          <w:tcPr>
            <w:tcW w:w="1629" w:type="dxa"/>
          </w:tcPr>
          <w:p w14:paraId="5425DA10" w14:textId="77777777" w:rsidR="00283FA6" w:rsidRPr="002E263B" w:rsidRDefault="00283FA6" w:rsidP="00851B4F">
            <w:pPr>
              <w:spacing w:after="160" w:line="259" w:lineRule="auto"/>
              <w:jc w:val="left"/>
            </w:pPr>
          </w:p>
        </w:tc>
      </w:tr>
      <w:tr w:rsidR="00283FA6" w:rsidRPr="002E263B" w14:paraId="5C2764E0" w14:textId="4B2B80C9" w:rsidTr="00283FA6">
        <w:trPr>
          <w:jc w:val="center"/>
        </w:trPr>
        <w:tc>
          <w:tcPr>
            <w:tcW w:w="1069" w:type="dxa"/>
            <w:vMerge w:val="restart"/>
          </w:tcPr>
          <w:p w14:paraId="0C73D124" w14:textId="77777777" w:rsidR="00283FA6" w:rsidRPr="002E263B" w:rsidRDefault="00283FA6" w:rsidP="00851B4F">
            <w:pPr>
              <w:spacing w:after="160" w:line="259" w:lineRule="auto"/>
              <w:jc w:val="left"/>
            </w:pPr>
            <w:r w:rsidRPr="002E263B">
              <w:rPr>
                <w:rtl/>
              </w:rPr>
              <w:t>מגדר</w:t>
            </w:r>
          </w:p>
        </w:tc>
        <w:tc>
          <w:tcPr>
            <w:tcW w:w="1889" w:type="dxa"/>
          </w:tcPr>
          <w:p w14:paraId="522B0DB8" w14:textId="77777777" w:rsidR="00283FA6" w:rsidRPr="002E263B" w:rsidRDefault="00283FA6" w:rsidP="00851B4F">
            <w:pPr>
              <w:spacing w:after="160" w:line="259" w:lineRule="auto"/>
              <w:jc w:val="left"/>
            </w:pPr>
            <w:r w:rsidRPr="002E263B">
              <w:rPr>
                <w:rtl/>
              </w:rPr>
              <w:t>גבר</w:t>
            </w:r>
          </w:p>
        </w:tc>
        <w:tc>
          <w:tcPr>
            <w:tcW w:w="1105" w:type="dxa"/>
          </w:tcPr>
          <w:p w14:paraId="58BA3C29" w14:textId="77777777" w:rsidR="00283FA6" w:rsidRPr="002E263B" w:rsidRDefault="00283FA6" w:rsidP="00851B4F">
            <w:pPr>
              <w:spacing w:after="160" w:line="259" w:lineRule="auto"/>
              <w:jc w:val="left"/>
            </w:pPr>
            <w:r w:rsidRPr="002E263B">
              <w:t>507</w:t>
            </w:r>
          </w:p>
        </w:tc>
        <w:tc>
          <w:tcPr>
            <w:tcW w:w="808" w:type="dxa"/>
          </w:tcPr>
          <w:p w14:paraId="7BA2D572" w14:textId="77777777" w:rsidR="00283FA6" w:rsidRPr="002E263B" w:rsidRDefault="00283FA6" w:rsidP="00851B4F">
            <w:pPr>
              <w:spacing w:after="160" w:line="259" w:lineRule="auto"/>
              <w:jc w:val="left"/>
            </w:pPr>
            <w:r w:rsidRPr="002E263B">
              <w:t>2.97</w:t>
            </w:r>
          </w:p>
        </w:tc>
        <w:tc>
          <w:tcPr>
            <w:tcW w:w="769" w:type="dxa"/>
          </w:tcPr>
          <w:p w14:paraId="30E36D7A" w14:textId="77777777" w:rsidR="00283FA6" w:rsidRPr="002E263B" w:rsidRDefault="00283FA6" w:rsidP="00851B4F">
            <w:pPr>
              <w:spacing w:after="160" w:line="259" w:lineRule="auto"/>
              <w:jc w:val="left"/>
            </w:pPr>
            <w:r w:rsidRPr="002E263B">
              <w:t>1.00</w:t>
            </w:r>
          </w:p>
        </w:tc>
        <w:tc>
          <w:tcPr>
            <w:tcW w:w="781" w:type="dxa"/>
          </w:tcPr>
          <w:p w14:paraId="1FEBACED" w14:textId="77777777" w:rsidR="00283FA6" w:rsidRPr="002E263B" w:rsidRDefault="00283FA6" w:rsidP="00851B4F">
            <w:pPr>
              <w:spacing w:after="160" w:line="259" w:lineRule="auto"/>
              <w:jc w:val="left"/>
            </w:pPr>
            <w:r w:rsidRPr="002E263B">
              <w:t>3.00</w:t>
            </w:r>
          </w:p>
        </w:tc>
        <w:tc>
          <w:tcPr>
            <w:tcW w:w="1017" w:type="dxa"/>
            <w:vMerge w:val="restart"/>
          </w:tcPr>
          <w:p w14:paraId="2F55BE24" w14:textId="77777777" w:rsidR="00283FA6" w:rsidRPr="002E263B" w:rsidRDefault="00283FA6" w:rsidP="00851B4F">
            <w:pPr>
              <w:spacing w:after="160" w:line="259" w:lineRule="auto"/>
              <w:jc w:val="left"/>
            </w:pPr>
            <w:r w:rsidRPr="002E263B">
              <w:t>0.013</w:t>
            </w:r>
          </w:p>
        </w:tc>
        <w:tc>
          <w:tcPr>
            <w:tcW w:w="1629" w:type="dxa"/>
            <w:vMerge w:val="restart"/>
          </w:tcPr>
          <w:p w14:paraId="076C2DD8" w14:textId="77777777" w:rsidR="00283FA6" w:rsidRPr="002E263B" w:rsidRDefault="00283FA6" w:rsidP="00851B4F">
            <w:pPr>
              <w:spacing w:after="160" w:line="259" w:lineRule="auto"/>
              <w:jc w:val="left"/>
            </w:pPr>
            <w:r w:rsidRPr="002E263B">
              <w:t>-</w:t>
            </w:r>
          </w:p>
        </w:tc>
        <w:tc>
          <w:tcPr>
            <w:tcW w:w="1629" w:type="dxa"/>
          </w:tcPr>
          <w:p w14:paraId="5EF88B37" w14:textId="77777777" w:rsidR="00283FA6" w:rsidRPr="002E263B" w:rsidRDefault="00283FA6" w:rsidP="00851B4F">
            <w:pPr>
              <w:spacing w:after="160" w:line="259" w:lineRule="auto"/>
              <w:jc w:val="left"/>
            </w:pPr>
          </w:p>
        </w:tc>
      </w:tr>
      <w:tr w:rsidR="00283FA6" w:rsidRPr="002E263B" w14:paraId="349DCD3D" w14:textId="0001A1EA" w:rsidTr="00283FA6">
        <w:trPr>
          <w:jc w:val="center"/>
        </w:trPr>
        <w:tc>
          <w:tcPr>
            <w:tcW w:w="1069" w:type="dxa"/>
            <w:vMerge/>
          </w:tcPr>
          <w:p w14:paraId="6E55C20F" w14:textId="77777777" w:rsidR="00283FA6" w:rsidRPr="002E263B" w:rsidRDefault="00283FA6" w:rsidP="00851B4F">
            <w:pPr>
              <w:spacing w:after="160" w:line="259" w:lineRule="auto"/>
              <w:jc w:val="left"/>
            </w:pPr>
          </w:p>
        </w:tc>
        <w:tc>
          <w:tcPr>
            <w:tcW w:w="1889" w:type="dxa"/>
          </w:tcPr>
          <w:p w14:paraId="6B02ADBC" w14:textId="77777777" w:rsidR="00283FA6" w:rsidRPr="002E263B" w:rsidRDefault="00283FA6" w:rsidP="00851B4F">
            <w:pPr>
              <w:spacing w:after="160" w:line="259" w:lineRule="auto"/>
              <w:jc w:val="left"/>
            </w:pPr>
            <w:r w:rsidRPr="002E263B">
              <w:rPr>
                <w:rtl/>
              </w:rPr>
              <w:t>אישה</w:t>
            </w:r>
          </w:p>
        </w:tc>
        <w:tc>
          <w:tcPr>
            <w:tcW w:w="1105" w:type="dxa"/>
          </w:tcPr>
          <w:p w14:paraId="60D001E7" w14:textId="77777777" w:rsidR="00283FA6" w:rsidRPr="002E263B" w:rsidRDefault="00283FA6" w:rsidP="00851B4F">
            <w:pPr>
              <w:spacing w:after="160" w:line="259" w:lineRule="auto"/>
              <w:jc w:val="left"/>
            </w:pPr>
            <w:r w:rsidRPr="002E263B">
              <w:t>391</w:t>
            </w:r>
          </w:p>
        </w:tc>
        <w:tc>
          <w:tcPr>
            <w:tcW w:w="808" w:type="dxa"/>
          </w:tcPr>
          <w:p w14:paraId="26E5D775" w14:textId="77777777" w:rsidR="00283FA6" w:rsidRPr="002E263B" w:rsidRDefault="00283FA6" w:rsidP="00851B4F">
            <w:pPr>
              <w:spacing w:after="160" w:line="259" w:lineRule="auto"/>
              <w:jc w:val="left"/>
            </w:pPr>
            <w:r w:rsidRPr="002E263B">
              <w:t>3.13</w:t>
            </w:r>
          </w:p>
        </w:tc>
        <w:tc>
          <w:tcPr>
            <w:tcW w:w="769" w:type="dxa"/>
          </w:tcPr>
          <w:p w14:paraId="5A87637E" w14:textId="77777777" w:rsidR="00283FA6" w:rsidRPr="002E263B" w:rsidRDefault="00283FA6" w:rsidP="00851B4F">
            <w:pPr>
              <w:spacing w:after="160" w:line="259" w:lineRule="auto"/>
              <w:jc w:val="left"/>
            </w:pPr>
            <w:r w:rsidRPr="002E263B">
              <w:t>1.10</w:t>
            </w:r>
          </w:p>
        </w:tc>
        <w:tc>
          <w:tcPr>
            <w:tcW w:w="781" w:type="dxa"/>
          </w:tcPr>
          <w:p w14:paraId="1700B743" w14:textId="77777777" w:rsidR="00283FA6" w:rsidRPr="002E263B" w:rsidRDefault="00283FA6" w:rsidP="00851B4F">
            <w:pPr>
              <w:spacing w:after="160" w:line="259" w:lineRule="auto"/>
              <w:jc w:val="left"/>
            </w:pPr>
            <w:r w:rsidRPr="002E263B">
              <w:t>3.00</w:t>
            </w:r>
          </w:p>
        </w:tc>
        <w:tc>
          <w:tcPr>
            <w:tcW w:w="1017" w:type="dxa"/>
            <w:vMerge/>
          </w:tcPr>
          <w:p w14:paraId="11833AB1" w14:textId="77777777" w:rsidR="00283FA6" w:rsidRPr="002E263B" w:rsidRDefault="00283FA6" w:rsidP="00851B4F">
            <w:pPr>
              <w:spacing w:after="160" w:line="259" w:lineRule="auto"/>
              <w:jc w:val="left"/>
            </w:pPr>
          </w:p>
        </w:tc>
        <w:tc>
          <w:tcPr>
            <w:tcW w:w="1629" w:type="dxa"/>
            <w:vMerge/>
          </w:tcPr>
          <w:p w14:paraId="726F585D" w14:textId="77777777" w:rsidR="00283FA6" w:rsidRPr="002E263B" w:rsidRDefault="00283FA6" w:rsidP="00851B4F">
            <w:pPr>
              <w:spacing w:after="160" w:line="259" w:lineRule="auto"/>
              <w:jc w:val="left"/>
            </w:pPr>
          </w:p>
        </w:tc>
        <w:tc>
          <w:tcPr>
            <w:tcW w:w="1629" w:type="dxa"/>
          </w:tcPr>
          <w:p w14:paraId="59AD34D2" w14:textId="77777777" w:rsidR="00283FA6" w:rsidRPr="002E263B" w:rsidRDefault="00283FA6" w:rsidP="00851B4F">
            <w:pPr>
              <w:spacing w:after="160" w:line="259" w:lineRule="auto"/>
              <w:jc w:val="left"/>
            </w:pPr>
          </w:p>
        </w:tc>
      </w:tr>
      <w:tr w:rsidR="00283FA6" w:rsidRPr="002E263B" w14:paraId="6331BBFD" w14:textId="64D03993" w:rsidTr="00283FA6">
        <w:trPr>
          <w:jc w:val="center"/>
        </w:trPr>
        <w:tc>
          <w:tcPr>
            <w:tcW w:w="1069" w:type="dxa"/>
            <w:vMerge w:val="restart"/>
          </w:tcPr>
          <w:p w14:paraId="24D774E7" w14:textId="77777777" w:rsidR="00283FA6" w:rsidRPr="002E263B" w:rsidRDefault="00283FA6" w:rsidP="00851B4F">
            <w:pPr>
              <w:spacing w:after="160" w:line="259" w:lineRule="auto"/>
              <w:jc w:val="left"/>
            </w:pPr>
            <w:r w:rsidRPr="002E263B">
              <w:rPr>
                <w:rtl/>
              </w:rPr>
              <w:t>שיוך דתי</w:t>
            </w:r>
          </w:p>
        </w:tc>
        <w:tc>
          <w:tcPr>
            <w:tcW w:w="1889" w:type="dxa"/>
          </w:tcPr>
          <w:p w14:paraId="78AC904A" w14:textId="77777777" w:rsidR="00283FA6" w:rsidRPr="002E263B" w:rsidRDefault="00283FA6" w:rsidP="00851B4F">
            <w:pPr>
              <w:spacing w:after="160" w:line="259" w:lineRule="auto"/>
              <w:jc w:val="left"/>
            </w:pPr>
            <w:r w:rsidRPr="002E263B">
              <w:rPr>
                <w:rtl/>
              </w:rPr>
              <w:t>יהודים</w:t>
            </w:r>
          </w:p>
        </w:tc>
        <w:tc>
          <w:tcPr>
            <w:tcW w:w="1105" w:type="dxa"/>
          </w:tcPr>
          <w:p w14:paraId="0F2866F0" w14:textId="77777777" w:rsidR="00283FA6" w:rsidRPr="002E263B" w:rsidRDefault="00283FA6" w:rsidP="00851B4F">
            <w:pPr>
              <w:spacing w:after="160" w:line="259" w:lineRule="auto"/>
              <w:jc w:val="left"/>
            </w:pPr>
            <w:r w:rsidRPr="002E263B">
              <w:t>806</w:t>
            </w:r>
          </w:p>
        </w:tc>
        <w:tc>
          <w:tcPr>
            <w:tcW w:w="808" w:type="dxa"/>
          </w:tcPr>
          <w:p w14:paraId="1C01C900" w14:textId="77777777" w:rsidR="00283FA6" w:rsidRPr="002E263B" w:rsidRDefault="00283FA6" w:rsidP="00851B4F">
            <w:pPr>
              <w:spacing w:after="160" w:line="259" w:lineRule="auto"/>
              <w:jc w:val="left"/>
            </w:pPr>
            <w:r w:rsidRPr="002E263B">
              <w:t>3.06</w:t>
            </w:r>
          </w:p>
        </w:tc>
        <w:tc>
          <w:tcPr>
            <w:tcW w:w="769" w:type="dxa"/>
          </w:tcPr>
          <w:p w14:paraId="0B88C73D" w14:textId="77777777" w:rsidR="00283FA6" w:rsidRPr="002E263B" w:rsidRDefault="00283FA6" w:rsidP="00851B4F">
            <w:pPr>
              <w:spacing w:after="160" w:line="259" w:lineRule="auto"/>
              <w:jc w:val="left"/>
            </w:pPr>
            <w:r w:rsidRPr="002E263B">
              <w:t>1.04</w:t>
            </w:r>
          </w:p>
        </w:tc>
        <w:tc>
          <w:tcPr>
            <w:tcW w:w="781" w:type="dxa"/>
          </w:tcPr>
          <w:p w14:paraId="19503885" w14:textId="77777777" w:rsidR="00283FA6" w:rsidRPr="002E263B" w:rsidRDefault="00283FA6" w:rsidP="00851B4F">
            <w:pPr>
              <w:spacing w:after="160" w:line="259" w:lineRule="auto"/>
              <w:jc w:val="left"/>
            </w:pPr>
            <w:r w:rsidRPr="002E263B">
              <w:t>3.00</w:t>
            </w:r>
          </w:p>
        </w:tc>
        <w:tc>
          <w:tcPr>
            <w:tcW w:w="1017" w:type="dxa"/>
            <w:vMerge w:val="restart"/>
          </w:tcPr>
          <w:p w14:paraId="3594F320" w14:textId="77777777" w:rsidR="00283FA6" w:rsidRPr="002E263B" w:rsidRDefault="00283FA6" w:rsidP="00851B4F">
            <w:pPr>
              <w:spacing w:after="160" w:line="259" w:lineRule="auto"/>
              <w:jc w:val="left"/>
            </w:pPr>
            <w:r w:rsidRPr="002E263B">
              <w:t>0.030</w:t>
            </w:r>
          </w:p>
        </w:tc>
        <w:tc>
          <w:tcPr>
            <w:tcW w:w="1629" w:type="dxa"/>
            <w:vMerge w:val="restart"/>
          </w:tcPr>
          <w:p w14:paraId="2E3FDDEE" w14:textId="77777777" w:rsidR="00283FA6" w:rsidRPr="002E263B" w:rsidRDefault="00283FA6" w:rsidP="00851B4F">
            <w:pPr>
              <w:spacing w:after="160" w:line="259" w:lineRule="auto"/>
              <w:jc w:val="left"/>
            </w:pPr>
            <w:r w:rsidRPr="002E263B">
              <w:t>-</w:t>
            </w:r>
          </w:p>
        </w:tc>
        <w:tc>
          <w:tcPr>
            <w:tcW w:w="1629" w:type="dxa"/>
          </w:tcPr>
          <w:p w14:paraId="233DA993" w14:textId="77777777" w:rsidR="00283FA6" w:rsidRPr="002E263B" w:rsidRDefault="00283FA6" w:rsidP="00851B4F">
            <w:pPr>
              <w:spacing w:after="160" w:line="259" w:lineRule="auto"/>
              <w:jc w:val="left"/>
            </w:pPr>
          </w:p>
        </w:tc>
      </w:tr>
      <w:tr w:rsidR="00283FA6" w:rsidRPr="002E263B" w14:paraId="450EC974" w14:textId="0F9F38D5" w:rsidTr="00283FA6">
        <w:trPr>
          <w:jc w:val="center"/>
        </w:trPr>
        <w:tc>
          <w:tcPr>
            <w:tcW w:w="1069" w:type="dxa"/>
            <w:vMerge/>
          </w:tcPr>
          <w:p w14:paraId="0605D286" w14:textId="77777777" w:rsidR="00283FA6" w:rsidRPr="002E263B" w:rsidRDefault="00283FA6" w:rsidP="00851B4F">
            <w:pPr>
              <w:spacing w:after="160" w:line="259" w:lineRule="auto"/>
              <w:jc w:val="left"/>
            </w:pPr>
          </w:p>
        </w:tc>
        <w:tc>
          <w:tcPr>
            <w:tcW w:w="1889" w:type="dxa"/>
          </w:tcPr>
          <w:p w14:paraId="286A0A97" w14:textId="77777777" w:rsidR="00283FA6" w:rsidRPr="002E263B" w:rsidRDefault="00283FA6" w:rsidP="00851B4F">
            <w:pPr>
              <w:spacing w:after="160" w:line="259" w:lineRule="auto"/>
              <w:jc w:val="left"/>
            </w:pPr>
            <w:r w:rsidRPr="002E263B">
              <w:rPr>
                <w:rtl/>
              </w:rPr>
              <w:t>ערבים ודרוזים</w:t>
            </w:r>
          </w:p>
        </w:tc>
        <w:tc>
          <w:tcPr>
            <w:tcW w:w="1105" w:type="dxa"/>
          </w:tcPr>
          <w:p w14:paraId="07250745" w14:textId="77777777" w:rsidR="00283FA6" w:rsidRPr="002E263B" w:rsidRDefault="00283FA6" w:rsidP="00851B4F">
            <w:pPr>
              <w:spacing w:after="160" w:line="259" w:lineRule="auto"/>
              <w:jc w:val="left"/>
            </w:pPr>
            <w:r w:rsidRPr="002E263B">
              <w:t>61</w:t>
            </w:r>
          </w:p>
        </w:tc>
        <w:tc>
          <w:tcPr>
            <w:tcW w:w="808" w:type="dxa"/>
          </w:tcPr>
          <w:p w14:paraId="32948F53" w14:textId="77777777" w:rsidR="00283FA6" w:rsidRPr="002E263B" w:rsidRDefault="00283FA6" w:rsidP="00851B4F">
            <w:pPr>
              <w:spacing w:after="160" w:line="259" w:lineRule="auto"/>
              <w:jc w:val="left"/>
              <w:rPr>
                <w:b/>
                <w:bCs/>
                <w:color w:val="C00000"/>
                <w:u w:val="single"/>
              </w:rPr>
            </w:pPr>
            <w:r w:rsidRPr="002E263B">
              <w:t>2.75</w:t>
            </w:r>
          </w:p>
        </w:tc>
        <w:tc>
          <w:tcPr>
            <w:tcW w:w="769" w:type="dxa"/>
          </w:tcPr>
          <w:p w14:paraId="084B31E8" w14:textId="77777777" w:rsidR="00283FA6" w:rsidRPr="002E263B" w:rsidRDefault="00283FA6" w:rsidP="00851B4F">
            <w:pPr>
              <w:spacing w:after="160" w:line="259" w:lineRule="auto"/>
              <w:jc w:val="left"/>
              <w:rPr>
                <w:b/>
                <w:bCs/>
                <w:color w:val="C00000"/>
                <w:u w:val="single"/>
              </w:rPr>
            </w:pPr>
            <w:r w:rsidRPr="002E263B">
              <w:t>0.95</w:t>
            </w:r>
          </w:p>
        </w:tc>
        <w:tc>
          <w:tcPr>
            <w:tcW w:w="781" w:type="dxa"/>
          </w:tcPr>
          <w:p w14:paraId="47C64116" w14:textId="77777777" w:rsidR="00283FA6" w:rsidRPr="002E263B" w:rsidRDefault="00283FA6" w:rsidP="00851B4F">
            <w:pPr>
              <w:spacing w:after="160" w:line="259" w:lineRule="auto"/>
              <w:jc w:val="left"/>
              <w:rPr>
                <w:b/>
                <w:bCs/>
                <w:color w:val="C00000"/>
                <w:u w:val="single"/>
              </w:rPr>
            </w:pPr>
            <w:r w:rsidRPr="002E263B">
              <w:t>2.75</w:t>
            </w:r>
          </w:p>
        </w:tc>
        <w:tc>
          <w:tcPr>
            <w:tcW w:w="1017" w:type="dxa"/>
            <w:vMerge/>
          </w:tcPr>
          <w:p w14:paraId="1BBBBE7D" w14:textId="77777777" w:rsidR="00283FA6" w:rsidRPr="002E263B" w:rsidRDefault="00283FA6" w:rsidP="00851B4F">
            <w:pPr>
              <w:spacing w:after="160" w:line="259" w:lineRule="auto"/>
              <w:jc w:val="left"/>
              <w:rPr>
                <w:b/>
                <w:bCs/>
                <w:color w:val="C00000"/>
                <w:u w:val="single"/>
              </w:rPr>
            </w:pPr>
          </w:p>
        </w:tc>
        <w:tc>
          <w:tcPr>
            <w:tcW w:w="1629" w:type="dxa"/>
            <w:vMerge/>
          </w:tcPr>
          <w:p w14:paraId="0C877E8E" w14:textId="77777777" w:rsidR="00283FA6" w:rsidRPr="002E263B" w:rsidRDefault="00283FA6" w:rsidP="00851B4F">
            <w:pPr>
              <w:spacing w:after="160" w:line="259" w:lineRule="auto"/>
              <w:jc w:val="left"/>
              <w:rPr>
                <w:b/>
                <w:bCs/>
                <w:color w:val="C00000"/>
                <w:u w:val="single"/>
              </w:rPr>
            </w:pPr>
          </w:p>
        </w:tc>
        <w:tc>
          <w:tcPr>
            <w:tcW w:w="1629" w:type="dxa"/>
          </w:tcPr>
          <w:p w14:paraId="6A540158" w14:textId="77777777" w:rsidR="00283FA6" w:rsidRPr="002E263B" w:rsidRDefault="00283FA6" w:rsidP="00851B4F">
            <w:pPr>
              <w:spacing w:after="160" w:line="259" w:lineRule="auto"/>
              <w:jc w:val="left"/>
              <w:rPr>
                <w:b/>
                <w:bCs/>
                <w:color w:val="C00000"/>
                <w:u w:val="single"/>
              </w:rPr>
            </w:pPr>
          </w:p>
        </w:tc>
      </w:tr>
      <w:tr w:rsidR="00283FA6" w:rsidRPr="002E263B" w14:paraId="580261AB" w14:textId="33C46F20" w:rsidTr="00283FA6">
        <w:trPr>
          <w:jc w:val="center"/>
        </w:trPr>
        <w:tc>
          <w:tcPr>
            <w:tcW w:w="1069" w:type="dxa"/>
            <w:vMerge w:val="restart"/>
          </w:tcPr>
          <w:p w14:paraId="635345FF" w14:textId="77777777" w:rsidR="00283FA6" w:rsidRPr="002E263B" w:rsidRDefault="00283FA6" w:rsidP="00851B4F">
            <w:pPr>
              <w:spacing w:after="160" w:line="259" w:lineRule="auto"/>
              <w:jc w:val="left"/>
            </w:pPr>
            <w:r w:rsidRPr="002E263B">
              <w:rPr>
                <w:rtl/>
              </w:rPr>
              <w:t xml:space="preserve">רמת דתיות </w:t>
            </w:r>
          </w:p>
        </w:tc>
        <w:tc>
          <w:tcPr>
            <w:tcW w:w="1889" w:type="dxa"/>
          </w:tcPr>
          <w:p w14:paraId="0CB14632" w14:textId="77777777" w:rsidR="00283FA6" w:rsidRPr="002E263B" w:rsidRDefault="00283FA6" w:rsidP="00851B4F">
            <w:pPr>
              <w:spacing w:after="160" w:line="259" w:lineRule="auto"/>
              <w:jc w:val="left"/>
            </w:pPr>
            <w:r w:rsidRPr="002E263B">
              <w:rPr>
                <w:rFonts w:eastAsia="Times New Roman"/>
                <w:kern w:val="0"/>
                <w:rtl/>
                <w14:ligatures w14:val="none"/>
              </w:rPr>
              <w:t>חילוני/ת</w:t>
            </w:r>
          </w:p>
        </w:tc>
        <w:tc>
          <w:tcPr>
            <w:tcW w:w="1105" w:type="dxa"/>
          </w:tcPr>
          <w:p w14:paraId="07DE97A0" w14:textId="77777777" w:rsidR="00283FA6" w:rsidRPr="002E263B" w:rsidRDefault="00283FA6" w:rsidP="00851B4F">
            <w:pPr>
              <w:spacing w:after="160" w:line="259" w:lineRule="auto"/>
              <w:jc w:val="left"/>
            </w:pPr>
            <w:r w:rsidRPr="002E263B">
              <w:t>336</w:t>
            </w:r>
          </w:p>
        </w:tc>
        <w:tc>
          <w:tcPr>
            <w:tcW w:w="808" w:type="dxa"/>
          </w:tcPr>
          <w:p w14:paraId="016B9618" w14:textId="77777777" w:rsidR="00283FA6" w:rsidRPr="002E263B" w:rsidRDefault="00283FA6" w:rsidP="00851B4F">
            <w:pPr>
              <w:spacing w:after="160" w:line="259" w:lineRule="auto"/>
              <w:jc w:val="left"/>
              <w:rPr>
                <w:rtl/>
              </w:rPr>
            </w:pPr>
            <w:r w:rsidRPr="002E263B">
              <w:t>3.29</w:t>
            </w:r>
          </w:p>
        </w:tc>
        <w:tc>
          <w:tcPr>
            <w:tcW w:w="769" w:type="dxa"/>
          </w:tcPr>
          <w:p w14:paraId="1769B657" w14:textId="77777777" w:rsidR="00283FA6" w:rsidRPr="002E263B" w:rsidRDefault="00283FA6" w:rsidP="00851B4F">
            <w:pPr>
              <w:spacing w:after="160" w:line="259" w:lineRule="auto"/>
              <w:jc w:val="left"/>
              <w:rPr>
                <w:rtl/>
              </w:rPr>
            </w:pPr>
            <w:r w:rsidRPr="002E263B">
              <w:t>1.04</w:t>
            </w:r>
          </w:p>
        </w:tc>
        <w:tc>
          <w:tcPr>
            <w:tcW w:w="781" w:type="dxa"/>
          </w:tcPr>
          <w:p w14:paraId="4D84F41C" w14:textId="77777777" w:rsidR="00283FA6" w:rsidRPr="002E263B" w:rsidRDefault="00283FA6" w:rsidP="00851B4F">
            <w:pPr>
              <w:spacing w:after="160" w:line="259" w:lineRule="auto"/>
              <w:jc w:val="left"/>
              <w:rPr>
                <w:rtl/>
              </w:rPr>
            </w:pPr>
            <w:r w:rsidRPr="002E263B">
              <w:t>3.00</w:t>
            </w:r>
          </w:p>
        </w:tc>
        <w:tc>
          <w:tcPr>
            <w:tcW w:w="1017" w:type="dxa"/>
            <w:vMerge w:val="restart"/>
          </w:tcPr>
          <w:p w14:paraId="0095A69D" w14:textId="77777777" w:rsidR="00283FA6" w:rsidRPr="002E263B" w:rsidRDefault="00283FA6" w:rsidP="00851B4F">
            <w:pPr>
              <w:spacing w:after="160" w:line="259" w:lineRule="auto"/>
              <w:jc w:val="left"/>
            </w:pPr>
            <w:r w:rsidRPr="002E263B">
              <w:rPr>
                <w:rtl/>
              </w:rPr>
              <w:t xml:space="preserve"> </w:t>
            </w:r>
            <w:r w:rsidRPr="002E263B">
              <w:t>&lt;0.001</w:t>
            </w:r>
          </w:p>
        </w:tc>
        <w:tc>
          <w:tcPr>
            <w:tcW w:w="1629" w:type="dxa"/>
            <w:vMerge w:val="restart"/>
          </w:tcPr>
          <w:p w14:paraId="082574F5" w14:textId="77777777" w:rsidR="00283FA6" w:rsidRPr="002E263B" w:rsidRDefault="00283FA6" w:rsidP="00851B4F">
            <w:pPr>
              <w:spacing w:after="160" w:line="259" w:lineRule="auto"/>
              <w:jc w:val="left"/>
            </w:pPr>
            <w:r w:rsidRPr="002E263B">
              <w:rPr>
                <w:b/>
                <w:bCs/>
              </w:rPr>
              <w:t>Significant</w:t>
            </w:r>
            <w:r w:rsidRPr="002E263B">
              <w:t>:</w:t>
            </w:r>
          </w:p>
          <w:p w14:paraId="20049D05" w14:textId="77777777" w:rsidR="00283FA6" w:rsidRPr="002E263B" w:rsidRDefault="00283FA6" w:rsidP="00851B4F">
            <w:pPr>
              <w:spacing w:after="160" w:line="259" w:lineRule="auto"/>
              <w:jc w:val="left"/>
              <w:rPr>
                <w:rFonts w:eastAsia="Times New Roman"/>
                <w:kern w:val="0"/>
                <w14:ligatures w14:val="none"/>
              </w:rPr>
            </w:pPr>
            <w:r w:rsidRPr="002E263B">
              <w:rPr>
                <w:rFonts w:eastAsia="Times New Roman"/>
                <w:kern w:val="0"/>
                <w:rtl/>
                <w14:ligatures w14:val="none"/>
              </w:rPr>
              <w:t>מסורתי</w:t>
            </w:r>
            <w:r w:rsidRPr="002E263B">
              <w:rPr>
                <w:rFonts w:eastAsia="Times New Roman"/>
                <w:kern w:val="0"/>
                <w14:ligatures w14:val="none"/>
              </w:rPr>
              <w:t xml:space="preserve"> vs </w:t>
            </w:r>
            <w:r w:rsidRPr="002E263B">
              <w:rPr>
                <w:rFonts w:eastAsia="Times New Roman"/>
                <w:kern w:val="0"/>
                <w:rtl/>
                <w14:ligatures w14:val="none"/>
              </w:rPr>
              <w:t>דתי</w:t>
            </w:r>
          </w:p>
          <w:p w14:paraId="6C0888C4" w14:textId="77777777" w:rsidR="00283FA6" w:rsidRPr="002E263B" w:rsidRDefault="00283FA6" w:rsidP="00851B4F">
            <w:pPr>
              <w:spacing w:after="160" w:line="259" w:lineRule="auto"/>
              <w:jc w:val="left"/>
              <w:rPr>
                <w:rFonts w:eastAsia="Times New Roman"/>
                <w:kern w:val="0"/>
                <w14:ligatures w14:val="none"/>
              </w:rPr>
            </w:pPr>
            <w:r w:rsidRPr="002E263B">
              <w:rPr>
                <w:rFonts w:eastAsia="Times New Roman"/>
                <w:kern w:val="0"/>
                <w:rtl/>
                <w14:ligatures w14:val="none"/>
              </w:rPr>
              <w:t>חילוני</w:t>
            </w:r>
            <w:r w:rsidRPr="002E263B">
              <w:rPr>
                <w:rFonts w:eastAsia="Times New Roman"/>
                <w:kern w:val="0"/>
                <w14:ligatures w14:val="none"/>
              </w:rPr>
              <w:t xml:space="preserve"> vs </w:t>
            </w:r>
            <w:r w:rsidRPr="002E263B">
              <w:rPr>
                <w:rFonts w:eastAsia="Times New Roman"/>
                <w:kern w:val="0"/>
                <w:rtl/>
                <w14:ligatures w14:val="none"/>
              </w:rPr>
              <w:t>דתי</w:t>
            </w:r>
          </w:p>
          <w:p w14:paraId="1E73B563" w14:textId="77777777" w:rsidR="00283FA6" w:rsidRPr="002E263B" w:rsidRDefault="00283FA6" w:rsidP="00851B4F">
            <w:pPr>
              <w:spacing w:after="160" w:line="259" w:lineRule="auto"/>
              <w:jc w:val="left"/>
              <w:rPr>
                <w:rtl/>
              </w:rPr>
            </w:pPr>
            <w:r w:rsidRPr="002E263B">
              <w:rPr>
                <w:rFonts w:eastAsia="Times New Roman"/>
                <w:kern w:val="0"/>
                <w:rtl/>
                <w14:ligatures w14:val="none"/>
              </w:rPr>
              <w:t>חילוני</w:t>
            </w:r>
            <w:r w:rsidRPr="002E263B">
              <w:rPr>
                <w:rFonts w:eastAsia="Times New Roman"/>
                <w:kern w:val="0"/>
                <w14:ligatures w14:val="none"/>
              </w:rPr>
              <w:t xml:space="preserve"> vs </w:t>
            </w:r>
            <w:r w:rsidRPr="002E263B">
              <w:rPr>
                <w:rFonts w:eastAsia="Times New Roman"/>
                <w:kern w:val="0"/>
                <w:rtl/>
                <w14:ligatures w14:val="none"/>
              </w:rPr>
              <w:t>מסורתי</w:t>
            </w:r>
          </w:p>
        </w:tc>
        <w:tc>
          <w:tcPr>
            <w:tcW w:w="1629" w:type="dxa"/>
          </w:tcPr>
          <w:p w14:paraId="11E7F685" w14:textId="77777777" w:rsidR="00283FA6" w:rsidRPr="002E263B" w:rsidRDefault="00283FA6" w:rsidP="00851B4F">
            <w:pPr>
              <w:spacing w:after="160" w:line="259" w:lineRule="auto"/>
              <w:jc w:val="left"/>
              <w:rPr>
                <w:b/>
                <w:bCs/>
              </w:rPr>
            </w:pPr>
          </w:p>
        </w:tc>
      </w:tr>
      <w:tr w:rsidR="00283FA6" w:rsidRPr="002E263B" w14:paraId="288AD01F" w14:textId="0AE90245" w:rsidTr="00283FA6">
        <w:trPr>
          <w:jc w:val="center"/>
        </w:trPr>
        <w:tc>
          <w:tcPr>
            <w:tcW w:w="1069" w:type="dxa"/>
            <w:vMerge/>
          </w:tcPr>
          <w:p w14:paraId="6E69BAA1" w14:textId="77777777" w:rsidR="00283FA6" w:rsidRPr="002E263B" w:rsidRDefault="00283FA6" w:rsidP="00851B4F">
            <w:pPr>
              <w:spacing w:after="160" w:line="259" w:lineRule="auto"/>
              <w:jc w:val="left"/>
              <w:rPr>
                <w:rtl/>
              </w:rPr>
            </w:pPr>
          </w:p>
        </w:tc>
        <w:tc>
          <w:tcPr>
            <w:tcW w:w="1889" w:type="dxa"/>
          </w:tcPr>
          <w:p w14:paraId="6929A6B3" w14:textId="77777777" w:rsidR="00283FA6" w:rsidRPr="002E263B" w:rsidRDefault="00283FA6" w:rsidP="00851B4F">
            <w:pPr>
              <w:spacing w:after="160" w:line="259" w:lineRule="auto"/>
              <w:jc w:val="left"/>
            </w:pPr>
            <w:r w:rsidRPr="002E263B">
              <w:rPr>
                <w:rFonts w:eastAsia="Times New Roman"/>
                <w:kern w:val="0"/>
                <w:rtl/>
                <w14:ligatures w14:val="none"/>
              </w:rPr>
              <w:t>מסורתי/ת</w:t>
            </w:r>
          </w:p>
        </w:tc>
        <w:tc>
          <w:tcPr>
            <w:tcW w:w="1105" w:type="dxa"/>
          </w:tcPr>
          <w:p w14:paraId="7DED16BC" w14:textId="77777777" w:rsidR="00283FA6" w:rsidRPr="002E263B" w:rsidRDefault="00283FA6" w:rsidP="00851B4F">
            <w:pPr>
              <w:spacing w:after="160" w:line="259" w:lineRule="auto"/>
              <w:jc w:val="left"/>
            </w:pPr>
            <w:r w:rsidRPr="002E263B">
              <w:t>211</w:t>
            </w:r>
          </w:p>
        </w:tc>
        <w:tc>
          <w:tcPr>
            <w:tcW w:w="808" w:type="dxa"/>
          </w:tcPr>
          <w:p w14:paraId="0B8E3837" w14:textId="77777777" w:rsidR="00283FA6" w:rsidRPr="002E263B" w:rsidRDefault="00283FA6" w:rsidP="00851B4F">
            <w:pPr>
              <w:spacing w:after="160" w:line="259" w:lineRule="auto"/>
              <w:jc w:val="left"/>
            </w:pPr>
            <w:r w:rsidRPr="002E263B">
              <w:t>3.05</w:t>
            </w:r>
          </w:p>
        </w:tc>
        <w:tc>
          <w:tcPr>
            <w:tcW w:w="769" w:type="dxa"/>
          </w:tcPr>
          <w:p w14:paraId="6A0F4AA7" w14:textId="77777777" w:rsidR="00283FA6" w:rsidRPr="002E263B" w:rsidRDefault="00283FA6" w:rsidP="00851B4F">
            <w:pPr>
              <w:spacing w:after="160" w:line="259" w:lineRule="auto"/>
              <w:jc w:val="left"/>
            </w:pPr>
            <w:r w:rsidRPr="002E263B">
              <w:t>1.08</w:t>
            </w:r>
          </w:p>
        </w:tc>
        <w:tc>
          <w:tcPr>
            <w:tcW w:w="781" w:type="dxa"/>
          </w:tcPr>
          <w:p w14:paraId="67AFDD1B" w14:textId="77777777" w:rsidR="00283FA6" w:rsidRPr="002E263B" w:rsidRDefault="00283FA6" w:rsidP="00851B4F">
            <w:pPr>
              <w:spacing w:after="160" w:line="259" w:lineRule="auto"/>
              <w:jc w:val="left"/>
            </w:pPr>
            <w:r w:rsidRPr="002E263B">
              <w:t>3.00</w:t>
            </w:r>
          </w:p>
        </w:tc>
        <w:tc>
          <w:tcPr>
            <w:tcW w:w="1017" w:type="dxa"/>
            <w:vMerge/>
          </w:tcPr>
          <w:p w14:paraId="60C238FC" w14:textId="77777777" w:rsidR="00283FA6" w:rsidRPr="002E263B" w:rsidRDefault="00283FA6" w:rsidP="00851B4F">
            <w:pPr>
              <w:spacing w:after="160" w:line="259" w:lineRule="auto"/>
              <w:jc w:val="left"/>
            </w:pPr>
          </w:p>
        </w:tc>
        <w:tc>
          <w:tcPr>
            <w:tcW w:w="1629" w:type="dxa"/>
            <w:vMerge/>
          </w:tcPr>
          <w:p w14:paraId="16111622" w14:textId="77777777" w:rsidR="00283FA6" w:rsidRPr="002E263B" w:rsidRDefault="00283FA6" w:rsidP="00851B4F">
            <w:pPr>
              <w:spacing w:after="160" w:line="259" w:lineRule="auto"/>
              <w:jc w:val="left"/>
            </w:pPr>
          </w:p>
        </w:tc>
        <w:tc>
          <w:tcPr>
            <w:tcW w:w="1629" w:type="dxa"/>
          </w:tcPr>
          <w:p w14:paraId="2808BC27" w14:textId="77777777" w:rsidR="00283FA6" w:rsidRPr="002E263B" w:rsidRDefault="00283FA6" w:rsidP="00851B4F">
            <w:pPr>
              <w:spacing w:after="160" w:line="259" w:lineRule="auto"/>
              <w:jc w:val="left"/>
            </w:pPr>
          </w:p>
        </w:tc>
      </w:tr>
      <w:tr w:rsidR="00283FA6" w:rsidRPr="002E263B" w14:paraId="60089947" w14:textId="7226E8A6" w:rsidTr="00283FA6">
        <w:trPr>
          <w:jc w:val="center"/>
        </w:trPr>
        <w:tc>
          <w:tcPr>
            <w:tcW w:w="1069" w:type="dxa"/>
            <w:vMerge/>
          </w:tcPr>
          <w:p w14:paraId="705F10D2" w14:textId="77777777" w:rsidR="00283FA6" w:rsidRPr="002E263B" w:rsidRDefault="00283FA6" w:rsidP="00851B4F">
            <w:pPr>
              <w:spacing w:after="160" w:line="259" w:lineRule="auto"/>
              <w:jc w:val="left"/>
              <w:rPr>
                <w:rtl/>
              </w:rPr>
            </w:pPr>
          </w:p>
        </w:tc>
        <w:tc>
          <w:tcPr>
            <w:tcW w:w="1889" w:type="dxa"/>
          </w:tcPr>
          <w:p w14:paraId="0A154725" w14:textId="77777777" w:rsidR="00283FA6" w:rsidRPr="002E263B" w:rsidRDefault="00283FA6" w:rsidP="00851B4F">
            <w:pPr>
              <w:spacing w:after="160" w:line="259" w:lineRule="auto"/>
              <w:jc w:val="left"/>
            </w:pPr>
            <w:r w:rsidRPr="002E263B">
              <w:rPr>
                <w:rFonts w:eastAsia="Times New Roman"/>
                <w:kern w:val="0"/>
                <w:rtl/>
                <w14:ligatures w14:val="none"/>
              </w:rPr>
              <w:t>דתי/ה</w:t>
            </w:r>
          </w:p>
        </w:tc>
        <w:tc>
          <w:tcPr>
            <w:tcW w:w="1105" w:type="dxa"/>
          </w:tcPr>
          <w:p w14:paraId="6D571DD8" w14:textId="77777777" w:rsidR="00283FA6" w:rsidRPr="002E263B" w:rsidRDefault="00283FA6" w:rsidP="00851B4F">
            <w:pPr>
              <w:spacing w:after="160" w:line="259" w:lineRule="auto"/>
              <w:jc w:val="left"/>
            </w:pPr>
            <w:r w:rsidRPr="002E263B">
              <w:t>301</w:t>
            </w:r>
          </w:p>
        </w:tc>
        <w:tc>
          <w:tcPr>
            <w:tcW w:w="808" w:type="dxa"/>
          </w:tcPr>
          <w:p w14:paraId="4220EBA4" w14:textId="77777777" w:rsidR="00283FA6" w:rsidRPr="002E263B" w:rsidRDefault="00283FA6" w:rsidP="00851B4F">
            <w:pPr>
              <w:spacing w:after="160" w:line="259" w:lineRule="auto"/>
              <w:jc w:val="left"/>
            </w:pPr>
            <w:r w:rsidRPr="002E263B">
              <w:t>2.77</w:t>
            </w:r>
          </w:p>
        </w:tc>
        <w:tc>
          <w:tcPr>
            <w:tcW w:w="769" w:type="dxa"/>
          </w:tcPr>
          <w:p w14:paraId="03FCDC4E" w14:textId="77777777" w:rsidR="00283FA6" w:rsidRPr="002E263B" w:rsidRDefault="00283FA6" w:rsidP="00851B4F">
            <w:pPr>
              <w:spacing w:after="160" w:line="259" w:lineRule="auto"/>
              <w:jc w:val="left"/>
            </w:pPr>
            <w:r w:rsidRPr="002E263B">
              <w:t>0.96</w:t>
            </w:r>
          </w:p>
        </w:tc>
        <w:tc>
          <w:tcPr>
            <w:tcW w:w="781" w:type="dxa"/>
          </w:tcPr>
          <w:p w14:paraId="169C5B21" w14:textId="77777777" w:rsidR="00283FA6" w:rsidRPr="002E263B" w:rsidRDefault="00283FA6" w:rsidP="00851B4F">
            <w:pPr>
              <w:spacing w:after="160" w:line="259" w:lineRule="auto"/>
              <w:jc w:val="left"/>
            </w:pPr>
            <w:r w:rsidRPr="002E263B">
              <w:t>2.75</w:t>
            </w:r>
          </w:p>
        </w:tc>
        <w:tc>
          <w:tcPr>
            <w:tcW w:w="1017" w:type="dxa"/>
            <w:vMerge/>
          </w:tcPr>
          <w:p w14:paraId="0760BCB6" w14:textId="77777777" w:rsidR="00283FA6" w:rsidRPr="002E263B" w:rsidRDefault="00283FA6" w:rsidP="00851B4F">
            <w:pPr>
              <w:spacing w:after="160" w:line="259" w:lineRule="auto"/>
              <w:jc w:val="left"/>
            </w:pPr>
          </w:p>
        </w:tc>
        <w:tc>
          <w:tcPr>
            <w:tcW w:w="1629" w:type="dxa"/>
            <w:vMerge/>
          </w:tcPr>
          <w:p w14:paraId="25343CAE" w14:textId="77777777" w:rsidR="00283FA6" w:rsidRPr="002E263B" w:rsidRDefault="00283FA6" w:rsidP="00851B4F">
            <w:pPr>
              <w:spacing w:after="160" w:line="259" w:lineRule="auto"/>
              <w:jc w:val="left"/>
            </w:pPr>
          </w:p>
        </w:tc>
        <w:tc>
          <w:tcPr>
            <w:tcW w:w="1629" w:type="dxa"/>
          </w:tcPr>
          <w:p w14:paraId="59B82941" w14:textId="77777777" w:rsidR="00283FA6" w:rsidRPr="002E263B" w:rsidRDefault="00283FA6" w:rsidP="00851B4F">
            <w:pPr>
              <w:spacing w:after="160" w:line="259" w:lineRule="auto"/>
              <w:jc w:val="left"/>
            </w:pPr>
          </w:p>
        </w:tc>
      </w:tr>
      <w:tr w:rsidR="00283FA6" w:rsidRPr="002E263B" w14:paraId="051D5EDC" w14:textId="091393AF" w:rsidTr="00283FA6">
        <w:trPr>
          <w:jc w:val="center"/>
        </w:trPr>
        <w:tc>
          <w:tcPr>
            <w:tcW w:w="1069" w:type="dxa"/>
            <w:vMerge/>
          </w:tcPr>
          <w:p w14:paraId="44ED303B" w14:textId="77777777" w:rsidR="00283FA6" w:rsidRPr="002E263B" w:rsidRDefault="00283FA6" w:rsidP="00851B4F">
            <w:pPr>
              <w:spacing w:after="160" w:line="259" w:lineRule="auto"/>
              <w:jc w:val="left"/>
              <w:rPr>
                <w:rtl/>
              </w:rPr>
            </w:pPr>
          </w:p>
        </w:tc>
        <w:tc>
          <w:tcPr>
            <w:tcW w:w="1889" w:type="dxa"/>
          </w:tcPr>
          <w:p w14:paraId="5A600F70" w14:textId="77777777" w:rsidR="00283FA6" w:rsidRPr="002E263B" w:rsidRDefault="00283FA6" w:rsidP="00851B4F">
            <w:pPr>
              <w:spacing w:after="160" w:line="259" w:lineRule="auto"/>
              <w:jc w:val="left"/>
            </w:pPr>
            <w:r w:rsidRPr="002E263B">
              <w:rPr>
                <w:rFonts w:eastAsia="Times New Roman"/>
                <w:kern w:val="0"/>
                <w:rtl/>
                <w14:ligatures w14:val="none"/>
              </w:rPr>
              <w:t>דתי/ה אדוק/ה</w:t>
            </w:r>
          </w:p>
        </w:tc>
        <w:tc>
          <w:tcPr>
            <w:tcW w:w="1105" w:type="dxa"/>
          </w:tcPr>
          <w:p w14:paraId="323D2AE2" w14:textId="77777777" w:rsidR="00283FA6" w:rsidRPr="002E263B" w:rsidRDefault="00283FA6" w:rsidP="00851B4F">
            <w:pPr>
              <w:spacing w:after="160" w:line="259" w:lineRule="auto"/>
              <w:jc w:val="left"/>
            </w:pPr>
            <w:r w:rsidRPr="002E263B">
              <w:t>48</w:t>
            </w:r>
          </w:p>
        </w:tc>
        <w:tc>
          <w:tcPr>
            <w:tcW w:w="808" w:type="dxa"/>
          </w:tcPr>
          <w:p w14:paraId="6FA2E8DB" w14:textId="77777777" w:rsidR="00283FA6" w:rsidRPr="002E263B" w:rsidRDefault="00283FA6" w:rsidP="00851B4F">
            <w:pPr>
              <w:spacing w:after="160" w:line="259" w:lineRule="auto"/>
              <w:jc w:val="left"/>
            </w:pPr>
            <w:r w:rsidRPr="002E263B">
              <w:t>2.94</w:t>
            </w:r>
          </w:p>
        </w:tc>
        <w:tc>
          <w:tcPr>
            <w:tcW w:w="769" w:type="dxa"/>
          </w:tcPr>
          <w:p w14:paraId="57CC01B5" w14:textId="77777777" w:rsidR="00283FA6" w:rsidRPr="002E263B" w:rsidRDefault="00283FA6" w:rsidP="00851B4F">
            <w:pPr>
              <w:spacing w:after="160" w:line="259" w:lineRule="auto"/>
              <w:jc w:val="left"/>
            </w:pPr>
            <w:r w:rsidRPr="002E263B">
              <w:t>1.02</w:t>
            </w:r>
          </w:p>
        </w:tc>
        <w:tc>
          <w:tcPr>
            <w:tcW w:w="781" w:type="dxa"/>
          </w:tcPr>
          <w:p w14:paraId="486A692D" w14:textId="77777777" w:rsidR="00283FA6" w:rsidRPr="002E263B" w:rsidRDefault="00283FA6" w:rsidP="00851B4F">
            <w:pPr>
              <w:spacing w:after="160" w:line="259" w:lineRule="auto"/>
              <w:jc w:val="left"/>
            </w:pPr>
            <w:r w:rsidRPr="002E263B">
              <w:t>3.00</w:t>
            </w:r>
          </w:p>
        </w:tc>
        <w:tc>
          <w:tcPr>
            <w:tcW w:w="1017" w:type="dxa"/>
            <w:vMerge/>
          </w:tcPr>
          <w:p w14:paraId="3551B6D2" w14:textId="77777777" w:rsidR="00283FA6" w:rsidRPr="002E263B" w:rsidRDefault="00283FA6" w:rsidP="00851B4F">
            <w:pPr>
              <w:spacing w:after="160" w:line="259" w:lineRule="auto"/>
              <w:jc w:val="left"/>
            </w:pPr>
          </w:p>
        </w:tc>
        <w:tc>
          <w:tcPr>
            <w:tcW w:w="1629" w:type="dxa"/>
            <w:vMerge/>
          </w:tcPr>
          <w:p w14:paraId="1ADF571B" w14:textId="77777777" w:rsidR="00283FA6" w:rsidRPr="002E263B" w:rsidRDefault="00283FA6" w:rsidP="00851B4F">
            <w:pPr>
              <w:spacing w:after="160" w:line="259" w:lineRule="auto"/>
              <w:jc w:val="left"/>
            </w:pPr>
          </w:p>
        </w:tc>
        <w:tc>
          <w:tcPr>
            <w:tcW w:w="1629" w:type="dxa"/>
          </w:tcPr>
          <w:p w14:paraId="4F1557B9" w14:textId="77777777" w:rsidR="00283FA6" w:rsidRPr="002E263B" w:rsidRDefault="00283FA6" w:rsidP="00851B4F">
            <w:pPr>
              <w:spacing w:after="160" w:line="259" w:lineRule="auto"/>
              <w:jc w:val="left"/>
            </w:pPr>
          </w:p>
        </w:tc>
      </w:tr>
      <w:tr w:rsidR="00283FA6" w:rsidRPr="002E263B" w14:paraId="61543E91" w14:textId="00D32210" w:rsidTr="00283FA6">
        <w:trPr>
          <w:jc w:val="center"/>
        </w:trPr>
        <w:tc>
          <w:tcPr>
            <w:tcW w:w="1069" w:type="dxa"/>
            <w:vMerge w:val="restart"/>
          </w:tcPr>
          <w:p w14:paraId="52CCCC4D" w14:textId="77777777" w:rsidR="00283FA6" w:rsidRPr="002E263B" w:rsidRDefault="00283FA6" w:rsidP="00851B4F">
            <w:pPr>
              <w:spacing w:after="160" w:line="259" w:lineRule="auto"/>
              <w:jc w:val="left"/>
              <w:rPr>
                <w:rtl/>
              </w:rPr>
            </w:pPr>
            <w:r w:rsidRPr="002E263B">
              <w:rPr>
                <w:rtl/>
              </w:rPr>
              <w:t xml:space="preserve"> השכלה</w:t>
            </w:r>
          </w:p>
        </w:tc>
        <w:tc>
          <w:tcPr>
            <w:tcW w:w="1889" w:type="dxa"/>
          </w:tcPr>
          <w:p w14:paraId="15C69086" w14:textId="77777777" w:rsidR="00283FA6" w:rsidRPr="002E263B" w:rsidRDefault="00283FA6" w:rsidP="00851B4F">
            <w:pPr>
              <w:spacing w:after="160" w:line="259" w:lineRule="auto"/>
              <w:jc w:val="left"/>
            </w:pPr>
            <w:r w:rsidRPr="002E263B">
              <w:rPr>
                <w:rFonts w:eastAsia="Times New Roman"/>
                <w:kern w:val="0"/>
                <w:rtl/>
                <w14:ligatures w14:val="none"/>
              </w:rPr>
              <w:t>עד וכולל תיכונית</w:t>
            </w:r>
          </w:p>
        </w:tc>
        <w:tc>
          <w:tcPr>
            <w:tcW w:w="1105" w:type="dxa"/>
          </w:tcPr>
          <w:p w14:paraId="7DA32364" w14:textId="77777777" w:rsidR="00283FA6" w:rsidRPr="002E263B" w:rsidRDefault="00283FA6" w:rsidP="00851B4F">
            <w:pPr>
              <w:spacing w:after="160" w:line="259" w:lineRule="auto"/>
              <w:jc w:val="left"/>
            </w:pPr>
            <w:r w:rsidRPr="002E263B">
              <w:t>391</w:t>
            </w:r>
          </w:p>
        </w:tc>
        <w:tc>
          <w:tcPr>
            <w:tcW w:w="808" w:type="dxa"/>
          </w:tcPr>
          <w:p w14:paraId="7691B4CD" w14:textId="77777777" w:rsidR="00283FA6" w:rsidRPr="002E263B" w:rsidRDefault="00283FA6" w:rsidP="00851B4F">
            <w:pPr>
              <w:spacing w:after="160" w:line="259" w:lineRule="auto"/>
              <w:jc w:val="left"/>
              <w:rPr>
                <w:rtl/>
              </w:rPr>
            </w:pPr>
            <w:r w:rsidRPr="002E263B">
              <w:t>2.87</w:t>
            </w:r>
          </w:p>
        </w:tc>
        <w:tc>
          <w:tcPr>
            <w:tcW w:w="769" w:type="dxa"/>
          </w:tcPr>
          <w:p w14:paraId="4ED217E1" w14:textId="77777777" w:rsidR="00283FA6" w:rsidRPr="002E263B" w:rsidRDefault="00283FA6" w:rsidP="00851B4F">
            <w:pPr>
              <w:spacing w:after="160" w:line="259" w:lineRule="auto"/>
              <w:jc w:val="left"/>
              <w:rPr>
                <w:rtl/>
              </w:rPr>
            </w:pPr>
            <w:r w:rsidRPr="002E263B">
              <w:t>1.00</w:t>
            </w:r>
          </w:p>
        </w:tc>
        <w:tc>
          <w:tcPr>
            <w:tcW w:w="781" w:type="dxa"/>
          </w:tcPr>
          <w:p w14:paraId="6CEAF2DE" w14:textId="77777777" w:rsidR="00283FA6" w:rsidRPr="002E263B" w:rsidRDefault="00283FA6" w:rsidP="00851B4F">
            <w:pPr>
              <w:spacing w:after="160" w:line="259" w:lineRule="auto"/>
              <w:jc w:val="left"/>
              <w:rPr>
                <w:rtl/>
              </w:rPr>
            </w:pPr>
            <w:r w:rsidRPr="002E263B">
              <w:t>3.00</w:t>
            </w:r>
          </w:p>
        </w:tc>
        <w:tc>
          <w:tcPr>
            <w:tcW w:w="1017" w:type="dxa"/>
            <w:vMerge w:val="restart"/>
          </w:tcPr>
          <w:p w14:paraId="0C743094" w14:textId="77777777" w:rsidR="00283FA6" w:rsidRPr="002E263B" w:rsidRDefault="00283FA6" w:rsidP="00851B4F">
            <w:pPr>
              <w:spacing w:after="160" w:line="259" w:lineRule="auto"/>
              <w:jc w:val="left"/>
            </w:pPr>
            <w:r w:rsidRPr="002E263B">
              <w:rPr>
                <w:rtl/>
              </w:rPr>
              <w:t xml:space="preserve"> </w:t>
            </w:r>
            <w:r w:rsidRPr="002E263B">
              <w:t>&lt;0.001</w:t>
            </w:r>
          </w:p>
        </w:tc>
        <w:tc>
          <w:tcPr>
            <w:tcW w:w="1629" w:type="dxa"/>
            <w:vMerge w:val="restart"/>
          </w:tcPr>
          <w:p w14:paraId="6078500A" w14:textId="77777777" w:rsidR="00283FA6" w:rsidRPr="002E263B" w:rsidRDefault="00283FA6" w:rsidP="00851B4F">
            <w:pPr>
              <w:spacing w:after="160" w:line="259" w:lineRule="auto"/>
              <w:jc w:val="left"/>
              <w:rPr>
                <w:b/>
                <w:bCs/>
              </w:rPr>
            </w:pPr>
            <w:r w:rsidRPr="002E263B">
              <w:rPr>
                <w:b/>
                <w:bCs/>
              </w:rPr>
              <w:t>Significant:</w:t>
            </w:r>
          </w:p>
          <w:p w14:paraId="02A38B45" w14:textId="77777777" w:rsidR="00283FA6" w:rsidRPr="002E263B" w:rsidRDefault="00283FA6" w:rsidP="00851B4F">
            <w:pPr>
              <w:spacing w:after="160" w:line="259" w:lineRule="auto"/>
              <w:jc w:val="left"/>
              <w:rPr>
                <w:rFonts w:eastAsia="Times New Roman"/>
                <w:kern w:val="0"/>
                <w14:ligatures w14:val="none"/>
              </w:rPr>
            </w:pPr>
            <w:r w:rsidRPr="002E263B">
              <w:rPr>
                <w:rFonts w:eastAsia="Times New Roman"/>
                <w:kern w:val="0"/>
                <w:rtl/>
                <w14:ligatures w14:val="none"/>
              </w:rPr>
              <w:t>עד וכולל תיכונית</w:t>
            </w:r>
            <w:r w:rsidRPr="002E263B">
              <w:rPr>
                <w:rFonts w:eastAsia="Times New Roman"/>
                <w:kern w:val="0"/>
                <w14:ligatures w14:val="none"/>
              </w:rPr>
              <w:t xml:space="preserve"> vs </w:t>
            </w:r>
            <w:r w:rsidRPr="002E263B">
              <w:rPr>
                <w:rFonts w:eastAsia="Times New Roman"/>
                <w:kern w:val="0"/>
                <w:rtl/>
                <w14:ligatures w14:val="none"/>
              </w:rPr>
              <w:t>תואר ראשון</w:t>
            </w:r>
          </w:p>
          <w:p w14:paraId="57227E4D" w14:textId="77777777" w:rsidR="00283FA6" w:rsidRPr="002E263B" w:rsidRDefault="00283FA6" w:rsidP="00851B4F">
            <w:pPr>
              <w:spacing w:after="160" w:line="259" w:lineRule="auto"/>
              <w:jc w:val="left"/>
              <w:rPr>
                <w:rtl/>
              </w:rPr>
            </w:pPr>
            <w:r w:rsidRPr="002E263B">
              <w:rPr>
                <w:rFonts w:eastAsia="Times New Roman"/>
                <w:kern w:val="0"/>
                <w:rtl/>
                <w14:ligatures w14:val="none"/>
              </w:rPr>
              <w:t>עד וכולל תיכונית</w:t>
            </w:r>
            <w:r w:rsidRPr="002E263B">
              <w:rPr>
                <w:rFonts w:eastAsia="Times New Roman"/>
                <w:kern w:val="0"/>
                <w14:ligatures w14:val="none"/>
              </w:rPr>
              <w:t xml:space="preserve"> vs </w:t>
            </w:r>
            <w:r w:rsidRPr="002E263B">
              <w:rPr>
                <w:rFonts w:eastAsia="Times New Roman"/>
                <w:kern w:val="0"/>
                <w:rtl/>
                <w14:ligatures w14:val="none"/>
              </w:rPr>
              <w:t>תואר שני ומעלה</w:t>
            </w:r>
          </w:p>
        </w:tc>
        <w:tc>
          <w:tcPr>
            <w:tcW w:w="1629" w:type="dxa"/>
          </w:tcPr>
          <w:p w14:paraId="3ECE68B9" w14:textId="77777777" w:rsidR="00283FA6" w:rsidRPr="002E263B" w:rsidRDefault="00283FA6" w:rsidP="00851B4F">
            <w:pPr>
              <w:spacing w:after="160" w:line="259" w:lineRule="auto"/>
              <w:jc w:val="left"/>
              <w:rPr>
                <w:b/>
                <w:bCs/>
              </w:rPr>
            </w:pPr>
          </w:p>
        </w:tc>
      </w:tr>
      <w:tr w:rsidR="00283FA6" w:rsidRPr="002E263B" w14:paraId="6CB6D5A9" w14:textId="0F9461CB" w:rsidTr="00283FA6">
        <w:trPr>
          <w:jc w:val="center"/>
        </w:trPr>
        <w:tc>
          <w:tcPr>
            <w:tcW w:w="1069" w:type="dxa"/>
            <w:vMerge/>
          </w:tcPr>
          <w:p w14:paraId="77F13569" w14:textId="77777777" w:rsidR="00283FA6" w:rsidRPr="002E263B" w:rsidRDefault="00283FA6" w:rsidP="00851B4F">
            <w:pPr>
              <w:spacing w:after="160" w:line="259" w:lineRule="auto"/>
              <w:jc w:val="left"/>
              <w:rPr>
                <w:rtl/>
              </w:rPr>
            </w:pPr>
          </w:p>
        </w:tc>
        <w:tc>
          <w:tcPr>
            <w:tcW w:w="1889" w:type="dxa"/>
          </w:tcPr>
          <w:p w14:paraId="7B9AFD32" w14:textId="77777777" w:rsidR="00283FA6" w:rsidRPr="002E263B" w:rsidRDefault="00283FA6" w:rsidP="00851B4F">
            <w:pPr>
              <w:spacing w:after="160" w:line="259" w:lineRule="auto"/>
              <w:jc w:val="left"/>
            </w:pPr>
            <w:r w:rsidRPr="002E263B">
              <w:rPr>
                <w:rFonts w:eastAsia="Times New Roman"/>
                <w:kern w:val="0"/>
                <w:rtl/>
                <w14:ligatures w14:val="none"/>
              </w:rPr>
              <w:t>על-תיכונית מקצועית</w:t>
            </w:r>
          </w:p>
        </w:tc>
        <w:tc>
          <w:tcPr>
            <w:tcW w:w="1105" w:type="dxa"/>
          </w:tcPr>
          <w:p w14:paraId="03F05157" w14:textId="77777777" w:rsidR="00283FA6" w:rsidRPr="002E263B" w:rsidRDefault="00283FA6" w:rsidP="00851B4F">
            <w:pPr>
              <w:spacing w:after="160" w:line="259" w:lineRule="auto"/>
              <w:jc w:val="left"/>
            </w:pPr>
            <w:r w:rsidRPr="002E263B">
              <w:t>204</w:t>
            </w:r>
          </w:p>
        </w:tc>
        <w:tc>
          <w:tcPr>
            <w:tcW w:w="808" w:type="dxa"/>
          </w:tcPr>
          <w:p w14:paraId="356D38EB" w14:textId="77777777" w:rsidR="00283FA6" w:rsidRPr="002E263B" w:rsidRDefault="00283FA6" w:rsidP="00851B4F">
            <w:pPr>
              <w:spacing w:after="160" w:line="259" w:lineRule="auto"/>
              <w:jc w:val="left"/>
            </w:pPr>
            <w:r w:rsidRPr="002E263B">
              <w:t>3.04</w:t>
            </w:r>
          </w:p>
        </w:tc>
        <w:tc>
          <w:tcPr>
            <w:tcW w:w="769" w:type="dxa"/>
          </w:tcPr>
          <w:p w14:paraId="3A2D5FB2" w14:textId="77777777" w:rsidR="00283FA6" w:rsidRPr="002E263B" w:rsidRDefault="00283FA6" w:rsidP="00851B4F">
            <w:pPr>
              <w:spacing w:after="160" w:line="259" w:lineRule="auto"/>
              <w:jc w:val="left"/>
            </w:pPr>
            <w:r w:rsidRPr="002E263B">
              <w:t>1.09</w:t>
            </w:r>
          </w:p>
        </w:tc>
        <w:tc>
          <w:tcPr>
            <w:tcW w:w="781" w:type="dxa"/>
          </w:tcPr>
          <w:p w14:paraId="79BCFEB6" w14:textId="77777777" w:rsidR="00283FA6" w:rsidRPr="002E263B" w:rsidRDefault="00283FA6" w:rsidP="00851B4F">
            <w:pPr>
              <w:spacing w:after="160" w:line="259" w:lineRule="auto"/>
              <w:jc w:val="left"/>
            </w:pPr>
            <w:r w:rsidRPr="002E263B">
              <w:t>3.00</w:t>
            </w:r>
          </w:p>
        </w:tc>
        <w:tc>
          <w:tcPr>
            <w:tcW w:w="1017" w:type="dxa"/>
            <w:vMerge/>
          </w:tcPr>
          <w:p w14:paraId="62847E28" w14:textId="77777777" w:rsidR="00283FA6" w:rsidRPr="002E263B" w:rsidRDefault="00283FA6" w:rsidP="00851B4F">
            <w:pPr>
              <w:spacing w:after="160" w:line="259" w:lineRule="auto"/>
              <w:jc w:val="left"/>
            </w:pPr>
          </w:p>
        </w:tc>
        <w:tc>
          <w:tcPr>
            <w:tcW w:w="1629" w:type="dxa"/>
            <w:vMerge/>
          </w:tcPr>
          <w:p w14:paraId="0FE8B00E" w14:textId="77777777" w:rsidR="00283FA6" w:rsidRPr="002E263B" w:rsidRDefault="00283FA6" w:rsidP="00851B4F">
            <w:pPr>
              <w:spacing w:after="160" w:line="259" w:lineRule="auto"/>
              <w:jc w:val="left"/>
            </w:pPr>
          </w:p>
        </w:tc>
        <w:tc>
          <w:tcPr>
            <w:tcW w:w="1629" w:type="dxa"/>
          </w:tcPr>
          <w:p w14:paraId="4A786CDB" w14:textId="77777777" w:rsidR="00283FA6" w:rsidRPr="002E263B" w:rsidRDefault="00283FA6" w:rsidP="00851B4F">
            <w:pPr>
              <w:spacing w:after="160" w:line="259" w:lineRule="auto"/>
              <w:jc w:val="left"/>
            </w:pPr>
          </w:p>
        </w:tc>
      </w:tr>
      <w:tr w:rsidR="00283FA6" w:rsidRPr="002E263B" w14:paraId="112E272E" w14:textId="08F4EBAC" w:rsidTr="00283FA6">
        <w:trPr>
          <w:jc w:val="center"/>
        </w:trPr>
        <w:tc>
          <w:tcPr>
            <w:tcW w:w="1069" w:type="dxa"/>
            <w:vMerge/>
          </w:tcPr>
          <w:p w14:paraId="3D2FA6A9" w14:textId="77777777" w:rsidR="00283FA6" w:rsidRPr="002E263B" w:rsidRDefault="00283FA6" w:rsidP="00851B4F">
            <w:pPr>
              <w:spacing w:after="160" w:line="259" w:lineRule="auto"/>
              <w:jc w:val="left"/>
              <w:rPr>
                <w:rtl/>
              </w:rPr>
            </w:pPr>
          </w:p>
        </w:tc>
        <w:tc>
          <w:tcPr>
            <w:tcW w:w="1889" w:type="dxa"/>
          </w:tcPr>
          <w:p w14:paraId="68197B62" w14:textId="77777777" w:rsidR="00283FA6" w:rsidRPr="002E263B" w:rsidRDefault="00283FA6" w:rsidP="00851B4F">
            <w:pPr>
              <w:spacing w:after="160" w:line="259" w:lineRule="auto"/>
              <w:jc w:val="left"/>
            </w:pPr>
            <w:r w:rsidRPr="002E263B">
              <w:rPr>
                <w:rFonts w:eastAsia="Times New Roman"/>
                <w:kern w:val="0"/>
                <w:rtl/>
                <w14:ligatures w14:val="none"/>
              </w:rPr>
              <w:t>תואר ראשון</w:t>
            </w:r>
          </w:p>
        </w:tc>
        <w:tc>
          <w:tcPr>
            <w:tcW w:w="1105" w:type="dxa"/>
          </w:tcPr>
          <w:p w14:paraId="349F3E36" w14:textId="77777777" w:rsidR="00283FA6" w:rsidRPr="002E263B" w:rsidRDefault="00283FA6" w:rsidP="00851B4F">
            <w:pPr>
              <w:spacing w:after="160" w:line="259" w:lineRule="auto"/>
              <w:jc w:val="left"/>
            </w:pPr>
            <w:r w:rsidRPr="002E263B">
              <w:t>201</w:t>
            </w:r>
          </w:p>
        </w:tc>
        <w:tc>
          <w:tcPr>
            <w:tcW w:w="808" w:type="dxa"/>
          </w:tcPr>
          <w:p w14:paraId="5C226EC3" w14:textId="77777777" w:rsidR="00283FA6" w:rsidRPr="002E263B" w:rsidRDefault="00283FA6" w:rsidP="00851B4F">
            <w:pPr>
              <w:spacing w:after="160" w:line="259" w:lineRule="auto"/>
              <w:jc w:val="left"/>
            </w:pPr>
            <w:r w:rsidRPr="002E263B">
              <w:t>3.22</w:t>
            </w:r>
          </w:p>
        </w:tc>
        <w:tc>
          <w:tcPr>
            <w:tcW w:w="769" w:type="dxa"/>
          </w:tcPr>
          <w:p w14:paraId="3000242E" w14:textId="77777777" w:rsidR="00283FA6" w:rsidRPr="002E263B" w:rsidRDefault="00283FA6" w:rsidP="00851B4F">
            <w:pPr>
              <w:spacing w:after="160" w:line="259" w:lineRule="auto"/>
              <w:jc w:val="left"/>
            </w:pPr>
            <w:r w:rsidRPr="002E263B">
              <w:t>1.03</w:t>
            </w:r>
          </w:p>
        </w:tc>
        <w:tc>
          <w:tcPr>
            <w:tcW w:w="781" w:type="dxa"/>
          </w:tcPr>
          <w:p w14:paraId="1078BD6C" w14:textId="77777777" w:rsidR="00283FA6" w:rsidRPr="002E263B" w:rsidRDefault="00283FA6" w:rsidP="00851B4F">
            <w:pPr>
              <w:spacing w:after="160" w:line="259" w:lineRule="auto"/>
              <w:jc w:val="left"/>
            </w:pPr>
            <w:r w:rsidRPr="002E263B">
              <w:t>3.00</w:t>
            </w:r>
          </w:p>
        </w:tc>
        <w:tc>
          <w:tcPr>
            <w:tcW w:w="1017" w:type="dxa"/>
            <w:vMerge/>
          </w:tcPr>
          <w:p w14:paraId="0307A15E" w14:textId="77777777" w:rsidR="00283FA6" w:rsidRPr="002E263B" w:rsidRDefault="00283FA6" w:rsidP="00851B4F">
            <w:pPr>
              <w:spacing w:after="160" w:line="259" w:lineRule="auto"/>
              <w:jc w:val="left"/>
            </w:pPr>
          </w:p>
        </w:tc>
        <w:tc>
          <w:tcPr>
            <w:tcW w:w="1629" w:type="dxa"/>
            <w:vMerge/>
          </w:tcPr>
          <w:p w14:paraId="56C6516A" w14:textId="77777777" w:rsidR="00283FA6" w:rsidRPr="002E263B" w:rsidRDefault="00283FA6" w:rsidP="00851B4F">
            <w:pPr>
              <w:spacing w:after="160" w:line="259" w:lineRule="auto"/>
              <w:jc w:val="left"/>
            </w:pPr>
          </w:p>
        </w:tc>
        <w:tc>
          <w:tcPr>
            <w:tcW w:w="1629" w:type="dxa"/>
          </w:tcPr>
          <w:p w14:paraId="3701DE5B" w14:textId="77777777" w:rsidR="00283FA6" w:rsidRPr="002E263B" w:rsidRDefault="00283FA6" w:rsidP="00851B4F">
            <w:pPr>
              <w:spacing w:after="160" w:line="259" w:lineRule="auto"/>
              <w:jc w:val="left"/>
            </w:pPr>
          </w:p>
        </w:tc>
      </w:tr>
      <w:tr w:rsidR="00283FA6" w:rsidRPr="002E263B" w14:paraId="3C49C748" w14:textId="5DBC1DBA" w:rsidTr="00283FA6">
        <w:trPr>
          <w:jc w:val="center"/>
        </w:trPr>
        <w:tc>
          <w:tcPr>
            <w:tcW w:w="1069" w:type="dxa"/>
            <w:vMerge/>
          </w:tcPr>
          <w:p w14:paraId="32A1C7C2" w14:textId="77777777" w:rsidR="00283FA6" w:rsidRPr="002E263B" w:rsidRDefault="00283FA6" w:rsidP="00851B4F">
            <w:pPr>
              <w:spacing w:after="160" w:line="259" w:lineRule="auto"/>
              <w:jc w:val="left"/>
              <w:rPr>
                <w:rtl/>
              </w:rPr>
            </w:pPr>
          </w:p>
        </w:tc>
        <w:tc>
          <w:tcPr>
            <w:tcW w:w="1889" w:type="dxa"/>
          </w:tcPr>
          <w:p w14:paraId="03793239" w14:textId="77777777" w:rsidR="00283FA6" w:rsidRPr="002E263B" w:rsidRDefault="00283FA6" w:rsidP="00851B4F">
            <w:pPr>
              <w:spacing w:after="160" w:line="259" w:lineRule="auto"/>
              <w:jc w:val="left"/>
              <w:rPr>
                <w:rtl/>
              </w:rPr>
            </w:pPr>
            <w:r w:rsidRPr="002E263B">
              <w:rPr>
                <w:rFonts w:eastAsia="Times New Roman"/>
                <w:kern w:val="0"/>
                <w:rtl/>
                <w14:ligatures w14:val="none"/>
              </w:rPr>
              <w:t>תואר שני ומעלה</w:t>
            </w:r>
          </w:p>
        </w:tc>
        <w:tc>
          <w:tcPr>
            <w:tcW w:w="1105" w:type="dxa"/>
          </w:tcPr>
          <w:p w14:paraId="5B8878E4" w14:textId="77777777" w:rsidR="00283FA6" w:rsidRPr="002E263B" w:rsidRDefault="00283FA6" w:rsidP="00851B4F">
            <w:pPr>
              <w:spacing w:after="160" w:line="259" w:lineRule="auto"/>
              <w:jc w:val="left"/>
            </w:pPr>
            <w:r w:rsidRPr="002E263B">
              <w:t>104</w:t>
            </w:r>
          </w:p>
        </w:tc>
        <w:tc>
          <w:tcPr>
            <w:tcW w:w="808" w:type="dxa"/>
          </w:tcPr>
          <w:p w14:paraId="1D92A7E9" w14:textId="77777777" w:rsidR="00283FA6" w:rsidRPr="002E263B" w:rsidRDefault="00283FA6" w:rsidP="00851B4F">
            <w:pPr>
              <w:spacing w:after="160" w:line="259" w:lineRule="auto"/>
              <w:jc w:val="left"/>
            </w:pPr>
            <w:r w:rsidRPr="002E263B">
              <w:t>3.32</w:t>
            </w:r>
          </w:p>
        </w:tc>
        <w:tc>
          <w:tcPr>
            <w:tcW w:w="769" w:type="dxa"/>
          </w:tcPr>
          <w:p w14:paraId="1E404A65" w14:textId="77777777" w:rsidR="00283FA6" w:rsidRPr="002E263B" w:rsidRDefault="00283FA6" w:rsidP="00851B4F">
            <w:pPr>
              <w:spacing w:after="160" w:line="259" w:lineRule="auto"/>
              <w:jc w:val="left"/>
            </w:pPr>
            <w:r w:rsidRPr="002E263B">
              <w:t>1.06</w:t>
            </w:r>
          </w:p>
        </w:tc>
        <w:tc>
          <w:tcPr>
            <w:tcW w:w="781" w:type="dxa"/>
          </w:tcPr>
          <w:p w14:paraId="2372D9BD" w14:textId="77777777" w:rsidR="00283FA6" w:rsidRPr="002E263B" w:rsidRDefault="00283FA6" w:rsidP="00851B4F">
            <w:pPr>
              <w:spacing w:after="160" w:line="259" w:lineRule="auto"/>
              <w:jc w:val="left"/>
            </w:pPr>
            <w:r w:rsidRPr="002E263B">
              <w:t>3.25</w:t>
            </w:r>
          </w:p>
        </w:tc>
        <w:tc>
          <w:tcPr>
            <w:tcW w:w="1017" w:type="dxa"/>
            <w:vMerge/>
          </w:tcPr>
          <w:p w14:paraId="0817E15C" w14:textId="77777777" w:rsidR="00283FA6" w:rsidRPr="002E263B" w:rsidRDefault="00283FA6" w:rsidP="00851B4F">
            <w:pPr>
              <w:spacing w:after="160" w:line="259" w:lineRule="auto"/>
              <w:jc w:val="left"/>
            </w:pPr>
          </w:p>
        </w:tc>
        <w:tc>
          <w:tcPr>
            <w:tcW w:w="1629" w:type="dxa"/>
            <w:vMerge/>
          </w:tcPr>
          <w:p w14:paraId="172D34A8" w14:textId="77777777" w:rsidR="00283FA6" w:rsidRPr="002E263B" w:rsidRDefault="00283FA6" w:rsidP="00851B4F">
            <w:pPr>
              <w:spacing w:after="160" w:line="259" w:lineRule="auto"/>
              <w:jc w:val="left"/>
            </w:pPr>
          </w:p>
        </w:tc>
        <w:tc>
          <w:tcPr>
            <w:tcW w:w="1629" w:type="dxa"/>
          </w:tcPr>
          <w:p w14:paraId="14CD4C27" w14:textId="77777777" w:rsidR="00283FA6" w:rsidRPr="002E263B" w:rsidRDefault="00283FA6" w:rsidP="00851B4F">
            <w:pPr>
              <w:spacing w:after="160" w:line="259" w:lineRule="auto"/>
              <w:jc w:val="left"/>
            </w:pPr>
          </w:p>
        </w:tc>
      </w:tr>
      <w:tr w:rsidR="00283FA6" w:rsidRPr="002E263B" w14:paraId="66FBCF61" w14:textId="22EF3702" w:rsidTr="00283FA6">
        <w:trPr>
          <w:jc w:val="center"/>
        </w:trPr>
        <w:tc>
          <w:tcPr>
            <w:tcW w:w="1069" w:type="dxa"/>
            <w:vMerge w:val="restart"/>
          </w:tcPr>
          <w:p w14:paraId="756EDC1C" w14:textId="77777777" w:rsidR="00283FA6" w:rsidRPr="002E263B" w:rsidRDefault="00283FA6" w:rsidP="00851B4F">
            <w:pPr>
              <w:spacing w:after="160" w:line="259" w:lineRule="auto"/>
              <w:jc w:val="left"/>
            </w:pPr>
            <w:r w:rsidRPr="002E263B">
              <w:rPr>
                <w:rtl/>
              </w:rPr>
              <w:t>מספר ילדים עד גיל 18 במשק הבית</w:t>
            </w:r>
          </w:p>
        </w:tc>
        <w:tc>
          <w:tcPr>
            <w:tcW w:w="1889" w:type="dxa"/>
          </w:tcPr>
          <w:p w14:paraId="38FF1EE6" w14:textId="77777777" w:rsidR="00283FA6" w:rsidRPr="002E263B" w:rsidRDefault="00283FA6" w:rsidP="00851B4F">
            <w:pPr>
              <w:spacing w:after="160" w:line="259" w:lineRule="auto"/>
              <w:jc w:val="left"/>
            </w:pPr>
            <w:r w:rsidRPr="002E263B">
              <w:rPr>
                <w:rtl/>
              </w:rPr>
              <w:t>0</w:t>
            </w:r>
          </w:p>
        </w:tc>
        <w:tc>
          <w:tcPr>
            <w:tcW w:w="1105" w:type="dxa"/>
          </w:tcPr>
          <w:p w14:paraId="2E5139CB" w14:textId="77777777" w:rsidR="00283FA6" w:rsidRPr="002E263B" w:rsidRDefault="00283FA6" w:rsidP="00851B4F">
            <w:pPr>
              <w:spacing w:after="160" w:line="259" w:lineRule="auto"/>
              <w:jc w:val="left"/>
            </w:pPr>
            <w:r w:rsidRPr="002E263B">
              <w:t>320</w:t>
            </w:r>
          </w:p>
        </w:tc>
        <w:tc>
          <w:tcPr>
            <w:tcW w:w="808" w:type="dxa"/>
          </w:tcPr>
          <w:p w14:paraId="7D22EB39" w14:textId="77777777" w:rsidR="00283FA6" w:rsidRPr="002E263B" w:rsidRDefault="00283FA6" w:rsidP="00851B4F">
            <w:pPr>
              <w:spacing w:after="160" w:line="259" w:lineRule="auto"/>
              <w:jc w:val="left"/>
            </w:pPr>
            <w:r w:rsidRPr="002E263B">
              <w:t>2.95</w:t>
            </w:r>
          </w:p>
        </w:tc>
        <w:tc>
          <w:tcPr>
            <w:tcW w:w="769" w:type="dxa"/>
          </w:tcPr>
          <w:p w14:paraId="3FA6D8AD" w14:textId="77777777" w:rsidR="00283FA6" w:rsidRPr="002E263B" w:rsidRDefault="00283FA6" w:rsidP="00851B4F">
            <w:pPr>
              <w:spacing w:after="160" w:line="259" w:lineRule="auto"/>
              <w:jc w:val="left"/>
            </w:pPr>
            <w:r w:rsidRPr="002E263B">
              <w:t>1.03</w:t>
            </w:r>
          </w:p>
        </w:tc>
        <w:tc>
          <w:tcPr>
            <w:tcW w:w="781" w:type="dxa"/>
          </w:tcPr>
          <w:p w14:paraId="7ED33F22" w14:textId="77777777" w:rsidR="00283FA6" w:rsidRPr="002E263B" w:rsidRDefault="00283FA6" w:rsidP="00851B4F">
            <w:pPr>
              <w:spacing w:after="160" w:line="259" w:lineRule="auto"/>
              <w:jc w:val="left"/>
            </w:pPr>
            <w:r w:rsidRPr="002E263B">
              <w:t>3.00</w:t>
            </w:r>
          </w:p>
        </w:tc>
        <w:tc>
          <w:tcPr>
            <w:tcW w:w="1017" w:type="dxa"/>
            <w:vMerge w:val="restart"/>
          </w:tcPr>
          <w:p w14:paraId="0929F6D6" w14:textId="77777777" w:rsidR="00283FA6" w:rsidRPr="002E263B" w:rsidRDefault="00283FA6" w:rsidP="00851B4F">
            <w:pPr>
              <w:spacing w:after="160" w:line="259" w:lineRule="auto"/>
              <w:jc w:val="left"/>
            </w:pPr>
            <w:r w:rsidRPr="002E263B">
              <w:t>0.005</w:t>
            </w:r>
          </w:p>
        </w:tc>
        <w:tc>
          <w:tcPr>
            <w:tcW w:w="1629" w:type="dxa"/>
            <w:vMerge w:val="restart"/>
          </w:tcPr>
          <w:p w14:paraId="29EF3068" w14:textId="77777777" w:rsidR="00283FA6" w:rsidRPr="002E263B" w:rsidRDefault="00283FA6" w:rsidP="00851B4F">
            <w:pPr>
              <w:spacing w:after="160" w:line="259" w:lineRule="auto"/>
              <w:jc w:val="left"/>
              <w:rPr>
                <w:b/>
                <w:bCs/>
              </w:rPr>
            </w:pPr>
            <w:r w:rsidRPr="002E263B">
              <w:rPr>
                <w:b/>
                <w:bCs/>
              </w:rPr>
              <w:t>Significant:</w:t>
            </w:r>
          </w:p>
          <w:p w14:paraId="5820D641" w14:textId="77777777" w:rsidR="00283FA6" w:rsidRPr="002E263B" w:rsidRDefault="00283FA6" w:rsidP="00851B4F">
            <w:pPr>
              <w:spacing w:after="160" w:line="259" w:lineRule="auto"/>
              <w:jc w:val="left"/>
            </w:pPr>
            <w:r w:rsidRPr="002E263B">
              <w:rPr>
                <w:rtl/>
              </w:rPr>
              <w:t>0</w:t>
            </w:r>
            <w:r w:rsidRPr="002E263B">
              <w:t xml:space="preserve"> vs 1-2</w:t>
            </w:r>
          </w:p>
          <w:p w14:paraId="7EC85899" w14:textId="77777777" w:rsidR="00283FA6" w:rsidRPr="002E263B" w:rsidRDefault="00283FA6" w:rsidP="00851B4F">
            <w:pPr>
              <w:spacing w:after="160" w:line="259" w:lineRule="auto"/>
              <w:jc w:val="left"/>
            </w:pPr>
            <w:r w:rsidRPr="002E263B">
              <w:rPr>
                <w:rtl/>
              </w:rPr>
              <w:t>1-2</w:t>
            </w:r>
            <w:r w:rsidRPr="002E263B">
              <w:t xml:space="preserve"> vs </w:t>
            </w:r>
            <w:r w:rsidRPr="002E263B">
              <w:rPr>
                <w:rtl/>
              </w:rPr>
              <w:t>6 ומעלה</w:t>
            </w:r>
          </w:p>
        </w:tc>
        <w:tc>
          <w:tcPr>
            <w:tcW w:w="1629" w:type="dxa"/>
          </w:tcPr>
          <w:p w14:paraId="4E1DFC1A" w14:textId="77777777" w:rsidR="00283FA6" w:rsidRPr="002E263B" w:rsidRDefault="00283FA6" w:rsidP="00851B4F">
            <w:pPr>
              <w:spacing w:after="160" w:line="259" w:lineRule="auto"/>
              <w:jc w:val="left"/>
              <w:rPr>
                <w:b/>
                <w:bCs/>
              </w:rPr>
            </w:pPr>
          </w:p>
        </w:tc>
      </w:tr>
      <w:tr w:rsidR="00283FA6" w:rsidRPr="002E263B" w14:paraId="1D380DAD" w14:textId="6F5D4A02" w:rsidTr="00283FA6">
        <w:trPr>
          <w:jc w:val="center"/>
        </w:trPr>
        <w:tc>
          <w:tcPr>
            <w:tcW w:w="1069" w:type="dxa"/>
            <w:vMerge/>
          </w:tcPr>
          <w:p w14:paraId="654FA85C" w14:textId="77777777" w:rsidR="00283FA6" w:rsidRPr="002E263B" w:rsidRDefault="00283FA6" w:rsidP="00851B4F">
            <w:pPr>
              <w:spacing w:after="160" w:line="259" w:lineRule="auto"/>
              <w:jc w:val="left"/>
            </w:pPr>
          </w:p>
        </w:tc>
        <w:tc>
          <w:tcPr>
            <w:tcW w:w="1889" w:type="dxa"/>
          </w:tcPr>
          <w:p w14:paraId="3BFAAF62" w14:textId="77777777" w:rsidR="00283FA6" w:rsidRPr="002E263B" w:rsidRDefault="00283FA6" w:rsidP="00851B4F">
            <w:pPr>
              <w:spacing w:after="160" w:line="259" w:lineRule="auto"/>
              <w:jc w:val="left"/>
            </w:pPr>
            <w:r w:rsidRPr="002E263B">
              <w:rPr>
                <w:rtl/>
              </w:rPr>
              <w:t>1-2</w:t>
            </w:r>
          </w:p>
        </w:tc>
        <w:tc>
          <w:tcPr>
            <w:tcW w:w="1105" w:type="dxa"/>
          </w:tcPr>
          <w:p w14:paraId="1B2713E7" w14:textId="77777777" w:rsidR="00283FA6" w:rsidRPr="002E263B" w:rsidRDefault="00283FA6" w:rsidP="00851B4F">
            <w:pPr>
              <w:spacing w:after="160" w:line="259" w:lineRule="auto"/>
              <w:jc w:val="left"/>
            </w:pPr>
            <w:r w:rsidRPr="002E263B">
              <w:t>245</w:t>
            </w:r>
          </w:p>
        </w:tc>
        <w:tc>
          <w:tcPr>
            <w:tcW w:w="808" w:type="dxa"/>
          </w:tcPr>
          <w:p w14:paraId="45333B77" w14:textId="77777777" w:rsidR="00283FA6" w:rsidRPr="002E263B" w:rsidRDefault="00283FA6" w:rsidP="00851B4F">
            <w:pPr>
              <w:spacing w:after="160" w:line="259" w:lineRule="auto"/>
              <w:jc w:val="left"/>
            </w:pPr>
            <w:r w:rsidRPr="002E263B">
              <w:t>3.21</w:t>
            </w:r>
          </w:p>
        </w:tc>
        <w:tc>
          <w:tcPr>
            <w:tcW w:w="769" w:type="dxa"/>
          </w:tcPr>
          <w:p w14:paraId="597D270F" w14:textId="77777777" w:rsidR="00283FA6" w:rsidRPr="002E263B" w:rsidRDefault="00283FA6" w:rsidP="00851B4F">
            <w:pPr>
              <w:spacing w:after="160" w:line="259" w:lineRule="auto"/>
              <w:jc w:val="left"/>
            </w:pPr>
            <w:r w:rsidRPr="002E263B">
              <w:t>1.05</w:t>
            </w:r>
          </w:p>
        </w:tc>
        <w:tc>
          <w:tcPr>
            <w:tcW w:w="781" w:type="dxa"/>
          </w:tcPr>
          <w:p w14:paraId="31505AB1" w14:textId="77777777" w:rsidR="00283FA6" w:rsidRPr="002E263B" w:rsidRDefault="00283FA6" w:rsidP="00851B4F">
            <w:pPr>
              <w:spacing w:after="160" w:line="259" w:lineRule="auto"/>
              <w:jc w:val="left"/>
            </w:pPr>
            <w:r w:rsidRPr="002E263B">
              <w:t>3.00</w:t>
            </w:r>
          </w:p>
        </w:tc>
        <w:tc>
          <w:tcPr>
            <w:tcW w:w="1017" w:type="dxa"/>
            <w:vMerge/>
          </w:tcPr>
          <w:p w14:paraId="72B415E2" w14:textId="77777777" w:rsidR="00283FA6" w:rsidRPr="002E263B" w:rsidRDefault="00283FA6" w:rsidP="00851B4F">
            <w:pPr>
              <w:spacing w:after="160" w:line="259" w:lineRule="auto"/>
              <w:jc w:val="left"/>
            </w:pPr>
          </w:p>
        </w:tc>
        <w:tc>
          <w:tcPr>
            <w:tcW w:w="1629" w:type="dxa"/>
            <w:vMerge/>
          </w:tcPr>
          <w:p w14:paraId="01B87A4A" w14:textId="77777777" w:rsidR="00283FA6" w:rsidRPr="002E263B" w:rsidRDefault="00283FA6" w:rsidP="00851B4F">
            <w:pPr>
              <w:spacing w:after="160" w:line="259" w:lineRule="auto"/>
              <w:jc w:val="left"/>
            </w:pPr>
          </w:p>
        </w:tc>
        <w:tc>
          <w:tcPr>
            <w:tcW w:w="1629" w:type="dxa"/>
          </w:tcPr>
          <w:p w14:paraId="68ED2363" w14:textId="77777777" w:rsidR="00283FA6" w:rsidRPr="002E263B" w:rsidRDefault="00283FA6" w:rsidP="00851B4F">
            <w:pPr>
              <w:spacing w:after="160" w:line="259" w:lineRule="auto"/>
              <w:jc w:val="left"/>
            </w:pPr>
          </w:p>
        </w:tc>
      </w:tr>
      <w:tr w:rsidR="00283FA6" w:rsidRPr="002E263B" w14:paraId="59144E8C" w14:textId="6C73861F" w:rsidTr="00283FA6">
        <w:trPr>
          <w:jc w:val="center"/>
        </w:trPr>
        <w:tc>
          <w:tcPr>
            <w:tcW w:w="1069" w:type="dxa"/>
            <w:vMerge/>
          </w:tcPr>
          <w:p w14:paraId="0A716073" w14:textId="77777777" w:rsidR="00283FA6" w:rsidRPr="002E263B" w:rsidRDefault="00283FA6" w:rsidP="00851B4F">
            <w:pPr>
              <w:spacing w:after="160" w:line="259" w:lineRule="auto"/>
              <w:jc w:val="left"/>
            </w:pPr>
          </w:p>
        </w:tc>
        <w:tc>
          <w:tcPr>
            <w:tcW w:w="1889" w:type="dxa"/>
          </w:tcPr>
          <w:p w14:paraId="3A8DC18B" w14:textId="77777777" w:rsidR="00283FA6" w:rsidRPr="002E263B" w:rsidRDefault="00283FA6" w:rsidP="00851B4F">
            <w:pPr>
              <w:spacing w:after="160" w:line="259" w:lineRule="auto"/>
              <w:jc w:val="left"/>
            </w:pPr>
            <w:r w:rsidRPr="002E263B">
              <w:rPr>
                <w:rtl/>
              </w:rPr>
              <w:t>3-5</w:t>
            </w:r>
          </w:p>
        </w:tc>
        <w:tc>
          <w:tcPr>
            <w:tcW w:w="1105" w:type="dxa"/>
          </w:tcPr>
          <w:p w14:paraId="6B46B9F3" w14:textId="77777777" w:rsidR="00283FA6" w:rsidRPr="002E263B" w:rsidRDefault="00283FA6" w:rsidP="00851B4F">
            <w:pPr>
              <w:spacing w:after="160" w:line="259" w:lineRule="auto"/>
              <w:jc w:val="left"/>
            </w:pPr>
            <w:r w:rsidRPr="002E263B">
              <w:t>258</w:t>
            </w:r>
          </w:p>
        </w:tc>
        <w:tc>
          <w:tcPr>
            <w:tcW w:w="808" w:type="dxa"/>
          </w:tcPr>
          <w:p w14:paraId="135891EC" w14:textId="77777777" w:rsidR="00283FA6" w:rsidRPr="002E263B" w:rsidRDefault="00283FA6" w:rsidP="00851B4F">
            <w:pPr>
              <w:spacing w:after="160" w:line="259" w:lineRule="auto"/>
              <w:jc w:val="left"/>
            </w:pPr>
            <w:r w:rsidRPr="002E263B">
              <w:t>3.07</w:t>
            </w:r>
          </w:p>
        </w:tc>
        <w:tc>
          <w:tcPr>
            <w:tcW w:w="769" w:type="dxa"/>
          </w:tcPr>
          <w:p w14:paraId="47E2BAEA" w14:textId="77777777" w:rsidR="00283FA6" w:rsidRPr="002E263B" w:rsidRDefault="00283FA6" w:rsidP="00851B4F">
            <w:pPr>
              <w:spacing w:after="160" w:line="259" w:lineRule="auto"/>
              <w:jc w:val="left"/>
            </w:pPr>
            <w:r w:rsidRPr="002E263B">
              <w:t>1.06</w:t>
            </w:r>
          </w:p>
        </w:tc>
        <w:tc>
          <w:tcPr>
            <w:tcW w:w="781" w:type="dxa"/>
          </w:tcPr>
          <w:p w14:paraId="602974FA" w14:textId="77777777" w:rsidR="00283FA6" w:rsidRPr="002E263B" w:rsidRDefault="00283FA6" w:rsidP="00851B4F">
            <w:pPr>
              <w:spacing w:after="160" w:line="259" w:lineRule="auto"/>
              <w:jc w:val="left"/>
            </w:pPr>
            <w:r w:rsidRPr="002E263B">
              <w:t>3.00</w:t>
            </w:r>
          </w:p>
        </w:tc>
        <w:tc>
          <w:tcPr>
            <w:tcW w:w="1017" w:type="dxa"/>
            <w:vMerge/>
          </w:tcPr>
          <w:p w14:paraId="31799016" w14:textId="77777777" w:rsidR="00283FA6" w:rsidRPr="002E263B" w:rsidRDefault="00283FA6" w:rsidP="00851B4F">
            <w:pPr>
              <w:spacing w:after="160" w:line="259" w:lineRule="auto"/>
              <w:jc w:val="left"/>
            </w:pPr>
          </w:p>
        </w:tc>
        <w:tc>
          <w:tcPr>
            <w:tcW w:w="1629" w:type="dxa"/>
            <w:vMerge/>
          </w:tcPr>
          <w:p w14:paraId="1F9959BC" w14:textId="77777777" w:rsidR="00283FA6" w:rsidRPr="002E263B" w:rsidRDefault="00283FA6" w:rsidP="00851B4F">
            <w:pPr>
              <w:spacing w:after="160" w:line="259" w:lineRule="auto"/>
              <w:jc w:val="left"/>
            </w:pPr>
          </w:p>
        </w:tc>
        <w:tc>
          <w:tcPr>
            <w:tcW w:w="1629" w:type="dxa"/>
          </w:tcPr>
          <w:p w14:paraId="26ED4874" w14:textId="77777777" w:rsidR="00283FA6" w:rsidRPr="002E263B" w:rsidRDefault="00283FA6" w:rsidP="00851B4F">
            <w:pPr>
              <w:spacing w:after="160" w:line="259" w:lineRule="auto"/>
              <w:jc w:val="left"/>
            </w:pPr>
          </w:p>
        </w:tc>
      </w:tr>
      <w:tr w:rsidR="00283FA6" w:rsidRPr="002E263B" w14:paraId="490F7D41" w14:textId="780140E9" w:rsidTr="00283FA6">
        <w:trPr>
          <w:jc w:val="center"/>
        </w:trPr>
        <w:tc>
          <w:tcPr>
            <w:tcW w:w="1069" w:type="dxa"/>
            <w:vMerge/>
          </w:tcPr>
          <w:p w14:paraId="7B16351C" w14:textId="77777777" w:rsidR="00283FA6" w:rsidRPr="002E263B" w:rsidRDefault="00283FA6" w:rsidP="00851B4F">
            <w:pPr>
              <w:spacing w:after="160" w:line="259" w:lineRule="auto"/>
              <w:jc w:val="left"/>
            </w:pPr>
          </w:p>
        </w:tc>
        <w:tc>
          <w:tcPr>
            <w:tcW w:w="1889" w:type="dxa"/>
          </w:tcPr>
          <w:p w14:paraId="1E0074BA" w14:textId="77777777" w:rsidR="00283FA6" w:rsidRPr="002E263B" w:rsidRDefault="00283FA6" w:rsidP="00851B4F">
            <w:pPr>
              <w:spacing w:after="160" w:line="259" w:lineRule="auto"/>
              <w:jc w:val="left"/>
            </w:pPr>
            <w:r w:rsidRPr="002E263B">
              <w:rPr>
                <w:rtl/>
              </w:rPr>
              <w:t>6 ומעלה</w:t>
            </w:r>
          </w:p>
        </w:tc>
        <w:tc>
          <w:tcPr>
            <w:tcW w:w="1105" w:type="dxa"/>
          </w:tcPr>
          <w:p w14:paraId="128AB94C" w14:textId="77777777" w:rsidR="00283FA6" w:rsidRPr="002E263B" w:rsidRDefault="00283FA6" w:rsidP="00851B4F">
            <w:pPr>
              <w:spacing w:after="160" w:line="259" w:lineRule="auto"/>
              <w:jc w:val="left"/>
            </w:pPr>
            <w:r w:rsidRPr="002E263B">
              <w:t>74</w:t>
            </w:r>
          </w:p>
        </w:tc>
        <w:tc>
          <w:tcPr>
            <w:tcW w:w="808" w:type="dxa"/>
          </w:tcPr>
          <w:p w14:paraId="6EF35526" w14:textId="77777777" w:rsidR="00283FA6" w:rsidRPr="002E263B" w:rsidRDefault="00283FA6" w:rsidP="00851B4F">
            <w:pPr>
              <w:spacing w:after="160" w:line="259" w:lineRule="auto"/>
              <w:jc w:val="left"/>
            </w:pPr>
            <w:r w:rsidRPr="002E263B">
              <w:t>2.81</w:t>
            </w:r>
          </w:p>
        </w:tc>
        <w:tc>
          <w:tcPr>
            <w:tcW w:w="769" w:type="dxa"/>
          </w:tcPr>
          <w:p w14:paraId="08168A05" w14:textId="77777777" w:rsidR="00283FA6" w:rsidRPr="002E263B" w:rsidRDefault="00283FA6" w:rsidP="00851B4F">
            <w:pPr>
              <w:spacing w:after="160" w:line="259" w:lineRule="auto"/>
              <w:jc w:val="left"/>
            </w:pPr>
            <w:r w:rsidRPr="002E263B">
              <w:t>0.94</w:t>
            </w:r>
          </w:p>
        </w:tc>
        <w:tc>
          <w:tcPr>
            <w:tcW w:w="781" w:type="dxa"/>
          </w:tcPr>
          <w:p w14:paraId="63B994FE" w14:textId="77777777" w:rsidR="00283FA6" w:rsidRPr="002E263B" w:rsidRDefault="00283FA6" w:rsidP="00851B4F">
            <w:pPr>
              <w:spacing w:after="160" w:line="259" w:lineRule="auto"/>
              <w:jc w:val="left"/>
            </w:pPr>
            <w:r w:rsidRPr="002E263B">
              <w:t>3.00</w:t>
            </w:r>
          </w:p>
        </w:tc>
        <w:tc>
          <w:tcPr>
            <w:tcW w:w="1017" w:type="dxa"/>
            <w:vMerge/>
          </w:tcPr>
          <w:p w14:paraId="6195B06F" w14:textId="77777777" w:rsidR="00283FA6" w:rsidRPr="002E263B" w:rsidRDefault="00283FA6" w:rsidP="00851B4F">
            <w:pPr>
              <w:spacing w:after="160" w:line="259" w:lineRule="auto"/>
              <w:jc w:val="left"/>
            </w:pPr>
          </w:p>
        </w:tc>
        <w:tc>
          <w:tcPr>
            <w:tcW w:w="1629" w:type="dxa"/>
            <w:vMerge/>
          </w:tcPr>
          <w:p w14:paraId="469E7C33" w14:textId="77777777" w:rsidR="00283FA6" w:rsidRPr="002E263B" w:rsidRDefault="00283FA6" w:rsidP="00851B4F">
            <w:pPr>
              <w:spacing w:after="160" w:line="259" w:lineRule="auto"/>
              <w:jc w:val="left"/>
            </w:pPr>
          </w:p>
        </w:tc>
        <w:tc>
          <w:tcPr>
            <w:tcW w:w="1629" w:type="dxa"/>
          </w:tcPr>
          <w:p w14:paraId="63242261" w14:textId="77777777" w:rsidR="00283FA6" w:rsidRPr="002E263B" w:rsidRDefault="00283FA6" w:rsidP="00851B4F">
            <w:pPr>
              <w:spacing w:after="160" w:line="259" w:lineRule="auto"/>
              <w:jc w:val="left"/>
            </w:pPr>
          </w:p>
        </w:tc>
      </w:tr>
      <w:tr w:rsidR="00283FA6" w:rsidRPr="002E263B" w14:paraId="2E4F6DB0" w14:textId="7C47C744" w:rsidTr="00283FA6">
        <w:trPr>
          <w:jc w:val="center"/>
        </w:trPr>
        <w:tc>
          <w:tcPr>
            <w:tcW w:w="1069" w:type="dxa"/>
            <w:vMerge w:val="restart"/>
          </w:tcPr>
          <w:p w14:paraId="72450073" w14:textId="77777777" w:rsidR="00283FA6" w:rsidRPr="002E263B" w:rsidRDefault="00283FA6" w:rsidP="00851B4F">
            <w:pPr>
              <w:spacing w:after="160" w:line="259" w:lineRule="auto"/>
              <w:jc w:val="left"/>
            </w:pPr>
            <w:r w:rsidRPr="002E263B">
              <w:rPr>
                <w:rtl/>
              </w:rPr>
              <w:t>מרחק ישוב המגורים מהחופים</w:t>
            </w:r>
          </w:p>
        </w:tc>
        <w:tc>
          <w:tcPr>
            <w:tcW w:w="1889" w:type="dxa"/>
          </w:tcPr>
          <w:p w14:paraId="5C2F33D0" w14:textId="77777777" w:rsidR="00283FA6" w:rsidRPr="002E263B" w:rsidRDefault="00283FA6" w:rsidP="00851B4F">
            <w:pPr>
              <w:spacing w:after="160" w:line="259" w:lineRule="auto"/>
              <w:jc w:val="left"/>
            </w:pPr>
            <w:r w:rsidRPr="002E263B">
              <w:rPr>
                <w:rtl/>
              </w:rPr>
              <w:t>קרוב לכנרת - עד (וכולל) חצי שעה נסיעה</w:t>
            </w:r>
          </w:p>
        </w:tc>
        <w:tc>
          <w:tcPr>
            <w:tcW w:w="1105" w:type="dxa"/>
          </w:tcPr>
          <w:p w14:paraId="19E38C1B" w14:textId="77777777" w:rsidR="00283FA6" w:rsidRPr="002E263B" w:rsidRDefault="00283FA6" w:rsidP="00851B4F">
            <w:pPr>
              <w:spacing w:after="160" w:line="259" w:lineRule="auto"/>
              <w:jc w:val="left"/>
            </w:pPr>
            <w:r w:rsidRPr="002E263B">
              <w:t>94</w:t>
            </w:r>
          </w:p>
        </w:tc>
        <w:tc>
          <w:tcPr>
            <w:tcW w:w="808" w:type="dxa"/>
          </w:tcPr>
          <w:p w14:paraId="49829D9B" w14:textId="77777777" w:rsidR="00283FA6" w:rsidRPr="002E263B" w:rsidRDefault="00283FA6" w:rsidP="00851B4F">
            <w:pPr>
              <w:spacing w:after="160" w:line="259" w:lineRule="auto"/>
              <w:jc w:val="left"/>
            </w:pPr>
            <w:r w:rsidRPr="002E263B">
              <w:t>3.29</w:t>
            </w:r>
          </w:p>
        </w:tc>
        <w:tc>
          <w:tcPr>
            <w:tcW w:w="769" w:type="dxa"/>
          </w:tcPr>
          <w:p w14:paraId="32E52D2F" w14:textId="77777777" w:rsidR="00283FA6" w:rsidRPr="002E263B" w:rsidRDefault="00283FA6" w:rsidP="00851B4F">
            <w:pPr>
              <w:spacing w:after="160" w:line="259" w:lineRule="auto"/>
              <w:jc w:val="left"/>
            </w:pPr>
            <w:r w:rsidRPr="002E263B">
              <w:t>1.04</w:t>
            </w:r>
          </w:p>
        </w:tc>
        <w:tc>
          <w:tcPr>
            <w:tcW w:w="781" w:type="dxa"/>
          </w:tcPr>
          <w:p w14:paraId="1D0330CE" w14:textId="77777777" w:rsidR="00283FA6" w:rsidRPr="002E263B" w:rsidRDefault="00283FA6" w:rsidP="00851B4F">
            <w:pPr>
              <w:spacing w:after="160" w:line="259" w:lineRule="auto"/>
              <w:jc w:val="left"/>
            </w:pPr>
            <w:r w:rsidRPr="002E263B">
              <w:t>3.00</w:t>
            </w:r>
          </w:p>
        </w:tc>
        <w:tc>
          <w:tcPr>
            <w:tcW w:w="1017" w:type="dxa"/>
            <w:vMerge w:val="restart"/>
          </w:tcPr>
          <w:p w14:paraId="1E740250" w14:textId="77777777" w:rsidR="00283FA6" w:rsidRPr="002E263B" w:rsidRDefault="00283FA6" w:rsidP="00851B4F">
            <w:pPr>
              <w:spacing w:after="160" w:line="259" w:lineRule="auto"/>
              <w:jc w:val="left"/>
            </w:pPr>
            <w:r w:rsidRPr="002E263B">
              <w:t>0.025</w:t>
            </w:r>
          </w:p>
        </w:tc>
        <w:tc>
          <w:tcPr>
            <w:tcW w:w="1629" w:type="dxa"/>
            <w:vMerge w:val="restart"/>
          </w:tcPr>
          <w:p w14:paraId="638988BC" w14:textId="77777777" w:rsidR="00283FA6" w:rsidRPr="002E263B" w:rsidRDefault="00283FA6" w:rsidP="00851B4F">
            <w:pPr>
              <w:spacing w:after="160" w:line="259" w:lineRule="auto"/>
              <w:jc w:val="left"/>
            </w:pPr>
            <w:r w:rsidRPr="002E263B">
              <w:t>-</w:t>
            </w:r>
          </w:p>
        </w:tc>
        <w:tc>
          <w:tcPr>
            <w:tcW w:w="1629" w:type="dxa"/>
          </w:tcPr>
          <w:p w14:paraId="68B46859" w14:textId="77777777" w:rsidR="00283FA6" w:rsidRPr="002E263B" w:rsidRDefault="00283FA6" w:rsidP="00851B4F">
            <w:pPr>
              <w:spacing w:after="160" w:line="259" w:lineRule="auto"/>
              <w:jc w:val="left"/>
            </w:pPr>
          </w:p>
        </w:tc>
      </w:tr>
      <w:tr w:rsidR="00283FA6" w:rsidRPr="002E263B" w14:paraId="3DEBD8A8" w14:textId="6C1406DB" w:rsidTr="00283FA6">
        <w:trPr>
          <w:jc w:val="center"/>
        </w:trPr>
        <w:tc>
          <w:tcPr>
            <w:tcW w:w="1069" w:type="dxa"/>
            <w:vMerge/>
          </w:tcPr>
          <w:p w14:paraId="382FC72A" w14:textId="77777777" w:rsidR="00283FA6" w:rsidRPr="002E263B" w:rsidRDefault="00283FA6" w:rsidP="00851B4F">
            <w:pPr>
              <w:spacing w:after="160" w:line="259" w:lineRule="auto"/>
              <w:jc w:val="left"/>
            </w:pPr>
          </w:p>
        </w:tc>
        <w:tc>
          <w:tcPr>
            <w:tcW w:w="1889" w:type="dxa"/>
          </w:tcPr>
          <w:p w14:paraId="1BF86203" w14:textId="77777777" w:rsidR="00283FA6" w:rsidRPr="002E263B" w:rsidRDefault="00283FA6" w:rsidP="00851B4F">
            <w:pPr>
              <w:spacing w:after="160" w:line="259" w:lineRule="auto"/>
              <w:jc w:val="left"/>
            </w:pPr>
            <w:r w:rsidRPr="002E263B">
              <w:rPr>
                <w:rtl/>
              </w:rPr>
              <w:t>רחוק מהכנרת - מעל חצי שעה נסיעה</w:t>
            </w:r>
          </w:p>
        </w:tc>
        <w:tc>
          <w:tcPr>
            <w:tcW w:w="1105" w:type="dxa"/>
          </w:tcPr>
          <w:p w14:paraId="22D4D912" w14:textId="77777777" w:rsidR="00283FA6" w:rsidRPr="002E263B" w:rsidRDefault="00283FA6" w:rsidP="00851B4F">
            <w:pPr>
              <w:spacing w:after="160" w:line="259" w:lineRule="auto"/>
              <w:jc w:val="left"/>
            </w:pPr>
            <w:r w:rsidRPr="002E263B">
              <w:t>803</w:t>
            </w:r>
          </w:p>
        </w:tc>
        <w:tc>
          <w:tcPr>
            <w:tcW w:w="808" w:type="dxa"/>
          </w:tcPr>
          <w:p w14:paraId="5A98420F" w14:textId="77777777" w:rsidR="00283FA6" w:rsidRPr="002E263B" w:rsidRDefault="00283FA6" w:rsidP="00851B4F">
            <w:pPr>
              <w:spacing w:after="160" w:line="259" w:lineRule="auto"/>
              <w:jc w:val="left"/>
            </w:pPr>
            <w:r w:rsidRPr="002E263B">
              <w:t>3.01</w:t>
            </w:r>
          </w:p>
        </w:tc>
        <w:tc>
          <w:tcPr>
            <w:tcW w:w="769" w:type="dxa"/>
          </w:tcPr>
          <w:p w14:paraId="1E2B0DF9" w14:textId="77777777" w:rsidR="00283FA6" w:rsidRPr="002E263B" w:rsidRDefault="00283FA6" w:rsidP="00851B4F">
            <w:pPr>
              <w:spacing w:after="160" w:line="259" w:lineRule="auto"/>
              <w:jc w:val="left"/>
            </w:pPr>
            <w:r w:rsidRPr="002E263B">
              <w:t>1.04</w:t>
            </w:r>
          </w:p>
        </w:tc>
        <w:tc>
          <w:tcPr>
            <w:tcW w:w="781" w:type="dxa"/>
          </w:tcPr>
          <w:p w14:paraId="74C3B8BC" w14:textId="77777777" w:rsidR="00283FA6" w:rsidRPr="002E263B" w:rsidRDefault="00283FA6" w:rsidP="00851B4F">
            <w:pPr>
              <w:spacing w:after="160" w:line="259" w:lineRule="auto"/>
              <w:jc w:val="left"/>
            </w:pPr>
            <w:r w:rsidRPr="002E263B">
              <w:t>3.00</w:t>
            </w:r>
          </w:p>
        </w:tc>
        <w:tc>
          <w:tcPr>
            <w:tcW w:w="1017" w:type="dxa"/>
            <w:vMerge/>
          </w:tcPr>
          <w:p w14:paraId="1392F5BE" w14:textId="77777777" w:rsidR="00283FA6" w:rsidRPr="002E263B" w:rsidRDefault="00283FA6" w:rsidP="00851B4F">
            <w:pPr>
              <w:spacing w:after="160" w:line="259" w:lineRule="auto"/>
              <w:jc w:val="left"/>
            </w:pPr>
          </w:p>
        </w:tc>
        <w:tc>
          <w:tcPr>
            <w:tcW w:w="1629" w:type="dxa"/>
            <w:vMerge/>
          </w:tcPr>
          <w:p w14:paraId="07EA2DCD" w14:textId="77777777" w:rsidR="00283FA6" w:rsidRPr="002E263B" w:rsidRDefault="00283FA6" w:rsidP="00851B4F">
            <w:pPr>
              <w:spacing w:after="160" w:line="259" w:lineRule="auto"/>
              <w:jc w:val="left"/>
            </w:pPr>
          </w:p>
        </w:tc>
        <w:tc>
          <w:tcPr>
            <w:tcW w:w="1629" w:type="dxa"/>
          </w:tcPr>
          <w:p w14:paraId="5757E84F" w14:textId="77777777" w:rsidR="00283FA6" w:rsidRPr="002E263B" w:rsidRDefault="00283FA6" w:rsidP="00851B4F">
            <w:pPr>
              <w:spacing w:after="160" w:line="259" w:lineRule="auto"/>
              <w:jc w:val="left"/>
            </w:pPr>
          </w:p>
        </w:tc>
      </w:tr>
      <w:tr w:rsidR="00283FA6" w:rsidRPr="002E263B" w14:paraId="5FA962AD" w14:textId="6277F624" w:rsidTr="00283FA6">
        <w:trPr>
          <w:jc w:val="center"/>
        </w:trPr>
        <w:tc>
          <w:tcPr>
            <w:tcW w:w="1069" w:type="dxa"/>
            <w:vMerge w:val="restart"/>
          </w:tcPr>
          <w:p w14:paraId="1BE36DF0" w14:textId="77777777" w:rsidR="00283FA6" w:rsidRPr="002E263B" w:rsidRDefault="00283FA6" w:rsidP="00851B4F">
            <w:pPr>
              <w:spacing w:after="160" w:line="259" w:lineRule="auto"/>
              <w:jc w:val="left"/>
            </w:pPr>
            <w:r w:rsidRPr="002E263B">
              <w:rPr>
                <w:rtl/>
              </w:rPr>
              <w:lastRenderedPageBreak/>
              <w:t xml:space="preserve"> רמת הכנסה חודשית</w:t>
            </w:r>
          </w:p>
        </w:tc>
        <w:tc>
          <w:tcPr>
            <w:tcW w:w="1889" w:type="dxa"/>
          </w:tcPr>
          <w:p w14:paraId="7EFD5FE8" w14:textId="77777777" w:rsidR="00283FA6" w:rsidRPr="002E263B" w:rsidRDefault="00283FA6" w:rsidP="00851B4F">
            <w:pPr>
              <w:spacing w:after="160" w:line="259" w:lineRule="auto"/>
              <w:jc w:val="left"/>
            </w:pPr>
            <w:r w:rsidRPr="002E263B">
              <w:rPr>
                <w:rtl/>
              </w:rPr>
              <w:t>הרבה מתחת לממוצע</w:t>
            </w:r>
          </w:p>
        </w:tc>
        <w:tc>
          <w:tcPr>
            <w:tcW w:w="1105" w:type="dxa"/>
          </w:tcPr>
          <w:p w14:paraId="595551AC" w14:textId="77777777" w:rsidR="00283FA6" w:rsidRPr="002E263B" w:rsidRDefault="00283FA6" w:rsidP="00851B4F">
            <w:pPr>
              <w:spacing w:after="160" w:line="259" w:lineRule="auto"/>
              <w:jc w:val="left"/>
            </w:pPr>
            <w:r w:rsidRPr="002E263B">
              <w:t>199</w:t>
            </w:r>
          </w:p>
        </w:tc>
        <w:tc>
          <w:tcPr>
            <w:tcW w:w="808" w:type="dxa"/>
          </w:tcPr>
          <w:p w14:paraId="392B2035" w14:textId="77777777" w:rsidR="00283FA6" w:rsidRPr="002E263B" w:rsidRDefault="00283FA6" w:rsidP="00851B4F">
            <w:pPr>
              <w:spacing w:after="160" w:line="259" w:lineRule="auto"/>
              <w:jc w:val="left"/>
              <w:rPr>
                <w:rtl/>
              </w:rPr>
            </w:pPr>
            <w:r w:rsidRPr="002E263B">
              <w:t>2.84</w:t>
            </w:r>
          </w:p>
        </w:tc>
        <w:tc>
          <w:tcPr>
            <w:tcW w:w="769" w:type="dxa"/>
          </w:tcPr>
          <w:p w14:paraId="467F5A3C" w14:textId="77777777" w:rsidR="00283FA6" w:rsidRPr="002E263B" w:rsidRDefault="00283FA6" w:rsidP="00851B4F">
            <w:pPr>
              <w:spacing w:after="160" w:line="259" w:lineRule="auto"/>
              <w:jc w:val="left"/>
              <w:rPr>
                <w:rtl/>
              </w:rPr>
            </w:pPr>
            <w:r w:rsidRPr="002E263B">
              <w:t>1.01</w:t>
            </w:r>
          </w:p>
        </w:tc>
        <w:tc>
          <w:tcPr>
            <w:tcW w:w="781" w:type="dxa"/>
          </w:tcPr>
          <w:p w14:paraId="1EB5867E" w14:textId="77777777" w:rsidR="00283FA6" w:rsidRPr="002E263B" w:rsidRDefault="00283FA6" w:rsidP="00851B4F">
            <w:pPr>
              <w:spacing w:after="160" w:line="259" w:lineRule="auto"/>
              <w:jc w:val="left"/>
              <w:rPr>
                <w:rtl/>
              </w:rPr>
            </w:pPr>
            <w:r w:rsidRPr="002E263B">
              <w:t>3.00</w:t>
            </w:r>
          </w:p>
        </w:tc>
        <w:tc>
          <w:tcPr>
            <w:tcW w:w="1017" w:type="dxa"/>
            <w:vMerge w:val="restart"/>
          </w:tcPr>
          <w:p w14:paraId="34F54952" w14:textId="77777777" w:rsidR="00283FA6" w:rsidRPr="002E263B" w:rsidRDefault="00283FA6" w:rsidP="00851B4F">
            <w:pPr>
              <w:spacing w:after="160" w:line="259" w:lineRule="auto"/>
              <w:jc w:val="left"/>
            </w:pPr>
            <w:r w:rsidRPr="002E263B">
              <w:rPr>
                <w:rtl/>
              </w:rPr>
              <w:t xml:space="preserve"> </w:t>
            </w:r>
            <w:r w:rsidRPr="002E263B">
              <w:t>0.001</w:t>
            </w:r>
          </w:p>
        </w:tc>
        <w:tc>
          <w:tcPr>
            <w:tcW w:w="1629" w:type="dxa"/>
            <w:vMerge w:val="restart"/>
          </w:tcPr>
          <w:p w14:paraId="410A9572" w14:textId="77777777" w:rsidR="00283FA6" w:rsidRPr="002E263B" w:rsidRDefault="00283FA6" w:rsidP="00851B4F">
            <w:pPr>
              <w:spacing w:after="160" w:line="259" w:lineRule="auto"/>
              <w:jc w:val="left"/>
              <w:rPr>
                <w:b/>
                <w:bCs/>
              </w:rPr>
            </w:pPr>
            <w:r w:rsidRPr="002E263B">
              <w:rPr>
                <w:b/>
                <w:bCs/>
              </w:rPr>
              <w:t>Significant:</w:t>
            </w:r>
          </w:p>
          <w:p w14:paraId="4E141B44" w14:textId="77777777" w:rsidR="00283FA6" w:rsidRPr="002E263B" w:rsidRDefault="00283FA6" w:rsidP="00851B4F">
            <w:pPr>
              <w:spacing w:after="160" w:line="259" w:lineRule="auto"/>
              <w:jc w:val="left"/>
            </w:pPr>
            <w:r w:rsidRPr="002E263B">
              <w:rPr>
                <w:rtl/>
              </w:rPr>
              <w:t>קצת מתחת לממוצע</w:t>
            </w:r>
            <w:r w:rsidRPr="002E263B">
              <w:t xml:space="preserve"> vs </w:t>
            </w:r>
            <w:r w:rsidRPr="002E263B">
              <w:rPr>
                <w:rtl/>
              </w:rPr>
              <w:t>הרבה מעל הממוצע</w:t>
            </w:r>
          </w:p>
          <w:p w14:paraId="7466EC45" w14:textId="77777777" w:rsidR="00283FA6" w:rsidRPr="002E263B" w:rsidRDefault="00283FA6" w:rsidP="00851B4F">
            <w:pPr>
              <w:spacing w:after="160" w:line="259" w:lineRule="auto"/>
              <w:jc w:val="left"/>
            </w:pPr>
            <w:r w:rsidRPr="002E263B">
              <w:rPr>
                <w:rtl/>
              </w:rPr>
              <w:t>הרבה מתחת לממוצע</w:t>
            </w:r>
            <w:r w:rsidRPr="002E263B">
              <w:t xml:space="preserve"> vs </w:t>
            </w:r>
            <w:r w:rsidRPr="002E263B">
              <w:rPr>
                <w:rtl/>
              </w:rPr>
              <w:t>ממוצע</w:t>
            </w:r>
          </w:p>
          <w:p w14:paraId="2B831AD7" w14:textId="77777777" w:rsidR="00283FA6" w:rsidRPr="002E263B" w:rsidRDefault="00283FA6" w:rsidP="00851B4F">
            <w:pPr>
              <w:spacing w:after="160" w:line="259" w:lineRule="auto"/>
              <w:jc w:val="left"/>
              <w:rPr>
                <w:rtl/>
              </w:rPr>
            </w:pPr>
            <w:r w:rsidRPr="002E263B">
              <w:rPr>
                <w:rtl/>
              </w:rPr>
              <w:t>הרבה מתחת לממוצע</w:t>
            </w:r>
            <w:r w:rsidRPr="002E263B">
              <w:t xml:space="preserve"> vs </w:t>
            </w:r>
            <w:r w:rsidRPr="002E263B">
              <w:rPr>
                <w:rtl/>
              </w:rPr>
              <w:t>הרבה מעל הממוצע</w:t>
            </w:r>
          </w:p>
        </w:tc>
        <w:tc>
          <w:tcPr>
            <w:tcW w:w="1629" w:type="dxa"/>
          </w:tcPr>
          <w:p w14:paraId="2F2A9BF2" w14:textId="77777777" w:rsidR="00283FA6" w:rsidRPr="002E263B" w:rsidRDefault="00283FA6" w:rsidP="00851B4F">
            <w:pPr>
              <w:spacing w:after="160" w:line="259" w:lineRule="auto"/>
              <w:jc w:val="left"/>
              <w:rPr>
                <w:b/>
                <w:bCs/>
              </w:rPr>
            </w:pPr>
          </w:p>
        </w:tc>
      </w:tr>
      <w:tr w:rsidR="00283FA6" w:rsidRPr="002E263B" w14:paraId="12EBA7E9" w14:textId="10AD56BA" w:rsidTr="00283FA6">
        <w:trPr>
          <w:jc w:val="center"/>
        </w:trPr>
        <w:tc>
          <w:tcPr>
            <w:tcW w:w="1069" w:type="dxa"/>
            <w:vMerge/>
          </w:tcPr>
          <w:p w14:paraId="003B6603" w14:textId="77777777" w:rsidR="00283FA6" w:rsidRPr="002E263B" w:rsidRDefault="00283FA6" w:rsidP="00851B4F">
            <w:pPr>
              <w:spacing w:after="160" w:line="259" w:lineRule="auto"/>
              <w:jc w:val="left"/>
              <w:rPr>
                <w:rtl/>
              </w:rPr>
            </w:pPr>
          </w:p>
        </w:tc>
        <w:tc>
          <w:tcPr>
            <w:tcW w:w="1889" w:type="dxa"/>
          </w:tcPr>
          <w:p w14:paraId="01C5286E" w14:textId="77777777" w:rsidR="00283FA6" w:rsidRPr="002E263B" w:rsidRDefault="00283FA6" w:rsidP="00851B4F">
            <w:pPr>
              <w:spacing w:after="160" w:line="259" w:lineRule="auto"/>
              <w:jc w:val="left"/>
            </w:pPr>
            <w:r w:rsidRPr="002E263B">
              <w:rPr>
                <w:rtl/>
              </w:rPr>
              <w:t>קצת מתחת לממוצע</w:t>
            </w:r>
          </w:p>
        </w:tc>
        <w:tc>
          <w:tcPr>
            <w:tcW w:w="1105" w:type="dxa"/>
          </w:tcPr>
          <w:p w14:paraId="03ACC54E" w14:textId="77777777" w:rsidR="00283FA6" w:rsidRPr="002E263B" w:rsidRDefault="00283FA6" w:rsidP="00851B4F">
            <w:pPr>
              <w:spacing w:after="160" w:line="259" w:lineRule="auto"/>
              <w:jc w:val="left"/>
            </w:pPr>
            <w:r w:rsidRPr="002E263B">
              <w:t>97</w:t>
            </w:r>
          </w:p>
        </w:tc>
        <w:tc>
          <w:tcPr>
            <w:tcW w:w="808" w:type="dxa"/>
          </w:tcPr>
          <w:p w14:paraId="1619EBD0" w14:textId="77777777" w:rsidR="00283FA6" w:rsidRPr="002E263B" w:rsidRDefault="00283FA6" w:rsidP="00851B4F">
            <w:pPr>
              <w:spacing w:after="160" w:line="259" w:lineRule="auto"/>
              <w:jc w:val="left"/>
            </w:pPr>
            <w:r w:rsidRPr="002E263B">
              <w:t>2.83</w:t>
            </w:r>
          </w:p>
        </w:tc>
        <w:tc>
          <w:tcPr>
            <w:tcW w:w="769" w:type="dxa"/>
          </w:tcPr>
          <w:p w14:paraId="7B783DC6" w14:textId="77777777" w:rsidR="00283FA6" w:rsidRPr="002E263B" w:rsidRDefault="00283FA6" w:rsidP="00851B4F">
            <w:pPr>
              <w:spacing w:after="160" w:line="259" w:lineRule="auto"/>
              <w:jc w:val="left"/>
            </w:pPr>
            <w:r w:rsidRPr="002E263B">
              <w:t>1.00</w:t>
            </w:r>
          </w:p>
        </w:tc>
        <w:tc>
          <w:tcPr>
            <w:tcW w:w="781" w:type="dxa"/>
          </w:tcPr>
          <w:p w14:paraId="4EE6C7C2" w14:textId="77777777" w:rsidR="00283FA6" w:rsidRPr="002E263B" w:rsidRDefault="00283FA6" w:rsidP="00851B4F">
            <w:pPr>
              <w:spacing w:after="160" w:line="259" w:lineRule="auto"/>
              <w:jc w:val="left"/>
            </w:pPr>
            <w:r w:rsidRPr="002E263B">
              <w:t>2.75</w:t>
            </w:r>
          </w:p>
        </w:tc>
        <w:tc>
          <w:tcPr>
            <w:tcW w:w="1017" w:type="dxa"/>
            <w:vMerge/>
          </w:tcPr>
          <w:p w14:paraId="068A3239" w14:textId="77777777" w:rsidR="00283FA6" w:rsidRPr="002E263B" w:rsidRDefault="00283FA6" w:rsidP="00851B4F">
            <w:pPr>
              <w:spacing w:after="160" w:line="259" w:lineRule="auto"/>
              <w:jc w:val="left"/>
            </w:pPr>
          </w:p>
        </w:tc>
        <w:tc>
          <w:tcPr>
            <w:tcW w:w="1629" w:type="dxa"/>
            <w:vMerge/>
          </w:tcPr>
          <w:p w14:paraId="7EB578E3" w14:textId="77777777" w:rsidR="00283FA6" w:rsidRPr="002E263B" w:rsidRDefault="00283FA6" w:rsidP="00851B4F">
            <w:pPr>
              <w:spacing w:after="160" w:line="259" w:lineRule="auto"/>
              <w:jc w:val="left"/>
            </w:pPr>
          </w:p>
        </w:tc>
        <w:tc>
          <w:tcPr>
            <w:tcW w:w="1629" w:type="dxa"/>
          </w:tcPr>
          <w:p w14:paraId="64E4DFCE" w14:textId="77777777" w:rsidR="00283FA6" w:rsidRPr="002E263B" w:rsidRDefault="00283FA6" w:rsidP="00851B4F">
            <w:pPr>
              <w:spacing w:after="160" w:line="259" w:lineRule="auto"/>
              <w:jc w:val="left"/>
            </w:pPr>
          </w:p>
        </w:tc>
      </w:tr>
      <w:tr w:rsidR="00283FA6" w:rsidRPr="002E263B" w14:paraId="02555431" w14:textId="3B6AD18E" w:rsidTr="00283FA6">
        <w:trPr>
          <w:jc w:val="center"/>
        </w:trPr>
        <w:tc>
          <w:tcPr>
            <w:tcW w:w="1069" w:type="dxa"/>
            <w:vMerge/>
          </w:tcPr>
          <w:p w14:paraId="75954A77" w14:textId="77777777" w:rsidR="00283FA6" w:rsidRPr="002E263B" w:rsidRDefault="00283FA6" w:rsidP="00851B4F">
            <w:pPr>
              <w:spacing w:after="160" w:line="259" w:lineRule="auto"/>
              <w:jc w:val="left"/>
              <w:rPr>
                <w:rtl/>
              </w:rPr>
            </w:pPr>
          </w:p>
        </w:tc>
        <w:tc>
          <w:tcPr>
            <w:tcW w:w="1889" w:type="dxa"/>
          </w:tcPr>
          <w:p w14:paraId="7B56B99A" w14:textId="77777777" w:rsidR="00283FA6" w:rsidRPr="002E263B" w:rsidRDefault="00283FA6" w:rsidP="00851B4F">
            <w:pPr>
              <w:spacing w:after="160" w:line="259" w:lineRule="auto"/>
              <w:jc w:val="left"/>
            </w:pPr>
            <w:r w:rsidRPr="002E263B">
              <w:rPr>
                <w:rtl/>
              </w:rPr>
              <w:t>ממוצע</w:t>
            </w:r>
          </w:p>
        </w:tc>
        <w:tc>
          <w:tcPr>
            <w:tcW w:w="1105" w:type="dxa"/>
          </w:tcPr>
          <w:p w14:paraId="491B4B3F" w14:textId="77777777" w:rsidR="00283FA6" w:rsidRPr="002E263B" w:rsidRDefault="00283FA6" w:rsidP="00851B4F">
            <w:pPr>
              <w:spacing w:after="160" w:line="259" w:lineRule="auto"/>
              <w:jc w:val="left"/>
            </w:pPr>
            <w:r w:rsidRPr="002E263B">
              <w:t>303</w:t>
            </w:r>
          </w:p>
        </w:tc>
        <w:tc>
          <w:tcPr>
            <w:tcW w:w="808" w:type="dxa"/>
          </w:tcPr>
          <w:p w14:paraId="372284EE" w14:textId="77777777" w:rsidR="00283FA6" w:rsidRPr="002E263B" w:rsidRDefault="00283FA6" w:rsidP="00851B4F">
            <w:pPr>
              <w:spacing w:after="160" w:line="259" w:lineRule="auto"/>
              <w:jc w:val="left"/>
            </w:pPr>
            <w:r w:rsidRPr="002E263B">
              <w:t>3.13</w:t>
            </w:r>
          </w:p>
        </w:tc>
        <w:tc>
          <w:tcPr>
            <w:tcW w:w="769" w:type="dxa"/>
          </w:tcPr>
          <w:p w14:paraId="42527E85" w14:textId="77777777" w:rsidR="00283FA6" w:rsidRPr="002E263B" w:rsidRDefault="00283FA6" w:rsidP="00851B4F">
            <w:pPr>
              <w:spacing w:after="160" w:line="259" w:lineRule="auto"/>
              <w:jc w:val="left"/>
            </w:pPr>
            <w:r w:rsidRPr="002E263B">
              <w:t>1.07</w:t>
            </w:r>
          </w:p>
        </w:tc>
        <w:tc>
          <w:tcPr>
            <w:tcW w:w="781" w:type="dxa"/>
          </w:tcPr>
          <w:p w14:paraId="71CC88E8" w14:textId="77777777" w:rsidR="00283FA6" w:rsidRPr="002E263B" w:rsidRDefault="00283FA6" w:rsidP="00851B4F">
            <w:pPr>
              <w:spacing w:after="160" w:line="259" w:lineRule="auto"/>
              <w:jc w:val="left"/>
            </w:pPr>
            <w:r w:rsidRPr="002E263B">
              <w:t>3.00</w:t>
            </w:r>
          </w:p>
        </w:tc>
        <w:tc>
          <w:tcPr>
            <w:tcW w:w="1017" w:type="dxa"/>
            <w:vMerge/>
          </w:tcPr>
          <w:p w14:paraId="4EAD2F41" w14:textId="77777777" w:rsidR="00283FA6" w:rsidRPr="002E263B" w:rsidRDefault="00283FA6" w:rsidP="00851B4F">
            <w:pPr>
              <w:spacing w:after="160" w:line="259" w:lineRule="auto"/>
              <w:jc w:val="left"/>
            </w:pPr>
          </w:p>
        </w:tc>
        <w:tc>
          <w:tcPr>
            <w:tcW w:w="1629" w:type="dxa"/>
            <w:vMerge/>
          </w:tcPr>
          <w:p w14:paraId="64FABDEF" w14:textId="77777777" w:rsidR="00283FA6" w:rsidRPr="002E263B" w:rsidRDefault="00283FA6" w:rsidP="00851B4F">
            <w:pPr>
              <w:spacing w:after="160" w:line="259" w:lineRule="auto"/>
              <w:jc w:val="left"/>
            </w:pPr>
          </w:p>
        </w:tc>
        <w:tc>
          <w:tcPr>
            <w:tcW w:w="1629" w:type="dxa"/>
          </w:tcPr>
          <w:p w14:paraId="0BF607C3" w14:textId="77777777" w:rsidR="00283FA6" w:rsidRPr="002E263B" w:rsidRDefault="00283FA6" w:rsidP="00851B4F">
            <w:pPr>
              <w:spacing w:after="160" w:line="259" w:lineRule="auto"/>
              <w:jc w:val="left"/>
            </w:pPr>
          </w:p>
        </w:tc>
      </w:tr>
      <w:tr w:rsidR="00283FA6" w:rsidRPr="002E263B" w14:paraId="413B1522" w14:textId="789468C7" w:rsidTr="00283FA6">
        <w:trPr>
          <w:jc w:val="center"/>
        </w:trPr>
        <w:tc>
          <w:tcPr>
            <w:tcW w:w="1069" w:type="dxa"/>
            <w:vMerge/>
          </w:tcPr>
          <w:p w14:paraId="1E8B9187" w14:textId="77777777" w:rsidR="00283FA6" w:rsidRPr="002E263B" w:rsidRDefault="00283FA6" w:rsidP="00851B4F">
            <w:pPr>
              <w:spacing w:after="160" w:line="259" w:lineRule="auto"/>
              <w:jc w:val="left"/>
              <w:rPr>
                <w:rtl/>
              </w:rPr>
            </w:pPr>
          </w:p>
        </w:tc>
        <w:tc>
          <w:tcPr>
            <w:tcW w:w="1889" w:type="dxa"/>
          </w:tcPr>
          <w:p w14:paraId="6B5AA496" w14:textId="77777777" w:rsidR="00283FA6" w:rsidRPr="002E263B" w:rsidRDefault="00283FA6" w:rsidP="00851B4F">
            <w:pPr>
              <w:spacing w:after="160" w:line="259" w:lineRule="auto"/>
              <w:jc w:val="left"/>
            </w:pPr>
            <w:r w:rsidRPr="002E263B">
              <w:rPr>
                <w:rtl/>
              </w:rPr>
              <w:t>קצת מעל הממוצע</w:t>
            </w:r>
          </w:p>
        </w:tc>
        <w:tc>
          <w:tcPr>
            <w:tcW w:w="1105" w:type="dxa"/>
          </w:tcPr>
          <w:p w14:paraId="0F68F659" w14:textId="77777777" w:rsidR="00283FA6" w:rsidRPr="002E263B" w:rsidRDefault="00283FA6" w:rsidP="00851B4F">
            <w:pPr>
              <w:spacing w:after="160" w:line="259" w:lineRule="auto"/>
              <w:jc w:val="left"/>
            </w:pPr>
            <w:r w:rsidRPr="002E263B">
              <w:t>197</w:t>
            </w:r>
          </w:p>
        </w:tc>
        <w:tc>
          <w:tcPr>
            <w:tcW w:w="808" w:type="dxa"/>
          </w:tcPr>
          <w:p w14:paraId="48BF5E84" w14:textId="77777777" w:rsidR="00283FA6" w:rsidRPr="002E263B" w:rsidRDefault="00283FA6" w:rsidP="00851B4F">
            <w:pPr>
              <w:spacing w:after="160" w:line="259" w:lineRule="auto"/>
              <w:jc w:val="left"/>
            </w:pPr>
            <w:r w:rsidRPr="002E263B">
              <w:t>3.11</w:t>
            </w:r>
          </w:p>
        </w:tc>
        <w:tc>
          <w:tcPr>
            <w:tcW w:w="769" w:type="dxa"/>
          </w:tcPr>
          <w:p w14:paraId="7099D1E8" w14:textId="77777777" w:rsidR="00283FA6" w:rsidRPr="002E263B" w:rsidRDefault="00283FA6" w:rsidP="00851B4F">
            <w:pPr>
              <w:spacing w:after="160" w:line="259" w:lineRule="auto"/>
              <w:jc w:val="left"/>
            </w:pPr>
            <w:r w:rsidRPr="002E263B">
              <w:t>1.02</w:t>
            </w:r>
          </w:p>
        </w:tc>
        <w:tc>
          <w:tcPr>
            <w:tcW w:w="781" w:type="dxa"/>
          </w:tcPr>
          <w:p w14:paraId="581696F5" w14:textId="77777777" w:rsidR="00283FA6" w:rsidRPr="002E263B" w:rsidRDefault="00283FA6" w:rsidP="00851B4F">
            <w:pPr>
              <w:spacing w:after="160" w:line="259" w:lineRule="auto"/>
              <w:jc w:val="left"/>
            </w:pPr>
            <w:r w:rsidRPr="002E263B">
              <w:t>3.00</w:t>
            </w:r>
          </w:p>
        </w:tc>
        <w:tc>
          <w:tcPr>
            <w:tcW w:w="1017" w:type="dxa"/>
            <w:vMerge/>
          </w:tcPr>
          <w:p w14:paraId="75AA2192" w14:textId="77777777" w:rsidR="00283FA6" w:rsidRPr="002E263B" w:rsidRDefault="00283FA6" w:rsidP="00851B4F">
            <w:pPr>
              <w:spacing w:after="160" w:line="259" w:lineRule="auto"/>
              <w:jc w:val="left"/>
            </w:pPr>
          </w:p>
        </w:tc>
        <w:tc>
          <w:tcPr>
            <w:tcW w:w="1629" w:type="dxa"/>
            <w:vMerge/>
          </w:tcPr>
          <w:p w14:paraId="1AD6E5D0" w14:textId="77777777" w:rsidR="00283FA6" w:rsidRPr="002E263B" w:rsidRDefault="00283FA6" w:rsidP="00851B4F">
            <w:pPr>
              <w:spacing w:after="160" w:line="259" w:lineRule="auto"/>
              <w:jc w:val="left"/>
            </w:pPr>
          </w:p>
        </w:tc>
        <w:tc>
          <w:tcPr>
            <w:tcW w:w="1629" w:type="dxa"/>
          </w:tcPr>
          <w:p w14:paraId="7084892F" w14:textId="77777777" w:rsidR="00283FA6" w:rsidRPr="002E263B" w:rsidRDefault="00283FA6" w:rsidP="00851B4F">
            <w:pPr>
              <w:spacing w:after="160" w:line="259" w:lineRule="auto"/>
              <w:jc w:val="left"/>
            </w:pPr>
          </w:p>
        </w:tc>
      </w:tr>
      <w:tr w:rsidR="00283FA6" w:rsidRPr="002E263B" w14:paraId="11CB69F7" w14:textId="278FC9AF" w:rsidTr="00283FA6">
        <w:trPr>
          <w:jc w:val="center"/>
        </w:trPr>
        <w:tc>
          <w:tcPr>
            <w:tcW w:w="1069" w:type="dxa"/>
            <w:vMerge/>
          </w:tcPr>
          <w:p w14:paraId="12A69883" w14:textId="77777777" w:rsidR="00283FA6" w:rsidRPr="002E263B" w:rsidRDefault="00283FA6" w:rsidP="00851B4F">
            <w:pPr>
              <w:spacing w:after="160" w:line="259" w:lineRule="auto"/>
              <w:jc w:val="left"/>
              <w:rPr>
                <w:rtl/>
              </w:rPr>
            </w:pPr>
          </w:p>
        </w:tc>
        <w:tc>
          <w:tcPr>
            <w:tcW w:w="1889" w:type="dxa"/>
          </w:tcPr>
          <w:p w14:paraId="1C35A74B" w14:textId="77777777" w:rsidR="00283FA6" w:rsidRPr="002E263B" w:rsidRDefault="00283FA6" w:rsidP="00851B4F">
            <w:pPr>
              <w:spacing w:after="160" w:line="259" w:lineRule="auto"/>
              <w:jc w:val="left"/>
            </w:pPr>
            <w:r w:rsidRPr="002E263B">
              <w:rPr>
                <w:rtl/>
              </w:rPr>
              <w:t>הרבה מעל הממוצע</w:t>
            </w:r>
          </w:p>
        </w:tc>
        <w:tc>
          <w:tcPr>
            <w:tcW w:w="1105" w:type="dxa"/>
          </w:tcPr>
          <w:p w14:paraId="515FA995" w14:textId="77777777" w:rsidR="00283FA6" w:rsidRPr="002E263B" w:rsidRDefault="00283FA6" w:rsidP="00851B4F">
            <w:pPr>
              <w:spacing w:after="160" w:line="259" w:lineRule="auto"/>
              <w:jc w:val="left"/>
            </w:pPr>
            <w:r w:rsidRPr="002E263B">
              <w:t>83</w:t>
            </w:r>
          </w:p>
        </w:tc>
        <w:tc>
          <w:tcPr>
            <w:tcW w:w="808" w:type="dxa"/>
          </w:tcPr>
          <w:p w14:paraId="5DF9A1F4" w14:textId="77777777" w:rsidR="00283FA6" w:rsidRPr="002E263B" w:rsidRDefault="00283FA6" w:rsidP="00851B4F">
            <w:pPr>
              <w:spacing w:after="160" w:line="259" w:lineRule="auto"/>
              <w:jc w:val="left"/>
            </w:pPr>
            <w:r w:rsidRPr="002E263B">
              <w:t>3.27</w:t>
            </w:r>
          </w:p>
        </w:tc>
        <w:tc>
          <w:tcPr>
            <w:tcW w:w="769" w:type="dxa"/>
          </w:tcPr>
          <w:p w14:paraId="4CC6EBE6" w14:textId="77777777" w:rsidR="00283FA6" w:rsidRPr="002E263B" w:rsidRDefault="00283FA6" w:rsidP="00851B4F">
            <w:pPr>
              <w:spacing w:after="160" w:line="259" w:lineRule="auto"/>
              <w:jc w:val="left"/>
            </w:pPr>
            <w:r w:rsidRPr="002E263B">
              <w:t>1.03</w:t>
            </w:r>
          </w:p>
        </w:tc>
        <w:tc>
          <w:tcPr>
            <w:tcW w:w="781" w:type="dxa"/>
          </w:tcPr>
          <w:p w14:paraId="0654C3BB" w14:textId="77777777" w:rsidR="00283FA6" w:rsidRPr="002E263B" w:rsidRDefault="00283FA6" w:rsidP="00851B4F">
            <w:pPr>
              <w:spacing w:after="160" w:line="259" w:lineRule="auto"/>
              <w:jc w:val="left"/>
            </w:pPr>
            <w:r w:rsidRPr="002E263B">
              <w:t>3.25</w:t>
            </w:r>
          </w:p>
        </w:tc>
        <w:tc>
          <w:tcPr>
            <w:tcW w:w="1017" w:type="dxa"/>
            <w:vMerge/>
          </w:tcPr>
          <w:p w14:paraId="7CE582FE" w14:textId="77777777" w:rsidR="00283FA6" w:rsidRPr="002E263B" w:rsidRDefault="00283FA6" w:rsidP="00851B4F">
            <w:pPr>
              <w:spacing w:after="160" w:line="259" w:lineRule="auto"/>
              <w:jc w:val="left"/>
            </w:pPr>
          </w:p>
        </w:tc>
        <w:tc>
          <w:tcPr>
            <w:tcW w:w="1629" w:type="dxa"/>
            <w:vMerge/>
          </w:tcPr>
          <w:p w14:paraId="0BDF54F8" w14:textId="77777777" w:rsidR="00283FA6" w:rsidRPr="002E263B" w:rsidRDefault="00283FA6" w:rsidP="00851B4F">
            <w:pPr>
              <w:spacing w:after="160" w:line="259" w:lineRule="auto"/>
              <w:jc w:val="left"/>
            </w:pPr>
          </w:p>
        </w:tc>
        <w:tc>
          <w:tcPr>
            <w:tcW w:w="1629" w:type="dxa"/>
          </w:tcPr>
          <w:p w14:paraId="523910EB" w14:textId="77777777" w:rsidR="00283FA6" w:rsidRPr="002E263B" w:rsidRDefault="00283FA6" w:rsidP="00851B4F">
            <w:pPr>
              <w:spacing w:after="160" w:line="259" w:lineRule="auto"/>
              <w:jc w:val="left"/>
            </w:pPr>
          </w:p>
        </w:tc>
      </w:tr>
    </w:tbl>
    <w:p w14:paraId="43ACE13A" w14:textId="77777777" w:rsidR="00851B4F" w:rsidRPr="002E263B" w:rsidRDefault="00851B4F" w:rsidP="00851B4F">
      <w:pPr>
        <w:jc w:val="left"/>
        <w:rPr>
          <w:vertAlign w:val="superscript"/>
        </w:rPr>
      </w:pPr>
    </w:p>
    <w:p w14:paraId="5A494642" w14:textId="77777777" w:rsidR="00851B4F" w:rsidRPr="002E263B" w:rsidRDefault="00851B4F" w:rsidP="00851B4F">
      <w:pPr>
        <w:spacing w:after="160" w:line="259" w:lineRule="auto"/>
        <w:jc w:val="left"/>
      </w:pPr>
      <w:r w:rsidRPr="002E263B">
        <w:rPr>
          <w:vertAlign w:val="superscript"/>
        </w:rPr>
        <w:t>1</w:t>
      </w:r>
      <w:r w:rsidRPr="002E263B">
        <w:t xml:space="preserve"> T-test or</w:t>
      </w:r>
      <w:r w:rsidRPr="002E263B">
        <w:rPr>
          <w:b/>
          <w:bCs/>
        </w:rPr>
        <w:t xml:space="preserve"> </w:t>
      </w:r>
      <w:r w:rsidRPr="002E263B">
        <w:t>ANOVA</w:t>
      </w:r>
    </w:p>
    <w:p w14:paraId="48194A29" w14:textId="77777777" w:rsidR="00851B4F" w:rsidRPr="002E263B" w:rsidRDefault="00851B4F" w:rsidP="00851B4F">
      <w:pPr>
        <w:spacing w:after="160" w:line="259" w:lineRule="auto"/>
        <w:jc w:val="left"/>
      </w:pPr>
    </w:p>
    <w:p w14:paraId="09E440CE" w14:textId="77777777" w:rsidR="00851B4F" w:rsidRPr="002E263B" w:rsidRDefault="00851B4F" w:rsidP="00851B4F">
      <w:pPr>
        <w:spacing w:after="160" w:line="259" w:lineRule="auto"/>
        <w:jc w:val="left"/>
        <w:rPr>
          <w:rtl/>
        </w:rPr>
      </w:pPr>
    </w:p>
    <w:p w14:paraId="1496E3C6" w14:textId="77777777" w:rsidR="00851B4F" w:rsidRPr="002E263B" w:rsidRDefault="00851B4F" w:rsidP="00851B4F">
      <w:pPr>
        <w:spacing w:after="160" w:line="259" w:lineRule="auto"/>
        <w:jc w:val="left"/>
        <w:rPr>
          <w:rtl/>
        </w:rPr>
      </w:pPr>
      <w:r w:rsidRPr="002E263B">
        <w:rPr>
          <w:rtl/>
        </w:rPr>
        <w:br w:type="page"/>
      </w:r>
    </w:p>
    <w:p w14:paraId="69B46432" w14:textId="0CE46FC2" w:rsidR="00DF7F41" w:rsidRDefault="00DF7F41" w:rsidP="00DF7F41">
      <w:pPr>
        <w:pStyle w:val="a2"/>
      </w:pPr>
      <w:bookmarkStart w:id="171" w:name="_Toc217854173"/>
      <w:r>
        <w:rPr>
          <w:rtl/>
        </w:rPr>
        <w:lastRenderedPageBreak/>
        <w:t>טבלה</w:t>
      </w:r>
      <w:r>
        <w:t xml:space="preserve"> </w:t>
      </w:r>
      <w:r w:rsidR="00662917">
        <w:rPr>
          <w:noProof/>
        </w:rPr>
        <w:fldChar w:fldCharType="begin"/>
      </w:r>
      <w:r w:rsidR="00662917">
        <w:rPr>
          <w:noProof/>
        </w:rPr>
        <w:instrText xml:space="preserve"> SEQ </w:instrText>
      </w:r>
      <w:r w:rsidR="00662917">
        <w:rPr>
          <w:noProof/>
          <w:rtl/>
        </w:rPr>
        <w:instrText>טבלה</w:instrText>
      </w:r>
      <w:r w:rsidR="00662917">
        <w:rPr>
          <w:noProof/>
        </w:rPr>
        <w:instrText xml:space="preserve"> \* ARABIC </w:instrText>
      </w:r>
      <w:r w:rsidR="00662917">
        <w:rPr>
          <w:noProof/>
        </w:rPr>
        <w:fldChar w:fldCharType="separate"/>
      </w:r>
      <w:r w:rsidR="007C3CEA">
        <w:rPr>
          <w:noProof/>
        </w:rPr>
        <w:t>23</w:t>
      </w:r>
      <w:r w:rsidR="00662917">
        <w:rPr>
          <w:noProof/>
        </w:rPr>
        <w:fldChar w:fldCharType="end"/>
      </w:r>
      <w:r>
        <w:rPr>
          <w:rFonts w:hint="cs"/>
          <w:noProof/>
          <w:rtl/>
        </w:rPr>
        <w:t>: ממצאי הצלבה של אתר חוף עם משתני הרקע</w:t>
      </w:r>
      <w:bookmarkEnd w:id="171"/>
    </w:p>
    <w:tbl>
      <w:tblPr>
        <w:tblStyle w:val="TableGrid"/>
        <w:tblW w:w="5000" w:type="pct"/>
        <w:jc w:val="center"/>
        <w:tblLook w:val="04A0" w:firstRow="1" w:lastRow="0" w:firstColumn="1" w:lastColumn="0" w:noHBand="0" w:noVBand="1"/>
        <w:tblCaption w:val="ממצאי הצלבה של אתר חוף עם משתני הרקע"/>
        <w:tblDescription w:val="ממצאי הצלבה של אתר חוף עם משתני הרקע"/>
      </w:tblPr>
      <w:tblGrid>
        <w:gridCol w:w="1105"/>
        <w:gridCol w:w="3028"/>
        <w:gridCol w:w="1163"/>
        <w:gridCol w:w="1232"/>
        <w:gridCol w:w="1109"/>
        <w:gridCol w:w="987"/>
      </w:tblGrid>
      <w:tr w:rsidR="00851B4F" w:rsidRPr="002E263B" w14:paraId="2D823572" w14:textId="77777777" w:rsidTr="00560688">
        <w:trPr>
          <w:tblHeader/>
          <w:jc w:val="center"/>
        </w:trPr>
        <w:tc>
          <w:tcPr>
            <w:tcW w:w="2397" w:type="pct"/>
            <w:gridSpan w:val="2"/>
          </w:tcPr>
          <w:p w14:paraId="29D2D68F" w14:textId="77777777" w:rsidR="00851B4F" w:rsidRPr="008F79B7" w:rsidRDefault="00851B4F" w:rsidP="00DF7F41">
            <w:pPr>
              <w:spacing w:after="160" w:line="259" w:lineRule="auto"/>
              <w:jc w:val="left"/>
              <w:rPr>
                <w:b/>
                <w:bCs/>
                <w:color w:val="C00000"/>
                <w:u w:val="single"/>
              </w:rPr>
            </w:pPr>
          </w:p>
        </w:tc>
        <w:tc>
          <w:tcPr>
            <w:tcW w:w="674" w:type="pct"/>
          </w:tcPr>
          <w:p w14:paraId="187DF6BB" w14:textId="77777777" w:rsidR="00851B4F" w:rsidRPr="008F79B7" w:rsidRDefault="00851B4F" w:rsidP="00DF7F41">
            <w:pPr>
              <w:spacing w:after="160" w:line="259" w:lineRule="auto"/>
              <w:jc w:val="left"/>
            </w:pPr>
            <w:r w:rsidRPr="008F79B7">
              <w:rPr>
                <w:rtl/>
              </w:rPr>
              <w:t>אמנון</w:t>
            </w:r>
          </w:p>
        </w:tc>
        <w:tc>
          <w:tcPr>
            <w:tcW w:w="714" w:type="pct"/>
          </w:tcPr>
          <w:p w14:paraId="336F220D" w14:textId="77777777" w:rsidR="00851B4F" w:rsidRPr="008F79B7" w:rsidRDefault="00851B4F" w:rsidP="00DF7F41">
            <w:pPr>
              <w:spacing w:after="160" w:line="259" w:lineRule="auto"/>
              <w:jc w:val="left"/>
            </w:pPr>
            <w:r w:rsidRPr="008F79B7">
              <w:rPr>
                <w:rtl/>
              </w:rPr>
              <w:t>סוסיתא</w:t>
            </w:r>
          </w:p>
        </w:tc>
        <w:tc>
          <w:tcPr>
            <w:tcW w:w="643" w:type="pct"/>
          </w:tcPr>
          <w:p w14:paraId="497A1674" w14:textId="77777777" w:rsidR="00851B4F" w:rsidRPr="008F79B7" w:rsidRDefault="00851B4F" w:rsidP="00DF7F41">
            <w:pPr>
              <w:spacing w:after="160" w:line="259" w:lineRule="auto"/>
              <w:jc w:val="left"/>
            </w:pPr>
            <w:r w:rsidRPr="008F79B7">
              <w:rPr>
                <w:rtl/>
              </w:rPr>
              <w:t>חלוקים</w:t>
            </w:r>
          </w:p>
        </w:tc>
        <w:tc>
          <w:tcPr>
            <w:tcW w:w="572" w:type="pct"/>
          </w:tcPr>
          <w:p w14:paraId="6BBC2FC9" w14:textId="77777777" w:rsidR="00851B4F" w:rsidRPr="008F79B7" w:rsidRDefault="00851B4F" w:rsidP="00DF7F41">
            <w:pPr>
              <w:spacing w:after="160" w:line="259" w:lineRule="auto"/>
              <w:jc w:val="left"/>
            </w:pPr>
            <w:r w:rsidRPr="008F79B7">
              <w:t xml:space="preserve">p. value </w:t>
            </w:r>
            <w:r w:rsidRPr="008F79B7">
              <w:rPr>
                <w:vertAlign w:val="superscript"/>
              </w:rPr>
              <w:t>1</w:t>
            </w:r>
          </w:p>
        </w:tc>
      </w:tr>
      <w:tr w:rsidR="00851B4F" w:rsidRPr="002E263B" w14:paraId="7C37F19A" w14:textId="77777777" w:rsidTr="008F79B7">
        <w:trPr>
          <w:jc w:val="center"/>
        </w:trPr>
        <w:tc>
          <w:tcPr>
            <w:tcW w:w="641" w:type="pct"/>
            <w:vMerge w:val="restart"/>
          </w:tcPr>
          <w:p w14:paraId="774920F7" w14:textId="77777777" w:rsidR="00851B4F" w:rsidRPr="008F79B7" w:rsidRDefault="00851B4F" w:rsidP="00DF7F41">
            <w:pPr>
              <w:spacing w:after="160" w:line="259" w:lineRule="auto"/>
              <w:jc w:val="left"/>
            </w:pPr>
            <w:r w:rsidRPr="008F79B7">
              <w:rPr>
                <w:rtl/>
              </w:rPr>
              <w:t>גיל</w:t>
            </w:r>
          </w:p>
        </w:tc>
        <w:tc>
          <w:tcPr>
            <w:tcW w:w="1756" w:type="pct"/>
          </w:tcPr>
          <w:p w14:paraId="4B8299AB" w14:textId="77777777" w:rsidR="00851B4F" w:rsidRPr="008F79B7" w:rsidRDefault="00851B4F" w:rsidP="00DF7F41">
            <w:pPr>
              <w:spacing w:after="160" w:line="259" w:lineRule="auto"/>
              <w:jc w:val="left"/>
            </w:pPr>
            <w:r w:rsidRPr="008F79B7">
              <w:rPr>
                <w:rtl/>
              </w:rPr>
              <w:t>עד 20</w:t>
            </w:r>
          </w:p>
        </w:tc>
        <w:tc>
          <w:tcPr>
            <w:tcW w:w="674" w:type="pct"/>
          </w:tcPr>
          <w:p w14:paraId="6C4E0B5C" w14:textId="77777777" w:rsidR="00851B4F" w:rsidRPr="008F79B7" w:rsidRDefault="00851B4F" w:rsidP="00DF7F41">
            <w:pPr>
              <w:spacing w:after="160" w:line="259" w:lineRule="auto"/>
              <w:jc w:val="left"/>
            </w:pPr>
            <w:r w:rsidRPr="008F79B7">
              <w:t>76 (31.0)</w:t>
            </w:r>
          </w:p>
        </w:tc>
        <w:tc>
          <w:tcPr>
            <w:tcW w:w="714" w:type="pct"/>
          </w:tcPr>
          <w:p w14:paraId="0916CB40" w14:textId="77777777" w:rsidR="00851B4F" w:rsidRPr="008F79B7" w:rsidRDefault="00851B4F" w:rsidP="00DF7F41">
            <w:pPr>
              <w:spacing w:after="160" w:line="259" w:lineRule="auto"/>
              <w:jc w:val="left"/>
              <w:rPr>
                <w:rtl/>
              </w:rPr>
            </w:pPr>
            <w:r w:rsidRPr="008F79B7">
              <w:t>151 (51.5)</w:t>
            </w:r>
          </w:p>
        </w:tc>
        <w:tc>
          <w:tcPr>
            <w:tcW w:w="643" w:type="pct"/>
          </w:tcPr>
          <w:p w14:paraId="4A800F6C" w14:textId="77777777" w:rsidR="00851B4F" w:rsidRPr="008F79B7" w:rsidRDefault="00851B4F" w:rsidP="00DF7F41">
            <w:pPr>
              <w:spacing w:after="160" w:line="259" w:lineRule="auto"/>
              <w:jc w:val="left"/>
            </w:pPr>
            <w:r w:rsidRPr="008F79B7">
              <w:t>83 (28.8)</w:t>
            </w:r>
          </w:p>
        </w:tc>
        <w:tc>
          <w:tcPr>
            <w:tcW w:w="572" w:type="pct"/>
            <w:vMerge w:val="restart"/>
          </w:tcPr>
          <w:p w14:paraId="2DDC6C6A" w14:textId="77777777" w:rsidR="00851B4F" w:rsidRPr="008F79B7" w:rsidRDefault="00851B4F" w:rsidP="00DF7F41">
            <w:pPr>
              <w:spacing w:after="160" w:line="259" w:lineRule="auto"/>
              <w:jc w:val="left"/>
            </w:pPr>
            <w:r w:rsidRPr="008F79B7">
              <w:t>&lt;0.001</w:t>
            </w:r>
          </w:p>
        </w:tc>
      </w:tr>
      <w:tr w:rsidR="00851B4F" w:rsidRPr="002E263B" w14:paraId="60C0D908" w14:textId="77777777" w:rsidTr="008F79B7">
        <w:trPr>
          <w:jc w:val="center"/>
        </w:trPr>
        <w:tc>
          <w:tcPr>
            <w:tcW w:w="641" w:type="pct"/>
            <w:vMerge/>
          </w:tcPr>
          <w:p w14:paraId="093C8BA6" w14:textId="77777777" w:rsidR="00851B4F" w:rsidRPr="008F79B7" w:rsidRDefault="00851B4F" w:rsidP="00DF7F41">
            <w:pPr>
              <w:spacing w:after="160" w:line="259" w:lineRule="auto"/>
              <w:jc w:val="left"/>
            </w:pPr>
          </w:p>
        </w:tc>
        <w:tc>
          <w:tcPr>
            <w:tcW w:w="1756" w:type="pct"/>
          </w:tcPr>
          <w:p w14:paraId="72C60597" w14:textId="77777777" w:rsidR="00851B4F" w:rsidRPr="008F79B7" w:rsidRDefault="00851B4F" w:rsidP="00DF7F41">
            <w:pPr>
              <w:spacing w:after="160" w:line="259" w:lineRule="auto"/>
              <w:jc w:val="left"/>
            </w:pPr>
            <w:r w:rsidRPr="008F79B7">
              <w:rPr>
                <w:rtl/>
              </w:rPr>
              <w:t>21-30</w:t>
            </w:r>
          </w:p>
        </w:tc>
        <w:tc>
          <w:tcPr>
            <w:tcW w:w="674" w:type="pct"/>
          </w:tcPr>
          <w:p w14:paraId="31D16B17" w14:textId="77777777" w:rsidR="00851B4F" w:rsidRPr="008F79B7" w:rsidRDefault="00851B4F" w:rsidP="00DF7F41">
            <w:pPr>
              <w:spacing w:after="160" w:line="259" w:lineRule="auto"/>
              <w:jc w:val="left"/>
            </w:pPr>
            <w:r w:rsidRPr="008F79B7">
              <w:t>44 (18.0)</w:t>
            </w:r>
          </w:p>
        </w:tc>
        <w:tc>
          <w:tcPr>
            <w:tcW w:w="714" w:type="pct"/>
          </w:tcPr>
          <w:p w14:paraId="4A06274C" w14:textId="77777777" w:rsidR="00851B4F" w:rsidRPr="008F79B7" w:rsidRDefault="00851B4F" w:rsidP="00DF7F41">
            <w:pPr>
              <w:spacing w:after="160" w:line="259" w:lineRule="auto"/>
              <w:jc w:val="left"/>
            </w:pPr>
            <w:r w:rsidRPr="008F79B7">
              <w:t>23 (7.9)</w:t>
            </w:r>
          </w:p>
        </w:tc>
        <w:tc>
          <w:tcPr>
            <w:tcW w:w="643" w:type="pct"/>
          </w:tcPr>
          <w:p w14:paraId="691E758F" w14:textId="77777777" w:rsidR="00851B4F" w:rsidRPr="008F79B7" w:rsidRDefault="00851B4F" w:rsidP="00DF7F41">
            <w:pPr>
              <w:spacing w:after="160" w:line="259" w:lineRule="auto"/>
              <w:jc w:val="left"/>
            </w:pPr>
            <w:r w:rsidRPr="008F79B7">
              <w:t>84 (29.2)</w:t>
            </w:r>
          </w:p>
        </w:tc>
        <w:tc>
          <w:tcPr>
            <w:tcW w:w="572" w:type="pct"/>
            <w:vMerge/>
          </w:tcPr>
          <w:p w14:paraId="5090DED1" w14:textId="77777777" w:rsidR="00851B4F" w:rsidRPr="008F79B7" w:rsidRDefault="00851B4F" w:rsidP="00DF7F41">
            <w:pPr>
              <w:spacing w:after="160" w:line="259" w:lineRule="auto"/>
              <w:jc w:val="left"/>
            </w:pPr>
          </w:p>
        </w:tc>
      </w:tr>
      <w:tr w:rsidR="00851B4F" w:rsidRPr="002E263B" w14:paraId="016D6407" w14:textId="77777777" w:rsidTr="008F79B7">
        <w:trPr>
          <w:jc w:val="center"/>
        </w:trPr>
        <w:tc>
          <w:tcPr>
            <w:tcW w:w="641" w:type="pct"/>
            <w:vMerge/>
          </w:tcPr>
          <w:p w14:paraId="6152F154" w14:textId="77777777" w:rsidR="00851B4F" w:rsidRPr="008F79B7" w:rsidRDefault="00851B4F" w:rsidP="00DF7F41">
            <w:pPr>
              <w:spacing w:after="160" w:line="259" w:lineRule="auto"/>
              <w:jc w:val="left"/>
            </w:pPr>
          </w:p>
        </w:tc>
        <w:tc>
          <w:tcPr>
            <w:tcW w:w="1756" w:type="pct"/>
          </w:tcPr>
          <w:p w14:paraId="46011329" w14:textId="77777777" w:rsidR="00851B4F" w:rsidRPr="008F79B7" w:rsidRDefault="00851B4F" w:rsidP="00DF7F41">
            <w:pPr>
              <w:spacing w:after="160" w:line="259" w:lineRule="auto"/>
              <w:jc w:val="left"/>
            </w:pPr>
            <w:r w:rsidRPr="008F79B7">
              <w:rPr>
                <w:rtl/>
              </w:rPr>
              <w:t>31-40</w:t>
            </w:r>
          </w:p>
        </w:tc>
        <w:tc>
          <w:tcPr>
            <w:tcW w:w="674" w:type="pct"/>
          </w:tcPr>
          <w:p w14:paraId="3248D819" w14:textId="77777777" w:rsidR="00851B4F" w:rsidRPr="008F79B7" w:rsidRDefault="00851B4F" w:rsidP="00DF7F41">
            <w:pPr>
              <w:spacing w:after="160" w:line="259" w:lineRule="auto"/>
              <w:jc w:val="left"/>
            </w:pPr>
            <w:r w:rsidRPr="008F79B7">
              <w:t>51 (20.8)</w:t>
            </w:r>
          </w:p>
        </w:tc>
        <w:tc>
          <w:tcPr>
            <w:tcW w:w="714" w:type="pct"/>
          </w:tcPr>
          <w:p w14:paraId="2F970682" w14:textId="77777777" w:rsidR="00851B4F" w:rsidRPr="008F79B7" w:rsidRDefault="00851B4F" w:rsidP="00DF7F41">
            <w:pPr>
              <w:spacing w:after="160" w:line="259" w:lineRule="auto"/>
              <w:jc w:val="left"/>
            </w:pPr>
            <w:r w:rsidRPr="008F79B7">
              <w:t>37 (12.6)</w:t>
            </w:r>
          </w:p>
        </w:tc>
        <w:tc>
          <w:tcPr>
            <w:tcW w:w="643" w:type="pct"/>
          </w:tcPr>
          <w:p w14:paraId="4FE17162" w14:textId="77777777" w:rsidR="00851B4F" w:rsidRPr="008F79B7" w:rsidRDefault="00851B4F" w:rsidP="00DF7F41">
            <w:pPr>
              <w:spacing w:after="160" w:line="259" w:lineRule="auto"/>
              <w:jc w:val="left"/>
            </w:pPr>
            <w:r w:rsidRPr="008F79B7">
              <w:t>39 (13.5)</w:t>
            </w:r>
          </w:p>
        </w:tc>
        <w:tc>
          <w:tcPr>
            <w:tcW w:w="572" w:type="pct"/>
            <w:vMerge/>
          </w:tcPr>
          <w:p w14:paraId="16C7935F" w14:textId="77777777" w:rsidR="00851B4F" w:rsidRPr="008F79B7" w:rsidRDefault="00851B4F" w:rsidP="00DF7F41">
            <w:pPr>
              <w:spacing w:after="160" w:line="259" w:lineRule="auto"/>
              <w:jc w:val="left"/>
            </w:pPr>
          </w:p>
        </w:tc>
      </w:tr>
      <w:tr w:rsidR="00851B4F" w:rsidRPr="002E263B" w14:paraId="3754F384" w14:textId="77777777" w:rsidTr="008F79B7">
        <w:trPr>
          <w:jc w:val="center"/>
        </w:trPr>
        <w:tc>
          <w:tcPr>
            <w:tcW w:w="641" w:type="pct"/>
            <w:vMerge/>
          </w:tcPr>
          <w:p w14:paraId="5CA32314" w14:textId="77777777" w:rsidR="00851B4F" w:rsidRPr="008F79B7" w:rsidRDefault="00851B4F" w:rsidP="00DF7F41">
            <w:pPr>
              <w:spacing w:after="160" w:line="259" w:lineRule="auto"/>
              <w:jc w:val="left"/>
            </w:pPr>
          </w:p>
        </w:tc>
        <w:tc>
          <w:tcPr>
            <w:tcW w:w="1756" w:type="pct"/>
          </w:tcPr>
          <w:p w14:paraId="79859B7E" w14:textId="77777777" w:rsidR="00851B4F" w:rsidRPr="008F79B7" w:rsidRDefault="00851B4F" w:rsidP="00DF7F41">
            <w:pPr>
              <w:spacing w:after="160" w:line="259" w:lineRule="auto"/>
              <w:jc w:val="left"/>
            </w:pPr>
            <w:r w:rsidRPr="008F79B7">
              <w:rPr>
                <w:rtl/>
              </w:rPr>
              <w:t>41-50</w:t>
            </w:r>
          </w:p>
        </w:tc>
        <w:tc>
          <w:tcPr>
            <w:tcW w:w="674" w:type="pct"/>
          </w:tcPr>
          <w:p w14:paraId="15AB254A" w14:textId="77777777" w:rsidR="00851B4F" w:rsidRPr="008F79B7" w:rsidRDefault="00851B4F" w:rsidP="00DF7F41">
            <w:pPr>
              <w:spacing w:after="160" w:line="259" w:lineRule="auto"/>
              <w:jc w:val="left"/>
            </w:pPr>
            <w:r w:rsidRPr="008F79B7">
              <w:t>54 (22.0)</w:t>
            </w:r>
          </w:p>
        </w:tc>
        <w:tc>
          <w:tcPr>
            <w:tcW w:w="714" w:type="pct"/>
          </w:tcPr>
          <w:p w14:paraId="61C24CBD" w14:textId="77777777" w:rsidR="00851B4F" w:rsidRPr="008F79B7" w:rsidRDefault="00851B4F" w:rsidP="00DF7F41">
            <w:pPr>
              <w:spacing w:after="160" w:line="259" w:lineRule="auto"/>
              <w:jc w:val="left"/>
            </w:pPr>
            <w:r w:rsidRPr="008F79B7">
              <w:t>44 (15.0)</w:t>
            </w:r>
          </w:p>
        </w:tc>
        <w:tc>
          <w:tcPr>
            <w:tcW w:w="643" w:type="pct"/>
          </w:tcPr>
          <w:p w14:paraId="7606EC16" w14:textId="77777777" w:rsidR="00851B4F" w:rsidRPr="008F79B7" w:rsidRDefault="00851B4F" w:rsidP="00DF7F41">
            <w:pPr>
              <w:spacing w:after="160" w:line="259" w:lineRule="auto"/>
              <w:jc w:val="left"/>
            </w:pPr>
            <w:r w:rsidRPr="008F79B7">
              <w:t>54 (18.9)</w:t>
            </w:r>
          </w:p>
        </w:tc>
        <w:tc>
          <w:tcPr>
            <w:tcW w:w="572" w:type="pct"/>
            <w:vMerge/>
          </w:tcPr>
          <w:p w14:paraId="029C0ABF" w14:textId="77777777" w:rsidR="00851B4F" w:rsidRPr="008F79B7" w:rsidRDefault="00851B4F" w:rsidP="00DF7F41">
            <w:pPr>
              <w:spacing w:after="160" w:line="259" w:lineRule="auto"/>
              <w:jc w:val="left"/>
            </w:pPr>
          </w:p>
        </w:tc>
      </w:tr>
      <w:tr w:rsidR="00851B4F" w:rsidRPr="002E263B" w14:paraId="7A808A31" w14:textId="77777777" w:rsidTr="008F79B7">
        <w:trPr>
          <w:jc w:val="center"/>
        </w:trPr>
        <w:tc>
          <w:tcPr>
            <w:tcW w:w="641" w:type="pct"/>
            <w:vMerge/>
          </w:tcPr>
          <w:p w14:paraId="510ED649" w14:textId="77777777" w:rsidR="00851B4F" w:rsidRPr="008F79B7" w:rsidRDefault="00851B4F" w:rsidP="00DF7F41">
            <w:pPr>
              <w:spacing w:after="160" w:line="259" w:lineRule="auto"/>
              <w:jc w:val="left"/>
            </w:pPr>
          </w:p>
        </w:tc>
        <w:tc>
          <w:tcPr>
            <w:tcW w:w="1756" w:type="pct"/>
          </w:tcPr>
          <w:p w14:paraId="413F9C5D" w14:textId="77777777" w:rsidR="00851B4F" w:rsidRPr="008F79B7" w:rsidRDefault="00851B4F" w:rsidP="00DF7F41">
            <w:pPr>
              <w:spacing w:after="160" w:line="259" w:lineRule="auto"/>
              <w:jc w:val="left"/>
            </w:pPr>
            <w:r w:rsidRPr="008F79B7">
              <w:rPr>
                <w:rtl/>
              </w:rPr>
              <w:t>מעל 50</w:t>
            </w:r>
          </w:p>
        </w:tc>
        <w:tc>
          <w:tcPr>
            <w:tcW w:w="674" w:type="pct"/>
          </w:tcPr>
          <w:p w14:paraId="405E8090" w14:textId="77777777" w:rsidR="00851B4F" w:rsidRPr="008F79B7" w:rsidRDefault="00851B4F" w:rsidP="00DF7F41">
            <w:pPr>
              <w:spacing w:after="160" w:line="259" w:lineRule="auto"/>
              <w:jc w:val="left"/>
            </w:pPr>
            <w:r w:rsidRPr="008F79B7">
              <w:t>20 (8.2)</w:t>
            </w:r>
          </w:p>
        </w:tc>
        <w:tc>
          <w:tcPr>
            <w:tcW w:w="714" w:type="pct"/>
          </w:tcPr>
          <w:p w14:paraId="0476F9EB" w14:textId="77777777" w:rsidR="00851B4F" w:rsidRPr="008F79B7" w:rsidRDefault="00851B4F" w:rsidP="00DF7F41">
            <w:pPr>
              <w:spacing w:after="160" w:line="259" w:lineRule="auto"/>
              <w:jc w:val="left"/>
            </w:pPr>
            <w:r w:rsidRPr="008F79B7">
              <w:t>38 (13.0)</w:t>
            </w:r>
          </w:p>
        </w:tc>
        <w:tc>
          <w:tcPr>
            <w:tcW w:w="643" w:type="pct"/>
          </w:tcPr>
          <w:p w14:paraId="635E6B89" w14:textId="77777777" w:rsidR="00851B4F" w:rsidRPr="008F79B7" w:rsidRDefault="00851B4F" w:rsidP="00DF7F41">
            <w:pPr>
              <w:spacing w:after="160" w:line="259" w:lineRule="auto"/>
              <w:jc w:val="left"/>
            </w:pPr>
            <w:r w:rsidRPr="008F79B7">
              <w:t>28 (9.7)</w:t>
            </w:r>
          </w:p>
        </w:tc>
        <w:tc>
          <w:tcPr>
            <w:tcW w:w="572" w:type="pct"/>
            <w:vMerge/>
          </w:tcPr>
          <w:p w14:paraId="38504554" w14:textId="77777777" w:rsidR="00851B4F" w:rsidRPr="008F79B7" w:rsidRDefault="00851B4F" w:rsidP="00DF7F41">
            <w:pPr>
              <w:spacing w:after="160" w:line="259" w:lineRule="auto"/>
              <w:jc w:val="left"/>
            </w:pPr>
          </w:p>
        </w:tc>
      </w:tr>
      <w:tr w:rsidR="00851B4F" w:rsidRPr="002E263B" w14:paraId="18C6AF0C" w14:textId="77777777" w:rsidTr="008F79B7">
        <w:trPr>
          <w:jc w:val="center"/>
        </w:trPr>
        <w:tc>
          <w:tcPr>
            <w:tcW w:w="641" w:type="pct"/>
            <w:vMerge w:val="restart"/>
          </w:tcPr>
          <w:p w14:paraId="30428279" w14:textId="77777777" w:rsidR="00851B4F" w:rsidRPr="008F79B7" w:rsidRDefault="00851B4F" w:rsidP="00DF7F41">
            <w:pPr>
              <w:spacing w:after="160" w:line="259" w:lineRule="auto"/>
              <w:jc w:val="left"/>
            </w:pPr>
            <w:r w:rsidRPr="008F79B7">
              <w:rPr>
                <w:rtl/>
              </w:rPr>
              <w:t>מגדר</w:t>
            </w:r>
          </w:p>
        </w:tc>
        <w:tc>
          <w:tcPr>
            <w:tcW w:w="1756" w:type="pct"/>
          </w:tcPr>
          <w:p w14:paraId="02941B6D" w14:textId="77777777" w:rsidR="00851B4F" w:rsidRPr="008F79B7" w:rsidRDefault="00851B4F" w:rsidP="00DF7F41">
            <w:pPr>
              <w:spacing w:after="160" w:line="259" w:lineRule="auto"/>
              <w:jc w:val="left"/>
            </w:pPr>
            <w:r w:rsidRPr="008F79B7">
              <w:rPr>
                <w:rtl/>
              </w:rPr>
              <w:t>גבר</w:t>
            </w:r>
          </w:p>
        </w:tc>
        <w:tc>
          <w:tcPr>
            <w:tcW w:w="674" w:type="pct"/>
          </w:tcPr>
          <w:p w14:paraId="06ECD24F" w14:textId="77777777" w:rsidR="00851B4F" w:rsidRPr="008F79B7" w:rsidRDefault="00851B4F" w:rsidP="00DF7F41">
            <w:pPr>
              <w:spacing w:after="160" w:line="259" w:lineRule="auto"/>
              <w:jc w:val="left"/>
            </w:pPr>
            <w:r w:rsidRPr="008F79B7">
              <w:t>139 (57.0)</w:t>
            </w:r>
          </w:p>
        </w:tc>
        <w:tc>
          <w:tcPr>
            <w:tcW w:w="714" w:type="pct"/>
          </w:tcPr>
          <w:p w14:paraId="464CCC89" w14:textId="77777777" w:rsidR="00851B4F" w:rsidRPr="008F79B7" w:rsidRDefault="00851B4F" w:rsidP="00DF7F41">
            <w:pPr>
              <w:spacing w:after="160" w:line="259" w:lineRule="auto"/>
              <w:jc w:val="left"/>
            </w:pPr>
            <w:r w:rsidRPr="008F79B7">
              <w:t>140 (48.0)</w:t>
            </w:r>
          </w:p>
        </w:tc>
        <w:tc>
          <w:tcPr>
            <w:tcW w:w="643" w:type="pct"/>
          </w:tcPr>
          <w:p w14:paraId="0B4F7835" w14:textId="77777777" w:rsidR="00851B4F" w:rsidRPr="008F79B7" w:rsidRDefault="00851B4F" w:rsidP="00DF7F41">
            <w:pPr>
              <w:spacing w:after="160" w:line="259" w:lineRule="auto"/>
              <w:jc w:val="left"/>
            </w:pPr>
            <w:r w:rsidRPr="008F79B7">
              <w:t>182 (63.2)</w:t>
            </w:r>
          </w:p>
        </w:tc>
        <w:tc>
          <w:tcPr>
            <w:tcW w:w="572" w:type="pct"/>
            <w:vMerge w:val="restart"/>
          </w:tcPr>
          <w:p w14:paraId="02C348A6" w14:textId="77777777" w:rsidR="00851B4F" w:rsidRPr="008F79B7" w:rsidRDefault="00851B4F" w:rsidP="00DF7F41">
            <w:pPr>
              <w:spacing w:after="160" w:line="259" w:lineRule="auto"/>
              <w:jc w:val="left"/>
            </w:pPr>
            <w:r w:rsidRPr="008F79B7">
              <w:t>0.001</w:t>
            </w:r>
          </w:p>
        </w:tc>
      </w:tr>
      <w:tr w:rsidR="00851B4F" w:rsidRPr="002E263B" w14:paraId="1C69B42A" w14:textId="77777777" w:rsidTr="008F79B7">
        <w:trPr>
          <w:jc w:val="center"/>
        </w:trPr>
        <w:tc>
          <w:tcPr>
            <w:tcW w:w="641" w:type="pct"/>
            <w:vMerge/>
          </w:tcPr>
          <w:p w14:paraId="19360F52" w14:textId="77777777" w:rsidR="00851B4F" w:rsidRPr="008F79B7" w:rsidRDefault="00851B4F" w:rsidP="00DF7F41">
            <w:pPr>
              <w:spacing w:after="160" w:line="259" w:lineRule="auto"/>
              <w:jc w:val="left"/>
            </w:pPr>
          </w:p>
        </w:tc>
        <w:tc>
          <w:tcPr>
            <w:tcW w:w="1756" w:type="pct"/>
          </w:tcPr>
          <w:p w14:paraId="49F66A7F" w14:textId="77777777" w:rsidR="00851B4F" w:rsidRPr="008F79B7" w:rsidRDefault="00851B4F" w:rsidP="00DF7F41">
            <w:pPr>
              <w:spacing w:after="160" w:line="259" w:lineRule="auto"/>
              <w:jc w:val="left"/>
            </w:pPr>
            <w:r w:rsidRPr="008F79B7">
              <w:rPr>
                <w:rtl/>
              </w:rPr>
              <w:t>אישה</w:t>
            </w:r>
          </w:p>
        </w:tc>
        <w:tc>
          <w:tcPr>
            <w:tcW w:w="674" w:type="pct"/>
          </w:tcPr>
          <w:p w14:paraId="0D605C56" w14:textId="77777777" w:rsidR="00851B4F" w:rsidRPr="008F79B7" w:rsidRDefault="00851B4F" w:rsidP="00DF7F41">
            <w:pPr>
              <w:spacing w:after="160" w:line="259" w:lineRule="auto"/>
              <w:jc w:val="left"/>
            </w:pPr>
            <w:r w:rsidRPr="008F79B7">
              <w:t>105 (43.0)</w:t>
            </w:r>
          </w:p>
        </w:tc>
        <w:tc>
          <w:tcPr>
            <w:tcW w:w="714" w:type="pct"/>
          </w:tcPr>
          <w:p w14:paraId="44C30CAF" w14:textId="77777777" w:rsidR="00851B4F" w:rsidRPr="008F79B7" w:rsidRDefault="00851B4F" w:rsidP="00DF7F41">
            <w:pPr>
              <w:spacing w:after="160" w:line="259" w:lineRule="auto"/>
              <w:jc w:val="left"/>
            </w:pPr>
            <w:r w:rsidRPr="008F79B7">
              <w:t>152 (52.1)</w:t>
            </w:r>
          </w:p>
        </w:tc>
        <w:tc>
          <w:tcPr>
            <w:tcW w:w="643" w:type="pct"/>
          </w:tcPr>
          <w:p w14:paraId="09CA6D52" w14:textId="77777777" w:rsidR="00851B4F" w:rsidRPr="008F79B7" w:rsidRDefault="00851B4F" w:rsidP="00DF7F41">
            <w:pPr>
              <w:spacing w:after="160" w:line="259" w:lineRule="auto"/>
              <w:jc w:val="left"/>
            </w:pPr>
            <w:r w:rsidRPr="008F79B7">
              <w:t>106 (36.8)</w:t>
            </w:r>
          </w:p>
        </w:tc>
        <w:tc>
          <w:tcPr>
            <w:tcW w:w="572" w:type="pct"/>
            <w:vMerge/>
          </w:tcPr>
          <w:p w14:paraId="35D08ACD" w14:textId="77777777" w:rsidR="00851B4F" w:rsidRPr="008F79B7" w:rsidRDefault="00851B4F" w:rsidP="00DF7F41">
            <w:pPr>
              <w:spacing w:after="160" w:line="259" w:lineRule="auto"/>
              <w:jc w:val="left"/>
            </w:pPr>
          </w:p>
        </w:tc>
      </w:tr>
      <w:tr w:rsidR="00851B4F" w:rsidRPr="002E263B" w14:paraId="2F214E20" w14:textId="77777777" w:rsidTr="008F79B7">
        <w:trPr>
          <w:jc w:val="center"/>
        </w:trPr>
        <w:tc>
          <w:tcPr>
            <w:tcW w:w="641" w:type="pct"/>
            <w:vMerge w:val="restart"/>
          </w:tcPr>
          <w:p w14:paraId="1E3172FF" w14:textId="77777777" w:rsidR="00851B4F" w:rsidRPr="008F79B7" w:rsidRDefault="00851B4F" w:rsidP="00DF7F41">
            <w:pPr>
              <w:spacing w:after="160" w:line="259" w:lineRule="auto"/>
              <w:jc w:val="left"/>
            </w:pPr>
            <w:r w:rsidRPr="008F79B7">
              <w:rPr>
                <w:rtl/>
              </w:rPr>
              <w:t>שיוך דתי</w:t>
            </w:r>
          </w:p>
        </w:tc>
        <w:tc>
          <w:tcPr>
            <w:tcW w:w="1756" w:type="pct"/>
          </w:tcPr>
          <w:p w14:paraId="6A155BE7" w14:textId="77777777" w:rsidR="00851B4F" w:rsidRPr="008F79B7" w:rsidRDefault="00851B4F" w:rsidP="00DF7F41">
            <w:pPr>
              <w:spacing w:after="160" w:line="259" w:lineRule="auto"/>
              <w:jc w:val="left"/>
            </w:pPr>
            <w:r w:rsidRPr="008F79B7">
              <w:rPr>
                <w:rtl/>
              </w:rPr>
              <w:t>יהודים</w:t>
            </w:r>
          </w:p>
        </w:tc>
        <w:tc>
          <w:tcPr>
            <w:tcW w:w="674" w:type="pct"/>
          </w:tcPr>
          <w:p w14:paraId="5073A0C2" w14:textId="77777777" w:rsidR="00851B4F" w:rsidRPr="008F79B7" w:rsidRDefault="00851B4F" w:rsidP="00DF7F41">
            <w:pPr>
              <w:spacing w:after="160" w:line="259" w:lineRule="auto"/>
              <w:jc w:val="left"/>
            </w:pPr>
            <w:r w:rsidRPr="008F79B7">
              <w:t>213 (90.3)</w:t>
            </w:r>
          </w:p>
        </w:tc>
        <w:tc>
          <w:tcPr>
            <w:tcW w:w="714" w:type="pct"/>
          </w:tcPr>
          <w:p w14:paraId="7EEB0545" w14:textId="77777777" w:rsidR="00851B4F" w:rsidRPr="008F79B7" w:rsidRDefault="00851B4F" w:rsidP="00DF7F41">
            <w:pPr>
              <w:spacing w:after="160" w:line="259" w:lineRule="auto"/>
              <w:jc w:val="left"/>
            </w:pPr>
            <w:r w:rsidRPr="008F79B7">
              <w:t>271 (95.8)</w:t>
            </w:r>
          </w:p>
        </w:tc>
        <w:tc>
          <w:tcPr>
            <w:tcW w:w="643" w:type="pct"/>
          </w:tcPr>
          <w:p w14:paraId="19361D42" w14:textId="77777777" w:rsidR="00851B4F" w:rsidRPr="008F79B7" w:rsidRDefault="00851B4F" w:rsidP="00DF7F41">
            <w:pPr>
              <w:spacing w:after="160" w:line="259" w:lineRule="auto"/>
              <w:jc w:val="left"/>
            </w:pPr>
            <w:r w:rsidRPr="008F79B7">
              <w:t>262 (94.9)</w:t>
            </w:r>
          </w:p>
        </w:tc>
        <w:tc>
          <w:tcPr>
            <w:tcW w:w="572" w:type="pct"/>
            <w:vMerge w:val="restart"/>
          </w:tcPr>
          <w:p w14:paraId="4C0D23C0" w14:textId="77777777" w:rsidR="00851B4F" w:rsidRPr="008F79B7" w:rsidRDefault="00851B4F" w:rsidP="00DF7F41">
            <w:pPr>
              <w:spacing w:after="160" w:line="259" w:lineRule="auto"/>
              <w:jc w:val="left"/>
            </w:pPr>
            <w:r w:rsidRPr="008F79B7">
              <w:t>0.022</w:t>
            </w:r>
          </w:p>
        </w:tc>
      </w:tr>
      <w:tr w:rsidR="00851B4F" w:rsidRPr="002E263B" w14:paraId="59F98C7B" w14:textId="77777777" w:rsidTr="008F79B7">
        <w:trPr>
          <w:jc w:val="center"/>
        </w:trPr>
        <w:tc>
          <w:tcPr>
            <w:tcW w:w="641" w:type="pct"/>
            <w:vMerge/>
          </w:tcPr>
          <w:p w14:paraId="2BBEDF25" w14:textId="77777777" w:rsidR="00851B4F" w:rsidRPr="008F79B7" w:rsidRDefault="00851B4F" w:rsidP="00DF7F41">
            <w:pPr>
              <w:spacing w:after="160" w:line="259" w:lineRule="auto"/>
              <w:jc w:val="left"/>
            </w:pPr>
          </w:p>
        </w:tc>
        <w:tc>
          <w:tcPr>
            <w:tcW w:w="1756" w:type="pct"/>
          </w:tcPr>
          <w:p w14:paraId="548346C9" w14:textId="77777777" w:rsidR="00851B4F" w:rsidRPr="008F79B7" w:rsidRDefault="00851B4F" w:rsidP="00DF7F41">
            <w:pPr>
              <w:spacing w:after="160" w:line="259" w:lineRule="auto"/>
              <w:jc w:val="left"/>
            </w:pPr>
            <w:r w:rsidRPr="008F79B7">
              <w:rPr>
                <w:rtl/>
              </w:rPr>
              <w:t>ערבים ודרוזים</w:t>
            </w:r>
          </w:p>
        </w:tc>
        <w:tc>
          <w:tcPr>
            <w:tcW w:w="674" w:type="pct"/>
          </w:tcPr>
          <w:p w14:paraId="4B3F7DA3" w14:textId="77777777" w:rsidR="00851B4F" w:rsidRPr="008F79B7" w:rsidRDefault="00851B4F" w:rsidP="00DF7F41">
            <w:pPr>
              <w:spacing w:after="160" w:line="259" w:lineRule="auto"/>
              <w:jc w:val="left"/>
            </w:pPr>
            <w:r w:rsidRPr="008F79B7">
              <w:t>23 (9.8)</w:t>
            </w:r>
          </w:p>
        </w:tc>
        <w:tc>
          <w:tcPr>
            <w:tcW w:w="714" w:type="pct"/>
          </w:tcPr>
          <w:p w14:paraId="5DC3B047" w14:textId="77777777" w:rsidR="00851B4F" w:rsidRPr="008F79B7" w:rsidRDefault="00851B4F" w:rsidP="00DF7F41">
            <w:pPr>
              <w:spacing w:after="160" w:line="259" w:lineRule="auto"/>
              <w:jc w:val="left"/>
            </w:pPr>
            <w:r w:rsidRPr="008F79B7">
              <w:t>12 (4.2)</w:t>
            </w:r>
          </w:p>
        </w:tc>
        <w:tc>
          <w:tcPr>
            <w:tcW w:w="643" w:type="pct"/>
          </w:tcPr>
          <w:p w14:paraId="374E7A5F" w14:textId="77777777" w:rsidR="00851B4F" w:rsidRPr="008F79B7" w:rsidRDefault="00851B4F" w:rsidP="00DF7F41">
            <w:pPr>
              <w:spacing w:after="160" w:line="259" w:lineRule="auto"/>
              <w:jc w:val="left"/>
            </w:pPr>
            <w:r w:rsidRPr="008F79B7">
              <w:t>14 (5.1)</w:t>
            </w:r>
          </w:p>
        </w:tc>
        <w:tc>
          <w:tcPr>
            <w:tcW w:w="572" w:type="pct"/>
            <w:vMerge/>
          </w:tcPr>
          <w:p w14:paraId="58B95B89" w14:textId="77777777" w:rsidR="00851B4F" w:rsidRPr="008F79B7" w:rsidRDefault="00851B4F" w:rsidP="00DF7F41">
            <w:pPr>
              <w:spacing w:after="160" w:line="259" w:lineRule="auto"/>
              <w:jc w:val="left"/>
              <w:rPr>
                <w:b/>
                <w:bCs/>
                <w:color w:val="C00000"/>
                <w:u w:val="single"/>
              </w:rPr>
            </w:pPr>
          </w:p>
        </w:tc>
      </w:tr>
      <w:tr w:rsidR="00851B4F" w:rsidRPr="002E263B" w14:paraId="11EDD59A" w14:textId="77777777" w:rsidTr="008F79B7">
        <w:trPr>
          <w:jc w:val="center"/>
        </w:trPr>
        <w:tc>
          <w:tcPr>
            <w:tcW w:w="641" w:type="pct"/>
            <w:vMerge w:val="restart"/>
          </w:tcPr>
          <w:p w14:paraId="558F323C" w14:textId="77777777" w:rsidR="00851B4F" w:rsidRPr="008F79B7" w:rsidRDefault="00851B4F" w:rsidP="00DF7F41">
            <w:pPr>
              <w:spacing w:after="160" w:line="259" w:lineRule="auto"/>
              <w:jc w:val="left"/>
            </w:pPr>
            <w:r w:rsidRPr="008F79B7">
              <w:rPr>
                <w:rtl/>
              </w:rPr>
              <w:t xml:space="preserve">רמת דתיות </w:t>
            </w:r>
          </w:p>
        </w:tc>
        <w:tc>
          <w:tcPr>
            <w:tcW w:w="1756" w:type="pct"/>
          </w:tcPr>
          <w:p w14:paraId="718702AF" w14:textId="77777777" w:rsidR="00851B4F" w:rsidRPr="008F79B7" w:rsidRDefault="00851B4F" w:rsidP="00DF7F41">
            <w:pPr>
              <w:spacing w:after="160" w:line="259" w:lineRule="auto"/>
              <w:jc w:val="left"/>
            </w:pPr>
            <w:r w:rsidRPr="008F79B7">
              <w:rPr>
                <w:rFonts w:eastAsia="Times New Roman"/>
                <w:kern w:val="0"/>
                <w:rtl/>
                <w14:ligatures w14:val="none"/>
              </w:rPr>
              <w:t>חילוני/ת</w:t>
            </w:r>
          </w:p>
        </w:tc>
        <w:tc>
          <w:tcPr>
            <w:tcW w:w="674" w:type="pct"/>
          </w:tcPr>
          <w:p w14:paraId="637EDA13" w14:textId="77777777" w:rsidR="00851B4F" w:rsidRPr="008F79B7" w:rsidRDefault="00851B4F" w:rsidP="00DF7F41">
            <w:pPr>
              <w:spacing w:after="160" w:line="259" w:lineRule="auto"/>
              <w:jc w:val="left"/>
            </w:pPr>
            <w:r w:rsidRPr="008F79B7">
              <w:t>99 (40.7)</w:t>
            </w:r>
          </w:p>
        </w:tc>
        <w:tc>
          <w:tcPr>
            <w:tcW w:w="714" w:type="pct"/>
          </w:tcPr>
          <w:p w14:paraId="1480F754" w14:textId="77777777" w:rsidR="00851B4F" w:rsidRPr="008F79B7" w:rsidRDefault="00851B4F" w:rsidP="00DF7F41">
            <w:pPr>
              <w:spacing w:after="160" w:line="259" w:lineRule="auto"/>
              <w:jc w:val="left"/>
            </w:pPr>
            <w:r w:rsidRPr="008F79B7">
              <w:t>118 (40.3)</w:t>
            </w:r>
          </w:p>
        </w:tc>
        <w:tc>
          <w:tcPr>
            <w:tcW w:w="643" w:type="pct"/>
          </w:tcPr>
          <w:p w14:paraId="329CFEA0" w14:textId="77777777" w:rsidR="00851B4F" w:rsidRPr="008F79B7" w:rsidRDefault="00851B4F" w:rsidP="00DF7F41">
            <w:pPr>
              <w:spacing w:after="160" w:line="259" w:lineRule="auto"/>
              <w:jc w:val="left"/>
            </w:pPr>
            <w:r w:rsidRPr="008F79B7">
              <w:t>94 (32.9)</w:t>
            </w:r>
          </w:p>
        </w:tc>
        <w:tc>
          <w:tcPr>
            <w:tcW w:w="572" w:type="pct"/>
            <w:vMerge w:val="restart"/>
          </w:tcPr>
          <w:p w14:paraId="4BE100F0" w14:textId="77777777" w:rsidR="00851B4F" w:rsidRPr="008F79B7" w:rsidRDefault="00851B4F" w:rsidP="00DF7F41">
            <w:pPr>
              <w:spacing w:after="160" w:line="259" w:lineRule="auto"/>
              <w:jc w:val="left"/>
            </w:pPr>
            <w:r w:rsidRPr="008F79B7">
              <w:t>0.025</w:t>
            </w:r>
          </w:p>
        </w:tc>
      </w:tr>
      <w:tr w:rsidR="00851B4F" w:rsidRPr="002E263B" w14:paraId="48715F07" w14:textId="77777777" w:rsidTr="008F79B7">
        <w:trPr>
          <w:jc w:val="center"/>
        </w:trPr>
        <w:tc>
          <w:tcPr>
            <w:tcW w:w="641" w:type="pct"/>
            <w:vMerge/>
          </w:tcPr>
          <w:p w14:paraId="6C282353" w14:textId="77777777" w:rsidR="00851B4F" w:rsidRPr="008F79B7" w:rsidRDefault="00851B4F" w:rsidP="00DF7F41">
            <w:pPr>
              <w:spacing w:after="160" w:line="259" w:lineRule="auto"/>
              <w:jc w:val="left"/>
              <w:rPr>
                <w:rtl/>
              </w:rPr>
            </w:pPr>
          </w:p>
        </w:tc>
        <w:tc>
          <w:tcPr>
            <w:tcW w:w="1756" w:type="pct"/>
          </w:tcPr>
          <w:p w14:paraId="5AE011B3" w14:textId="77777777" w:rsidR="00851B4F" w:rsidRPr="008F79B7" w:rsidRDefault="00851B4F" w:rsidP="00DF7F41">
            <w:pPr>
              <w:spacing w:after="160" w:line="259" w:lineRule="auto"/>
              <w:jc w:val="left"/>
              <w:rPr>
                <w:rtl/>
              </w:rPr>
            </w:pPr>
            <w:r w:rsidRPr="008F79B7">
              <w:rPr>
                <w:rFonts w:eastAsia="Times New Roman"/>
                <w:kern w:val="0"/>
                <w:rtl/>
                <w14:ligatures w14:val="none"/>
              </w:rPr>
              <w:t>מסורתי/ת</w:t>
            </w:r>
          </w:p>
        </w:tc>
        <w:tc>
          <w:tcPr>
            <w:tcW w:w="674" w:type="pct"/>
          </w:tcPr>
          <w:p w14:paraId="6113E541" w14:textId="77777777" w:rsidR="00851B4F" w:rsidRPr="008F79B7" w:rsidRDefault="00851B4F" w:rsidP="00DF7F41">
            <w:pPr>
              <w:spacing w:after="160" w:line="259" w:lineRule="auto"/>
              <w:jc w:val="left"/>
            </w:pPr>
            <w:r w:rsidRPr="008F79B7">
              <w:t>55 (22.6)</w:t>
            </w:r>
          </w:p>
        </w:tc>
        <w:tc>
          <w:tcPr>
            <w:tcW w:w="714" w:type="pct"/>
          </w:tcPr>
          <w:p w14:paraId="534ED7A9" w14:textId="77777777" w:rsidR="00851B4F" w:rsidRPr="008F79B7" w:rsidRDefault="00851B4F" w:rsidP="00DF7F41">
            <w:pPr>
              <w:spacing w:after="160" w:line="259" w:lineRule="auto"/>
              <w:jc w:val="left"/>
            </w:pPr>
            <w:r w:rsidRPr="008F79B7">
              <w:t>53 (18.1)</w:t>
            </w:r>
          </w:p>
        </w:tc>
        <w:tc>
          <w:tcPr>
            <w:tcW w:w="643" w:type="pct"/>
          </w:tcPr>
          <w:p w14:paraId="12B46190" w14:textId="77777777" w:rsidR="00851B4F" w:rsidRPr="008F79B7" w:rsidRDefault="00851B4F" w:rsidP="00DF7F41">
            <w:pPr>
              <w:spacing w:after="160" w:line="259" w:lineRule="auto"/>
              <w:jc w:val="left"/>
              <w:rPr>
                <w:rtl/>
              </w:rPr>
            </w:pPr>
            <w:r w:rsidRPr="008F79B7">
              <w:t>88 (30.8)</w:t>
            </w:r>
          </w:p>
        </w:tc>
        <w:tc>
          <w:tcPr>
            <w:tcW w:w="572" w:type="pct"/>
            <w:vMerge/>
          </w:tcPr>
          <w:p w14:paraId="2D0F8BC2" w14:textId="77777777" w:rsidR="00851B4F" w:rsidRPr="008F79B7" w:rsidRDefault="00851B4F" w:rsidP="00DF7F41">
            <w:pPr>
              <w:spacing w:after="160" w:line="259" w:lineRule="auto"/>
              <w:jc w:val="left"/>
            </w:pPr>
          </w:p>
        </w:tc>
      </w:tr>
      <w:tr w:rsidR="00851B4F" w:rsidRPr="002E263B" w14:paraId="45179C8D" w14:textId="77777777" w:rsidTr="008F79B7">
        <w:trPr>
          <w:jc w:val="center"/>
        </w:trPr>
        <w:tc>
          <w:tcPr>
            <w:tcW w:w="641" w:type="pct"/>
            <w:vMerge/>
          </w:tcPr>
          <w:p w14:paraId="4057694F" w14:textId="77777777" w:rsidR="00851B4F" w:rsidRPr="008F79B7" w:rsidRDefault="00851B4F" w:rsidP="00DF7F41">
            <w:pPr>
              <w:spacing w:after="160" w:line="259" w:lineRule="auto"/>
              <w:jc w:val="left"/>
              <w:rPr>
                <w:rtl/>
              </w:rPr>
            </w:pPr>
          </w:p>
        </w:tc>
        <w:tc>
          <w:tcPr>
            <w:tcW w:w="1756" w:type="pct"/>
          </w:tcPr>
          <w:p w14:paraId="746FC666" w14:textId="77777777" w:rsidR="00851B4F" w:rsidRPr="008F79B7" w:rsidRDefault="00851B4F" w:rsidP="00DF7F41">
            <w:pPr>
              <w:spacing w:after="160" w:line="259" w:lineRule="auto"/>
              <w:jc w:val="left"/>
              <w:rPr>
                <w:rtl/>
              </w:rPr>
            </w:pPr>
            <w:r w:rsidRPr="008F79B7">
              <w:rPr>
                <w:rFonts w:eastAsia="Times New Roman"/>
                <w:kern w:val="0"/>
                <w:rtl/>
                <w14:ligatures w14:val="none"/>
              </w:rPr>
              <w:t>דתי/ה</w:t>
            </w:r>
          </w:p>
        </w:tc>
        <w:tc>
          <w:tcPr>
            <w:tcW w:w="674" w:type="pct"/>
          </w:tcPr>
          <w:p w14:paraId="7F1B3AED" w14:textId="77777777" w:rsidR="00851B4F" w:rsidRPr="008F79B7" w:rsidRDefault="00851B4F" w:rsidP="00DF7F41">
            <w:pPr>
              <w:spacing w:after="160" w:line="259" w:lineRule="auto"/>
              <w:jc w:val="left"/>
            </w:pPr>
            <w:r w:rsidRPr="008F79B7">
              <w:t>76 (31.3)</w:t>
            </w:r>
          </w:p>
        </w:tc>
        <w:tc>
          <w:tcPr>
            <w:tcW w:w="714" w:type="pct"/>
          </w:tcPr>
          <w:p w14:paraId="52B08A50" w14:textId="77777777" w:rsidR="00851B4F" w:rsidRPr="008F79B7" w:rsidRDefault="00851B4F" w:rsidP="00DF7F41">
            <w:pPr>
              <w:spacing w:after="160" w:line="259" w:lineRule="auto"/>
              <w:jc w:val="left"/>
            </w:pPr>
            <w:r w:rsidRPr="008F79B7">
              <w:t>105 (35.8)</w:t>
            </w:r>
          </w:p>
        </w:tc>
        <w:tc>
          <w:tcPr>
            <w:tcW w:w="643" w:type="pct"/>
          </w:tcPr>
          <w:p w14:paraId="59B6EE69" w14:textId="77777777" w:rsidR="00851B4F" w:rsidRPr="008F79B7" w:rsidRDefault="00851B4F" w:rsidP="00DF7F41">
            <w:pPr>
              <w:spacing w:after="160" w:line="259" w:lineRule="auto"/>
              <w:jc w:val="left"/>
            </w:pPr>
            <w:r w:rsidRPr="008F79B7">
              <w:t>87 (30.4)</w:t>
            </w:r>
          </w:p>
        </w:tc>
        <w:tc>
          <w:tcPr>
            <w:tcW w:w="572" w:type="pct"/>
            <w:vMerge/>
          </w:tcPr>
          <w:p w14:paraId="59E519B2" w14:textId="77777777" w:rsidR="00851B4F" w:rsidRPr="008F79B7" w:rsidRDefault="00851B4F" w:rsidP="00DF7F41">
            <w:pPr>
              <w:spacing w:after="160" w:line="259" w:lineRule="auto"/>
              <w:jc w:val="left"/>
            </w:pPr>
          </w:p>
        </w:tc>
      </w:tr>
      <w:tr w:rsidR="00851B4F" w:rsidRPr="002E263B" w14:paraId="523832E9" w14:textId="77777777" w:rsidTr="008F79B7">
        <w:trPr>
          <w:jc w:val="center"/>
        </w:trPr>
        <w:tc>
          <w:tcPr>
            <w:tcW w:w="641" w:type="pct"/>
            <w:vMerge/>
          </w:tcPr>
          <w:p w14:paraId="35DDB3BA" w14:textId="77777777" w:rsidR="00851B4F" w:rsidRPr="008F79B7" w:rsidRDefault="00851B4F" w:rsidP="00DF7F41">
            <w:pPr>
              <w:spacing w:after="160" w:line="259" w:lineRule="auto"/>
              <w:jc w:val="left"/>
              <w:rPr>
                <w:rtl/>
              </w:rPr>
            </w:pPr>
          </w:p>
        </w:tc>
        <w:tc>
          <w:tcPr>
            <w:tcW w:w="1756" w:type="pct"/>
          </w:tcPr>
          <w:p w14:paraId="1544ACA2" w14:textId="77777777" w:rsidR="00851B4F" w:rsidRPr="008F79B7" w:rsidRDefault="00851B4F" w:rsidP="00DF7F41">
            <w:pPr>
              <w:spacing w:after="160" w:line="259" w:lineRule="auto"/>
              <w:jc w:val="left"/>
              <w:rPr>
                <w:rtl/>
              </w:rPr>
            </w:pPr>
            <w:r w:rsidRPr="008F79B7">
              <w:rPr>
                <w:rFonts w:eastAsia="Times New Roman"/>
                <w:kern w:val="0"/>
                <w:rtl/>
                <w14:ligatures w14:val="none"/>
              </w:rPr>
              <w:t>דתי/ה אדוק/ה</w:t>
            </w:r>
          </w:p>
        </w:tc>
        <w:tc>
          <w:tcPr>
            <w:tcW w:w="674" w:type="pct"/>
          </w:tcPr>
          <w:p w14:paraId="069F6FF6" w14:textId="77777777" w:rsidR="00851B4F" w:rsidRPr="008F79B7" w:rsidRDefault="00851B4F" w:rsidP="00DF7F41">
            <w:pPr>
              <w:spacing w:after="160" w:line="259" w:lineRule="auto"/>
              <w:jc w:val="left"/>
            </w:pPr>
            <w:r w:rsidRPr="008F79B7">
              <w:t>13 (5.4)</w:t>
            </w:r>
          </w:p>
        </w:tc>
        <w:tc>
          <w:tcPr>
            <w:tcW w:w="714" w:type="pct"/>
          </w:tcPr>
          <w:p w14:paraId="2D96F12E" w14:textId="77777777" w:rsidR="00851B4F" w:rsidRPr="008F79B7" w:rsidRDefault="00851B4F" w:rsidP="00DF7F41">
            <w:pPr>
              <w:spacing w:after="160" w:line="259" w:lineRule="auto"/>
              <w:jc w:val="left"/>
            </w:pPr>
            <w:r w:rsidRPr="008F79B7">
              <w:t>17 (5.8)</w:t>
            </w:r>
          </w:p>
        </w:tc>
        <w:tc>
          <w:tcPr>
            <w:tcW w:w="643" w:type="pct"/>
          </w:tcPr>
          <w:p w14:paraId="12AF5020" w14:textId="77777777" w:rsidR="00851B4F" w:rsidRPr="008F79B7" w:rsidRDefault="00851B4F" w:rsidP="00DF7F41">
            <w:pPr>
              <w:spacing w:after="160" w:line="259" w:lineRule="auto"/>
              <w:jc w:val="left"/>
            </w:pPr>
            <w:r w:rsidRPr="008F79B7">
              <w:t>17 (5.9)</w:t>
            </w:r>
          </w:p>
        </w:tc>
        <w:tc>
          <w:tcPr>
            <w:tcW w:w="572" w:type="pct"/>
            <w:vMerge/>
          </w:tcPr>
          <w:p w14:paraId="6AA18A01" w14:textId="77777777" w:rsidR="00851B4F" w:rsidRPr="008F79B7" w:rsidRDefault="00851B4F" w:rsidP="00DF7F41">
            <w:pPr>
              <w:spacing w:after="160" w:line="259" w:lineRule="auto"/>
              <w:jc w:val="left"/>
            </w:pPr>
          </w:p>
        </w:tc>
      </w:tr>
      <w:tr w:rsidR="00851B4F" w:rsidRPr="002E263B" w14:paraId="3F0CF9BA" w14:textId="77777777" w:rsidTr="008F79B7">
        <w:trPr>
          <w:jc w:val="center"/>
        </w:trPr>
        <w:tc>
          <w:tcPr>
            <w:tcW w:w="641" w:type="pct"/>
            <w:vMerge w:val="restart"/>
          </w:tcPr>
          <w:p w14:paraId="5105F9B9" w14:textId="77777777" w:rsidR="00851B4F" w:rsidRPr="008F79B7" w:rsidRDefault="00851B4F" w:rsidP="00DF7F41">
            <w:pPr>
              <w:spacing w:after="160" w:line="259" w:lineRule="auto"/>
              <w:jc w:val="left"/>
              <w:rPr>
                <w:rtl/>
              </w:rPr>
            </w:pPr>
            <w:r w:rsidRPr="008F79B7">
              <w:rPr>
                <w:rtl/>
              </w:rPr>
              <w:t xml:space="preserve"> השכלה</w:t>
            </w:r>
          </w:p>
        </w:tc>
        <w:tc>
          <w:tcPr>
            <w:tcW w:w="1756" w:type="pct"/>
          </w:tcPr>
          <w:p w14:paraId="6D4A0951" w14:textId="77777777" w:rsidR="00851B4F" w:rsidRPr="008F79B7" w:rsidRDefault="00851B4F" w:rsidP="00DF7F41">
            <w:pPr>
              <w:spacing w:after="160" w:line="259" w:lineRule="auto"/>
              <w:jc w:val="left"/>
              <w:rPr>
                <w:rtl/>
              </w:rPr>
            </w:pPr>
            <w:r w:rsidRPr="008F79B7">
              <w:rPr>
                <w:rFonts w:eastAsia="Times New Roman"/>
                <w:kern w:val="0"/>
                <w:rtl/>
                <w14:ligatures w14:val="none"/>
              </w:rPr>
              <w:t>עד וכולל תיכונית</w:t>
            </w:r>
          </w:p>
        </w:tc>
        <w:tc>
          <w:tcPr>
            <w:tcW w:w="674" w:type="pct"/>
          </w:tcPr>
          <w:p w14:paraId="4C5463D5" w14:textId="77777777" w:rsidR="00851B4F" w:rsidRPr="008F79B7" w:rsidRDefault="00851B4F" w:rsidP="00DF7F41">
            <w:pPr>
              <w:spacing w:after="160" w:line="259" w:lineRule="auto"/>
              <w:jc w:val="left"/>
            </w:pPr>
            <w:r w:rsidRPr="008F79B7">
              <w:t>86 (35.1)</w:t>
            </w:r>
          </w:p>
        </w:tc>
        <w:tc>
          <w:tcPr>
            <w:tcW w:w="714" w:type="pct"/>
          </w:tcPr>
          <w:p w14:paraId="5C86C283" w14:textId="77777777" w:rsidR="00851B4F" w:rsidRPr="008F79B7" w:rsidRDefault="00851B4F" w:rsidP="00DF7F41">
            <w:pPr>
              <w:spacing w:after="160" w:line="259" w:lineRule="auto"/>
              <w:jc w:val="left"/>
            </w:pPr>
            <w:r w:rsidRPr="008F79B7">
              <w:t>146 (49.8)</w:t>
            </w:r>
          </w:p>
        </w:tc>
        <w:tc>
          <w:tcPr>
            <w:tcW w:w="643" w:type="pct"/>
          </w:tcPr>
          <w:p w14:paraId="38E0F727" w14:textId="77777777" w:rsidR="00851B4F" w:rsidRPr="008F79B7" w:rsidRDefault="00851B4F" w:rsidP="00DF7F41">
            <w:pPr>
              <w:spacing w:after="160" w:line="259" w:lineRule="auto"/>
              <w:jc w:val="left"/>
            </w:pPr>
            <w:r w:rsidRPr="008F79B7">
              <w:t>117 (40.6)</w:t>
            </w:r>
          </w:p>
        </w:tc>
        <w:tc>
          <w:tcPr>
            <w:tcW w:w="572" w:type="pct"/>
            <w:vMerge w:val="restart"/>
          </w:tcPr>
          <w:p w14:paraId="29766BA9" w14:textId="77777777" w:rsidR="00851B4F" w:rsidRPr="008F79B7" w:rsidRDefault="00851B4F" w:rsidP="00DF7F41">
            <w:pPr>
              <w:spacing w:after="160" w:line="259" w:lineRule="auto"/>
              <w:jc w:val="left"/>
            </w:pPr>
            <w:r w:rsidRPr="008F79B7">
              <w:t>0.011</w:t>
            </w:r>
          </w:p>
        </w:tc>
      </w:tr>
      <w:tr w:rsidR="00851B4F" w:rsidRPr="002E263B" w14:paraId="44775CD7" w14:textId="77777777" w:rsidTr="008F79B7">
        <w:trPr>
          <w:jc w:val="center"/>
        </w:trPr>
        <w:tc>
          <w:tcPr>
            <w:tcW w:w="641" w:type="pct"/>
            <w:vMerge/>
          </w:tcPr>
          <w:p w14:paraId="6FD52B69" w14:textId="77777777" w:rsidR="00851B4F" w:rsidRPr="008F79B7" w:rsidRDefault="00851B4F" w:rsidP="00DF7F41">
            <w:pPr>
              <w:spacing w:after="160" w:line="259" w:lineRule="auto"/>
              <w:jc w:val="left"/>
              <w:rPr>
                <w:rtl/>
              </w:rPr>
            </w:pPr>
          </w:p>
        </w:tc>
        <w:tc>
          <w:tcPr>
            <w:tcW w:w="1756" w:type="pct"/>
          </w:tcPr>
          <w:p w14:paraId="5FEF48FD" w14:textId="77777777" w:rsidR="00851B4F" w:rsidRPr="008F79B7" w:rsidRDefault="00851B4F" w:rsidP="00DF7F41">
            <w:pPr>
              <w:spacing w:after="160" w:line="259" w:lineRule="auto"/>
              <w:jc w:val="left"/>
              <w:rPr>
                <w:rtl/>
              </w:rPr>
            </w:pPr>
            <w:r w:rsidRPr="008F79B7">
              <w:rPr>
                <w:rFonts w:eastAsia="Times New Roman"/>
                <w:kern w:val="0"/>
                <w:rtl/>
                <w14:ligatures w14:val="none"/>
              </w:rPr>
              <w:t>על-תיכונית מקצועית</w:t>
            </w:r>
          </w:p>
        </w:tc>
        <w:tc>
          <w:tcPr>
            <w:tcW w:w="674" w:type="pct"/>
          </w:tcPr>
          <w:p w14:paraId="79CFF6D6" w14:textId="77777777" w:rsidR="00851B4F" w:rsidRPr="008F79B7" w:rsidRDefault="00851B4F" w:rsidP="00DF7F41">
            <w:pPr>
              <w:spacing w:after="160" w:line="259" w:lineRule="auto"/>
              <w:jc w:val="left"/>
            </w:pPr>
            <w:r w:rsidRPr="008F79B7">
              <w:t>61 (24.9)</w:t>
            </w:r>
          </w:p>
        </w:tc>
        <w:tc>
          <w:tcPr>
            <w:tcW w:w="714" w:type="pct"/>
          </w:tcPr>
          <w:p w14:paraId="3A3D6348" w14:textId="77777777" w:rsidR="00851B4F" w:rsidRPr="008F79B7" w:rsidRDefault="00851B4F" w:rsidP="00DF7F41">
            <w:pPr>
              <w:spacing w:after="160" w:line="259" w:lineRule="auto"/>
              <w:jc w:val="left"/>
            </w:pPr>
            <w:r w:rsidRPr="008F79B7">
              <w:t>54 (18.4)</w:t>
            </w:r>
          </w:p>
        </w:tc>
        <w:tc>
          <w:tcPr>
            <w:tcW w:w="643" w:type="pct"/>
          </w:tcPr>
          <w:p w14:paraId="60169E97" w14:textId="77777777" w:rsidR="00851B4F" w:rsidRPr="008F79B7" w:rsidRDefault="00851B4F" w:rsidP="00DF7F41">
            <w:pPr>
              <w:spacing w:after="160" w:line="259" w:lineRule="auto"/>
              <w:jc w:val="left"/>
            </w:pPr>
            <w:r w:rsidRPr="008F79B7">
              <w:t>77 (26.7)</w:t>
            </w:r>
          </w:p>
        </w:tc>
        <w:tc>
          <w:tcPr>
            <w:tcW w:w="572" w:type="pct"/>
            <w:vMerge/>
          </w:tcPr>
          <w:p w14:paraId="5ECEF419" w14:textId="77777777" w:rsidR="00851B4F" w:rsidRPr="008F79B7" w:rsidRDefault="00851B4F" w:rsidP="00DF7F41">
            <w:pPr>
              <w:spacing w:after="160" w:line="259" w:lineRule="auto"/>
              <w:jc w:val="left"/>
            </w:pPr>
          </w:p>
        </w:tc>
      </w:tr>
      <w:tr w:rsidR="00851B4F" w:rsidRPr="002E263B" w14:paraId="6D9AC201" w14:textId="77777777" w:rsidTr="008F79B7">
        <w:trPr>
          <w:jc w:val="center"/>
        </w:trPr>
        <w:tc>
          <w:tcPr>
            <w:tcW w:w="641" w:type="pct"/>
            <w:vMerge/>
          </w:tcPr>
          <w:p w14:paraId="32318451" w14:textId="77777777" w:rsidR="00851B4F" w:rsidRPr="008F79B7" w:rsidRDefault="00851B4F" w:rsidP="00DF7F41">
            <w:pPr>
              <w:spacing w:after="160" w:line="259" w:lineRule="auto"/>
              <w:jc w:val="left"/>
              <w:rPr>
                <w:rtl/>
              </w:rPr>
            </w:pPr>
          </w:p>
        </w:tc>
        <w:tc>
          <w:tcPr>
            <w:tcW w:w="1756" w:type="pct"/>
          </w:tcPr>
          <w:p w14:paraId="30ADD398" w14:textId="77777777" w:rsidR="00851B4F" w:rsidRPr="008F79B7" w:rsidRDefault="00851B4F" w:rsidP="00DF7F41">
            <w:pPr>
              <w:spacing w:after="160" w:line="259" w:lineRule="auto"/>
              <w:jc w:val="left"/>
              <w:rPr>
                <w:rtl/>
              </w:rPr>
            </w:pPr>
            <w:r w:rsidRPr="008F79B7">
              <w:rPr>
                <w:rFonts w:eastAsia="Times New Roman"/>
                <w:kern w:val="0"/>
                <w:rtl/>
                <w14:ligatures w14:val="none"/>
              </w:rPr>
              <w:t>תואר ראשון</w:t>
            </w:r>
          </w:p>
        </w:tc>
        <w:tc>
          <w:tcPr>
            <w:tcW w:w="674" w:type="pct"/>
          </w:tcPr>
          <w:p w14:paraId="179B4297" w14:textId="77777777" w:rsidR="00851B4F" w:rsidRPr="008F79B7" w:rsidRDefault="00851B4F" w:rsidP="00DF7F41">
            <w:pPr>
              <w:spacing w:after="160" w:line="259" w:lineRule="auto"/>
              <w:jc w:val="left"/>
            </w:pPr>
            <w:r w:rsidRPr="008F79B7">
              <w:t>63 (25.7)</w:t>
            </w:r>
          </w:p>
        </w:tc>
        <w:tc>
          <w:tcPr>
            <w:tcW w:w="714" w:type="pct"/>
          </w:tcPr>
          <w:p w14:paraId="3A566290" w14:textId="77777777" w:rsidR="00851B4F" w:rsidRPr="008F79B7" w:rsidRDefault="00851B4F" w:rsidP="00DF7F41">
            <w:pPr>
              <w:spacing w:after="160" w:line="259" w:lineRule="auto"/>
              <w:jc w:val="left"/>
            </w:pPr>
            <w:r w:rsidRPr="008F79B7">
              <w:t>57 (19.5)</w:t>
            </w:r>
          </w:p>
        </w:tc>
        <w:tc>
          <w:tcPr>
            <w:tcW w:w="643" w:type="pct"/>
          </w:tcPr>
          <w:p w14:paraId="1F1001A3" w14:textId="77777777" w:rsidR="00851B4F" w:rsidRPr="008F79B7" w:rsidRDefault="00851B4F" w:rsidP="00DF7F41">
            <w:pPr>
              <w:spacing w:after="160" w:line="259" w:lineRule="auto"/>
              <w:jc w:val="left"/>
            </w:pPr>
            <w:r w:rsidRPr="008F79B7">
              <w:t>66 (22.9)</w:t>
            </w:r>
          </w:p>
        </w:tc>
        <w:tc>
          <w:tcPr>
            <w:tcW w:w="572" w:type="pct"/>
            <w:vMerge/>
          </w:tcPr>
          <w:p w14:paraId="441B7D17" w14:textId="77777777" w:rsidR="00851B4F" w:rsidRPr="008F79B7" w:rsidRDefault="00851B4F" w:rsidP="00DF7F41">
            <w:pPr>
              <w:spacing w:after="160" w:line="259" w:lineRule="auto"/>
              <w:jc w:val="left"/>
            </w:pPr>
          </w:p>
        </w:tc>
      </w:tr>
      <w:tr w:rsidR="00851B4F" w:rsidRPr="002E263B" w14:paraId="1C6A3D44" w14:textId="77777777" w:rsidTr="008F79B7">
        <w:trPr>
          <w:jc w:val="center"/>
        </w:trPr>
        <w:tc>
          <w:tcPr>
            <w:tcW w:w="641" w:type="pct"/>
            <w:vMerge/>
          </w:tcPr>
          <w:p w14:paraId="65119AB8" w14:textId="77777777" w:rsidR="00851B4F" w:rsidRPr="008F79B7" w:rsidRDefault="00851B4F" w:rsidP="00DF7F41">
            <w:pPr>
              <w:spacing w:after="160" w:line="259" w:lineRule="auto"/>
              <w:jc w:val="left"/>
              <w:rPr>
                <w:rtl/>
              </w:rPr>
            </w:pPr>
          </w:p>
        </w:tc>
        <w:tc>
          <w:tcPr>
            <w:tcW w:w="1756" w:type="pct"/>
          </w:tcPr>
          <w:p w14:paraId="6F697682" w14:textId="77777777" w:rsidR="00851B4F" w:rsidRPr="008F79B7" w:rsidRDefault="00851B4F" w:rsidP="00DF7F41">
            <w:pPr>
              <w:spacing w:after="160" w:line="259" w:lineRule="auto"/>
              <w:jc w:val="left"/>
              <w:rPr>
                <w:rtl/>
              </w:rPr>
            </w:pPr>
            <w:r w:rsidRPr="008F79B7">
              <w:rPr>
                <w:rFonts w:eastAsia="Times New Roman"/>
                <w:kern w:val="0"/>
                <w:rtl/>
                <w14:ligatures w14:val="none"/>
              </w:rPr>
              <w:t>תואר שני ומעלה</w:t>
            </w:r>
          </w:p>
        </w:tc>
        <w:tc>
          <w:tcPr>
            <w:tcW w:w="674" w:type="pct"/>
          </w:tcPr>
          <w:p w14:paraId="3BF4481F" w14:textId="77777777" w:rsidR="00851B4F" w:rsidRPr="008F79B7" w:rsidRDefault="00851B4F" w:rsidP="00DF7F41">
            <w:pPr>
              <w:spacing w:after="160" w:line="259" w:lineRule="auto"/>
              <w:jc w:val="left"/>
            </w:pPr>
            <w:r w:rsidRPr="008F79B7">
              <w:t>35 (14.3)</w:t>
            </w:r>
          </w:p>
        </w:tc>
        <w:tc>
          <w:tcPr>
            <w:tcW w:w="714" w:type="pct"/>
          </w:tcPr>
          <w:p w14:paraId="257FA082" w14:textId="77777777" w:rsidR="00851B4F" w:rsidRPr="008F79B7" w:rsidRDefault="00851B4F" w:rsidP="00DF7F41">
            <w:pPr>
              <w:spacing w:after="160" w:line="259" w:lineRule="auto"/>
              <w:jc w:val="left"/>
            </w:pPr>
            <w:r w:rsidRPr="008F79B7">
              <w:t>36 (12.3)</w:t>
            </w:r>
          </w:p>
        </w:tc>
        <w:tc>
          <w:tcPr>
            <w:tcW w:w="643" w:type="pct"/>
          </w:tcPr>
          <w:p w14:paraId="2C3D6D80" w14:textId="77777777" w:rsidR="00851B4F" w:rsidRPr="008F79B7" w:rsidRDefault="00851B4F" w:rsidP="00DF7F41">
            <w:pPr>
              <w:spacing w:after="160" w:line="259" w:lineRule="auto"/>
              <w:jc w:val="left"/>
            </w:pPr>
            <w:r w:rsidRPr="008F79B7">
              <w:t>28 (9.7)</w:t>
            </w:r>
          </w:p>
        </w:tc>
        <w:tc>
          <w:tcPr>
            <w:tcW w:w="572" w:type="pct"/>
            <w:vMerge/>
          </w:tcPr>
          <w:p w14:paraId="4B9E8BE9" w14:textId="77777777" w:rsidR="00851B4F" w:rsidRPr="008F79B7" w:rsidRDefault="00851B4F" w:rsidP="00DF7F41">
            <w:pPr>
              <w:spacing w:after="160" w:line="259" w:lineRule="auto"/>
              <w:jc w:val="left"/>
            </w:pPr>
          </w:p>
        </w:tc>
      </w:tr>
      <w:tr w:rsidR="00851B4F" w:rsidRPr="002E263B" w14:paraId="3D65E9F6" w14:textId="77777777" w:rsidTr="008F79B7">
        <w:trPr>
          <w:jc w:val="center"/>
        </w:trPr>
        <w:tc>
          <w:tcPr>
            <w:tcW w:w="641" w:type="pct"/>
            <w:vMerge w:val="restart"/>
          </w:tcPr>
          <w:p w14:paraId="32BD2874" w14:textId="77777777" w:rsidR="00851B4F" w:rsidRPr="008F79B7" w:rsidRDefault="00851B4F" w:rsidP="00DF7F41">
            <w:pPr>
              <w:spacing w:after="160" w:line="259" w:lineRule="auto"/>
              <w:jc w:val="left"/>
            </w:pPr>
            <w:r w:rsidRPr="008F79B7">
              <w:rPr>
                <w:rtl/>
              </w:rPr>
              <w:t>מספר ילדים עד גיל 18 במשק הבית</w:t>
            </w:r>
          </w:p>
        </w:tc>
        <w:tc>
          <w:tcPr>
            <w:tcW w:w="1756" w:type="pct"/>
          </w:tcPr>
          <w:p w14:paraId="1DC5C050" w14:textId="77777777" w:rsidR="00851B4F" w:rsidRPr="008F79B7" w:rsidRDefault="00851B4F" w:rsidP="00DF7F41">
            <w:pPr>
              <w:spacing w:after="160" w:line="259" w:lineRule="auto"/>
              <w:jc w:val="left"/>
            </w:pPr>
            <w:r w:rsidRPr="008F79B7">
              <w:rPr>
                <w:rtl/>
              </w:rPr>
              <w:t>0</w:t>
            </w:r>
          </w:p>
        </w:tc>
        <w:tc>
          <w:tcPr>
            <w:tcW w:w="674" w:type="pct"/>
          </w:tcPr>
          <w:p w14:paraId="466F6C31" w14:textId="77777777" w:rsidR="00851B4F" w:rsidRPr="008F79B7" w:rsidRDefault="00851B4F" w:rsidP="00DF7F41">
            <w:pPr>
              <w:spacing w:after="160" w:line="259" w:lineRule="auto"/>
              <w:jc w:val="left"/>
            </w:pPr>
            <w:r w:rsidRPr="008F79B7">
              <w:t>77 (31.4)</w:t>
            </w:r>
          </w:p>
        </w:tc>
        <w:tc>
          <w:tcPr>
            <w:tcW w:w="714" w:type="pct"/>
          </w:tcPr>
          <w:p w14:paraId="3B96774E" w14:textId="77777777" w:rsidR="00851B4F" w:rsidRPr="008F79B7" w:rsidRDefault="00851B4F" w:rsidP="00DF7F41">
            <w:pPr>
              <w:spacing w:after="160" w:line="259" w:lineRule="auto"/>
              <w:jc w:val="left"/>
            </w:pPr>
            <w:r w:rsidRPr="008F79B7">
              <w:t>92 (31.5)</w:t>
            </w:r>
          </w:p>
        </w:tc>
        <w:tc>
          <w:tcPr>
            <w:tcW w:w="643" w:type="pct"/>
          </w:tcPr>
          <w:p w14:paraId="166BCD92" w14:textId="77777777" w:rsidR="00851B4F" w:rsidRPr="008F79B7" w:rsidRDefault="00851B4F" w:rsidP="00DF7F41">
            <w:pPr>
              <w:spacing w:after="160" w:line="259" w:lineRule="auto"/>
              <w:jc w:val="left"/>
            </w:pPr>
            <w:r w:rsidRPr="008F79B7">
              <w:t>118 (41.3)</w:t>
            </w:r>
          </w:p>
        </w:tc>
        <w:tc>
          <w:tcPr>
            <w:tcW w:w="572" w:type="pct"/>
            <w:vMerge w:val="restart"/>
          </w:tcPr>
          <w:p w14:paraId="40BA1289" w14:textId="77777777" w:rsidR="00851B4F" w:rsidRPr="008F79B7" w:rsidRDefault="00851B4F" w:rsidP="00DF7F41">
            <w:pPr>
              <w:spacing w:after="160" w:line="259" w:lineRule="auto"/>
              <w:jc w:val="left"/>
            </w:pPr>
            <w:r w:rsidRPr="008F79B7">
              <w:t>0.101</w:t>
            </w:r>
          </w:p>
        </w:tc>
      </w:tr>
      <w:tr w:rsidR="00851B4F" w:rsidRPr="002E263B" w14:paraId="2DA8C8E5" w14:textId="77777777" w:rsidTr="008F79B7">
        <w:trPr>
          <w:jc w:val="center"/>
        </w:trPr>
        <w:tc>
          <w:tcPr>
            <w:tcW w:w="641" w:type="pct"/>
            <w:vMerge/>
          </w:tcPr>
          <w:p w14:paraId="09CD5431" w14:textId="77777777" w:rsidR="00851B4F" w:rsidRPr="008F79B7" w:rsidRDefault="00851B4F" w:rsidP="00DF7F41">
            <w:pPr>
              <w:spacing w:after="160" w:line="259" w:lineRule="auto"/>
              <w:jc w:val="left"/>
            </w:pPr>
          </w:p>
        </w:tc>
        <w:tc>
          <w:tcPr>
            <w:tcW w:w="1756" w:type="pct"/>
          </w:tcPr>
          <w:p w14:paraId="25239CC4" w14:textId="77777777" w:rsidR="00851B4F" w:rsidRPr="008F79B7" w:rsidRDefault="00851B4F" w:rsidP="00DF7F41">
            <w:pPr>
              <w:spacing w:after="160" w:line="259" w:lineRule="auto"/>
              <w:jc w:val="left"/>
            </w:pPr>
            <w:r w:rsidRPr="008F79B7">
              <w:rPr>
                <w:rtl/>
              </w:rPr>
              <w:t>1-2</w:t>
            </w:r>
          </w:p>
        </w:tc>
        <w:tc>
          <w:tcPr>
            <w:tcW w:w="674" w:type="pct"/>
          </w:tcPr>
          <w:p w14:paraId="6241D12F" w14:textId="77777777" w:rsidR="00851B4F" w:rsidRPr="008F79B7" w:rsidRDefault="00851B4F" w:rsidP="00DF7F41">
            <w:pPr>
              <w:spacing w:after="160" w:line="259" w:lineRule="auto"/>
              <w:jc w:val="left"/>
            </w:pPr>
            <w:r w:rsidRPr="008F79B7">
              <w:t>72 (29.4)</w:t>
            </w:r>
          </w:p>
        </w:tc>
        <w:tc>
          <w:tcPr>
            <w:tcW w:w="714" w:type="pct"/>
          </w:tcPr>
          <w:p w14:paraId="1202EAF1" w14:textId="77777777" w:rsidR="00851B4F" w:rsidRPr="008F79B7" w:rsidRDefault="00851B4F" w:rsidP="00DF7F41">
            <w:pPr>
              <w:spacing w:after="160" w:line="259" w:lineRule="auto"/>
              <w:jc w:val="left"/>
            </w:pPr>
            <w:r w:rsidRPr="008F79B7">
              <w:t>79 (27.1)</w:t>
            </w:r>
          </w:p>
        </w:tc>
        <w:tc>
          <w:tcPr>
            <w:tcW w:w="643" w:type="pct"/>
          </w:tcPr>
          <w:p w14:paraId="14FBE47D" w14:textId="77777777" w:rsidR="00851B4F" w:rsidRPr="008F79B7" w:rsidRDefault="00851B4F" w:rsidP="00DF7F41">
            <w:pPr>
              <w:spacing w:after="160" w:line="259" w:lineRule="auto"/>
              <w:jc w:val="left"/>
            </w:pPr>
            <w:r w:rsidRPr="008F79B7">
              <w:t>76 (26.5)</w:t>
            </w:r>
          </w:p>
        </w:tc>
        <w:tc>
          <w:tcPr>
            <w:tcW w:w="572" w:type="pct"/>
            <w:vMerge/>
          </w:tcPr>
          <w:p w14:paraId="1E794716" w14:textId="77777777" w:rsidR="00851B4F" w:rsidRPr="008F79B7" w:rsidRDefault="00851B4F" w:rsidP="00DF7F41">
            <w:pPr>
              <w:spacing w:after="160" w:line="259" w:lineRule="auto"/>
              <w:jc w:val="left"/>
            </w:pPr>
          </w:p>
        </w:tc>
      </w:tr>
      <w:tr w:rsidR="00851B4F" w:rsidRPr="002E263B" w14:paraId="7AFAA1DC" w14:textId="77777777" w:rsidTr="008F79B7">
        <w:trPr>
          <w:jc w:val="center"/>
        </w:trPr>
        <w:tc>
          <w:tcPr>
            <w:tcW w:w="641" w:type="pct"/>
            <w:vMerge/>
          </w:tcPr>
          <w:p w14:paraId="3F2FD1FB" w14:textId="77777777" w:rsidR="00851B4F" w:rsidRPr="008F79B7" w:rsidRDefault="00851B4F" w:rsidP="00DF7F41">
            <w:pPr>
              <w:spacing w:after="160" w:line="259" w:lineRule="auto"/>
              <w:jc w:val="left"/>
            </w:pPr>
          </w:p>
        </w:tc>
        <w:tc>
          <w:tcPr>
            <w:tcW w:w="1756" w:type="pct"/>
          </w:tcPr>
          <w:p w14:paraId="28976D64" w14:textId="77777777" w:rsidR="00851B4F" w:rsidRPr="008F79B7" w:rsidRDefault="00851B4F" w:rsidP="00DF7F41">
            <w:pPr>
              <w:spacing w:after="160" w:line="259" w:lineRule="auto"/>
              <w:jc w:val="left"/>
            </w:pPr>
            <w:r w:rsidRPr="008F79B7">
              <w:rPr>
                <w:rtl/>
              </w:rPr>
              <w:t>3-5</w:t>
            </w:r>
          </w:p>
        </w:tc>
        <w:tc>
          <w:tcPr>
            <w:tcW w:w="674" w:type="pct"/>
          </w:tcPr>
          <w:p w14:paraId="544C5BAF" w14:textId="77777777" w:rsidR="00851B4F" w:rsidRPr="008F79B7" w:rsidRDefault="00851B4F" w:rsidP="00DF7F41">
            <w:pPr>
              <w:spacing w:after="160" w:line="259" w:lineRule="auto"/>
              <w:jc w:val="left"/>
            </w:pPr>
            <w:r w:rsidRPr="008F79B7">
              <w:t>73 (29.8)</w:t>
            </w:r>
          </w:p>
        </w:tc>
        <w:tc>
          <w:tcPr>
            <w:tcW w:w="714" w:type="pct"/>
          </w:tcPr>
          <w:p w14:paraId="106637EC" w14:textId="77777777" w:rsidR="00851B4F" w:rsidRPr="008F79B7" w:rsidRDefault="00851B4F" w:rsidP="00DF7F41">
            <w:pPr>
              <w:spacing w:after="160" w:line="259" w:lineRule="auto"/>
              <w:jc w:val="left"/>
            </w:pPr>
            <w:r w:rsidRPr="008F79B7">
              <w:t>99 (33.9)</w:t>
            </w:r>
          </w:p>
        </w:tc>
        <w:tc>
          <w:tcPr>
            <w:tcW w:w="643" w:type="pct"/>
          </w:tcPr>
          <w:p w14:paraId="3C7C0910" w14:textId="77777777" w:rsidR="00851B4F" w:rsidRPr="008F79B7" w:rsidRDefault="00851B4F" w:rsidP="00DF7F41">
            <w:pPr>
              <w:spacing w:after="160" w:line="259" w:lineRule="auto"/>
              <w:jc w:val="left"/>
            </w:pPr>
            <w:r w:rsidRPr="008F79B7">
              <w:t>70 (24.5)</w:t>
            </w:r>
          </w:p>
        </w:tc>
        <w:tc>
          <w:tcPr>
            <w:tcW w:w="572" w:type="pct"/>
            <w:vMerge/>
          </w:tcPr>
          <w:p w14:paraId="7D748AB8" w14:textId="77777777" w:rsidR="00851B4F" w:rsidRPr="008F79B7" w:rsidRDefault="00851B4F" w:rsidP="00DF7F41">
            <w:pPr>
              <w:spacing w:after="160" w:line="259" w:lineRule="auto"/>
              <w:jc w:val="left"/>
            </w:pPr>
          </w:p>
        </w:tc>
      </w:tr>
      <w:tr w:rsidR="00851B4F" w:rsidRPr="002E263B" w14:paraId="7AD18960" w14:textId="77777777" w:rsidTr="008F79B7">
        <w:trPr>
          <w:jc w:val="center"/>
        </w:trPr>
        <w:tc>
          <w:tcPr>
            <w:tcW w:w="641" w:type="pct"/>
            <w:vMerge/>
          </w:tcPr>
          <w:p w14:paraId="7C208036" w14:textId="77777777" w:rsidR="00851B4F" w:rsidRPr="008F79B7" w:rsidRDefault="00851B4F" w:rsidP="00DF7F41">
            <w:pPr>
              <w:spacing w:after="160" w:line="259" w:lineRule="auto"/>
              <w:jc w:val="left"/>
            </w:pPr>
          </w:p>
        </w:tc>
        <w:tc>
          <w:tcPr>
            <w:tcW w:w="1756" w:type="pct"/>
          </w:tcPr>
          <w:p w14:paraId="05E38B3C" w14:textId="77777777" w:rsidR="00851B4F" w:rsidRPr="008F79B7" w:rsidRDefault="00851B4F" w:rsidP="00DF7F41">
            <w:pPr>
              <w:spacing w:after="160" w:line="259" w:lineRule="auto"/>
              <w:jc w:val="left"/>
            </w:pPr>
            <w:r w:rsidRPr="008F79B7">
              <w:rPr>
                <w:rtl/>
              </w:rPr>
              <w:t>6 ומעלה</w:t>
            </w:r>
          </w:p>
        </w:tc>
        <w:tc>
          <w:tcPr>
            <w:tcW w:w="674" w:type="pct"/>
          </w:tcPr>
          <w:p w14:paraId="05613AC4" w14:textId="77777777" w:rsidR="00851B4F" w:rsidRPr="008F79B7" w:rsidRDefault="00851B4F" w:rsidP="00DF7F41">
            <w:pPr>
              <w:spacing w:after="160" w:line="259" w:lineRule="auto"/>
              <w:jc w:val="left"/>
            </w:pPr>
            <w:r w:rsidRPr="008F79B7">
              <w:t>23 (9.4)</w:t>
            </w:r>
          </w:p>
        </w:tc>
        <w:tc>
          <w:tcPr>
            <w:tcW w:w="714" w:type="pct"/>
          </w:tcPr>
          <w:p w14:paraId="7E182CFE" w14:textId="77777777" w:rsidR="00851B4F" w:rsidRPr="008F79B7" w:rsidRDefault="00851B4F" w:rsidP="00DF7F41">
            <w:pPr>
              <w:spacing w:after="160" w:line="259" w:lineRule="auto"/>
              <w:jc w:val="left"/>
            </w:pPr>
            <w:r w:rsidRPr="008F79B7">
              <w:t>22 (7.5)</w:t>
            </w:r>
          </w:p>
        </w:tc>
        <w:tc>
          <w:tcPr>
            <w:tcW w:w="643" w:type="pct"/>
          </w:tcPr>
          <w:p w14:paraId="00830A88" w14:textId="77777777" w:rsidR="00851B4F" w:rsidRPr="008F79B7" w:rsidRDefault="00851B4F" w:rsidP="00DF7F41">
            <w:pPr>
              <w:spacing w:after="160" w:line="259" w:lineRule="auto"/>
              <w:jc w:val="left"/>
            </w:pPr>
            <w:r w:rsidRPr="008F79B7">
              <w:t>22 (7.7)</w:t>
            </w:r>
          </w:p>
        </w:tc>
        <w:tc>
          <w:tcPr>
            <w:tcW w:w="572" w:type="pct"/>
            <w:vMerge/>
          </w:tcPr>
          <w:p w14:paraId="3E37B96E" w14:textId="77777777" w:rsidR="00851B4F" w:rsidRPr="008F79B7" w:rsidRDefault="00851B4F" w:rsidP="00DF7F41">
            <w:pPr>
              <w:spacing w:after="160" w:line="259" w:lineRule="auto"/>
              <w:jc w:val="left"/>
            </w:pPr>
          </w:p>
        </w:tc>
      </w:tr>
      <w:tr w:rsidR="00851B4F" w:rsidRPr="002E263B" w14:paraId="4FB2D564" w14:textId="77777777" w:rsidTr="008F79B7">
        <w:trPr>
          <w:jc w:val="center"/>
        </w:trPr>
        <w:tc>
          <w:tcPr>
            <w:tcW w:w="641" w:type="pct"/>
            <w:vMerge w:val="restart"/>
          </w:tcPr>
          <w:p w14:paraId="53901A11" w14:textId="77777777" w:rsidR="00851B4F" w:rsidRPr="008F79B7" w:rsidRDefault="00851B4F" w:rsidP="00DF7F41">
            <w:pPr>
              <w:spacing w:after="160" w:line="259" w:lineRule="auto"/>
              <w:jc w:val="left"/>
            </w:pPr>
            <w:r w:rsidRPr="008F79B7">
              <w:rPr>
                <w:rtl/>
              </w:rPr>
              <w:t>מרחק ישוב המגורים מהחופים</w:t>
            </w:r>
          </w:p>
        </w:tc>
        <w:tc>
          <w:tcPr>
            <w:tcW w:w="1756" w:type="pct"/>
          </w:tcPr>
          <w:p w14:paraId="5A44D11F" w14:textId="77777777" w:rsidR="00851B4F" w:rsidRPr="008F79B7" w:rsidRDefault="00851B4F" w:rsidP="00DF7F41">
            <w:pPr>
              <w:spacing w:after="160" w:line="259" w:lineRule="auto"/>
              <w:jc w:val="left"/>
            </w:pPr>
            <w:r w:rsidRPr="008F79B7">
              <w:rPr>
                <w:rtl/>
              </w:rPr>
              <w:t>קרוב לכנרת - עד (וכולל) חצי שעה נסיעה</w:t>
            </w:r>
          </w:p>
        </w:tc>
        <w:tc>
          <w:tcPr>
            <w:tcW w:w="674" w:type="pct"/>
          </w:tcPr>
          <w:p w14:paraId="1D176F07" w14:textId="77777777" w:rsidR="00851B4F" w:rsidRPr="008F79B7" w:rsidRDefault="00851B4F" w:rsidP="00DF7F41">
            <w:pPr>
              <w:spacing w:after="160" w:line="259" w:lineRule="auto"/>
              <w:jc w:val="left"/>
            </w:pPr>
            <w:r w:rsidRPr="008F79B7">
              <w:t>40 (16.5)</w:t>
            </w:r>
          </w:p>
        </w:tc>
        <w:tc>
          <w:tcPr>
            <w:tcW w:w="714" w:type="pct"/>
          </w:tcPr>
          <w:p w14:paraId="270B0E13" w14:textId="77777777" w:rsidR="00851B4F" w:rsidRPr="008F79B7" w:rsidRDefault="00851B4F" w:rsidP="00DF7F41">
            <w:pPr>
              <w:spacing w:after="160" w:line="259" w:lineRule="auto"/>
              <w:jc w:val="left"/>
            </w:pPr>
            <w:r w:rsidRPr="008F79B7">
              <w:t>24 (8.2)</w:t>
            </w:r>
          </w:p>
        </w:tc>
        <w:tc>
          <w:tcPr>
            <w:tcW w:w="643" w:type="pct"/>
          </w:tcPr>
          <w:p w14:paraId="6E27C105" w14:textId="77777777" w:rsidR="00851B4F" w:rsidRPr="008F79B7" w:rsidRDefault="00851B4F" w:rsidP="00DF7F41">
            <w:pPr>
              <w:spacing w:after="160" w:line="259" w:lineRule="auto"/>
              <w:jc w:val="left"/>
            </w:pPr>
            <w:r w:rsidRPr="008F79B7">
              <w:t>21 (7.3)</w:t>
            </w:r>
          </w:p>
        </w:tc>
        <w:tc>
          <w:tcPr>
            <w:tcW w:w="572" w:type="pct"/>
            <w:vMerge w:val="restart"/>
          </w:tcPr>
          <w:p w14:paraId="0624E005" w14:textId="77777777" w:rsidR="00851B4F" w:rsidRPr="008F79B7" w:rsidRDefault="00851B4F" w:rsidP="00DF7F41">
            <w:pPr>
              <w:spacing w:after="160" w:line="259" w:lineRule="auto"/>
              <w:jc w:val="left"/>
            </w:pPr>
            <w:r w:rsidRPr="008F79B7">
              <w:t>&lt;0.001</w:t>
            </w:r>
          </w:p>
        </w:tc>
      </w:tr>
      <w:tr w:rsidR="00851B4F" w:rsidRPr="002E263B" w14:paraId="710C5125" w14:textId="77777777" w:rsidTr="008F79B7">
        <w:trPr>
          <w:jc w:val="center"/>
        </w:trPr>
        <w:tc>
          <w:tcPr>
            <w:tcW w:w="641" w:type="pct"/>
            <w:vMerge/>
          </w:tcPr>
          <w:p w14:paraId="1AB1324D" w14:textId="77777777" w:rsidR="00851B4F" w:rsidRPr="008F79B7" w:rsidRDefault="00851B4F" w:rsidP="00DF7F41">
            <w:pPr>
              <w:spacing w:after="160" w:line="259" w:lineRule="auto"/>
              <w:jc w:val="left"/>
            </w:pPr>
          </w:p>
        </w:tc>
        <w:tc>
          <w:tcPr>
            <w:tcW w:w="1756" w:type="pct"/>
          </w:tcPr>
          <w:p w14:paraId="1AE366B4" w14:textId="77777777" w:rsidR="00851B4F" w:rsidRPr="008F79B7" w:rsidRDefault="00851B4F" w:rsidP="00DF7F41">
            <w:pPr>
              <w:spacing w:after="160" w:line="259" w:lineRule="auto"/>
              <w:jc w:val="left"/>
            </w:pPr>
            <w:r w:rsidRPr="008F79B7">
              <w:rPr>
                <w:rtl/>
              </w:rPr>
              <w:t>רחוק מהכנרת - מעל חצי שעה נסיעה</w:t>
            </w:r>
          </w:p>
        </w:tc>
        <w:tc>
          <w:tcPr>
            <w:tcW w:w="674" w:type="pct"/>
          </w:tcPr>
          <w:p w14:paraId="20E7B9BF" w14:textId="77777777" w:rsidR="00851B4F" w:rsidRPr="008F79B7" w:rsidRDefault="00851B4F" w:rsidP="00DF7F41">
            <w:pPr>
              <w:spacing w:after="160" w:line="259" w:lineRule="auto"/>
              <w:jc w:val="left"/>
            </w:pPr>
            <w:r w:rsidRPr="008F79B7">
              <w:t>203 (83.5)</w:t>
            </w:r>
          </w:p>
        </w:tc>
        <w:tc>
          <w:tcPr>
            <w:tcW w:w="714" w:type="pct"/>
          </w:tcPr>
          <w:p w14:paraId="74CD8A42" w14:textId="77777777" w:rsidR="00851B4F" w:rsidRPr="008F79B7" w:rsidRDefault="00851B4F" w:rsidP="00DF7F41">
            <w:pPr>
              <w:spacing w:after="160" w:line="259" w:lineRule="auto"/>
              <w:jc w:val="left"/>
            </w:pPr>
            <w:r w:rsidRPr="008F79B7">
              <w:t>269 (91.8)</w:t>
            </w:r>
          </w:p>
        </w:tc>
        <w:tc>
          <w:tcPr>
            <w:tcW w:w="643" w:type="pct"/>
          </w:tcPr>
          <w:p w14:paraId="0C3DF6D2" w14:textId="77777777" w:rsidR="00851B4F" w:rsidRPr="008F79B7" w:rsidRDefault="00851B4F" w:rsidP="00DF7F41">
            <w:pPr>
              <w:spacing w:after="160" w:line="259" w:lineRule="auto"/>
              <w:jc w:val="left"/>
            </w:pPr>
            <w:r w:rsidRPr="008F79B7">
              <w:t>266 (92.7)</w:t>
            </w:r>
          </w:p>
        </w:tc>
        <w:tc>
          <w:tcPr>
            <w:tcW w:w="572" w:type="pct"/>
            <w:vMerge/>
          </w:tcPr>
          <w:p w14:paraId="40329F0B" w14:textId="77777777" w:rsidR="00851B4F" w:rsidRPr="008F79B7" w:rsidRDefault="00851B4F" w:rsidP="00DF7F41">
            <w:pPr>
              <w:spacing w:after="160" w:line="259" w:lineRule="auto"/>
              <w:jc w:val="left"/>
            </w:pPr>
          </w:p>
        </w:tc>
      </w:tr>
      <w:tr w:rsidR="00851B4F" w:rsidRPr="002E263B" w14:paraId="5E923967" w14:textId="77777777" w:rsidTr="008F79B7">
        <w:trPr>
          <w:jc w:val="center"/>
        </w:trPr>
        <w:tc>
          <w:tcPr>
            <w:tcW w:w="641" w:type="pct"/>
            <w:vMerge w:val="restart"/>
          </w:tcPr>
          <w:p w14:paraId="0091E4B8" w14:textId="77777777" w:rsidR="00851B4F" w:rsidRPr="008F79B7" w:rsidRDefault="00851B4F" w:rsidP="00DF7F41">
            <w:pPr>
              <w:spacing w:after="160" w:line="259" w:lineRule="auto"/>
              <w:jc w:val="left"/>
            </w:pPr>
            <w:r w:rsidRPr="008F79B7">
              <w:rPr>
                <w:rtl/>
              </w:rPr>
              <w:t xml:space="preserve"> רמת הכנסה חודשית</w:t>
            </w:r>
          </w:p>
        </w:tc>
        <w:tc>
          <w:tcPr>
            <w:tcW w:w="1756" w:type="pct"/>
          </w:tcPr>
          <w:p w14:paraId="78000616" w14:textId="77777777" w:rsidR="00851B4F" w:rsidRPr="008F79B7" w:rsidRDefault="00851B4F" w:rsidP="00DF7F41">
            <w:pPr>
              <w:spacing w:after="160" w:line="259" w:lineRule="auto"/>
              <w:jc w:val="left"/>
            </w:pPr>
            <w:r w:rsidRPr="008F79B7">
              <w:rPr>
                <w:rtl/>
              </w:rPr>
              <w:t>הרבה מתחת לממוצע</w:t>
            </w:r>
          </w:p>
        </w:tc>
        <w:tc>
          <w:tcPr>
            <w:tcW w:w="674" w:type="pct"/>
          </w:tcPr>
          <w:p w14:paraId="33F67062" w14:textId="77777777" w:rsidR="00851B4F" w:rsidRPr="008F79B7" w:rsidRDefault="00851B4F" w:rsidP="00DF7F41">
            <w:pPr>
              <w:spacing w:after="160" w:line="259" w:lineRule="auto"/>
              <w:jc w:val="left"/>
            </w:pPr>
            <w:r w:rsidRPr="008F79B7">
              <w:t>45 (18.8)</w:t>
            </w:r>
          </w:p>
        </w:tc>
        <w:tc>
          <w:tcPr>
            <w:tcW w:w="714" w:type="pct"/>
          </w:tcPr>
          <w:p w14:paraId="10421E52" w14:textId="77777777" w:rsidR="00851B4F" w:rsidRPr="008F79B7" w:rsidRDefault="00851B4F" w:rsidP="00DF7F41">
            <w:pPr>
              <w:spacing w:after="160" w:line="259" w:lineRule="auto"/>
              <w:jc w:val="left"/>
            </w:pPr>
            <w:r w:rsidRPr="008F79B7">
              <w:t>79 (27.3)</w:t>
            </w:r>
          </w:p>
        </w:tc>
        <w:tc>
          <w:tcPr>
            <w:tcW w:w="643" w:type="pct"/>
          </w:tcPr>
          <w:p w14:paraId="5391E48A" w14:textId="77777777" w:rsidR="00851B4F" w:rsidRPr="008F79B7" w:rsidRDefault="00851B4F" w:rsidP="00DF7F41">
            <w:pPr>
              <w:spacing w:after="160" w:line="259" w:lineRule="auto"/>
              <w:jc w:val="left"/>
            </w:pPr>
            <w:r w:rsidRPr="008F79B7">
              <w:t>51 (18.4)</w:t>
            </w:r>
          </w:p>
        </w:tc>
        <w:tc>
          <w:tcPr>
            <w:tcW w:w="572" w:type="pct"/>
            <w:vMerge w:val="restart"/>
          </w:tcPr>
          <w:p w14:paraId="1EF9572E" w14:textId="77777777" w:rsidR="00851B4F" w:rsidRPr="008F79B7" w:rsidRDefault="00851B4F" w:rsidP="00DF7F41">
            <w:pPr>
              <w:spacing w:after="160" w:line="259" w:lineRule="auto"/>
              <w:jc w:val="left"/>
            </w:pPr>
            <w:r w:rsidRPr="008F79B7">
              <w:t>0.005</w:t>
            </w:r>
          </w:p>
        </w:tc>
      </w:tr>
      <w:tr w:rsidR="00851B4F" w:rsidRPr="002E263B" w14:paraId="57CF40F6" w14:textId="77777777" w:rsidTr="008F79B7">
        <w:trPr>
          <w:jc w:val="center"/>
        </w:trPr>
        <w:tc>
          <w:tcPr>
            <w:tcW w:w="641" w:type="pct"/>
            <w:vMerge/>
          </w:tcPr>
          <w:p w14:paraId="2AB11F60" w14:textId="77777777" w:rsidR="00851B4F" w:rsidRPr="008F79B7" w:rsidRDefault="00851B4F" w:rsidP="00DF7F41">
            <w:pPr>
              <w:spacing w:after="160" w:line="259" w:lineRule="auto"/>
              <w:jc w:val="left"/>
              <w:rPr>
                <w:rtl/>
              </w:rPr>
            </w:pPr>
          </w:p>
        </w:tc>
        <w:tc>
          <w:tcPr>
            <w:tcW w:w="1756" w:type="pct"/>
          </w:tcPr>
          <w:p w14:paraId="680D827C" w14:textId="77777777" w:rsidR="00851B4F" w:rsidRPr="008F79B7" w:rsidRDefault="00851B4F" w:rsidP="00DF7F41">
            <w:pPr>
              <w:spacing w:after="160" w:line="259" w:lineRule="auto"/>
              <w:jc w:val="left"/>
            </w:pPr>
            <w:r w:rsidRPr="008F79B7">
              <w:rPr>
                <w:rtl/>
              </w:rPr>
              <w:t>קצת מתחת לממוצע</w:t>
            </w:r>
          </w:p>
        </w:tc>
        <w:tc>
          <w:tcPr>
            <w:tcW w:w="674" w:type="pct"/>
          </w:tcPr>
          <w:p w14:paraId="6953BC5D" w14:textId="77777777" w:rsidR="00851B4F" w:rsidRPr="008F79B7" w:rsidRDefault="00851B4F" w:rsidP="00DF7F41">
            <w:pPr>
              <w:spacing w:after="160" w:line="259" w:lineRule="auto"/>
              <w:jc w:val="left"/>
            </w:pPr>
            <w:r w:rsidRPr="008F79B7">
              <w:t>37 (15.5)</w:t>
            </w:r>
          </w:p>
        </w:tc>
        <w:tc>
          <w:tcPr>
            <w:tcW w:w="714" w:type="pct"/>
          </w:tcPr>
          <w:p w14:paraId="4C6E3C83" w14:textId="77777777" w:rsidR="00851B4F" w:rsidRPr="008F79B7" w:rsidRDefault="00851B4F" w:rsidP="00DF7F41">
            <w:pPr>
              <w:spacing w:after="160" w:line="259" w:lineRule="auto"/>
              <w:jc w:val="left"/>
            </w:pPr>
            <w:r w:rsidRPr="008F79B7">
              <w:t>22 (7.6)</w:t>
            </w:r>
          </w:p>
        </w:tc>
        <w:tc>
          <w:tcPr>
            <w:tcW w:w="643" w:type="pct"/>
          </w:tcPr>
          <w:p w14:paraId="3C1449AD" w14:textId="77777777" w:rsidR="00851B4F" w:rsidRPr="008F79B7" w:rsidRDefault="00851B4F" w:rsidP="00DF7F41">
            <w:pPr>
              <w:spacing w:after="160" w:line="259" w:lineRule="auto"/>
              <w:jc w:val="left"/>
            </w:pPr>
            <w:r w:rsidRPr="008F79B7">
              <w:t>32 (11.5)</w:t>
            </w:r>
          </w:p>
        </w:tc>
        <w:tc>
          <w:tcPr>
            <w:tcW w:w="572" w:type="pct"/>
            <w:vMerge/>
          </w:tcPr>
          <w:p w14:paraId="715B54C0" w14:textId="77777777" w:rsidR="00851B4F" w:rsidRPr="008F79B7" w:rsidRDefault="00851B4F" w:rsidP="00DF7F41">
            <w:pPr>
              <w:spacing w:after="160" w:line="259" w:lineRule="auto"/>
              <w:jc w:val="left"/>
            </w:pPr>
          </w:p>
        </w:tc>
      </w:tr>
      <w:tr w:rsidR="00851B4F" w:rsidRPr="002E263B" w14:paraId="5F7F3BCD" w14:textId="77777777" w:rsidTr="008F79B7">
        <w:trPr>
          <w:jc w:val="center"/>
        </w:trPr>
        <w:tc>
          <w:tcPr>
            <w:tcW w:w="641" w:type="pct"/>
            <w:vMerge/>
          </w:tcPr>
          <w:p w14:paraId="44FBF6E8" w14:textId="77777777" w:rsidR="00851B4F" w:rsidRPr="008F79B7" w:rsidRDefault="00851B4F" w:rsidP="00DF7F41">
            <w:pPr>
              <w:spacing w:after="160" w:line="259" w:lineRule="auto"/>
              <w:jc w:val="left"/>
              <w:rPr>
                <w:rtl/>
              </w:rPr>
            </w:pPr>
          </w:p>
        </w:tc>
        <w:tc>
          <w:tcPr>
            <w:tcW w:w="1756" w:type="pct"/>
          </w:tcPr>
          <w:p w14:paraId="113BFE72" w14:textId="77777777" w:rsidR="00851B4F" w:rsidRPr="008F79B7" w:rsidRDefault="00851B4F" w:rsidP="00DF7F41">
            <w:pPr>
              <w:spacing w:after="160" w:line="259" w:lineRule="auto"/>
              <w:jc w:val="left"/>
            </w:pPr>
            <w:r w:rsidRPr="008F79B7">
              <w:rPr>
                <w:rtl/>
              </w:rPr>
              <w:t>ממוצע</w:t>
            </w:r>
          </w:p>
        </w:tc>
        <w:tc>
          <w:tcPr>
            <w:tcW w:w="674" w:type="pct"/>
          </w:tcPr>
          <w:p w14:paraId="459D1EED" w14:textId="77777777" w:rsidR="00851B4F" w:rsidRPr="008F79B7" w:rsidRDefault="00851B4F" w:rsidP="00DF7F41">
            <w:pPr>
              <w:spacing w:after="160" w:line="259" w:lineRule="auto"/>
              <w:jc w:val="left"/>
            </w:pPr>
            <w:r w:rsidRPr="008F79B7">
              <w:t>74 (31.0)</w:t>
            </w:r>
          </w:p>
        </w:tc>
        <w:tc>
          <w:tcPr>
            <w:tcW w:w="714" w:type="pct"/>
          </w:tcPr>
          <w:p w14:paraId="37B836D3" w14:textId="77777777" w:rsidR="00851B4F" w:rsidRPr="008F79B7" w:rsidRDefault="00851B4F" w:rsidP="00DF7F41">
            <w:pPr>
              <w:spacing w:after="160" w:line="259" w:lineRule="auto"/>
              <w:jc w:val="left"/>
            </w:pPr>
            <w:r w:rsidRPr="008F79B7">
              <w:t>99 (34.3)</w:t>
            </w:r>
          </w:p>
        </w:tc>
        <w:tc>
          <w:tcPr>
            <w:tcW w:w="643" w:type="pct"/>
          </w:tcPr>
          <w:p w14:paraId="311C167E" w14:textId="77777777" w:rsidR="00851B4F" w:rsidRPr="008F79B7" w:rsidRDefault="00851B4F" w:rsidP="00DF7F41">
            <w:pPr>
              <w:spacing w:after="160" w:line="259" w:lineRule="auto"/>
              <w:jc w:val="left"/>
            </w:pPr>
            <w:r w:rsidRPr="008F79B7">
              <w:t>109 (39.2)</w:t>
            </w:r>
          </w:p>
        </w:tc>
        <w:tc>
          <w:tcPr>
            <w:tcW w:w="572" w:type="pct"/>
            <w:vMerge/>
          </w:tcPr>
          <w:p w14:paraId="1D97B173" w14:textId="77777777" w:rsidR="00851B4F" w:rsidRPr="008F79B7" w:rsidRDefault="00851B4F" w:rsidP="00DF7F41">
            <w:pPr>
              <w:spacing w:after="160" w:line="259" w:lineRule="auto"/>
              <w:jc w:val="left"/>
            </w:pPr>
          </w:p>
        </w:tc>
      </w:tr>
      <w:tr w:rsidR="00851B4F" w:rsidRPr="002E263B" w14:paraId="3A1A2046" w14:textId="77777777" w:rsidTr="008F79B7">
        <w:trPr>
          <w:jc w:val="center"/>
        </w:trPr>
        <w:tc>
          <w:tcPr>
            <w:tcW w:w="641" w:type="pct"/>
            <w:vMerge/>
          </w:tcPr>
          <w:p w14:paraId="2F261C10" w14:textId="77777777" w:rsidR="00851B4F" w:rsidRPr="008F79B7" w:rsidRDefault="00851B4F" w:rsidP="00DF7F41">
            <w:pPr>
              <w:spacing w:after="160" w:line="259" w:lineRule="auto"/>
              <w:jc w:val="left"/>
              <w:rPr>
                <w:rtl/>
              </w:rPr>
            </w:pPr>
          </w:p>
        </w:tc>
        <w:tc>
          <w:tcPr>
            <w:tcW w:w="1756" w:type="pct"/>
          </w:tcPr>
          <w:p w14:paraId="640F5D90" w14:textId="77777777" w:rsidR="00851B4F" w:rsidRPr="008F79B7" w:rsidRDefault="00851B4F" w:rsidP="00DF7F41">
            <w:pPr>
              <w:spacing w:after="160" w:line="259" w:lineRule="auto"/>
              <w:jc w:val="left"/>
            </w:pPr>
            <w:r w:rsidRPr="008F79B7">
              <w:rPr>
                <w:rtl/>
              </w:rPr>
              <w:t>קצת מעל הממוצע</w:t>
            </w:r>
          </w:p>
        </w:tc>
        <w:tc>
          <w:tcPr>
            <w:tcW w:w="674" w:type="pct"/>
          </w:tcPr>
          <w:p w14:paraId="3C854FA7" w14:textId="77777777" w:rsidR="00851B4F" w:rsidRPr="008F79B7" w:rsidRDefault="00851B4F" w:rsidP="00DF7F41">
            <w:pPr>
              <w:spacing w:after="160" w:line="259" w:lineRule="auto"/>
              <w:jc w:val="left"/>
            </w:pPr>
            <w:r w:rsidRPr="008F79B7">
              <w:t>57 (23.9)</w:t>
            </w:r>
          </w:p>
        </w:tc>
        <w:tc>
          <w:tcPr>
            <w:tcW w:w="714" w:type="pct"/>
          </w:tcPr>
          <w:p w14:paraId="614D9A8C" w14:textId="77777777" w:rsidR="00851B4F" w:rsidRPr="008F79B7" w:rsidRDefault="00851B4F" w:rsidP="00DF7F41">
            <w:pPr>
              <w:spacing w:after="160" w:line="259" w:lineRule="auto"/>
              <w:jc w:val="left"/>
            </w:pPr>
            <w:r w:rsidRPr="008F79B7">
              <w:t>59 (20.4)</w:t>
            </w:r>
          </w:p>
        </w:tc>
        <w:tc>
          <w:tcPr>
            <w:tcW w:w="643" w:type="pct"/>
          </w:tcPr>
          <w:p w14:paraId="792EE7BD" w14:textId="77777777" w:rsidR="00851B4F" w:rsidRPr="008F79B7" w:rsidRDefault="00851B4F" w:rsidP="00DF7F41">
            <w:pPr>
              <w:spacing w:after="160" w:line="259" w:lineRule="auto"/>
              <w:jc w:val="left"/>
            </w:pPr>
            <w:r w:rsidRPr="008F79B7">
              <w:t>69 (24.8)</w:t>
            </w:r>
          </w:p>
        </w:tc>
        <w:tc>
          <w:tcPr>
            <w:tcW w:w="572" w:type="pct"/>
            <w:vMerge/>
          </w:tcPr>
          <w:p w14:paraId="177D39AB" w14:textId="77777777" w:rsidR="00851B4F" w:rsidRPr="008F79B7" w:rsidRDefault="00851B4F" w:rsidP="00DF7F41">
            <w:pPr>
              <w:spacing w:after="160" w:line="259" w:lineRule="auto"/>
              <w:jc w:val="left"/>
            </w:pPr>
          </w:p>
        </w:tc>
      </w:tr>
      <w:tr w:rsidR="00851B4F" w:rsidRPr="002E263B" w14:paraId="1B994C67" w14:textId="77777777" w:rsidTr="008F79B7">
        <w:trPr>
          <w:jc w:val="center"/>
        </w:trPr>
        <w:tc>
          <w:tcPr>
            <w:tcW w:w="641" w:type="pct"/>
            <w:vMerge/>
          </w:tcPr>
          <w:p w14:paraId="1754FE64" w14:textId="77777777" w:rsidR="00851B4F" w:rsidRPr="008F79B7" w:rsidRDefault="00851B4F" w:rsidP="00DF7F41">
            <w:pPr>
              <w:spacing w:after="160" w:line="259" w:lineRule="auto"/>
              <w:jc w:val="left"/>
              <w:rPr>
                <w:rtl/>
              </w:rPr>
            </w:pPr>
          </w:p>
        </w:tc>
        <w:tc>
          <w:tcPr>
            <w:tcW w:w="1756" w:type="pct"/>
          </w:tcPr>
          <w:p w14:paraId="32AFF774" w14:textId="77777777" w:rsidR="00851B4F" w:rsidRPr="008F79B7" w:rsidRDefault="00851B4F" w:rsidP="00DF7F41">
            <w:pPr>
              <w:spacing w:after="160" w:line="259" w:lineRule="auto"/>
              <w:jc w:val="left"/>
            </w:pPr>
            <w:r w:rsidRPr="008F79B7">
              <w:rPr>
                <w:rtl/>
              </w:rPr>
              <w:t>הרבה מעל הממוצע</w:t>
            </w:r>
          </w:p>
        </w:tc>
        <w:tc>
          <w:tcPr>
            <w:tcW w:w="674" w:type="pct"/>
          </w:tcPr>
          <w:p w14:paraId="23B4EEAA" w14:textId="77777777" w:rsidR="00851B4F" w:rsidRPr="008F79B7" w:rsidRDefault="00851B4F" w:rsidP="00DF7F41">
            <w:pPr>
              <w:spacing w:after="160" w:line="259" w:lineRule="auto"/>
              <w:jc w:val="left"/>
            </w:pPr>
            <w:r w:rsidRPr="008F79B7">
              <w:t>26 (10.9)</w:t>
            </w:r>
          </w:p>
        </w:tc>
        <w:tc>
          <w:tcPr>
            <w:tcW w:w="714" w:type="pct"/>
          </w:tcPr>
          <w:p w14:paraId="6F34BB35" w14:textId="77777777" w:rsidR="00851B4F" w:rsidRPr="008F79B7" w:rsidRDefault="00851B4F" w:rsidP="00DF7F41">
            <w:pPr>
              <w:spacing w:after="160" w:line="259" w:lineRule="auto"/>
              <w:jc w:val="left"/>
            </w:pPr>
            <w:r w:rsidRPr="008F79B7">
              <w:t>30 (10.4)</w:t>
            </w:r>
          </w:p>
        </w:tc>
        <w:tc>
          <w:tcPr>
            <w:tcW w:w="643" w:type="pct"/>
          </w:tcPr>
          <w:p w14:paraId="54FEDD15" w14:textId="77777777" w:rsidR="00851B4F" w:rsidRPr="008F79B7" w:rsidRDefault="00851B4F" w:rsidP="00DF7F41">
            <w:pPr>
              <w:spacing w:after="160" w:line="259" w:lineRule="auto"/>
              <w:jc w:val="left"/>
            </w:pPr>
            <w:r w:rsidRPr="008F79B7">
              <w:t>17 (6.1)</w:t>
            </w:r>
          </w:p>
        </w:tc>
        <w:tc>
          <w:tcPr>
            <w:tcW w:w="572" w:type="pct"/>
            <w:vMerge/>
          </w:tcPr>
          <w:p w14:paraId="50746025" w14:textId="77777777" w:rsidR="00851B4F" w:rsidRPr="008F79B7" w:rsidRDefault="00851B4F" w:rsidP="00DF7F41">
            <w:pPr>
              <w:spacing w:after="160" w:line="259" w:lineRule="auto"/>
              <w:jc w:val="left"/>
            </w:pPr>
          </w:p>
        </w:tc>
      </w:tr>
    </w:tbl>
    <w:p w14:paraId="2E2B6605" w14:textId="77777777" w:rsidR="00851B4F" w:rsidRPr="002E263B" w:rsidRDefault="00851B4F" w:rsidP="00851B4F">
      <w:pPr>
        <w:jc w:val="left"/>
        <w:rPr>
          <w:b/>
          <w:bCs/>
        </w:rPr>
      </w:pPr>
      <w:r w:rsidRPr="002E263B">
        <w:rPr>
          <w:vertAlign w:val="superscript"/>
        </w:rPr>
        <w:t xml:space="preserve">1 </w:t>
      </w:r>
      <w:r w:rsidRPr="002E263B">
        <w:t xml:space="preserve">N (%) and chi-square test  </w:t>
      </w:r>
    </w:p>
    <w:p w14:paraId="5605C288" w14:textId="77777777" w:rsidR="00851B4F" w:rsidRDefault="00851B4F" w:rsidP="00851B4F">
      <w:pPr>
        <w:spacing w:after="160" w:line="259" w:lineRule="auto"/>
        <w:jc w:val="left"/>
        <w:rPr>
          <w:b/>
          <w:bCs/>
          <w:sz w:val="36"/>
          <w:szCs w:val="36"/>
          <w:rtl/>
        </w:rPr>
      </w:pPr>
    </w:p>
    <w:p w14:paraId="45239714" w14:textId="23AE1FD9" w:rsidR="00851B4F" w:rsidRPr="002E348E" w:rsidRDefault="00851B4F" w:rsidP="008F79B7">
      <w:pPr>
        <w:bidi w:val="0"/>
        <w:spacing w:after="160" w:line="259" w:lineRule="auto"/>
        <w:jc w:val="left"/>
        <w:rPr>
          <w:rtl/>
        </w:rPr>
      </w:pPr>
      <w:r>
        <w:rPr>
          <w:b/>
          <w:bCs/>
          <w:sz w:val="36"/>
          <w:szCs w:val="36"/>
          <w:rtl/>
        </w:rPr>
        <w:br w:type="page"/>
      </w:r>
    </w:p>
    <w:sectPr w:rsidR="00851B4F" w:rsidRPr="002E348E" w:rsidSect="003B1895">
      <w:footerReference w:type="even" r:id="rId42"/>
      <w:footerReference w:type="default" r:id="rId43"/>
      <w:footerReference w:type="first" r:id="rId44"/>
      <w:pgSz w:w="11906" w:h="16838"/>
      <w:pgMar w:top="991" w:right="1565" w:bottom="1136" w:left="1707" w:header="720" w:footer="720" w:gutter="0"/>
      <w:cols w:space="720"/>
      <w:titlePg/>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C7A05" w14:textId="77777777" w:rsidR="005342CA" w:rsidRDefault="005342CA">
      <w:pPr>
        <w:spacing w:after="0" w:line="240" w:lineRule="auto"/>
      </w:pPr>
      <w:r>
        <w:separator/>
      </w:r>
    </w:p>
  </w:endnote>
  <w:endnote w:type="continuationSeparator" w:id="0">
    <w:p w14:paraId="6400174B" w14:textId="77777777" w:rsidR="005342CA" w:rsidRDefault="00534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altName w:val="Arial"/>
    <w:charset w:val="00"/>
    <w:family w:val="swiss"/>
    <w:pitch w:val="variable"/>
    <w:sig w:usb0="00000001" w:usb1="00000003" w:usb2="00000000" w:usb3="00000000" w:csb0="0000019F" w:csb1="00000000"/>
  </w:font>
  <w:font w:name="Alef">
    <w:charset w:val="B1"/>
    <w:family w:val="auto"/>
    <w:pitch w:val="variable"/>
    <w:sig w:usb0="00000807" w:usb1="40000000" w:usb2="00000000" w:usb3="00000000" w:csb0="000000B3"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2A87" w:usb1="C0000000" w:usb2="00000008" w:usb3="00000000" w:csb0="0000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AE723" w14:textId="77777777" w:rsidR="00404690" w:rsidRDefault="00404690">
    <w:pPr>
      <w:spacing w:after="283" w:line="259" w:lineRule="auto"/>
      <w:ind w:left="94"/>
      <w:jc w:val="center"/>
    </w:pPr>
    <w:r>
      <w:rPr>
        <w:b/>
        <w:bCs/>
        <w:sz w:val="25"/>
        <w:szCs w:val="25"/>
        <w:rtl/>
      </w:rPr>
      <w:t xml:space="preserve">מכרז פומבי </w:t>
    </w:r>
    <w:r>
      <w:rPr>
        <w:b/>
        <w:bCs/>
        <w:sz w:val="25"/>
        <w:szCs w:val="25"/>
      </w:rPr>
      <w:t>2024</w:t>
    </w:r>
    <w:r>
      <w:rPr>
        <w:b/>
        <w:bCs/>
        <w:sz w:val="25"/>
        <w:szCs w:val="25"/>
        <w:rtl/>
      </w:rPr>
      <w:t>/</w:t>
    </w:r>
    <w:r>
      <w:rPr>
        <w:b/>
        <w:bCs/>
        <w:sz w:val="25"/>
        <w:szCs w:val="25"/>
      </w:rPr>
      <w:t>2</w:t>
    </w:r>
    <w:r>
      <w:rPr>
        <w:b/>
        <w:bCs/>
        <w:sz w:val="25"/>
        <w:szCs w:val="25"/>
        <w:rtl/>
      </w:rPr>
      <w:t xml:space="preserve"> )קול קורא( בנושא "פסולת וכלכלה מעגלית " </w:t>
    </w:r>
  </w:p>
  <w:p w14:paraId="4FE1F3F8" w14:textId="77777777" w:rsidR="00404690" w:rsidRDefault="00404690">
    <w:pPr>
      <w:bidi w:val="0"/>
      <w:spacing w:after="0" w:line="259" w:lineRule="auto"/>
      <w:ind w:right="243"/>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2A594B29" w14:textId="77777777" w:rsidR="00404690" w:rsidRDefault="00404690">
    <w:pPr>
      <w:bidi w:val="0"/>
      <w:spacing w:after="0" w:line="259" w:lineRule="auto"/>
      <w:ind w:right="281"/>
      <w:jc w:val="righ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98723998"/>
      <w:docPartObj>
        <w:docPartGallery w:val="Page Numbers (Bottom of Page)"/>
        <w:docPartUnique/>
      </w:docPartObj>
    </w:sdtPr>
    <w:sdtContent>
      <w:p w14:paraId="241F05EC" w14:textId="1C7E7A3E" w:rsidR="00404690" w:rsidRDefault="00404690" w:rsidP="003B1895">
        <w:pPr>
          <w:pStyle w:val="Footer"/>
          <w:pBdr>
            <w:top w:val="single" w:sz="4" w:space="1" w:color="auto"/>
          </w:pBdr>
          <w:jc w:val="center"/>
        </w:pPr>
        <w:r w:rsidRPr="003B1895">
          <w:fldChar w:fldCharType="begin"/>
        </w:r>
        <w:r w:rsidRPr="003B1895">
          <w:instrText>PAGE   \* MERGEFORMAT</w:instrText>
        </w:r>
        <w:r w:rsidRPr="003B1895">
          <w:fldChar w:fldCharType="separate"/>
        </w:r>
        <w:r w:rsidR="008B4265" w:rsidRPr="008B4265">
          <w:rPr>
            <w:noProof/>
            <w:rtl/>
            <w:lang w:val="he-IL"/>
          </w:rPr>
          <w:t>55</w:t>
        </w:r>
        <w:r w:rsidRPr="003B1895">
          <w:fldChar w:fldCharType="end"/>
        </w:r>
      </w:p>
    </w:sdtContent>
  </w:sdt>
  <w:p w14:paraId="71A32AEC" w14:textId="5CB8443F" w:rsidR="00404690" w:rsidRDefault="00404690">
    <w:pPr>
      <w:bidi w:val="0"/>
      <w:spacing w:after="0" w:line="259" w:lineRule="auto"/>
      <w:ind w:right="281"/>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9486D" w14:textId="103D07DD" w:rsidR="00404690" w:rsidRPr="00197408" w:rsidRDefault="00404690" w:rsidP="001974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F5C20" w14:textId="77777777" w:rsidR="005342CA" w:rsidRDefault="005342CA">
      <w:pPr>
        <w:spacing w:after="0" w:line="240" w:lineRule="auto"/>
      </w:pPr>
      <w:r>
        <w:separator/>
      </w:r>
    </w:p>
  </w:footnote>
  <w:footnote w:type="continuationSeparator" w:id="0">
    <w:p w14:paraId="6294F73F" w14:textId="77777777" w:rsidR="005342CA" w:rsidRDefault="005342CA">
      <w:pPr>
        <w:spacing w:after="0" w:line="240" w:lineRule="auto"/>
      </w:pPr>
      <w:r>
        <w:continuationSeparator/>
      </w:r>
    </w:p>
  </w:footnote>
  <w:footnote w:id="1">
    <w:p w14:paraId="36ADEA18" w14:textId="4AD7E950" w:rsidR="00404690" w:rsidRPr="002E348E" w:rsidRDefault="00404690" w:rsidP="001D5466">
      <w:pPr>
        <w:pStyle w:val="aa"/>
        <w:bidi/>
        <w:rPr>
          <w:rtl/>
        </w:rPr>
      </w:pPr>
      <w:r>
        <w:rPr>
          <w:rStyle w:val="FootnoteReference"/>
        </w:rPr>
        <w:footnoteRef/>
      </w:r>
      <w:r>
        <w:rPr>
          <w:rtl/>
        </w:rPr>
        <w:t xml:space="preserve"> </w:t>
      </w:r>
      <w:r w:rsidRPr="001D5466">
        <w:rPr>
          <w:rFonts w:hint="cs"/>
          <w:rtl/>
        </w:rPr>
        <w:t>עקב השינויים הנ"ל, אושרו שינויים בניסוחי מטרת המחקר, אזור המחקר, שאלות ושיטות המחקר, המפורטים בדו"ח המסכם של השנה הראשונה.</w:t>
      </w:r>
    </w:p>
    <w:p w14:paraId="3894B240" w14:textId="48FA7143" w:rsidR="00404690" w:rsidRDefault="00404690">
      <w:pPr>
        <w:pStyle w:val="FootnoteText"/>
        <w:rPr>
          <w:rtl/>
        </w:rPr>
      </w:pPr>
    </w:p>
  </w:footnote>
  <w:footnote w:id="2">
    <w:p w14:paraId="1CE7F8BC" w14:textId="744EF289" w:rsidR="00404690" w:rsidRDefault="00404690">
      <w:pPr>
        <w:pStyle w:val="FootnoteText"/>
        <w:rPr>
          <w:rtl/>
        </w:rPr>
      </w:pPr>
      <w:r>
        <w:rPr>
          <w:rStyle w:val="FootnoteReference"/>
        </w:rPr>
        <w:footnoteRef/>
      </w:r>
      <w:r>
        <w:rPr>
          <w:rtl/>
        </w:rPr>
        <w:t xml:space="preserve"> </w:t>
      </w:r>
      <w:r>
        <w:rPr>
          <w:rFonts w:hint="cs"/>
          <w:rtl/>
        </w:rPr>
        <w:t>מיליון טון מטרי (טון מטרי = אלף ק"ג)</w:t>
      </w:r>
    </w:p>
  </w:footnote>
  <w:footnote w:id="3">
    <w:p w14:paraId="6B01E5AA" w14:textId="7FEA8621" w:rsidR="00404690" w:rsidRPr="004A6E98" w:rsidRDefault="00404690" w:rsidP="007E2DE4">
      <w:pPr>
        <w:spacing w:before="120" w:after="120" w:line="276" w:lineRule="auto"/>
        <w:rPr>
          <w:sz w:val="22"/>
          <w:szCs w:val="22"/>
        </w:rPr>
      </w:pPr>
      <w:r>
        <w:rPr>
          <w:rStyle w:val="FootnoteReference"/>
        </w:rPr>
        <w:footnoteRef/>
      </w:r>
      <w:r>
        <w:rPr>
          <w:rtl/>
        </w:rPr>
        <w:t xml:space="preserve"> </w:t>
      </w:r>
      <w:r w:rsidRPr="006748C5">
        <w:rPr>
          <w:rFonts w:hint="cs"/>
          <w:sz w:val="20"/>
          <w:szCs w:val="20"/>
          <w:rtl/>
        </w:rPr>
        <w:t xml:space="preserve">הספרות המתמקדת בבחינת התערבויות לשינוי התנהגות עוסקת בתהליכים מרובי שלבים. בשלב הראשון יש לקבוע את המטרה של ההתנהגות: לזהות מטרות ספציפיות של התערבויות, לאחר מכן לאבחן את ההתנהגות: לזהות מה צריך לשנות כדי ליצור שינוי התנהגות ורק לבסוף לפתח את ההתערבות: להשתמש בדיאגנוזה ההתנהגותית כדי לבחור אסטרטגיות התערבות </w:t>
      </w:r>
      <w:r w:rsidRPr="006748C5">
        <w:rPr>
          <w:sz w:val="20"/>
          <w:szCs w:val="20"/>
        </w:rPr>
        <w:t>(</w:t>
      </w:r>
      <w:sdt>
        <w:sdtPr>
          <w:rPr>
            <w:bCs/>
            <w:i/>
            <w:iCs/>
            <w:sz w:val="20"/>
            <w:szCs w:val="20"/>
            <w:rtl/>
          </w:rPr>
          <w:tag w:val="MENDELEY_CITATION_v3_eyJjaXRhdGlvbklEIjoiTUVOREVMRVlfQ0lUQVRJT05fMjIzNGVhNTItM2Q5Yi00ZWZkLWJmNDQtZDJjMWEzMDQxZWQzIiwicHJvcGVydGllcyI6eyJub3RlSW5kZXgiOjB9LCJpc0VkaXRlZCI6ZmFsc2UsIm1hbnVhbE92ZXJyaWRlIjp7ImlzTWFudWFsbHlPdmVycmlkZGVuIjp0cnVlLCJjaXRlcHJvY1RleHQiOiIoQWp6ZW4gJiMzODsgU2NobWlkdCwgMjAyMCkiLCJtYW51YWxPdmVycmlkZVRleHQiOiJBanplbiAmIFNjaG1pZHQsIDIwMjAsIEFsbGlzb24gZXQgYWwuLCAyMDIyKSJ9LCJjaXRhdGlvbkl0ZW1zIjpbeyJpZCI6ImFjMmZjZjA3LTIwNDktM2Q0Zi1hODFlLWQ3NDIwYThmZWZkYSIsIml0ZW1EYXRhIjp7InR5cGUiOiJjaGFwdGVyIiwiaWQiOiJhYzJmY2YwNy0yMDQ5LTNkNGYtYTgxZS1kNzQyMGE4ZmVmZGEiLCJ0aXRsZSI6IkNoYW5naW5nIEJlaGF2aW9yIFVzaW5nIHRoZSBUaGVvcnkgb2YgUGxhbm5lZCBCZWhhdmlvciIsImF1dGhvciI6W3siZmFtaWx5IjoiQWp6ZW4iLCJnaXZlbiI6IkljZWsiLCJwYXJzZS1uYW1lcyI6ZmFsc2UsImRyb3BwaW5nLXBhcnRpY2xlIjoiIiwibm9uLWRyb3BwaW5nLXBhcnRpY2xlIjoiIn0seyJmYW1pbHkiOiJTY2htaWR0IiwiZ2l2ZW4iOiJQZXRlciIsInBhcnNlLW5hbWVzIjpmYWxzZSwiZHJvcHBpbmctcGFydGljbGUiOiIiLCJub24tZHJvcHBpbmctcGFydGljbGUiOiIifV0sImNvbnRhaW5lci10aXRsZSI6IlRoZSBIYW5kYm9vayBvZiBCZWhhdmlvciBDaGFuZ2UiLCJET0kiOiIxMC4xMDE3Lzk3ODExMDg2NzczMTguMDAyIiwiSVNCTiI6Ijk3ODExMDg2NzczMTgiLCJpc3N1ZWQiOnsiZGF0ZS1wYXJ0cyI6W1syMDIwLDEsMV1dfSwicGFnZSI6IjE3LTMxIiwiYWJzdHJhY3QiOiJUaGUgdGhlb3J5IG9mIHBsYW5uZWQgYmVoYXZpb3IgKFRQQikgcHJvdmlkZXMgYSBmcmFtZXdvcmsgZm9yIGRlc2lnbmluZyBhbmQgZXZhbHVhdGluZyBiZWhhdmlvciBjaGFuZ2UgaW50ZXJ2ZW50aW9ucy4gVGhlIHRoZW9yeSBwb3N0dWxhdGVzIGEgc2VxdWVuY2Ugb2YgZWZmZWN0cyBmcm9tIGJlaGF2aW9yYWwsIG5vcm1hdGl2ZSwgYW5kIGNvbnRyb2wgYmVsaWVmcyByZWdhcmRpbmcgdGhlIGJlaGF2aW9yIHRvIGF0dGl0dWRlcyBhbmQgc3ViamVjdGl2ZSBub3Jtcywgd2hpY2gg4oCTIG1vZGVyYXRlZCBieSBwZXJjZWl2ZWQgYmVoYXZpb3JhbCBjb250cm9sIOKAkyBsZWFkIHRvIHRoZSBmb3JtYXRpb24gb2YgYSBiZWhhdmlvcmFsIGludGVudGlvbi4gSW50ZW50aW9uIGlzIHByb3Bvc2VkIHRvIGJlIGNhcnJpZWQgb3V0IHRvIHRoZSBleHRlbnQgdGhhdCB0aGUgYmVoYXZpb3IgaXMgdW5kZXIgdm9saXRpb25hbCBjb250cm9sLiBGb3IgYW4gaW50ZXJ2ZW50aW9uIHRvIG1vdGl2YXRlIHRoZSBkZXNpcmVkIGJlaGF2aW9yLCBpdCBtdXN0IGluZmx1ZW5jZSBiZWhhdmlvcmFsLCBub3JtYXRpdmUsIGFuZC9vciBjb250cm9sIGJlbGllZnM7IGFuZCwgdG8gc3VwcG9ydCBpbXBsZW1lbnRhdGlvbiBvZiB0aGUgYmVoYXZpb3IsIGl0IG11c3QgZW5zdXJlIHN1ZmZpY2llbnQgcGVyY2VpdmVkIGFuZCBhY3R1YWwgYmVoYXZpb3JhbCBjb250cm9sLiBQcmFjdGljYWwgc3RlcHMgZm9yIHRoZSBkZXNpZ24gYW5kIGV2YWx1YXRpb24gb2YgYSBUUEItYmFzZWQgaW50ZXJ2ZW50aW9uIGFyZSBkZXNjcmliZWQuIFRoZXNlIGluY2x1ZGUgcmVzZWFyY2ggdG8gZWxpY2l0IGFjY2Vzc2libGUgYmVsaWVmczsgY29uc3RydWN0aW9uIGFuZCB2YWxpZGF0aW9uIG9mIGEgVFBCIHF1ZXN0aW9ubmFpcmU7IGNvbmZpcm1hdGlvbiBvZiB0aGUgc3RydWN0dXJhbCBUUEIgbW9kZWw7IGFuZCBhIHByZWxpbWluYXJ5IHRlc3Qgb2YgdGhlIGludGVydmVudGlvbuKAmXMgYWJpbGl0eSB0byBjaGFuZ2UgdGhlIHRhcmdldGVkIHZhcmlhYmxlcy4gSW4gdGhlIGZpbmFsIHBoYXNlLCB0aGUgaW50ZXJ2ZW50aW9uIGlzIGFkbWluaXN0ZXJlZCBhbmQgaXRzIGVmZmVjdHMgYXJlIGV2YWx1YXRlZCBieSBleGFtaW5pbmcgY2hhbmdlcyBpbiBiZWhhdmlvciBhbmQgaXRzIHRoZW9yZXRpY2FsIGRldGVybWluYW50cy4gUmVzZWFyY2ggaGFzIHN1cHBvcnRlZCB0aGUgcHJlZGljdGl2ZSB2YWxpZGl0eSBvZiB0aGUgVFBCIGFuZCBpdHMgdXRpbGl0eSBhcyBhIGZyYW1ld29yayBmb3IgYmVoYXZpb3IgbW9kaWZpY2F0aW9uLiBGdXR1cmUgcmVzZWFyY2ggaXMgbmVlZGVkIHRvIGlkZW50aWZ5IGFkZGl0aW9uYWwgZWZmZWN0aXZlIHN0cmF0ZWdpZXMgdG8gY2hhbmdlIFRQQiBkZXRlcm1pbmFudHMuIiwicHVibGlzaGVyIjoiQ2FtYnJpZGdlIFVuaXZlcnNpdHkgUHJlc3MiLCJjb250YWluZXItdGl0bGUtc2hvcnQiOiIifSwiaXNUZW1wb3JhcnkiOmZhbHNlLCJzdXBwcmVzcy1hdXRob3IiOmZhbHNlLCJjb21wb3NpdGUiOmZhbHNlLCJhdXRob3Itb25seSI6ZmFsc2V9XX0="/>
          <w:id w:val="-1621059845"/>
          <w:placeholder>
            <w:docPart w:val="81B1DD4E52D64E899A2F3456D846B884"/>
          </w:placeholder>
        </w:sdtPr>
        <w:sdtContent>
          <w:r w:rsidRPr="00C2550E">
            <w:rPr>
              <w:rFonts w:eastAsia="Times New Roman"/>
              <w:sz w:val="20"/>
            </w:rPr>
            <w:t>Ajzen &amp; Schmidt, 2020, Allison et al., 2022)</w:t>
          </w:r>
        </w:sdtContent>
      </w:sdt>
      <w:r w:rsidRPr="006748C5">
        <w:rPr>
          <w:rFonts w:hint="cs"/>
          <w:sz w:val="20"/>
          <w:szCs w:val="20"/>
          <w:rtl/>
        </w:rPr>
        <w:t xml:space="preserve">. </w:t>
      </w:r>
    </w:p>
    <w:p w14:paraId="42D48E90" w14:textId="77777777" w:rsidR="00404690" w:rsidRPr="004A6E98" w:rsidRDefault="00404690" w:rsidP="00FD2822">
      <w:pPr>
        <w:pStyle w:val="FootnoteText"/>
        <w:rPr>
          <w:rtl/>
        </w:rPr>
      </w:pPr>
    </w:p>
  </w:footnote>
  <w:footnote w:id="4">
    <w:p w14:paraId="45663671" w14:textId="26EBC853" w:rsidR="00404690" w:rsidRDefault="00404690" w:rsidP="00FE0533">
      <w:pPr>
        <w:pStyle w:val="aa"/>
        <w:bidi/>
      </w:pPr>
      <w:r>
        <w:rPr>
          <w:rStyle w:val="FootnoteReference"/>
        </w:rPr>
        <w:footnoteRef/>
      </w:r>
      <w:r>
        <w:rPr>
          <w:rtl/>
        </w:rPr>
        <w:t xml:space="preserve"> </w:t>
      </w:r>
      <w:r w:rsidRPr="00FE0533">
        <w:rPr>
          <w:rtl/>
        </w:rPr>
        <w:t>לא ניתן לאפיין את היישום בעונת הרחצה הקודמת למחקר מאחר וזו היתה תקופת מלחמה, ובחלקה לא היו מבקרים בחופים.</w:t>
      </w:r>
    </w:p>
  </w:footnote>
  <w:footnote w:id="5">
    <w:p w14:paraId="3FDDBF67" w14:textId="77777777" w:rsidR="00404690" w:rsidRDefault="00404690" w:rsidP="00E4401F">
      <w:pPr>
        <w:pStyle w:val="aa"/>
        <w:bidi/>
      </w:pPr>
      <w:r>
        <w:rPr>
          <w:rStyle w:val="FootnoteReference"/>
        </w:rPr>
        <w:footnoteRef/>
      </w:r>
      <w:r>
        <w:rPr>
          <w:rFonts w:hint="cs"/>
          <w:rtl/>
        </w:rPr>
        <w:t xml:space="preserve"> </w:t>
      </w:r>
      <w:r w:rsidRPr="001327BC">
        <w:rPr>
          <w:rFonts w:hint="cs"/>
          <w:rtl/>
        </w:rPr>
        <w:t>במסגרת גיבוש הפרוטוקול, נבחנו תהליכי דיגום וספירה לפי תוכנית חוף נקי של המשרד להגנת הסביבה ואף ההנחיות  הבינלאומיות הבאות:</w:t>
      </w:r>
      <w:r w:rsidRPr="001327BC">
        <w:rPr>
          <w:rtl/>
        </w:rPr>
        <w:t xml:space="preserve"> </w:t>
      </w:r>
      <w:r w:rsidRPr="001327BC">
        <w:t>UNEP/IOC Guidelines on Survey and Monitoring of Marine Litter Regional Seas (Reports and Studies No. 186 IOC Technical Series No. 83)</w:t>
      </w:r>
      <w:r w:rsidRPr="001327BC">
        <w:rPr>
          <w:rFonts w:hint="cs"/>
          <w:rtl/>
        </w:rPr>
        <w:t>.</w:t>
      </w:r>
      <w:r w:rsidRPr="001327BC">
        <w:t xml:space="preserve"> </w:t>
      </w:r>
      <w:r w:rsidRPr="001327BC">
        <w:rPr>
          <w:rFonts w:hint="cs"/>
          <w:rtl/>
        </w:rPr>
        <w:t xml:space="preserve"> ה</w:t>
      </w:r>
      <w:r w:rsidRPr="001327BC">
        <w:rPr>
          <w:rtl/>
        </w:rPr>
        <w:t>בחינ</w:t>
      </w:r>
      <w:r w:rsidRPr="001327BC">
        <w:rPr>
          <w:rFonts w:hint="cs"/>
          <w:rtl/>
        </w:rPr>
        <w:t>ה של ההבדלים בין הפרוטוקולים השונים לאור מטרות, ה</w:t>
      </w:r>
      <w:r w:rsidRPr="001327BC">
        <w:rPr>
          <w:rtl/>
        </w:rPr>
        <w:t>תנאים והאילוצים של המחקר</w:t>
      </w:r>
      <w:r w:rsidRPr="001327BC">
        <w:rPr>
          <w:rFonts w:hint="cs"/>
          <w:rtl/>
        </w:rPr>
        <w:t>, הראתה כי החלוקה המוצעת על פיו לסוגי חומרים וצורות, איננה תואמת את צרכיי המחקר הנוכחי</w:t>
      </w:r>
      <w:r w:rsidRPr="001327BC">
        <w:rPr>
          <w:rFonts w:hint="cs"/>
          <w:sz w:val="22"/>
          <w:rtl/>
        </w:rPr>
        <w:t xml:space="preserve">. </w:t>
      </w:r>
      <w:r>
        <w:rPr>
          <w:rFonts w:hint="cs"/>
          <w:sz w:val="22"/>
          <w:rtl/>
        </w:rPr>
        <w:t>העדר ההתאמה בא לידי ביטוי בצורך לבצע התאמות לאיפיון הפרטים על פי שימושים (ובכלל זה לאפיין פריטים של כלי אוכל ושתייה).</w:t>
      </w:r>
      <w:r w:rsidRPr="001327BC">
        <w:rPr>
          <w:rFonts w:hint="cs"/>
          <w:sz w:val="22"/>
          <w:rtl/>
        </w:rPr>
        <w:t xml:space="preserve"> </w:t>
      </w:r>
    </w:p>
  </w:footnote>
  <w:footnote w:id="6">
    <w:p w14:paraId="2333E124" w14:textId="163ACB63" w:rsidR="00404690" w:rsidRDefault="00404690" w:rsidP="00D81686">
      <w:pPr>
        <w:pStyle w:val="aa"/>
        <w:bidi/>
      </w:pPr>
      <w:r>
        <w:rPr>
          <w:rStyle w:val="FootnoteReference"/>
        </w:rPr>
        <w:footnoteRef/>
      </w:r>
      <w:r>
        <w:rPr>
          <w:rtl/>
        </w:rPr>
        <w:t xml:space="preserve"> </w:t>
      </w:r>
      <w:r w:rsidRPr="00F2285B">
        <w:rPr>
          <w:rFonts w:hint="cs"/>
          <w:rtl/>
        </w:rPr>
        <w:t>בקיץ 2024 עמדנו לצאת לאיסוף נתונים</w:t>
      </w:r>
      <w:r w:rsidRPr="00F2285B">
        <w:rPr>
          <w:rtl/>
        </w:rPr>
        <w:t xml:space="preserve"> </w:t>
      </w:r>
      <w:r w:rsidRPr="00F2285B">
        <w:rPr>
          <w:rFonts w:hint="cs"/>
          <w:rtl/>
        </w:rPr>
        <w:t xml:space="preserve">באזור הכנרת, אך עקב המלחמה לא הגיעו מבקרים, ובשלב מסויים פיקוד העורף הורה על סגירת החופים, שנמשכה עד תקופת החגים. </w:t>
      </w:r>
    </w:p>
  </w:footnote>
  <w:footnote w:id="7">
    <w:p w14:paraId="440736DC" w14:textId="4AF9EB1C" w:rsidR="00404690" w:rsidRDefault="00404690" w:rsidP="00197408">
      <w:pPr>
        <w:pStyle w:val="aa"/>
        <w:bidi/>
      </w:pPr>
      <w:r>
        <w:rPr>
          <w:rStyle w:val="FootnoteReference"/>
        </w:rPr>
        <w:footnoteRef/>
      </w:r>
      <w:r>
        <w:rPr>
          <w:rtl/>
        </w:rPr>
        <w:t xml:space="preserve"> </w:t>
      </w:r>
      <w:r w:rsidRPr="00F2285B">
        <w:rPr>
          <w:rFonts w:hint="cs"/>
          <w:rtl/>
        </w:rPr>
        <w:t xml:space="preserve">לקראת קיץ 2025, לצורך גיוס סוקרי שטח, </w:t>
      </w:r>
      <w:r>
        <w:rPr>
          <w:rFonts w:hint="cs"/>
          <w:rtl/>
        </w:rPr>
        <w:t>פורסם</w:t>
      </w:r>
      <w:r w:rsidRPr="00F2285B">
        <w:rPr>
          <w:rFonts w:hint="cs"/>
          <w:rtl/>
        </w:rPr>
        <w:t xml:space="preserve"> קול קורא לצוות איסוף נתונים (מצורף כנספח </w:t>
      </w:r>
      <w:r>
        <w:rPr>
          <w:rFonts w:hint="cs"/>
          <w:rtl/>
        </w:rPr>
        <w:t>4</w:t>
      </w:r>
      <w:r w:rsidRPr="00F2285B">
        <w:rPr>
          <w:rFonts w:hint="cs"/>
          <w:rtl/>
        </w:rPr>
        <w:t>).  בסיום הליך זה</w:t>
      </w:r>
      <w:r>
        <w:rPr>
          <w:rFonts w:hint="cs"/>
          <w:rtl/>
        </w:rPr>
        <w:t xml:space="preserve">, </w:t>
      </w:r>
      <w:r w:rsidRPr="00F2285B">
        <w:rPr>
          <w:rFonts w:hint="cs"/>
          <w:rtl/>
        </w:rPr>
        <w:t>בוצעה התקשרות עם סוקרי השטח באמצעות התשתית המנהלית והמקצועית של איגוד ערים כנרת</w:t>
      </w:r>
      <w:r>
        <w:rPr>
          <w:rFonts w:hint="cs"/>
          <w:rtl/>
        </w:rPr>
        <w:t>, שהתברר כגוף היחידי שהיה באפשרותו לגייס קבוצת סוקרים מתאימים ובעלי ניסיון במסגרת מגבלות התקציב</w:t>
      </w:r>
      <w:r w:rsidRPr="00F2285B">
        <w:rPr>
          <w:rFonts w:hint="cs"/>
          <w:rtl/>
        </w:rPr>
        <w:t>.</w:t>
      </w:r>
    </w:p>
  </w:footnote>
  <w:footnote w:id="8">
    <w:p w14:paraId="16001A36" w14:textId="51A7D24D" w:rsidR="00404690" w:rsidRPr="00802F49" w:rsidRDefault="00404690" w:rsidP="00742DD5">
      <w:pPr>
        <w:pStyle w:val="aa"/>
        <w:bidi/>
        <w:rPr>
          <w:rtl/>
        </w:rPr>
      </w:pPr>
      <w:r>
        <w:rPr>
          <w:rStyle w:val="FootnoteReference"/>
        </w:rPr>
        <w:footnoteRef/>
      </w:r>
      <w:r>
        <w:rPr>
          <w:rtl/>
        </w:rPr>
        <w:t xml:space="preserve"> </w:t>
      </w:r>
      <w:r>
        <w:rPr>
          <w:rFonts w:hint="cs"/>
          <w:rtl/>
        </w:rPr>
        <w:t xml:space="preserve">ניתן לראות בנספח 6 </w:t>
      </w:r>
      <w:r w:rsidRPr="00802F49">
        <w:rPr>
          <w:rtl/>
        </w:rPr>
        <w:t xml:space="preserve">סקירה של </w:t>
      </w:r>
      <w:r w:rsidRPr="00802F49">
        <w:rPr>
          <w:rFonts w:hint="cs"/>
          <w:rtl/>
        </w:rPr>
        <w:t>מספר</w:t>
      </w:r>
      <w:r>
        <w:rPr>
          <w:rFonts w:hint="cs"/>
          <w:rtl/>
        </w:rPr>
        <w:t xml:space="preserve"> </w:t>
      </w:r>
      <w:r w:rsidRPr="00802F49">
        <w:rPr>
          <w:rFonts w:hint="cs"/>
          <w:rtl/>
        </w:rPr>
        <w:t>מבקרים בכל קבוצה</w:t>
      </w:r>
      <w:r>
        <w:rPr>
          <w:rFonts w:hint="cs"/>
          <w:rtl/>
        </w:rPr>
        <w:t>, באופן רציף</w:t>
      </w:r>
      <w:r w:rsidRPr="00802F49">
        <w:rPr>
          <w:rFonts w:hint="cs"/>
          <w:rtl/>
        </w:rPr>
        <w:t xml:space="preserve"> </w:t>
      </w:r>
      <w:r w:rsidRPr="00802F49">
        <w:rPr>
          <w:rtl/>
        </w:rPr>
        <w:t>(</w:t>
      </w:r>
      <w:r w:rsidRPr="00802F49">
        <w:t>N=892</w:t>
      </w:r>
      <w:r w:rsidRPr="00802F49">
        <w:rPr>
          <w:rtl/>
        </w:rPr>
        <w:t>; חסרים=9)</w:t>
      </w:r>
      <w:r>
        <w:rPr>
          <w:rFonts w:hint="cs"/>
          <w:rtl/>
        </w:rPr>
        <w:t>. סקירה זו</w:t>
      </w:r>
      <w:r w:rsidRPr="00802F49">
        <w:rPr>
          <w:rFonts w:hint="cs"/>
          <w:rtl/>
        </w:rPr>
        <w:t xml:space="preserve"> מראה </w:t>
      </w:r>
      <w:r w:rsidRPr="00802F49">
        <w:rPr>
          <w:rtl/>
        </w:rPr>
        <w:t>התפלגות מוטה ימינה</w:t>
      </w:r>
      <w:r w:rsidRPr="00802F49">
        <w:rPr>
          <w:rFonts w:hint="cs"/>
          <w:rtl/>
        </w:rPr>
        <w:t xml:space="preserve"> עם זנב ארוך: </w:t>
      </w:r>
      <w:r w:rsidRPr="00802F49">
        <w:rPr>
          <w:rtl/>
        </w:rPr>
        <w:t xml:space="preserve">רוב הערכים מרוכזים בין 0–12 וערכים קיצוניים בודדים (30–100). </w:t>
      </w:r>
      <w:r w:rsidRPr="00802F49">
        <w:rPr>
          <w:rFonts w:hint="cs"/>
          <w:rtl/>
        </w:rPr>
        <w:t xml:space="preserve">החלוקה שנעשתה בשלב ניתוח הנתונים לשלוש רמות של גודל קבוצה, הביאה בחשבון </w:t>
      </w:r>
      <w:r w:rsidRPr="00802F49">
        <w:rPr>
          <w:rtl/>
        </w:rPr>
        <w:t xml:space="preserve">(א) </w:t>
      </w:r>
      <w:r w:rsidRPr="00802F49">
        <w:rPr>
          <w:rFonts w:hint="cs"/>
          <w:rtl/>
        </w:rPr>
        <w:t xml:space="preserve">צורך לאזן את </w:t>
      </w:r>
      <w:r w:rsidRPr="00802F49">
        <w:rPr>
          <w:rtl/>
        </w:rPr>
        <w:t xml:space="preserve">גודל הקבוצות, (ב) </w:t>
      </w:r>
      <w:r w:rsidRPr="00802F49">
        <w:rPr>
          <w:rFonts w:hint="cs"/>
          <w:rtl/>
        </w:rPr>
        <w:t xml:space="preserve">צורך לשמור </w:t>
      </w:r>
      <w:r w:rsidRPr="00802F49">
        <w:rPr>
          <w:rtl/>
        </w:rPr>
        <w:t xml:space="preserve">על פרשנות </w:t>
      </w:r>
      <w:r w:rsidRPr="00802F49">
        <w:rPr>
          <w:rFonts w:hint="cs"/>
          <w:rtl/>
        </w:rPr>
        <w:t>תוכן</w:t>
      </w:r>
      <w:r w:rsidRPr="00802F49">
        <w:rPr>
          <w:rtl/>
        </w:rPr>
        <w:t xml:space="preserve"> (</w:t>
      </w:r>
      <w:r w:rsidRPr="00802F49">
        <w:rPr>
          <w:rFonts w:hint="cs"/>
          <w:rtl/>
        </w:rPr>
        <w:t xml:space="preserve">למשל, </w:t>
      </w:r>
      <w:r w:rsidRPr="00802F49">
        <w:rPr>
          <w:rtl/>
        </w:rPr>
        <w:t>מה משמעות "קבוצה גדולה"), ו-(ג) השפעת ערכים קיצוניים.</w:t>
      </w:r>
    </w:p>
    <w:p w14:paraId="1CFA4543" w14:textId="77777777" w:rsidR="00404690" w:rsidRDefault="00404690" w:rsidP="00742DD5">
      <w:pPr>
        <w:pStyle w:val="aa"/>
        <w:bidi/>
      </w:pPr>
    </w:p>
  </w:footnote>
  <w:footnote w:id="9">
    <w:p w14:paraId="6F19AC10" w14:textId="3BD96608" w:rsidR="00404690" w:rsidRPr="004C180A" w:rsidRDefault="00404690" w:rsidP="004C180A">
      <w:pPr>
        <w:pStyle w:val="aa"/>
        <w:bidi/>
        <w:rPr>
          <w:rtl/>
        </w:rPr>
      </w:pPr>
      <w:r>
        <w:rPr>
          <w:rStyle w:val="FootnoteReference"/>
        </w:rPr>
        <w:footnoteRef/>
      </w:r>
      <w:r>
        <w:rPr>
          <w:rtl/>
        </w:rPr>
        <w:t xml:space="preserve"> </w:t>
      </w:r>
      <w:r w:rsidRPr="004C180A">
        <w:rPr>
          <w:rtl/>
        </w:rPr>
        <w:t>בהתייחס להתערבויות הפרסום ותקשורת פנים-מול-פני- חסרים=1, בהתייחס להתערבות פיילוט סוסיתא , חסרים =75 (ראי/ה טבלאות בנספח )</w:t>
      </w:r>
    </w:p>
    <w:p w14:paraId="22C7A641" w14:textId="46EAE17D" w:rsidR="00404690" w:rsidRDefault="00404690">
      <w:pPr>
        <w:pStyle w:val="FootnoteText"/>
        <w:rPr>
          <w:rtl/>
        </w:rPr>
      </w:pPr>
    </w:p>
  </w:footnote>
  <w:footnote w:id="10">
    <w:p w14:paraId="62811FCD" w14:textId="77777777" w:rsidR="00404690" w:rsidRDefault="00404690" w:rsidP="004C180A">
      <w:pPr>
        <w:spacing w:after="160" w:line="259" w:lineRule="auto"/>
        <w:rPr>
          <w:rFonts w:eastAsia="Calibri"/>
          <w:color w:val="auto"/>
          <w:rtl/>
        </w:rPr>
      </w:pPr>
      <w:r>
        <w:rPr>
          <w:rStyle w:val="FootnoteReference"/>
        </w:rPr>
        <w:footnoteRef/>
      </w:r>
      <w:r>
        <w:rPr>
          <w:rtl/>
        </w:rPr>
        <w:t xml:space="preserve"> </w:t>
      </w:r>
      <w:r w:rsidRPr="008E6439">
        <w:rPr>
          <w:rFonts w:eastAsia="Calibri"/>
          <w:color w:val="auto"/>
          <w:sz w:val="22"/>
          <w:szCs w:val="22"/>
          <w:rtl/>
        </w:rPr>
        <w:t xml:space="preserve">בכל ארבעת הפריטים נמצא חציון של 2, המעיד על נטייה לשימוש לרוב בכלים חד־פעמיים. הממוצעים נעים בין 2.18 (בקבוקים) ל־2.55 (סכו״ם), ומצביעים על שימוש מוגבל יחסית בכלים </w:t>
      </w:r>
      <w:r w:rsidRPr="008E6439">
        <w:rPr>
          <w:rFonts w:eastAsia="Calibri" w:hint="cs"/>
          <w:color w:val="auto"/>
          <w:sz w:val="22"/>
          <w:szCs w:val="22"/>
          <w:rtl/>
        </w:rPr>
        <w:t>רב-פעמיים</w:t>
      </w:r>
      <w:r w:rsidRPr="008E6439">
        <w:rPr>
          <w:rFonts w:eastAsia="Calibri"/>
          <w:color w:val="auto"/>
          <w:sz w:val="22"/>
          <w:szCs w:val="22"/>
          <w:rtl/>
        </w:rPr>
        <w:t xml:space="preserve">. סטיות התקן (1.31–1.44) מעידות על שונות מתונה בדפוסי הצריכה בין </w:t>
      </w:r>
      <w:r w:rsidRPr="008E6439">
        <w:rPr>
          <w:rFonts w:eastAsia="Calibri" w:hint="cs"/>
          <w:color w:val="auto"/>
          <w:sz w:val="22"/>
          <w:szCs w:val="22"/>
          <w:rtl/>
        </w:rPr>
        <w:t>המבקרים</w:t>
      </w:r>
      <w:r w:rsidRPr="008E6439">
        <w:rPr>
          <w:rFonts w:eastAsia="Calibri"/>
          <w:color w:val="auto"/>
          <w:sz w:val="22"/>
          <w:szCs w:val="22"/>
          <w:rtl/>
        </w:rPr>
        <w:t xml:space="preserve">. </w:t>
      </w:r>
    </w:p>
    <w:p w14:paraId="0EADEAAB" w14:textId="77777777" w:rsidR="00404690" w:rsidRDefault="00404690" w:rsidP="004C180A">
      <w:pPr>
        <w:pStyle w:val="FootnoteText"/>
        <w:rPr>
          <w:rtl/>
        </w:rPr>
      </w:pPr>
    </w:p>
  </w:footnote>
  <w:footnote w:id="11">
    <w:p w14:paraId="44C97B69" w14:textId="77777777" w:rsidR="00404690" w:rsidRPr="00F27620" w:rsidRDefault="00404690" w:rsidP="00851B4F">
      <w:pPr>
        <w:bidi w:val="0"/>
        <w:spacing w:after="160" w:line="259" w:lineRule="auto"/>
        <w:jc w:val="left"/>
        <w:rPr>
          <w:rFonts w:eastAsia="Calibri"/>
          <w:b/>
          <w:bCs/>
          <w:color w:val="auto"/>
          <w:u w:val="single"/>
          <w:rtl/>
        </w:rPr>
      </w:pPr>
      <w:r>
        <w:rPr>
          <w:rStyle w:val="FootnoteReference"/>
        </w:rPr>
        <w:footnoteRef/>
      </w:r>
      <w:r>
        <w:rPr>
          <w:rtl/>
        </w:rPr>
        <w:t xml:space="preserve"> </w:t>
      </w:r>
      <w:r w:rsidRPr="00F27620">
        <w:rPr>
          <w:rFonts w:eastAsia="Times New Roman"/>
          <w:kern w:val="0"/>
          <w:sz w:val="22"/>
          <w:szCs w:val="22"/>
          <w14:ligatures w14:val="none"/>
        </w:rPr>
        <w:t>Coastal Branding (Clean from Single-Use) and Infrastructure Reinforcement</w:t>
      </w:r>
    </w:p>
    <w:p w14:paraId="00904B5B" w14:textId="77777777" w:rsidR="00404690" w:rsidRDefault="00404690" w:rsidP="00851B4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D5660"/>
    <w:multiLevelType w:val="multilevel"/>
    <w:tmpl w:val="E452E1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35477"/>
    <w:multiLevelType w:val="hybridMultilevel"/>
    <w:tmpl w:val="A3C41922"/>
    <w:lvl w:ilvl="0" w:tplc="33162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161B8"/>
    <w:multiLevelType w:val="hybridMultilevel"/>
    <w:tmpl w:val="1CECC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A4E89"/>
    <w:multiLevelType w:val="multilevel"/>
    <w:tmpl w:val="545A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529FA"/>
    <w:multiLevelType w:val="multilevel"/>
    <w:tmpl w:val="299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46055"/>
    <w:multiLevelType w:val="hybridMultilevel"/>
    <w:tmpl w:val="614898DE"/>
    <w:lvl w:ilvl="0" w:tplc="121CFE2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846392"/>
    <w:multiLevelType w:val="hybridMultilevel"/>
    <w:tmpl w:val="1FEE301A"/>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24434E8"/>
    <w:multiLevelType w:val="hybridMultilevel"/>
    <w:tmpl w:val="36105D8C"/>
    <w:lvl w:ilvl="0" w:tplc="AC0252B4">
      <w:start w:val="1"/>
      <w:numFmt w:val="decimal"/>
      <w:lvlText w:val="%1"/>
      <w:lvlJc w:val="left"/>
      <w:pPr>
        <w:ind w:left="984" w:hanging="624"/>
      </w:pPr>
      <w:rPr>
        <w:rFonts w:ascii="Times New Roman" w:eastAsia="Times New Roman" w:hAnsi="Times New Roman" w:cs="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00445"/>
    <w:multiLevelType w:val="hybridMultilevel"/>
    <w:tmpl w:val="FEBAB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93462FB"/>
    <w:multiLevelType w:val="hybridMultilevel"/>
    <w:tmpl w:val="F3103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A13B48"/>
    <w:multiLevelType w:val="multilevel"/>
    <w:tmpl w:val="E950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DD025A"/>
    <w:multiLevelType w:val="multilevel"/>
    <w:tmpl w:val="DA30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7411ED"/>
    <w:multiLevelType w:val="multilevel"/>
    <w:tmpl w:val="DACC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D1B7E"/>
    <w:multiLevelType w:val="multilevel"/>
    <w:tmpl w:val="77740F94"/>
    <w:lvl w:ilvl="0">
      <w:start w:val="1"/>
      <w:numFmt w:val="decimal"/>
      <w:pStyle w:val="a"/>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696359A9"/>
    <w:multiLevelType w:val="multilevel"/>
    <w:tmpl w:val="D3E6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E6C86"/>
    <w:multiLevelType w:val="multilevel"/>
    <w:tmpl w:val="60F4DF42"/>
    <w:lvl w:ilvl="0">
      <w:start w:val="1"/>
      <w:numFmt w:val="decimal"/>
      <w:pStyle w:val="a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87575D2"/>
    <w:multiLevelType w:val="hybridMultilevel"/>
    <w:tmpl w:val="42FC319A"/>
    <w:lvl w:ilvl="0" w:tplc="4C886E54">
      <w:start w:val="1"/>
      <w:numFmt w:val="bullet"/>
      <w:pStyle w:val="a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3"/>
  </w:num>
  <w:num w:numId="3">
    <w:abstractNumId w:val="9"/>
  </w:num>
  <w:num w:numId="4">
    <w:abstractNumId w:val="7"/>
  </w:num>
  <w:num w:numId="5">
    <w:abstractNumId w:val="1"/>
  </w:num>
  <w:num w:numId="6">
    <w:abstractNumId w:val="2"/>
  </w:num>
  <w:num w:numId="7">
    <w:abstractNumId w:val="6"/>
  </w:num>
  <w:num w:numId="8">
    <w:abstractNumId w:val="11"/>
  </w:num>
  <w:num w:numId="9">
    <w:abstractNumId w:val="0"/>
  </w:num>
  <w:num w:numId="10">
    <w:abstractNumId w:val="3"/>
  </w:num>
  <w:num w:numId="11">
    <w:abstractNumId w:val="4"/>
  </w:num>
  <w:num w:numId="12">
    <w:abstractNumId w:val="10"/>
  </w:num>
  <w:num w:numId="13">
    <w:abstractNumId w:val="14"/>
  </w:num>
  <w:num w:numId="14">
    <w:abstractNumId w:val="12"/>
  </w:num>
  <w:num w:numId="15">
    <w:abstractNumId w:val="16"/>
  </w:num>
  <w:num w:numId="16">
    <w:abstractNumId w:val="5"/>
  </w:num>
  <w:num w:numId="17">
    <w:abstractNumId w:val="8"/>
  </w:num>
  <w:num w:numId="18">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51"/>
    <w:rsid w:val="00000564"/>
    <w:rsid w:val="000014A0"/>
    <w:rsid w:val="00001F27"/>
    <w:rsid w:val="0000306C"/>
    <w:rsid w:val="00007311"/>
    <w:rsid w:val="0000763E"/>
    <w:rsid w:val="0001016D"/>
    <w:rsid w:val="00010B3A"/>
    <w:rsid w:val="00010E7F"/>
    <w:rsid w:val="00011442"/>
    <w:rsid w:val="00012E83"/>
    <w:rsid w:val="00013F82"/>
    <w:rsid w:val="00015BDA"/>
    <w:rsid w:val="00017CD4"/>
    <w:rsid w:val="0002023B"/>
    <w:rsid w:val="000215DE"/>
    <w:rsid w:val="00022A8B"/>
    <w:rsid w:val="00024272"/>
    <w:rsid w:val="00025BEE"/>
    <w:rsid w:val="00027781"/>
    <w:rsid w:val="00032BFF"/>
    <w:rsid w:val="00034978"/>
    <w:rsid w:val="00036651"/>
    <w:rsid w:val="000404E2"/>
    <w:rsid w:val="0004235D"/>
    <w:rsid w:val="00042E6A"/>
    <w:rsid w:val="000454B1"/>
    <w:rsid w:val="00045620"/>
    <w:rsid w:val="000478DC"/>
    <w:rsid w:val="000506DF"/>
    <w:rsid w:val="00052CCB"/>
    <w:rsid w:val="000558E2"/>
    <w:rsid w:val="00057AD7"/>
    <w:rsid w:val="00060AB4"/>
    <w:rsid w:val="00060CCA"/>
    <w:rsid w:val="00062D2A"/>
    <w:rsid w:val="00062E67"/>
    <w:rsid w:val="00063AA6"/>
    <w:rsid w:val="00064679"/>
    <w:rsid w:val="00065E9B"/>
    <w:rsid w:val="00066234"/>
    <w:rsid w:val="000708C9"/>
    <w:rsid w:val="00072D38"/>
    <w:rsid w:val="000743F3"/>
    <w:rsid w:val="00074E35"/>
    <w:rsid w:val="00074E8B"/>
    <w:rsid w:val="00076D1C"/>
    <w:rsid w:val="00077696"/>
    <w:rsid w:val="00077734"/>
    <w:rsid w:val="00077912"/>
    <w:rsid w:val="00080D41"/>
    <w:rsid w:val="0008277B"/>
    <w:rsid w:val="00082CBA"/>
    <w:rsid w:val="00083548"/>
    <w:rsid w:val="00084925"/>
    <w:rsid w:val="00090EC1"/>
    <w:rsid w:val="00092087"/>
    <w:rsid w:val="00092579"/>
    <w:rsid w:val="00092DB1"/>
    <w:rsid w:val="00093484"/>
    <w:rsid w:val="000972F3"/>
    <w:rsid w:val="000A2479"/>
    <w:rsid w:val="000A3CB8"/>
    <w:rsid w:val="000A4A84"/>
    <w:rsid w:val="000A54FF"/>
    <w:rsid w:val="000A5887"/>
    <w:rsid w:val="000A6EF3"/>
    <w:rsid w:val="000B0B9A"/>
    <w:rsid w:val="000B0DEF"/>
    <w:rsid w:val="000B1CFD"/>
    <w:rsid w:val="000B3AC5"/>
    <w:rsid w:val="000B6001"/>
    <w:rsid w:val="000C1057"/>
    <w:rsid w:val="000C14A0"/>
    <w:rsid w:val="000C2E0E"/>
    <w:rsid w:val="000C376F"/>
    <w:rsid w:val="000C5992"/>
    <w:rsid w:val="000C766F"/>
    <w:rsid w:val="000C7B76"/>
    <w:rsid w:val="000D08CA"/>
    <w:rsid w:val="000D406D"/>
    <w:rsid w:val="000D4A93"/>
    <w:rsid w:val="000D5F2A"/>
    <w:rsid w:val="000D6BFA"/>
    <w:rsid w:val="000D6CCE"/>
    <w:rsid w:val="000D7167"/>
    <w:rsid w:val="000E5BB1"/>
    <w:rsid w:val="000F0225"/>
    <w:rsid w:val="000F072E"/>
    <w:rsid w:val="000F3E30"/>
    <w:rsid w:val="000F4E82"/>
    <w:rsid w:val="000F74FC"/>
    <w:rsid w:val="00100B3B"/>
    <w:rsid w:val="00101265"/>
    <w:rsid w:val="0010295D"/>
    <w:rsid w:val="00103204"/>
    <w:rsid w:val="00105E95"/>
    <w:rsid w:val="0010660E"/>
    <w:rsid w:val="00106C18"/>
    <w:rsid w:val="001108D8"/>
    <w:rsid w:val="00111735"/>
    <w:rsid w:val="00112127"/>
    <w:rsid w:val="00115F3C"/>
    <w:rsid w:val="00116876"/>
    <w:rsid w:val="00117718"/>
    <w:rsid w:val="0012262C"/>
    <w:rsid w:val="00124BF7"/>
    <w:rsid w:val="00127199"/>
    <w:rsid w:val="00127238"/>
    <w:rsid w:val="001307A4"/>
    <w:rsid w:val="001327BC"/>
    <w:rsid w:val="001336F2"/>
    <w:rsid w:val="00134027"/>
    <w:rsid w:val="0013414A"/>
    <w:rsid w:val="00134CD1"/>
    <w:rsid w:val="00134F79"/>
    <w:rsid w:val="001358D0"/>
    <w:rsid w:val="00137614"/>
    <w:rsid w:val="00137C01"/>
    <w:rsid w:val="00137E4E"/>
    <w:rsid w:val="001426EE"/>
    <w:rsid w:val="0014409A"/>
    <w:rsid w:val="001449DA"/>
    <w:rsid w:val="00145582"/>
    <w:rsid w:val="00145EC1"/>
    <w:rsid w:val="001471E8"/>
    <w:rsid w:val="00151D7B"/>
    <w:rsid w:val="00153EAB"/>
    <w:rsid w:val="00157CD8"/>
    <w:rsid w:val="00161B88"/>
    <w:rsid w:val="00163BE3"/>
    <w:rsid w:val="00164DB0"/>
    <w:rsid w:val="001666CE"/>
    <w:rsid w:val="001710A3"/>
    <w:rsid w:val="00174E93"/>
    <w:rsid w:val="00176293"/>
    <w:rsid w:val="0017735B"/>
    <w:rsid w:val="00177E10"/>
    <w:rsid w:val="00181AC0"/>
    <w:rsid w:val="00183FDF"/>
    <w:rsid w:val="0018613C"/>
    <w:rsid w:val="00186A85"/>
    <w:rsid w:val="0018703D"/>
    <w:rsid w:val="00187AF3"/>
    <w:rsid w:val="0019210F"/>
    <w:rsid w:val="001935C1"/>
    <w:rsid w:val="00193ED5"/>
    <w:rsid w:val="00197408"/>
    <w:rsid w:val="001A1CA7"/>
    <w:rsid w:val="001A33F2"/>
    <w:rsid w:val="001A4636"/>
    <w:rsid w:val="001A56BF"/>
    <w:rsid w:val="001B0467"/>
    <w:rsid w:val="001B1224"/>
    <w:rsid w:val="001B1C4E"/>
    <w:rsid w:val="001B1DB7"/>
    <w:rsid w:val="001B2EE4"/>
    <w:rsid w:val="001B3099"/>
    <w:rsid w:val="001B3718"/>
    <w:rsid w:val="001B51A2"/>
    <w:rsid w:val="001B7747"/>
    <w:rsid w:val="001B7817"/>
    <w:rsid w:val="001C0210"/>
    <w:rsid w:val="001C0B1B"/>
    <w:rsid w:val="001C4008"/>
    <w:rsid w:val="001D1F68"/>
    <w:rsid w:val="001D5466"/>
    <w:rsid w:val="001D5C5E"/>
    <w:rsid w:val="001E0419"/>
    <w:rsid w:val="001E3183"/>
    <w:rsid w:val="001E3F4B"/>
    <w:rsid w:val="001E4077"/>
    <w:rsid w:val="001E43B0"/>
    <w:rsid w:val="001E738B"/>
    <w:rsid w:val="001F0E28"/>
    <w:rsid w:val="001F3699"/>
    <w:rsid w:val="001F500C"/>
    <w:rsid w:val="001F7BCD"/>
    <w:rsid w:val="002008CB"/>
    <w:rsid w:val="00201A29"/>
    <w:rsid w:val="002039D2"/>
    <w:rsid w:val="0020528D"/>
    <w:rsid w:val="0020718B"/>
    <w:rsid w:val="002103BC"/>
    <w:rsid w:val="0021051A"/>
    <w:rsid w:val="00213465"/>
    <w:rsid w:val="00213AA7"/>
    <w:rsid w:val="00217196"/>
    <w:rsid w:val="00221035"/>
    <w:rsid w:val="002210DA"/>
    <w:rsid w:val="00227AA9"/>
    <w:rsid w:val="00232FE5"/>
    <w:rsid w:val="00234DDD"/>
    <w:rsid w:val="00237C5E"/>
    <w:rsid w:val="00240339"/>
    <w:rsid w:val="00241144"/>
    <w:rsid w:val="00241F73"/>
    <w:rsid w:val="00242CF4"/>
    <w:rsid w:val="00243043"/>
    <w:rsid w:val="0024418F"/>
    <w:rsid w:val="00244BDD"/>
    <w:rsid w:val="0024725D"/>
    <w:rsid w:val="002477F5"/>
    <w:rsid w:val="002506F5"/>
    <w:rsid w:val="002526A7"/>
    <w:rsid w:val="0025284E"/>
    <w:rsid w:val="00252EE2"/>
    <w:rsid w:val="00254304"/>
    <w:rsid w:val="002559FF"/>
    <w:rsid w:val="00256737"/>
    <w:rsid w:val="00257856"/>
    <w:rsid w:val="00257A58"/>
    <w:rsid w:val="00257A7F"/>
    <w:rsid w:val="00257BBE"/>
    <w:rsid w:val="00261046"/>
    <w:rsid w:val="00261C7A"/>
    <w:rsid w:val="0026207C"/>
    <w:rsid w:val="00264A11"/>
    <w:rsid w:val="00265DE0"/>
    <w:rsid w:val="00266220"/>
    <w:rsid w:val="00267B40"/>
    <w:rsid w:val="0027127A"/>
    <w:rsid w:val="002727DC"/>
    <w:rsid w:val="00273943"/>
    <w:rsid w:val="002743BA"/>
    <w:rsid w:val="002749C4"/>
    <w:rsid w:val="002767B8"/>
    <w:rsid w:val="0028320D"/>
    <w:rsid w:val="00283819"/>
    <w:rsid w:val="00283FA6"/>
    <w:rsid w:val="00286D5D"/>
    <w:rsid w:val="00286DDE"/>
    <w:rsid w:val="00292846"/>
    <w:rsid w:val="002A0127"/>
    <w:rsid w:val="002A2492"/>
    <w:rsid w:val="002A4FE2"/>
    <w:rsid w:val="002A530D"/>
    <w:rsid w:val="002A6C2B"/>
    <w:rsid w:val="002A6FB3"/>
    <w:rsid w:val="002A73C3"/>
    <w:rsid w:val="002A7550"/>
    <w:rsid w:val="002B0788"/>
    <w:rsid w:val="002B0EFF"/>
    <w:rsid w:val="002B382F"/>
    <w:rsid w:val="002B410B"/>
    <w:rsid w:val="002B57E5"/>
    <w:rsid w:val="002B6830"/>
    <w:rsid w:val="002C10AC"/>
    <w:rsid w:val="002C2AFD"/>
    <w:rsid w:val="002C4936"/>
    <w:rsid w:val="002C6838"/>
    <w:rsid w:val="002C6A73"/>
    <w:rsid w:val="002C7304"/>
    <w:rsid w:val="002C7EE8"/>
    <w:rsid w:val="002D03B2"/>
    <w:rsid w:val="002D094C"/>
    <w:rsid w:val="002D1159"/>
    <w:rsid w:val="002D1840"/>
    <w:rsid w:val="002D221B"/>
    <w:rsid w:val="002D4337"/>
    <w:rsid w:val="002D4C75"/>
    <w:rsid w:val="002D5021"/>
    <w:rsid w:val="002D5AE2"/>
    <w:rsid w:val="002D635E"/>
    <w:rsid w:val="002D7ADC"/>
    <w:rsid w:val="002E16BE"/>
    <w:rsid w:val="002E288F"/>
    <w:rsid w:val="002E348E"/>
    <w:rsid w:val="002E3ADB"/>
    <w:rsid w:val="002E4988"/>
    <w:rsid w:val="002E532D"/>
    <w:rsid w:val="002F12A5"/>
    <w:rsid w:val="002F135F"/>
    <w:rsid w:val="002F37A1"/>
    <w:rsid w:val="002F5B01"/>
    <w:rsid w:val="002F5FBB"/>
    <w:rsid w:val="002F66CC"/>
    <w:rsid w:val="002F69AF"/>
    <w:rsid w:val="002F780A"/>
    <w:rsid w:val="0030570F"/>
    <w:rsid w:val="0030673E"/>
    <w:rsid w:val="00307D2D"/>
    <w:rsid w:val="0031370A"/>
    <w:rsid w:val="00313A1A"/>
    <w:rsid w:val="00313CE2"/>
    <w:rsid w:val="00314423"/>
    <w:rsid w:val="00315180"/>
    <w:rsid w:val="003157C5"/>
    <w:rsid w:val="00317C91"/>
    <w:rsid w:val="00320950"/>
    <w:rsid w:val="00321EBC"/>
    <w:rsid w:val="00323B89"/>
    <w:rsid w:val="0032502C"/>
    <w:rsid w:val="003250C4"/>
    <w:rsid w:val="00330431"/>
    <w:rsid w:val="003311DF"/>
    <w:rsid w:val="00331C28"/>
    <w:rsid w:val="00333796"/>
    <w:rsid w:val="003350B0"/>
    <w:rsid w:val="00336B7A"/>
    <w:rsid w:val="00340B6D"/>
    <w:rsid w:val="0034109F"/>
    <w:rsid w:val="003415B9"/>
    <w:rsid w:val="003417AC"/>
    <w:rsid w:val="00344C13"/>
    <w:rsid w:val="00345E35"/>
    <w:rsid w:val="00346538"/>
    <w:rsid w:val="00346626"/>
    <w:rsid w:val="00346C83"/>
    <w:rsid w:val="00351E44"/>
    <w:rsid w:val="00352B84"/>
    <w:rsid w:val="00355663"/>
    <w:rsid w:val="00360DF1"/>
    <w:rsid w:val="003620BD"/>
    <w:rsid w:val="00364C48"/>
    <w:rsid w:val="003652AE"/>
    <w:rsid w:val="0036538B"/>
    <w:rsid w:val="003653A3"/>
    <w:rsid w:val="0036701A"/>
    <w:rsid w:val="0036775F"/>
    <w:rsid w:val="0037093C"/>
    <w:rsid w:val="00370EBB"/>
    <w:rsid w:val="003710E7"/>
    <w:rsid w:val="00372761"/>
    <w:rsid w:val="003734AD"/>
    <w:rsid w:val="003744D9"/>
    <w:rsid w:val="00375782"/>
    <w:rsid w:val="0037787C"/>
    <w:rsid w:val="003778DF"/>
    <w:rsid w:val="00377EE6"/>
    <w:rsid w:val="00380288"/>
    <w:rsid w:val="00383934"/>
    <w:rsid w:val="00386F52"/>
    <w:rsid w:val="0039160F"/>
    <w:rsid w:val="00396CDA"/>
    <w:rsid w:val="003972C5"/>
    <w:rsid w:val="003A1961"/>
    <w:rsid w:val="003A2160"/>
    <w:rsid w:val="003A2E02"/>
    <w:rsid w:val="003A45EA"/>
    <w:rsid w:val="003A47B8"/>
    <w:rsid w:val="003A61E0"/>
    <w:rsid w:val="003A67C1"/>
    <w:rsid w:val="003A7CBB"/>
    <w:rsid w:val="003B13BD"/>
    <w:rsid w:val="003B1895"/>
    <w:rsid w:val="003B1D12"/>
    <w:rsid w:val="003B3C07"/>
    <w:rsid w:val="003B5722"/>
    <w:rsid w:val="003B67F5"/>
    <w:rsid w:val="003B7EBE"/>
    <w:rsid w:val="003C0AF2"/>
    <w:rsid w:val="003C20F9"/>
    <w:rsid w:val="003C3D56"/>
    <w:rsid w:val="003C43D4"/>
    <w:rsid w:val="003C7CB8"/>
    <w:rsid w:val="003D0025"/>
    <w:rsid w:val="003D0C71"/>
    <w:rsid w:val="003D4303"/>
    <w:rsid w:val="003E0A4D"/>
    <w:rsid w:val="003E0AF6"/>
    <w:rsid w:val="003E2373"/>
    <w:rsid w:val="003E3191"/>
    <w:rsid w:val="003E5B8C"/>
    <w:rsid w:val="003E6D06"/>
    <w:rsid w:val="003E73D6"/>
    <w:rsid w:val="003F2F93"/>
    <w:rsid w:val="003F3818"/>
    <w:rsid w:val="003F3DAF"/>
    <w:rsid w:val="004013FB"/>
    <w:rsid w:val="0040233C"/>
    <w:rsid w:val="00404690"/>
    <w:rsid w:val="00405CA9"/>
    <w:rsid w:val="00407C62"/>
    <w:rsid w:val="0041202A"/>
    <w:rsid w:val="0041401A"/>
    <w:rsid w:val="004178AC"/>
    <w:rsid w:val="00421605"/>
    <w:rsid w:val="004309B4"/>
    <w:rsid w:val="004310AB"/>
    <w:rsid w:val="00433A66"/>
    <w:rsid w:val="00433F3E"/>
    <w:rsid w:val="00434767"/>
    <w:rsid w:val="00441789"/>
    <w:rsid w:val="00441F22"/>
    <w:rsid w:val="004434A0"/>
    <w:rsid w:val="00444392"/>
    <w:rsid w:val="0044439B"/>
    <w:rsid w:val="00447BAF"/>
    <w:rsid w:val="004503CF"/>
    <w:rsid w:val="00451786"/>
    <w:rsid w:val="004520E2"/>
    <w:rsid w:val="004523B8"/>
    <w:rsid w:val="00454F09"/>
    <w:rsid w:val="00455311"/>
    <w:rsid w:val="00456581"/>
    <w:rsid w:val="004569E4"/>
    <w:rsid w:val="00457E2E"/>
    <w:rsid w:val="004603A7"/>
    <w:rsid w:val="00460490"/>
    <w:rsid w:val="0046051E"/>
    <w:rsid w:val="004626C2"/>
    <w:rsid w:val="0046484D"/>
    <w:rsid w:val="0046512E"/>
    <w:rsid w:val="004672B7"/>
    <w:rsid w:val="00471BC3"/>
    <w:rsid w:val="0047597B"/>
    <w:rsid w:val="004769B0"/>
    <w:rsid w:val="00476B4A"/>
    <w:rsid w:val="004772C3"/>
    <w:rsid w:val="00477967"/>
    <w:rsid w:val="00477CA9"/>
    <w:rsid w:val="0048163D"/>
    <w:rsid w:val="004829E1"/>
    <w:rsid w:val="00485752"/>
    <w:rsid w:val="00485EFC"/>
    <w:rsid w:val="00490742"/>
    <w:rsid w:val="004909F7"/>
    <w:rsid w:val="004932A1"/>
    <w:rsid w:val="004940CD"/>
    <w:rsid w:val="00495EC9"/>
    <w:rsid w:val="004960D7"/>
    <w:rsid w:val="00496E3B"/>
    <w:rsid w:val="004972A0"/>
    <w:rsid w:val="004A12B7"/>
    <w:rsid w:val="004A132B"/>
    <w:rsid w:val="004A1CD7"/>
    <w:rsid w:val="004A5A0B"/>
    <w:rsid w:val="004A6A8B"/>
    <w:rsid w:val="004A6E98"/>
    <w:rsid w:val="004A7468"/>
    <w:rsid w:val="004A7D1C"/>
    <w:rsid w:val="004B073F"/>
    <w:rsid w:val="004B0DE8"/>
    <w:rsid w:val="004B2831"/>
    <w:rsid w:val="004B30DB"/>
    <w:rsid w:val="004B46C8"/>
    <w:rsid w:val="004C180A"/>
    <w:rsid w:val="004C43AD"/>
    <w:rsid w:val="004C50D7"/>
    <w:rsid w:val="004C5E62"/>
    <w:rsid w:val="004C5FAC"/>
    <w:rsid w:val="004D0168"/>
    <w:rsid w:val="004D1634"/>
    <w:rsid w:val="004D1903"/>
    <w:rsid w:val="004D194C"/>
    <w:rsid w:val="004D2CB3"/>
    <w:rsid w:val="004D7FAB"/>
    <w:rsid w:val="004E0468"/>
    <w:rsid w:val="004E0991"/>
    <w:rsid w:val="004E19EC"/>
    <w:rsid w:val="004E4C7C"/>
    <w:rsid w:val="004E642D"/>
    <w:rsid w:val="004F0AE7"/>
    <w:rsid w:val="004F1396"/>
    <w:rsid w:val="004F17DF"/>
    <w:rsid w:val="004F17FD"/>
    <w:rsid w:val="004F276D"/>
    <w:rsid w:val="004F598B"/>
    <w:rsid w:val="004F7B5C"/>
    <w:rsid w:val="005007CA"/>
    <w:rsid w:val="00501BA5"/>
    <w:rsid w:val="00504B11"/>
    <w:rsid w:val="00504CBB"/>
    <w:rsid w:val="00505DD8"/>
    <w:rsid w:val="00507941"/>
    <w:rsid w:val="005108D9"/>
    <w:rsid w:val="0051304B"/>
    <w:rsid w:val="005135B6"/>
    <w:rsid w:val="00513EC4"/>
    <w:rsid w:val="0051480C"/>
    <w:rsid w:val="00514BF7"/>
    <w:rsid w:val="005224CB"/>
    <w:rsid w:val="00522D91"/>
    <w:rsid w:val="00523EA4"/>
    <w:rsid w:val="00524C0E"/>
    <w:rsid w:val="005257D5"/>
    <w:rsid w:val="0053110D"/>
    <w:rsid w:val="00532371"/>
    <w:rsid w:val="00532696"/>
    <w:rsid w:val="00534146"/>
    <w:rsid w:val="005342CA"/>
    <w:rsid w:val="00535499"/>
    <w:rsid w:val="00537A83"/>
    <w:rsid w:val="00540DED"/>
    <w:rsid w:val="005415E5"/>
    <w:rsid w:val="00541EFF"/>
    <w:rsid w:val="00542B8E"/>
    <w:rsid w:val="00543927"/>
    <w:rsid w:val="00543EC8"/>
    <w:rsid w:val="00546809"/>
    <w:rsid w:val="00550526"/>
    <w:rsid w:val="00552C83"/>
    <w:rsid w:val="0055589C"/>
    <w:rsid w:val="005570C4"/>
    <w:rsid w:val="005578D5"/>
    <w:rsid w:val="00560688"/>
    <w:rsid w:val="005621CE"/>
    <w:rsid w:val="00562E73"/>
    <w:rsid w:val="005632DF"/>
    <w:rsid w:val="00563DB2"/>
    <w:rsid w:val="00563E0C"/>
    <w:rsid w:val="005662BD"/>
    <w:rsid w:val="0056653E"/>
    <w:rsid w:val="00571B9B"/>
    <w:rsid w:val="00572357"/>
    <w:rsid w:val="00572563"/>
    <w:rsid w:val="00573434"/>
    <w:rsid w:val="00582237"/>
    <w:rsid w:val="005828EE"/>
    <w:rsid w:val="00584D90"/>
    <w:rsid w:val="00587496"/>
    <w:rsid w:val="00587498"/>
    <w:rsid w:val="005877D5"/>
    <w:rsid w:val="00590340"/>
    <w:rsid w:val="00590D48"/>
    <w:rsid w:val="00593046"/>
    <w:rsid w:val="0059424E"/>
    <w:rsid w:val="005965C5"/>
    <w:rsid w:val="005A0255"/>
    <w:rsid w:val="005A17C5"/>
    <w:rsid w:val="005A1E7D"/>
    <w:rsid w:val="005A41CD"/>
    <w:rsid w:val="005A5C4C"/>
    <w:rsid w:val="005A65DC"/>
    <w:rsid w:val="005A6B8E"/>
    <w:rsid w:val="005A6DEA"/>
    <w:rsid w:val="005B235E"/>
    <w:rsid w:val="005B3291"/>
    <w:rsid w:val="005B51BF"/>
    <w:rsid w:val="005B565C"/>
    <w:rsid w:val="005B56E9"/>
    <w:rsid w:val="005B6BB4"/>
    <w:rsid w:val="005C01B1"/>
    <w:rsid w:val="005C2B5B"/>
    <w:rsid w:val="005C38A6"/>
    <w:rsid w:val="005C4069"/>
    <w:rsid w:val="005C515C"/>
    <w:rsid w:val="005C72C2"/>
    <w:rsid w:val="005C77B4"/>
    <w:rsid w:val="005D0595"/>
    <w:rsid w:val="005D0842"/>
    <w:rsid w:val="005D0EFA"/>
    <w:rsid w:val="005D2A3A"/>
    <w:rsid w:val="005D6F6C"/>
    <w:rsid w:val="005D75DE"/>
    <w:rsid w:val="005E13CF"/>
    <w:rsid w:val="005E1ABE"/>
    <w:rsid w:val="005E2F8B"/>
    <w:rsid w:val="005E38A1"/>
    <w:rsid w:val="005E6F83"/>
    <w:rsid w:val="005E773E"/>
    <w:rsid w:val="005F74AC"/>
    <w:rsid w:val="005F7794"/>
    <w:rsid w:val="006008E4"/>
    <w:rsid w:val="00602FB3"/>
    <w:rsid w:val="00604470"/>
    <w:rsid w:val="00604899"/>
    <w:rsid w:val="00604FD7"/>
    <w:rsid w:val="00606408"/>
    <w:rsid w:val="0061019A"/>
    <w:rsid w:val="00611F2F"/>
    <w:rsid w:val="00612560"/>
    <w:rsid w:val="00614D8F"/>
    <w:rsid w:val="006150D1"/>
    <w:rsid w:val="00616BC2"/>
    <w:rsid w:val="006203DD"/>
    <w:rsid w:val="00620E89"/>
    <w:rsid w:val="006216B5"/>
    <w:rsid w:val="00625080"/>
    <w:rsid w:val="006252E0"/>
    <w:rsid w:val="006253D1"/>
    <w:rsid w:val="0062583E"/>
    <w:rsid w:val="006275C3"/>
    <w:rsid w:val="00630122"/>
    <w:rsid w:val="00631162"/>
    <w:rsid w:val="00632112"/>
    <w:rsid w:val="00634A11"/>
    <w:rsid w:val="00634BF8"/>
    <w:rsid w:val="00635B31"/>
    <w:rsid w:val="00635B8E"/>
    <w:rsid w:val="0063691E"/>
    <w:rsid w:val="006376A9"/>
    <w:rsid w:val="00640AF9"/>
    <w:rsid w:val="006422B4"/>
    <w:rsid w:val="006444FF"/>
    <w:rsid w:val="00656111"/>
    <w:rsid w:val="00656258"/>
    <w:rsid w:val="00660367"/>
    <w:rsid w:val="00662917"/>
    <w:rsid w:val="006651DC"/>
    <w:rsid w:val="0066599E"/>
    <w:rsid w:val="00670394"/>
    <w:rsid w:val="006707C9"/>
    <w:rsid w:val="006709BA"/>
    <w:rsid w:val="006711CA"/>
    <w:rsid w:val="00672B53"/>
    <w:rsid w:val="00673E5D"/>
    <w:rsid w:val="006748C5"/>
    <w:rsid w:val="00677132"/>
    <w:rsid w:val="0067739F"/>
    <w:rsid w:val="00682744"/>
    <w:rsid w:val="006831E2"/>
    <w:rsid w:val="0068479E"/>
    <w:rsid w:val="00686F1D"/>
    <w:rsid w:val="00690001"/>
    <w:rsid w:val="00690E21"/>
    <w:rsid w:val="0069126E"/>
    <w:rsid w:val="006926DA"/>
    <w:rsid w:val="006938C3"/>
    <w:rsid w:val="00694A9A"/>
    <w:rsid w:val="00694B80"/>
    <w:rsid w:val="00695C61"/>
    <w:rsid w:val="00695F18"/>
    <w:rsid w:val="00696083"/>
    <w:rsid w:val="00696E96"/>
    <w:rsid w:val="006A0109"/>
    <w:rsid w:val="006A1B52"/>
    <w:rsid w:val="006A23DE"/>
    <w:rsid w:val="006A2987"/>
    <w:rsid w:val="006A3364"/>
    <w:rsid w:val="006A5294"/>
    <w:rsid w:val="006A6224"/>
    <w:rsid w:val="006A6E4A"/>
    <w:rsid w:val="006B11C5"/>
    <w:rsid w:val="006B2729"/>
    <w:rsid w:val="006B2E04"/>
    <w:rsid w:val="006B4AEE"/>
    <w:rsid w:val="006B5A46"/>
    <w:rsid w:val="006B6183"/>
    <w:rsid w:val="006C1269"/>
    <w:rsid w:val="006C32C0"/>
    <w:rsid w:val="006C3497"/>
    <w:rsid w:val="006C5927"/>
    <w:rsid w:val="006C6800"/>
    <w:rsid w:val="006D5870"/>
    <w:rsid w:val="006D58FA"/>
    <w:rsid w:val="006D7A77"/>
    <w:rsid w:val="006D7EF5"/>
    <w:rsid w:val="006E1017"/>
    <w:rsid w:val="006E353D"/>
    <w:rsid w:val="006E3F52"/>
    <w:rsid w:val="006E55CA"/>
    <w:rsid w:val="006E5C58"/>
    <w:rsid w:val="006E627C"/>
    <w:rsid w:val="006E6404"/>
    <w:rsid w:val="006F0866"/>
    <w:rsid w:val="006F4F40"/>
    <w:rsid w:val="006F52E0"/>
    <w:rsid w:val="006F5E59"/>
    <w:rsid w:val="00700182"/>
    <w:rsid w:val="00700A32"/>
    <w:rsid w:val="00701290"/>
    <w:rsid w:val="00703D07"/>
    <w:rsid w:val="00703E01"/>
    <w:rsid w:val="0070543A"/>
    <w:rsid w:val="007138A8"/>
    <w:rsid w:val="00713BAA"/>
    <w:rsid w:val="00714570"/>
    <w:rsid w:val="00714B02"/>
    <w:rsid w:val="007162FD"/>
    <w:rsid w:val="007163E1"/>
    <w:rsid w:val="0071672F"/>
    <w:rsid w:val="00716838"/>
    <w:rsid w:val="007224F3"/>
    <w:rsid w:val="00723534"/>
    <w:rsid w:val="007256B6"/>
    <w:rsid w:val="00730316"/>
    <w:rsid w:val="007308F3"/>
    <w:rsid w:val="00730DBE"/>
    <w:rsid w:val="00734644"/>
    <w:rsid w:val="00735993"/>
    <w:rsid w:val="00740AF3"/>
    <w:rsid w:val="0074287D"/>
    <w:rsid w:val="00742DD5"/>
    <w:rsid w:val="007430F8"/>
    <w:rsid w:val="00743B52"/>
    <w:rsid w:val="00744A83"/>
    <w:rsid w:val="00744FEF"/>
    <w:rsid w:val="00745744"/>
    <w:rsid w:val="00745770"/>
    <w:rsid w:val="007467A2"/>
    <w:rsid w:val="007536B8"/>
    <w:rsid w:val="00754FC7"/>
    <w:rsid w:val="0075605D"/>
    <w:rsid w:val="00762D48"/>
    <w:rsid w:val="00763613"/>
    <w:rsid w:val="007672C8"/>
    <w:rsid w:val="00770F61"/>
    <w:rsid w:val="00771F8C"/>
    <w:rsid w:val="00777317"/>
    <w:rsid w:val="00777C4A"/>
    <w:rsid w:val="00783416"/>
    <w:rsid w:val="00783A91"/>
    <w:rsid w:val="0078502F"/>
    <w:rsid w:val="007853BD"/>
    <w:rsid w:val="007857FB"/>
    <w:rsid w:val="007861BC"/>
    <w:rsid w:val="00786A69"/>
    <w:rsid w:val="00790374"/>
    <w:rsid w:val="0079125D"/>
    <w:rsid w:val="00792C7E"/>
    <w:rsid w:val="00792F56"/>
    <w:rsid w:val="007930A5"/>
    <w:rsid w:val="0079426B"/>
    <w:rsid w:val="00794ADF"/>
    <w:rsid w:val="007A2371"/>
    <w:rsid w:val="007A43AD"/>
    <w:rsid w:val="007A4651"/>
    <w:rsid w:val="007B2EBF"/>
    <w:rsid w:val="007B407F"/>
    <w:rsid w:val="007B4345"/>
    <w:rsid w:val="007B50E5"/>
    <w:rsid w:val="007C1373"/>
    <w:rsid w:val="007C2128"/>
    <w:rsid w:val="007C33E3"/>
    <w:rsid w:val="007C35C1"/>
    <w:rsid w:val="007C3CEA"/>
    <w:rsid w:val="007C41BC"/>
    <w:rsid w:val="007C6534"/>
    <w:rsid w:val="007C6D92"/>
    <w:rsid w:val="007C7928"/>
    <w:rsid w:val="007C7CF4"/>
    <w:rsid w:val="007D4193"/>
    <w:rsid w:val="007D4D4E"/>
    <w:rsid w:val="007D5D00"/>
    <w:rsid w:val="007D6921"/>
    <w:rsid w:val="007E2DE4"/>
    <w:rsid w:val="007E3A7A"/>
    <w:rsid w:val="007E4AA6"/>
    <w:rsid w:val="007E54E2"/>
    <w:rsid w:val="007E77F9"/>
    <w:rsid w:val="007F0D23"/>
    <w:rsid w:val="007F138C"/>
    <w:rsid w:val="007F1E27"/>
    <w:rsid w:val="007F239A"/>
    <w:rsid w:val="007F2DF5"/>
    <w:rsid w:val="007F2E0A"/>
    <w:rsid w:val="007F4015"/>
    <w:rsid w:val="007F5985"/>
    <w:rsid w:val="007F622F"/>
    <w:rsid w:val="008001BE"/>
    <w:rsid w:val="008011D6"/>
    <w:rsid w:val="008028D2"/>
    <w:rsid w:val="00804855"/>
    <w:rsid w:val="00805602"/>
    <w:rsid w:val="00805B38"/>
    <w:rsid w:val="00805C68"/>
    <w:rsid w:val="00811688"/>
    <w:rsid w:val="00811F1F"/>
    <w:rsid w:val="00812C5C"/>
    <w:rsid w:val="008200DA"/>
    <w:rsid w:val="008203C4"/>
    <w:rsid w:val="008206D6"/>
    <w:rsid w:val="00820BC2"/>
    <w:rsid w:val="008218F3"/>
    <w:rsid w:val="00821BE1"/>
    <w:rsid w:val="00823190"/>
    <w:rsid w:val="0082613C"/>
    <w:rsid w:val="0084084B"/>
    <w:rsid w:val="00841C69"/>
    <w:rsid w:val="00845C23"/>
    <w:rsid w:val="0084621C"/>
    <w:rsid w:val="0084629B"/>
    <w:rsid w:val="008519D0"/>
    <w:rsid w:val="00851B4F"/>
    <w:rsid w:val="008537B4"/>
    <w:rsid w:val="00854FE3"/>
    <w:rsid w:val="00855430"/>
    <w:rsid w:val="0085756A"/>
    <w:rsid w:val="00861724"/>
    <w:rsid w:val="008635EE"/>
    <w:rsid w:val="00865119"/>
    <w:rsid w:val="0086543B"/>
    <w:rsid w:val="00866525"/>
    <w:rsid w:val="00867613"/>
    <w:rsid w:val="00867A93"/>
    <w:rsid w:val="00870433"/>
    <w:rsid w:val="00873F9A"/>
    <w:rsid w:val="00875317"/>
    <w:rsid w:val="0087579F"/>
    <w:rsid w:val="00876016"/>
    <w:rsid w:val="00882AC5"/>
    <w:rsid w:val="00882D3A"/>
    <w:rsid w:val="00885B18"/>
    <w:rsid w:val="00887BEB"/>
    <w:rsid w:val="00887EE1"/>
    <w:rsid w:val="0089034B"/>
    <w:rsid w:val="0089289B"/>
    <w:rsid w:val="00892AFD"/>
    <w:rsid w:val="008A0049"/>
    <w:rsid w:val="008A044E"/>
    <w:rsid w:val="008A0F0E"/>
    <w:rsid w:val="008A25E7"/>
    <w:rsid w:val="008A2F6B"/>
    <w:rsid w:val="008A4D75"/>
    <w:rsid w:val="008A5F78"/>
    <w:rsid w:val="008B0026"/>
    <w:rsid w:val="008B2F56"/>
    <w:rsid w:val="008B4265"/>
    <w:rsid w:val="008B60F0"/>
    <w:rsid w:val="008B6E6D"/>
    <w:rsid w:val="008C101E"/>
    <w:rsid w:val="008C259D"/>
    <w:rsid w:val="008C56A7"/>
    <w:rsid w:val="008C5B76"/>
    <w:rsid w:val="008C5FC3"/>
    <w:rsid w:val="008C6295"/>
    <w:rsid w:val="008C68C5"/>
    <w:rsid w:val="008C73DF"/>
    <w:rsid w:val="008D0EEE"/>
    <w:rsid w:val="008D174B"/>
    <w:rsid w:val="008D1900"/>
    <w:rsid w:val="008D24E0"/>
    <w:rsid w:val="008D298D"/>
    <w:rsid w:val="008D39F3"/>
    <w:rsid w:val="008D5C35"/>
    <w:rsid w:val="008D6A01"/>
    <w:rsid w:val="008D7909"/>
    <w:rsid w:val="008E1D82"/>
    <w:rsid w:val="008E3954"/>
    <w:rsid w:val="008E3BD8"/>
    <w:rsid w:val="008E4D27"/>
    <w:rsid w:val="008E6FA7"/>
    <w:rsid w:val="008F193A"/>
    <w:rsid w:val="008F4014"/>
    <w:rsid w:val="008F40B3"/>
    <w:rsid w:val="008F79B7"/>
    <w:rsid w:val="008F7B8F"/>
    <w:rsid w:val="00900E9C"/>
    <w:rsid w:val="00901776"/>
    <w:rsid w:val="0090186A"/>
    <w:rsid w:val="00902179"/>
    <w:rsid w:val="00903A6C"/>
    <w:rsid w:val="00905799"/>
    <w:rsid w:val="009059DE"/>
    <w:rsid w:val="009064F9"/>
    <w:rsid w:val="009070D6"/>
    <w:rsid w:val="00907C68"/>
    <w:rsid w:val="00907F0C"/>
    <w:rsid w:val="00910163"/>
    <w:rsid w:val="00911138"/>
    <w:rsid w:val="00911300"/>
    <w:rsid w:val="00911D4C"/>
    <w:rsid w:val="00914A7D"/>
    <w:rsid w:val="009204BD"/>
    <w:rsid w:val="00921974"/>
    <w:rsid w:val="009223AA"/>
    <w:rsid w:val="009224AC"/>
    <w:rsid w:val="00923A84"/>
    <w:rsid w:val="00924607"/>
    <w:rsid w:val="00926DAE"/>
    <w:rsid w:val="00931208"/>
    <w:rsid w:val="0093187A"/>
    <w:rsid w:val="00931A39"/>
    <w:rsid w:val="009331F3"/>
    <w:rsid w:val="009340B8"/>
    <w:rsid w:val="009366F1"/>
    <w:rsid w:val="00936AC0"/>
    <w:rsid w:val="0094189C"/>
    <w:rsid w:val="00942F21"/>
    <w:rsid w:val="009458FD"/>
    <w:rsid w:val="00945E86"/>
    <w:rsid w:val="009471C1"/>
    <w:rsid w:val="0094763F"/>
    <w:rsid w:val="00951B27"/>
    <w:rsid w:val="00952B0C"/>
    <w:rsid w:val="00952DB1"/>
    <w:rsid w:val="00953769"/>
    <w:rsid w:val="00955B09"/>
    <w:rsid w:val="00955FA3"/>
    <w:rsid w:val="00957287"/>
    <w:rsid w:val="009576AE"/>
    <w:rsid w:val="009605BE"/>
    <w:rsid w:val="0096180B"/>
    <w:rsid w:val="00961D9E"/>
    <w:rsid w:val="00963043"/>
    <w:rsid w:val="009633C0"/>
    <w:rsid w:val="00963AB7"/>
    <w:rsid w:val="009661DD"/>
    <w:rsid w:val="00970516"/>
    <w:rsid w:val="009745D7"/>
    <w:rsid w:val="009749A1"/>
    <w:rsid w:val="009755B9"/>
    <w:rsid w:val="00983B52"/>
    <w:rsid w:val="009873A7"/>
    <w:rsid w:val="0099089C"/>
    <w:rsid w:val="00991320"/>
    <w:rsid w:val="00991359"/>
    <w:rsid w:val="00992196"/>
    <w:rsid w:val="00993CB6"/>
    <w:rsid w:val="00994010"/>
    <w:rsid w:val="009954A1"/>
    <w:rsid w:val="009966FC"/>
    <w:rsid w:val="00996FDC"/>
    <w:rsid w:val="009A3660"/>
    <w:rsid w:val="009A3AC7"/>
    <w:rsid w:val="009A42D8"/>
    <w:rsid w:val="009A5B45"/>
    <w:rsid w:val="009A5BEA"/>
    <w:rsid w:val="009A7495"/>
    <w:rsid w:val="009A77F5"/>
    <w:rsid w:val="009B06EB"/>
    <w:rsid w:val="009B0743"/>
    <w:rsid w:val="009B238F"/>
    <w:rsid w:val="009B244B"/>
    <w:rsid w:val="009B2E99"/>
    <w:rsid w:val="009B65F5"/>
    <w:rsid w:val="009B67E5"/>
    <w:rsid w:val="009B77CD"/>
    <w:rsid w:val="009C0361"/>
    <w:rsid w:val="009C0690"/>
    <w:rsid w:val="009C0BC7"/>
    <w:rsid w:val="009C617D"/>
    <w:rsid w:val="009C6EF1"/>
    <w:rsid w:val="009D0AEE"/>
    <w:rsid w:val="009D2A17"/>
    <w:rsid w:val="009E100A"/>
    <w:rsid w:val="009E2806"/>
    <w:rsid w:val="009E30A5"/>
    <w:rsid w:val="009E410D"/>
    <w:rsid w:val="009E6FF4"/>
    <w:rsid w:val="009E73A4"/>
    <w:rsid w:val="009E7F7E"/>
    <w:rsid w:val="009F292B"/>
    <w:rsid w:val="009F36C5"/>
    <w:rsid w:val="009F6E62"/>
    <w:rsid w:val="00A008A3"/>
    <w:rsid w:val="00A011E5"/>
    <w:rsid w:val="00A01B47"/>
    <w:rsid w:val="00A039A1"/>
    <w:rsid w:val="00A045A1"/>
    <w:rsid w:val="00A046AE"/>
    <w:rsid w:val="00A05173"/>
    <w:rsid w:val="00A1079B"/>
    <w:rsid w:val="00A111DF"/>
    <w:rsid w:val="00A1181D"/>
    <w:rsid w:val="00A14021"/>
    <w:rsid w:val="00A14BEF"/>
    <w:rsid w:val="00A15B54"/>
    <w:rsid w:val="00A17189"/>
    <w:rsid w:val="00A20FB5"/>
    <w:rsid w:val="00A21D8A"/>
    <w:rsid w:val="00A2220C"/>
    <w:rsid w:val="00A22EC9"/>
    <w:rsid w:val="00A24E4E"/>
    <w:rsid w:val="00A267BA"/>
    <w:rsid w:val="00A27004"/>
    <w:rsid w:val="00A27DDC"/>
    <w:rsid w:val="00A31169"/>
    <w:rsid w:val="00A3150B"/>
    <w:rsid w:val="00A317B9"/>
    <w:rsid w:val="00A3196D"/>
    <w:rsid w:val="00A31F0B"/>
    <w:rsid w:val="00A320BC"/>
    <w:rsid w:val="00A327C8"/>
    <w:rsid w:val="00A33577"/>
    <w:rsid w:val="00A34843"/>
    <w:rsid w:val="00A35912"/>
    <w:rsid w:val="00A370C3"/>
    <w:rsid w:val="00A37609"/>
    <w:rsid w:val="00A41EE3"/>
    <w:rsid w:val="00A44230"/>
    <w:rsid w:val="00A45B1C"/>
    <w:rsid w:val="00A46A1E"/>
    <w:rsid w:val="00A46F77"/>
    <w:rsid w:val="00A472F2"/>
    <w:rsid w:val="00A50F49"/>
    <w:rsid w:val="00A5175A"/>
    <w:rsid w:val="00A51FAF"/>
    <w:rsid w:val="00A5404B"/>
    <w:rsid w:val="00A6183C"/>
    <w:rsid w:val="00A6341F"/>
    <w:rsid w:val="00A70C9C"/>
    <w:rsid w:val="00A70CAC"/>
    <w:rsid w:val="00A734F7"/>
    <w:rsid w:val="00A75C2A"/>
    <w:rsid w:val="00A76C3A"/>
    <w:rsid w:val="00A8262D"/>
    <w:rsid w:val="00A829D1"/>
    <w:rsid w:val="00A837EB"/>
    <w:rsid w:val="00A83812"/>
    <w:rsid w:val="00A8538B"/>
    <w:rsid w:val="00A85759"/>
    <w:rsid w:val="00A863D1"/>
    <w:rsid w:val="00A87884"/>
    <w:rsid w:val="00A90410"/>
    <w:rsid w:val="00A90E0B"/>
    <w:rsid w:val="00A916FE"/>
    <w:rsid w:val="00A91807"/>
    <w:rsid w:val="00A92529"/>
    <w:rsid w:val="00A95088"/>
    <w:rsid w:val="00A953AB"/>
    <w:rsid w:val="00A95ED6"/>
    <w:rsid w:val="00A96AFE"/>
    <w:rsid w:val="00A97AC2"/>
    <w:rsid w:val="00AA0A94"/>
    <w:rsid w:val="00AA134F"/>
    <w:rsid w:val="00AA412A"/>
    <w:rsid w:val="00AA47C8"/>
    <w:rsid w:val="00AA7964"/>
    <w:rsid w:val="00AB0A97"/>
    <w:rsid w:val="00AB0D84"/>
    <w:rsid w:val="00AB144B"/>
    <w:rsid w:val="00AB1F98"/>
    <w:rsid w:val="00AB25F4"/>
    <w:rsid w:val="00AB3096"/>
    <w:rsid w:val="00AB32EE"/>
    <w:rsid w:val="00AB6397"/>
    <w:rsid w:val="00AB729F"/>
    <w:rsid w:val="00AC0A33"/>
    <w:rsid w:val="00AC1FA2"/>
    <w:rsid w:val="00AC366E"/>
    <w:rsid w:val="00AC737D"/>
    <w:rsid w:val="00AD037F"/>
    <w:rsid w:val="00AD1C97"/>
    <w:rsid w:val="00AD440D"/>
    <w:rsid w:val="00AD532A"/>
    <w:rsid w:val="00AD5C84"/>
    <w:rsid w:val="00AD7A75"/>
    <w:rsid w:val="00AE1B60"/>
    <w:rsid w:val="00AE22BF"/>
    <w:rsid w:val="00AE49CE"/>
    <w:rsid w:val="00AE52A2"/>
    <w:rsid w:val="00AE5DEA"/>
    <w:rsid w:val="00AE6B01"/>
    <w:rsid w:val="00AE797A"/>
    <w:rsid w:val="00AF0A05"/>
    <w:rsid w:val="00AF11E6"/>
    <w:rsid w:val="00AF25A8"/>
    <w:rsid w:val="00AF2D82"/>
    <w:rsid w:val="00AF2D9A"/>
    <w:rsid w:val="00AF3324"/>
    <w:rsid w:val="00AF33EF"/>
    <w:rsid w:val="00AF3C3B"/>
    <w:rsid w:val="00AF7A53"/>
    <w:rsid w:val="00B013AB"/>
    <w:rsid w:val="00B02260"/>
    <w:rsid w:val="00B04887"/>
    <w:rsid w:val="00B0640B"/>
    <w:rsid w:val="00B070C6"/>
    <w:rsid w:val="00B10024"/>
    <w:rsid w:val="00B10743"/>
    <w:rsid w:val="00B10DC7"/>
    <w:rsid w:val="00B1400D"/>
    <w:rsid w:val="00B14A07"/>
    <w:rsid w:val="00B166DA"/>
    <w:rsid w:val="00B17F44"/>
    <w:rsid w:val="00B2125F"/>
    <w:rsid w:val="00B226C9"/>
    <w:rsid w:val="00B2301A"/>
    <w:rsid w:val="00B24DA0"/>
    <w:rsid w:val="00B25FF5"/>
    <w:rsid w:val="00B31216"/>
    <w:rsid w:val="00B31A3C"/>
    <w:rsid w:val="00B31DA6"/>
    <w:rsid w:val="00B34DA2"/>
    <w:rsid w:val="00B35C9A"/>
    <w:rsid w:val="00B37566"/>
    <w:rsid w:val="00B4055C"/>
    <w:rsid w:val="00B40ACD"/>
    <w:rsid w:val="00B40BF9"/>
    <w:rsid w:val="00B4110D"/>
    <w:rsid w:val="00B419F6"/>
    <w:rsid w:val="00B44EE6"/>
    <w:rsid w:val="00B5031B"/>
    <w:rsid w:val="00B512B1"/>
    <w:rsid w:val="00B521E8"/>
    <w:rsid w:val="00B5226A"/>
    <w:rsid w:val="00B53577"/>
    <w:rsid w:val="00B53D2A"/>
    <w:rsid w:val="00B54212"/>
    <w:rsid w:val="00B5695B"/>
    <w:rsid w:val="00B579E1"/>
    <w:rsid w:val="00B60D1F"/>
    <w:rsid w:val="00B6226C"/>
    <w:rsid w:val="00B62BAE"/>
    <w:rsid w:val="00B62DF3"/>
    <w:rsid w:val="00B63B4B"/>
    <w:rsid w:val="00B65467"/>
    <w:rsid w:val="00B674E6"/>
    <w:rsid w:val="00B7060A"/>
    <w:rsid w:val="00B71330"/>
    <w:rsid w:val="00B72A2C"/>
    <w:rsid w:val="00B72A3B"/>
    <w:rsid w:val="00B74C0C"/>
    <w:rsid w:val="00B76965"/>
    <w:rsid w:val="00B76BE1"/>
    <w:rsid w:val="00B76D39"/>
    <w:rsid w:val="00B76E20"/>
    <w:rsid w:val="00B76E3A"/>
    <w:rsid w:val="00B77DA7"/>
    <w:rsid w:val="00B8191B"/>
    <w:rsid w:val="00B82114"/>
    <w:rsid w:val="00B82B3D"/>
    <w:rsid w:val="00B8527B"/>
    <w:rsid w:val="00B8625C"/>
    <w:rsid w:val="00B87EF4"/>
    <w:rsid w:val="00B932B2"/>
    <w:rsid w:val="00B93AFB"/>
    <w:rsid w:val="00B94A9D"/>
    <w:rsid w:val="00B9577A"/>
    <w:rsid w:val="00B95C2E"/>
    <w:rsid w:val="00B9711C"/>
    <w:rsid w:val="00B9795F"/>
    <w:rsid w:val="00BA0916"/>
    <w:rsid w:val="00BA0A16"/>
    <w:rsid w:val="00BA247F"/>
    <w:rsid w:val="00BA45CD"/>
    <w:rsid w:val="00BA6F3A"/>
    <w:rsid w:val="00BA71A9"/>
    <w:rsid w:val="00BB250A"/>
    <w:rsid w:val="00BB4800"/>
    <w:rsid w:val="00BB6A0F"/>
    <w:rsid w:val="00BB753B"/>
    <w:rsid w:val="00BC00FF"/>
    <w:rsid w:val="00BC0A4D"/>
    <w:rsid w:val="00BC2540"/>
    <w:rsid w:val="00BC492D"/>
    <w:rsid w:val="00BC656E"/>
    <w:rsid w:val="00BC760A"/>
    <w:rsid w:val="00BD35D6"/>
    <w:rsid w:val="00BD420D"/>
    <w:rsid w:val="00BD5327"/>
    <w:rsid w:val="00BD5E92"/>
    <w:rsid w:val="00BE0327"/>
    <w:rsid w:val="00BE095F"/>
    <w:rsid w:val="00BE38A6"/>
    <w:rsid w:val="00BE52D0"/>
    <w:rsid w:val="00BF0B90"/>
    <w:rsid w:val="00BF6A8C"/>
    <w:rsid w:val="00BF6B2C"/>
    <w:rsid w:val="00C01D8D"/>
    <w:rsid w:val="00C02EE0"/>
    <w:rsid w:val="00C04209"/>
    <w:rsid w:val="00C04C82"/>
    <w:rsid w:val="00C04CED"/>
    <w:rsid w:val="00C11015"/>
    <w:rsid w:val="00C1312B"/>
    <w:rsid w:val="00C169EE"/>
    <w:rsid w:val="00C16E19"/>
    <w:rsid w:val="00C17CCC"/>
    <w:rsid w:val="00C2550E"/>
    <w:rsid w:val="00C3185A"/>
    <w:rsid w:val="00C32D96"/>
    <w:rsid w:val="00C35567"/>
    <w:rsid w:val="00C3609A"/>
    <w:rsid w:val="00C372FC"/>
    <w:rsid w:val="00C40985"/>
    <w:rsid w:val="00C41C56"/>
    <w:rsid w:val="00C45794"/>
    <w:rsid w:val="00C46300"/>
    <w:rsid w:val="00C47133"/>
    <w:rsid w:val="00C50D76"/>
    <w:rsid w:val="00C51922"/>
    <w:rsid w:val="00C51E97"/>
    <w:rsid w:val="00C532D4"/>
    <w:rsid w:val="00C53E8C"/>
    <w:rsid w:val="00C5633C"/>
    <w:rsid w:val="00C61F3C"/>
    <w:rsid w:val="00C625C7"/>
    <w:rsid w:val="00C6425F"/>
    <w:rsid w:val="00C67A78"/>
    <w:rsid w:val="00C67D20"/>
    <w:rsid w:val="00C67FCE"/>
    <w:rsid w:val="00C71922"/>
    <w:rsid w:val="00C71CDA"/>
    <w:rsid w:val="00C73608"/>
    <w:rsid w:val="00C75977"/>
    <w:rsid w:val="00C76EA2"/>
    <w:rsid w:val="00C81B51"/>
    <w:rsid w:val="00C83449"/>
    <w:rsid w:val="00C84014"/>
    <w:rsid w:val="00C842EF"/>
    <w:rsid w:val="00C853C8"/>
    <w:rsid w:val="00C85860"/>
    <w:rsid w:val="00C908B6"/>
    <w:rsid w:val="00C92EF8"/>
    <w:rsid w:val="00CA2BD2"/>
    <w:rsid w:val="00CA4ABD"/>
    <w:rsid w:val="00CA6CFD"/>
    <w:rsid w:val="00CB3DDB"/>
    <w:rsid w:val="00CB4E0D"/>
    <w:rsid w:val="00CB4EF3"/>
    <w:rsid w:val="00CB6E8F"/>
    <w:rsid w:val="00CB7053"/>
    <w:rsid w:val="00CB77ED"/>
    <w:rsid w:val="00CC0B44"/>
    <w:rsid w:val="00CC1260"/>
    <w:rsid w:val="00CC5AFC"/>
    <w:rsid w:val="00CC5B14"/>
    <w:rsid w:val="00CC6026"/>
    <w:rsid w:val="00CC6711"/>
    <w:rsid w:val="00CC7596"/>
    <w:rsid w:val="00CD2600"/>
    <w:rsid w:val="00CD535C"/>
    <w:rsid w:val="00CE272E"/>
    <w:rsid w:val="00CE3211"/>
    <w:rsid w:val="00CE7936"/>
    <w:rsid w:val="00CF03B2"/>
    <w:rsid w:val="00CF1D5B"/>
    <w:rsid w:val="00CF22F1"/>
    <w:rsid w:val="00CF2BBC"/>
    <w:rsid w:val="00CF4485"/>
    <w:rsid w:val="00CF4B8C"/>
    <w:rsid w:val="00CF6EB2"/>
    <w:rsid w:val="00D000EF"/>
    <w:rsid w:val="00D01AD9"/>
    <w:rsid w:val="00D03FB0"/>
    <w:rsid w:val="00D04ADE"/>
    <w:rsid w:val="00D06295"/>
    <w:rsid w:val="00D10791"/>
    <w:rsid w:val="00D15993"/>
    <w:rsid w:val="00D15BC7"/>
    <w:rsid w:val="00D16638"/>
    <w:rsid w:val="00D179C9"/>
    <w:rsid w:val="00D20699"/>
    <w:rsid w:val="00D21CED"/>
    <w:rsid w:val="00D23AA1"/>
    <w:rsid w:val="00D23CE0"/>
    <w:rsid w:val="00D24C5F"/>
    <w:rsid w:val="00D2631A"/>
    <w:rsid w:val="00D264D4"/>
    <w:rsid w:val="00D27035"/>
    <w:rsid w:val="00D27DAF"/>
    <w:rsid w:val="00D31192"/>
    <w:rsid w:val="00D31B84"/>
    <w:rsid w:val="00D348FF"/>
    <w:rsid w:val="00D36A52"/>
    <w:rsid w:val="00D41680"/>
    <w:rsid w:val="00D42A0F"/>
    <w:rsid w:val="00D44410"/>
    <w:rsid w:val="00D44485"/>
    <w:rsid w:val="00D453E8"/>
    <w:rsid w:val="00D475D2"/>
    <w:rsid w:val="00D479A0"/>
    <w:rsid w:val="00D47BBC"/>
    <w:rsid w:val="00D50A46"/>
    <w:rsid w:val="00D52DFC"/>
    <w:rsid w:val="00D533E9"/>
    <w:rsid w:val="00D53D82"/>
    <w:rsid w:val="00D53DBA"/>
    <w:rsid w:val="00D55399"/>
    <w:rsid w:val="00D55A39"/>
    <w:rsid w:val="00D56E50"/>
    <w:rsid w:val="00D61050"/>
    <w:rsid w:val="00D613E9"/>
    <w:rsid w:val="00D62D2E"/>
    <w:rsid w:val="00D63BB7"/>
    <w:rsid w:val="00D65E6C"/>
    <w:rsid w:val="00D7190C"/>
    <w:rsid w:val="00D72B66"/>
    <w:rsid w:val="00D73B06"/>
    <w:rsid w:val="00D77131"/>
    <w:rsid w:val="00D774DF"/>
    <w:rsid w:val="00D7778B"/>
    <w:rsid w:val="00D81017"/>
    <w:rsid w:val="00D81686"/>
    <w:rsid w:val="00D81C3C"/>
    <w:rsid w:val="00D8314B"/>
    <w:rsid w:val="00D83A1D"/>
    <w:rsid w:val="00D85CC8"/>
    <w:rsid w:val="00D87A06"/>
    <w:rsid w:val="00D90BB2"/>
    <w:rsid w:val="00D9126D"/>
    <w:rsid w:val="00D918A1"/>
    <w:rsid w:val="00D92750"/>
    <w:rsid w:val="00D96D4F"/>
    <w:rsid w:val="00D97CF7"/>
    <w:rsid w:val="00DA244C"/>
    <w:rsid w:val="00DA27FB"/>
    <w:rsid w:val="00DA2871"/>
    <w:rsid w:val="00DA3233"/>
    <w:rsid w:val="00DA5590"/>
    <w:rsid w:val="00DA5847"/>
    <w:rsid w:val="00DA685A"/>
    <w:rsid w:val="00DA7D59"/>
    <w:rsid w:val="00DB0623"/>
    <w:rsid w:val="00DB1F93"/>
    <w:rsid w:val="00DC09FC"/>
    <w:rsid w:val="00DC1CDB"/>
    <w:rsid w:val="00DC2D71"/>
    <w:rsid w:val="00DC2F07"/>
    <w:rsid w:val="00DC437D"/>
    <w:rsid w:val="00DC5162"/>
    <w:rsid w:val="00DC57CA"/>
    <w:rsid w:val="00DC7EB5"/>
    <w:rsid w:val="00DD0F3E"/>
    <w:rsid w:val="00DD3866"/>
    <w:rsid w:val="00DD43F9"/>
    <w:rsid w:val="00DD5D22"/>
    <w:rsid w:val="00DD5EA5"/>
    <w:rsid w:val="00DD6575"/>
    <w:rsid w:val="00DD6E84"/>
    <w:rsid w:val="00DD7161"/>
    <w:rsid w:val="00DD719A"/>
    <w:rsid w:val="00DE0131"/>
    <w:rsid w:val="00DE30F6"/>
    <w:rsid w:val="00DE57FC"/>
    <w:rsid w:val="00DF299B"/>
    <w:rsid w:val="00DF7F41"/>
    <w:rsid w:val="00E049D6"/>
    <w:rsid w:val="00E05C78"/>
    <w:rsid w:val="00E07FA4"/>
    <w:rsid w:val="00E108AB"/>
    <w:rsid w:val="00E10ABF"/>
    <w:rsid w:val="00E13F9A"/>
    <w:rsid w:val="00E15532"/>
    <w:rsid w:val="00E1665B"/>
    <w:rsid w:val="00E22CB1"/>
    <w:rsid w:val="00E30577"/>
    <w:rsid w:val="00E30EEB"/>
    <w:rsid w:val="00E338DD"/>
    <w:rsid w:val="00E36FFD"/>
    <w:rsid w:val="00E3799A"/>
    <w:rsid w:val="00E40607"/>
    <w:rsid w:val="00E4096B"/>
    <w:rsid w:val="00E42BF0"/>
    <w:rsid w:val="00E4401F"/>
    <w:rsid w:val="00E44352"/>
    <w:rsid w:val="00E5028C"/>
    <w:rsid w:val="00E5067E"/>
    <w:rsid w:val="00E50879"/>
    <w:rsid w:val="00E50983"/>
    <w:rsid w:val="00E50A96"/>
    <w:rsid w:val="00E5151F"/>
    <w:rsid w:val="00E52251"/>
    <w:rsid w:val="00E52656"/>
    <w:rsid w:val="00E537B1"/>
    <w:rsid w:val="00E5438E"/>
    <w:rsid w:val="00E55F76"/>
    <w:rsid w:val="00E570C1"/>
    <w:rsid w:val="00E60B1D"/>
    <w:rsid w:val="00E70BC6"/>
    <w:rsid w:val="00E7109A"/>
    <w:rsid w:val="00E72E5B"/>
    <w:rsid w:val="00E7314D"/>
    <w:rsid w:val="00E75507"/>
    <w:rsid w:val="00E7636E"/>
    <w:rsid w:val="00E80585"/>
    <w:rsid w:val="00E80C7A"/>
    <w:rsid w:val="00E81CF5"/>
    <w:rsid w:val="00E81E59"/>
    <w:rsid w:val="00E842CA"/>
    <w:rsid w:val="00E85DD1"/>
    <w:rsid w:val="00E85F4E"/>
    <w:rsid w:val="00E90F70"/>
    <w:rsid w:val="00E91B53"/>
    <w:rsid w:val="00E9288E"/>
    <w:rsid w:val="00E9466E"/>
    <w:rsid w:val="00E94E01"/>
    <w:rsid w:val="00E956B1"/>
    <w:rsid w:val="00E973DB"/>
    <w:rsid w:val="00EA5F5B"/>
    <w:rsid w:val="00EA6216"/>
    <w:rsid w:val="00EB0503"/>
    <w:rsid w:val="00EB1376"/>
    <w:rsid w:val="00EB142D"/>
    <w:rsid w:val="00EB25D1"/>
    <w:rsid w:val="00EB3880"/>
    <w:rsid w:val="00EB672D"/>
    <w:rsid w:val="00EC0D72"/>
    <w:rsid w:val="00EC29E2"/>
    <w:rsid w:val="00EC4A1F"/>
    <w:rsid w:val="00EC5278"/>
    <w:rsid w:val="00EC5D12"/>
    <w:rsid w:val="00ED15FE"/>
    <w:rsid w:val="00ED391E"/>
    <w:rsid w:val="00EE2589"/>
    <w:rsid w:val="00EE3FA4"/>
    <w:rsid w:val="00EE6C50"/>
    <w:rsid w:val="00EE7054"/>
    <w:rsid w:val="00EE727A"/>
    <w:rsid w:val="00EE75D3"/>
    <w:rsid w:val="00EE771F"/>
    <w:rsid w:val="00EF1090"/>
    <w:rsid w:val="00EF1D8B"/>
    <w:rsid w:val="00EF2FEE"/>
    <w:rsid w:val="00EF414E"/>
    <w:rsid w:val="00EF5705"/>
    <w:rsid w:val="00EF5DD4"/>
    <w:rsid w:val="00EF6495"/>
    <w:rsid w:val="00F00937"/>
    <w:rsid w:val="00F010F2"/>
    <w:rsid w:val="00F014B4"/>
    <w:rsid w:val="00F01AC2"/>
    <w:rsid w:val="00F02EFC"/>
    <w:rsid w:val="00F03FEF"/>
    <w:rsid w:val="00F0492F"/>
    <w:rsid w:val="00F05B31"/>
    <w:rsid w:val="00F064FE"/>
    <w:rsid w:val="00F15953"/>
    <w:rsid w:val="00F15A06"/>
    <w:rsid w:val="00F16A8A"/>
    <w:rsid w:val="00F16B5A"/>
    <w:rsid w:val="00F1713B"/>
    <w:rsid w:val="00F221F3"/>
    <w:rsid w:val="00F2285B"/>
    <w:rsid w:val="00F231DC"/>
    <w:rsid w:val="00F23231"/>
    <w:rsid w:val="00F2436C"/>
    <w:rsid w:val="00F2665A"/>
    <w:rsid w:val="00F30891"/>
    <w:rsid w:val="00F341B2"/>
    <w:rsid w:val="00F36C72"/>
    <w:rsid w:val="00F37FEB"/>
    <w:rsid w:val="00F40312"/>
    <w:rsid w:val="00F40C53"/>
    <w:rsid w:val="00F40E8F"/>
    <w:rsid w:val="00F419C3"/>
    <w:rsid w:val="00F41B10"/>
    <w:rsid w:val="00F427FF"/>
    <w:rsid w:val="00F43D47"/>
    <w:rsid w:val="00F479CC"/>
    <w:rsid w:val="00F47B14"/>
    <w:rsid w:val="00F50656"/>
    <w:rsid w:val="00F53C1A"/>
    <w:rsid w:val="00F55022"/>
    <w:rsid w:val="00F566C6"/>
    <w:rsid w:val="00F618D2"/>
    <w:rsid w:val="00F621BE"/>
    <w:rsid w:val="00F65FF9"/>
    <w:rsid w:val="00F71B7A"/>
    <w:rsid w:val="00F72B77"/>
    <w:rsid w:val="00F7454E"/>
    <w:rsid w:val="00F7568F"/>
    <w:rsid w:val="00F814D4"/>
    <w:rsid w:val="00F85AC8"/>
    <w:rsid w:val="00F8618E"/>
    <w:rsid w:val="00F86726"/>
    <w:rsid w:val="00F877C5"/>
    <w:rsid w:val="00F8789B"/>
    <w:rsid w:val="00F93ECA"/>
    <w:rsid w:val="00F940CB"/>
    <w:rsid w:val="00F94688"/>
    <w:rsid w:val="00F95DD1"/>
    <w:rsid w:val="00F96B73"/>
    <w:rsid w:val="00F96EF6"/>
    <w:rsid w:val="00F96F7F"/>
    <w:rsid w:val="00F97D5A"/>
    <w:rsid w:val="00FA1393"/>
    <w:rsid w:val="00FA3207"/>
    <w:rsid w:val="00FA45B3"/>
    <w:rsid w:val="00FA4A11"/>
    <w:rsid w:val="00FA4C58"/>
    <w:rsid w:val="00FA6FE5"/>
    <w:rsid w:val="00FB0578"/>
    <w:rsid w:val="00FB2424"/>
    <w:rsid w:val="00FB2C65"/>
    <w:rsid w:val="00FB458B"/>
    <w:rsid w:val="00FB45F0"/>
    <w:rsid w:val="00FB4E1F"/>
    <w:rsid w:val="00FB52F6"/>
    <w:rsid w:val="00FB6EE1"/>
    <w:rsid w:val="00FB7183"/>
    <w:rsid w:val="00FB7581"/>
    <w:rsid w:val="00FC089B"/>
    <w:rsid w:val="00FC2155"/>
    <w:rsid w:val="00FC3602"/>
    <w:rsid w:val="00FC3EA4"/>
    <w:rsid w:val="00FC4DE8"/>
    <w:rsid w:val="00FC5233"/>
    <w:rsid w:val="00FD096A"/>
    <w:rsid w:val="00FD2822"/>
    <w:rsid w:val="00FD4098"/>
    <w:rsid w:val="00FD782E"/>
    <w:rsid w:val="00FD79B3"/>
    <w:rsid w:val="00FE0533"/>
    <w:rsid w:val="00FE3108"/>
    <w:rsid w:val="00FE3C47"/>
    <w:rsid w:val="00FE7B98"/>
    <w:rsid w:val="00FF0BA6"/>
    <w:rsid w:val="00FF27F3"/>
    <w:rsid w:val="00FF2E55"/>
    <w:rsid w:val="00FF3AB4"/>
    <w:rsid w:val="00FF4C0C"/>
    <w:rsid w:val="00FF4EA6"/>
    <w:rsid w:val="00FF6B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84DF0"/>
  <w15:chartTrackingRefBased/>
  <w15:docId w15:val="{DB978709-9E52-46B4-894D-4722CDC8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ED6"/>
    <w:pPr>
      <w:bidi/>
      <w:spacing w:after="60" w:line="360" w:lineRule="auto"/>
      <w:jc w:val="both"/>
    </w:pPr>
    <w:rPr>
      <w:rFonts w:ascii="David" w:eastAsia="David" w:hAnsi="David" w:cs="David"/>
      <w:color w:val="000000"/>
      <w:sz w:val="24"/>
      <w:szCs w:val="24"/>
    </w:rPr>
  </w:style>
  <w:style w:type="paragraph" w:styleId="Heading1">
    <w:name w:val="heading 1"/>
    <w:basedOn w:val="Normal"/>
    <w:next w:val="Normal"/>
    <w:link w:val="Heading1Char"/>
    <w:qFormat/>
    <w:rsid w:val="00036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6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66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66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34BF8"/>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0366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66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66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66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כותרת ראשונה"/>
    <w:basedOn w:val="ListParagraph"/>
    <w:qFormat/>
    <w:rsid w:val="00542B8E"/>
    <w:pPr>
      <w:numPr>
        <w:numId w:val="2"/>
      </w:numPr>
    </w:pPr>
    <w:rPr>
      <w:b/>
      <w:bCs/>
      <w:sz w:val="32"/>
      <w:szCs w:val="32"/>
    </w:rPr>
  </w:style>
  <w:style w:type="paragraph" w:customStyle="1" w:styleId="1">
    <w:name w:val="סגנון1"/>
    <w:basedOn w:val="a"/>
    <w:qFormat/>
    <w:rsid w:val="00542B8E"/>
    <w:pPr>
      <w:spacing w:after="120"/>
      <w:ind w:left="357" w:hanging="357"/>
    </w:pPr>
  </w:style>
  <w:style w:type="paragraph" w:styleId="ListParagraph">
    <w:name w:val="List Paragraph"/>
    <w:basedOn w:val="Normal"/>
    <w:link w:val="ListParagraphChar"/>
    <w:uiPriority w:val="34"/>
    <w:qFormat/>
    <w:rsid w:val="006444FF"/>
    <w:pPr>
      <w:ind w:left="720"/>
      <w:contextualSpacing/>
    </w:pPr>
  </w:style>
  <w:style w:type="paragraph" w:customStyle="1" w:styleId="2">
    <w:name w:val="סגנון2"/>
    <w:basedOn w:val="Normal"/>
    <w:qFormat/>
    <w:rsid w:val="005C77B4"/>
    <w:pPr>
      <w:spacing w:after="120"/>
    </w:pPr>
    <w:rPr>
      <w:b/>
      <w:bCs/>
      <w:sz w:val="28"/>
      <w:szCs w:val="28"/>
    </w:rPr>
  </w:style>
  <w:style w:type="paragraph" w:customStyle="1" w:styleId="a2">
    <w:name w:val="כותרת טבלה"/>
    <w:basedOn w:val="Normal"/>
    <w:link w:val="a3"/>
    <w:qFormat/>
    <w:rsid w:val="00B54212"/>
    <w:pPr>
      <w:spacing w:before="240"/>
      <w:jc w:val="center"/>
    </w:pPr>
    <w:rPr>
      <w:b/>
      <w:bCs/>
      <w:color w:val="153D63" w:themeColor="text2" w:themeTint="E6"/>
    </w:rPr>
  </w:style>
  <w:style w:type="character" w:customStyle="1" w:styleId="a3">
    <w:name w:val="כותרת טבלה תו"/>
    <w:basedOn w:val="DefaultParagraphFont"/>
    <w:link w:val="a2"/>
    <w:rsid w:val="00B54212"/>
    <w:rPr>
      <w:rFonts w:ascii="David" w:eastAsia="David" w:hAnsi="David" w:cs="David"/>
      <w:b/>
      <w:bCs/>
      <w:color w:val="153D63" w:themeColor="text2" w:themeTint="E6"/>
      <w:sz w:val="24"/>
      <w:szCs w:val="24"/>
    </w:rPr>
  </w:style>
  <w:style w:type="paragraph" w:customStyle="1" w:styleId="a4">
    <w:name w:val="כותרת שלישית"/>
    <w:basedOn w:val="Normal"/>
    <w:link w:val="a5"/>
    <w:qFormat/>
    <w:rsid w:val="00093484"/>
    <w:pPr>
      <w:spacing w:before="240"/>
    </w:pPr>
    <w:rPr>
      <w:b/>
      <w:bCs/>
    </w:rPr>
  </w:style>
  <w:style w:type="character" w:customStyle="1" w:styleId="a5">
    <w:name w:val="כותרת שלישית תו"/>
    <w:basedOn w:val="DefaultParagraphFont"/>
    <w:link w:val="a4"/>
    <w:rsid w:val="00093484"/>
    <w:rPr>
      <w:rFonts w:ascii="David" w:eastAsia="David" w:hAnsi="David" w:cs="David"/>
      <w:b/>
      <w:bCs/>
      <w:color w:val="000000"/>
      <w:sz w:val="24"/>
      <w:szCs w:val="24"/>
    </w:rPr>
  </w:style>
  <w:style w:type="paragraph" w:customStyle="1" w:styleId="a6">
    <w:name w:val="כותרת איור"/>
    <w:basedOn w:val="Normal"/>
    <w:link w:val="a7"/>
    <w:qFormat/>
    <w:rsid w:val="000404E2"/>
    <w:pPr>
      <w:jc w:val="center"/>
    </w:pPr>
    <w:rPr>
      <w:color w:val="153D63" w:themeColor="text2" w:themeTint="E6"/>
    </w:rPr>
  </w:style>
  <w:style w:type="character" w:customStyle="1" w:styleId="a7">
    <w:name w:val="כותרת איור תו"/>
    <w:basedOn w:val="DefaultParagraphFont"/>
    <w:link w:val="a6"/>
    <w:rsid w:val="000404E2"/>
    <w:rPr>
      <w:rFonts w:ascii="David" w:eastAsia="David" w:hAnsi="David" w:cs="David"/>
      <w:color w:val="153D63" w:themeColor="text2" w:themeTint="E6"/>
      <w:sz w:val="24"/>
      <w:szCs w:val="24"/>
    </w:rPr>
  </w:style>
  <w:style w:type="paragraph" w:customStyle="1" w:styleId="a8">
    <w:name w:val="כותרת רביעית"/>
    <w:basedOn w:val="Normal"/>
    <w:link w:val="a9"/>
    <w:qFormat/>
    <w:rsid w:val="00AB32EE"/>
    <w:pPr>
      <w:spacing w:before="120"/>
    </w:pPr>
    <w:rPr>
      <w:i/>
      <w:iCs/>
    </w:rPr>
  </w:style>
  <w:style w:type="character" w:customStyle="1" w:styleId="a9">
    <w:name w:val="כותרת רביעית תו"/>
    <w:basedOn w:val="DefaultParagraphFont"/>
    <w:link w:val="a8"/>
    <w:rsid w:val="00AB32EE"/>
    <w:rPr>
      <w:rFonts w:ascii="David" w:eastAsia="David" w:hAnsi="David" w:cs="David"/>
      <w:i/>
      <w:iCs/>
      <w:color w:val="000000"/>
      <w:sz w:val="24"/>
      <w:szCs w:val="24"/>
    </w:rPr>
  </w:style>
  <w:style w:type="paragraph" w:customStyle="1" w:styleId="aa">
    <w:name w:val="הערת שוליים"/>
    <w:basedOn w:val="FootnoteText"/>
    <w:link w:val="ab"/>
    <w:autoRedefine/>
    <w:qFormat/>
    <w:rsid w:val="001D5466"/>
    <w:pPr>
      <w:bidi w:val="0"/>
      <w:spacing w:line="240" w:lineRule="auto"/>
    </w:pPr>
    <w:rPr>
      <w:szCs w:val="22"/>
    </w:rPr>
  </w:style>
  <w:style w:type="character" w:customStyle="1" w:styleId="ab">
    <w:name w:val="הערת שוליים תו"/>
    <w:basedOn w:val="FootnoteTextChar"/>
    <w:link w:val="aa"/>
    <w:rsid w:val="001D5466"/>
    <w:rPr>
      <w:rFonts w:ascii="David" w:eastAsia="David" w:hAnsi="David" w:cs="David"/>
      <w:color w:val="000000"/>
      <w:sz w:val="20"/>
      <w:szCs w:val="20"/>
    </w:rPr>
  </w:style>
  <w:style w:type="paragraph" w:styleId="FootnoteText">
    <w:name w:val="footnote text"/>
    <w:basedOn w:val="Normal"/>
    <w:link w:val="FootnoteTextChar"/>
    <w:uiPriority w:val="99"/>
    <w:semiHidden/>
    <w:unhideWhenUsed/>
    <w:rsid w:val="00C45794"/>
    <w:rPr>
      <w:sz w:val="20"/>
      <w:szCs w:val="20"/>
    </w:rPr>
  </w:style>
  <w:style w:type="character" w:customStyle="1" w:styleId="FootnoteTextChar">
    <w:name w:val="Footnote Text Char"/>
    <w:basedOn w:val="DefaultParagraphFont"/>
    <w:link w:val="FootnoteText"/>
    <w:uiPriority w:val="99"/>
    <w:semiHidden/>
    <w:rsid w:val="00C45794"/>
    <w:rPr>
      <w:rFonts w:ascii="Alef" w:hAnsi="Alef" w:cs="Alef"/>
      <w:sz w:val="20"/>
      <w:szCs w:val="20"/>
    </w:rPr>
  </w:style>
  <w:style w:type="paragraph" w:styleId="Caption">
    <w:name w:val="caption"/>
    <w:basedOn w:val="Normal"/>
    <w:next w:val="Normal"/>
    <w:link w:val="CaptionChar"/>
    <w:uiPriority w:val="35"/>
    <w:unhideWhenUsed/>
    <w:qFormat/>
    <w:rsid w:val="00FA1393"/>
    <w:pPr>
      <w:spacing w:after="200"/>
    </w:pPr>
    <w:rPr>
      <w:i/>
      <w:iCs/>
      <w:color w:val="0E2841" w:themeColor="text2"/>
      <w:sz w:val="18"/>
      <w:szCs w:val="18"/>
    </w:rPr>
  </w:style>
  <w:style w:type="character" w:customStyle="1" w:styleId="Heading5Char">
    <w:name w:val="Heading 5 Char"/>
    <w:basedOn w:val="DefaultParagraphFont"/>
    <w:link w:val="Heading5"/>
    <w:uiPriority w:val="9"/>
    <w:semiHidden/>
    <w:rsid w:val="00634BF8"/>
    <w:rPr>
      <w:rFonts w:asciiTheme="majorHAnsi" w:eastAsiaTheme="majorEastAsia" w:hAnsiTheme="majorHAnsi" w:cstheme="majorBidi"/>
      <w:color w:val="0F4761" w:themeColor="accent1" w:themeShade="BF"/>
    </w:rPr>
  </w:style>
  <w:style w:type="paragraph" w:customStyle="1" w:styleId="a0">
    <w:name w:val="ממוספר"/>
    <w:basedOn w:val="Normal"/>
    <w:link w:val="ac"/>
    <w:autoRedefine/>
    <w:qFormat/>
    <w:rsid w:val="005415E5"/>
    <w:pPr>
      <w:numPr>
        <w:numId w:val="1"/>
      </w:numPr>
      <w:spacing w:after="120" w:line="276" w:lineRule="auto"/>
      <w:ind w:hanging="360"/>
      <w:contextualSpacing/>
    </w:pPr>
    <w:rPr>
      <w:rFonts w:eastAsia="Gill Sans MT"/>
      <w:color w:val="221F1F"/>
    </w:rPr>
  </w:style>
  <w:style w:type="character" w:customStyle="1" w:styleId="ac">
    <w:name w:val="ממוספר תו"/>
    <w:basedOn w:val="DefaultParagraphFont"/>
    <w:link w:val="a0"/>
    <w:rsid w:val="005415E5"/>
    <w:rPr>
      <w:rFonts w:ascii="David" w:eastAsia="Gill Sans MT" w:hAnsi="David" w:cs="David"/>
      <w:color w:val="221F1F"/>
      <w:sz w:val="24"/>
      <w:szCs w:val="24"/>
    </w:rPr>
  </w:style>
  <w:style w:type="paragraph" w:customStyle="1" w:styleId="ad">
    <w:name w:val="טקסט טבלה"/>
    <w:basedOn w:val="Normal"/>
    <w:link w:val="ae"/>
    <w:autoRedefine/>
    <w:qFormat/>
    <w:rsid w:val="001E3F4B"/>
    <w:pPr>
      <w:spacing w:after="0" w:line="240" w:lineRule="auto"/>
      <w:contextualSpacing/>
      <w:jc w:val="left"/>
    </w:pPr>
    <w:rPr>
      <w:noProof/>
      <w:sz w:val="22"/>
      <w:szCs w:val="22"/>
    </w:rPr>
  </w:style>
  <w:style w:type="character" w:customStyle="1" w:styleId="ae">
    <w:name w:val="טקסט טבלה תו"/>
    <w:basedOn w:val="DefaultParagraphFont"/>
    <w:link w:val="ad"/>
    <w:rsid w:val="001E3F4B"/>
    <w:rPr>
      <w:rFonts w:ascii="David" w:eastAsia="David" w:hAnsi="David" w:cs="David"/>
      <w:noProof/>
      <w:color w:val="000000"/>
    </w:rPr>
  </w:style>
  <w:style w:type="paragraph" w:styleId="Quote">
    <w:name w:val="Quote"/>
    <w:basedOn w:val="Normal"/>
    <w:next w:val="Normal"/>
    <w:link w:val="QuoteChar"/>
    <w:autoRedefine/>
    <w:uiPriority w:val="29"/>
    <w:qFormat/>
    <w:rsid w:val="00957287"/>
    <w:pPr>
      <w:bidi w:val="0"/>
      <w:spacing w:after="120" w:line="276" w:lineRule="auto"/>
      <w:ind w:left="567" w:hanging="567"/>
      <w:contextualSpacing/>
    </w:pPr>
    <w:rPr>
      <w:i/>
      <w:iCs/>
      <w:color w:val="404040" w:themeColor="text1" w:themeTint="BF"/>
    </w:rPr>
  </w:style>
  <w:style w:type="character" w:customStyle="1" w:styleId="QuoteChar">
    <w:name w:val="Quote Char"/>
    <w:basedOn w:val="DefaultParagraphFont"/>
    <w:link w:val="Quote"/>
    <w:uiPriority w:val="29"/>
    <w:rsid w:val="00957287"/>
    <w:rPr>
      <w:rFonts w:ascii="David" w:hAnsi="David" w:cs="David"/>
      <w:i/>
      <w:iCs/>
      <w:color w:val="404040" w:themeColor="text1" w:themeTint="BF"/>
      <w:sz w:val="24"/>
      <w:szCs w:val="24"/>
    </w:rPr>
  </w:style>
  <w:style w:type="paragraph" w:customStyle="1" w:styleId="af">
    <w:name w:val="גוף עם מספור"/>
    <w:basedOn w:val="Normal"/>
    <w:link w:val="af0"/>
    <w:autoRedefine/>
    <w:qFormat/>
    <w:rsid w:val="005415E5"/>
    <w:pPr>
      <w:tabs>
        <w:tab w:val="num" w:pos="720"/>
      </w:tabs>
      <w:spacing w:line="276" w:lineRule="auto"/>
      <w:ind w:left="720" w:hanging="360"/>
      <w:contextualSpacing/>
    </w:pPr>
    <w:rPr>
      <w:noProof/>
      <w:sz w:val="40"/>
      <w:szCs w:val="36"/>
      <w:u w:val="single"/>
    </w:rPr>
  </w:style>
  <w:style w:type="character" w:customStyle="1" w:styleId="af0">
    <w:name w:val="גוף עם מספור תו"/>
    <w:basedOn w:val="DefaultParagraphFont"/>
    <w:link w:val="af"/>
    <w:rsid w:val="005415E5"/>
    <w:rPr>
      <w:rFonts w:ascii="David" w:hAnsi="David" w:cs="David"/>
      <w:noProof/>
      <w:sz w:val="24"/>
      <w:szCs w:val="24"/>
      <w:u w:val="single"/>
    </w:rPr>
  </w:style>
  <w:style w:type="character" w:customStyle="1" w:styleId="Heading1Char">
    <w:name w:val="Heading 1 Char"/>
    <w:basedOn w:val="DefaultParagraphFont"/>
    <w:link w:val="Heading1"/>
    <w:rsid w:val="00036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6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6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36651"/>
    <w:rPr>
      <w:rFonts w:eastAsiaTheme="majorEastAsia" w:cstheme="majorBidi"/>
      <w:i/>
      <w:iCs/>
      <w:color w:val="0F4761" w:themeColor="accent1" w:themeShade="BF"/>
    </w:rPr>
  </w:style>
  <w:style w:type="character" w:customStyle="1" w:styleId="Heading6Char">
    <w:name w:val="Heading 6 Char"/>
    <w:basedOn w:val="DefaultParagraphFont"/>
    <w:link w:val="Heading6"/>
    <w:uiPriority w:val="9"/>
    <w:semiHidden/>
    <w:rsid w:val="00036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651"/>
    <w:rPr>
      <w:rFonts w:eastAsiaTheme="majorEastAsia" w:cstheme="majorBidi"/>
      <w:color w:val="272727" w:themeColor="text1" w:themeTint="D8"/>
    </w:rPr>
  </w:style>
  <w:style w:type="character" w:styleId="IntenseEmphasis">
    <w:name w:val="Intense Emphasis"/>
    <w:basedOn w:val="DefaultParagraphFont"/>
    <w:uiPriority w:val="21"/>
    <w:qFormat/>
    <w:rsid w:val="00036651"/>
    <w:rPr>
      <w:i/>
      <w:iCs/>
      <w:color w:val="0F4761" w:themeColor="accent1" w:themeShade="BF"/>
    </w:rPr>
  </w:style>
  <w:style w:type="paragraph" w:styleId="IntenseQuote">
    <w:name w:val="Intense Quote"/>
    <w:basedOn w:val="Normal"/>
    <w:next w:val="Normal"/>
    <w:link w:val="IntenseQuoteChar"/>
    <w:uiPriority w:val="30"/>
    <w:qFormat/>
    <w:rsid w:val="00036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651"/>
    <w:rPr>
      <w:rFonts w:ascii="Alef" w:hAnsi="Alef" w:cs="Alef"/>
      <w:i/>
      <w:iCs/>
      <w:color w:val="0F4761" w:themeColor="accent1" w:themeShade="BF"/>
    </w:rPr>
  </w:style>
  <w:style w:type="character" w:styleId="IntenseReference">
    <w:name w:val="Intense Reference"/>
    <w:basedOn w:val="DefaultParagraphFont"/>
    <w:uiPriority w:val="32"/>
    <w:qFormat/>
    <w:rsid w:val="00036651"/>
    <w:rPr>
      <w:b/>
      <w:bCs/>
      <w:smallCaps/>
      <w:color w:val="0F4761" w:themeColor="accent1" w:themeShade="BF"/>
      <w:spacing w:val="5"/>
    </w:rPr>
  </w:style>
  <w:style w:type="table" w:styleId="TableGrid">
    <w:name w:val="Table Grid"/>
    <w:basedOn w:val="TableNormal"/>
    <w:uiPriority w:val="39"/>
    <w:rsid w:val="00882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82AC5"/>
    <w:rPr>
      <w:rFonts w:ascii="David" w:eastAsia="David" w:hAnsi="David" w:cs="David"/>
      <w:color w:val="000000"/>
      <w:sz w:val="24"/>
      <w:szCs w:val="24"/>
    </w:rPr>
  </w:style>
  <w:style w:type="paragraph" w:styleId="HTMLPreformatted">
    <w:name w:val="HTML Preformatted"/>
    <w:basedOn w:val="Normal"/>
    <w:link w:val="HTMLPreformattedChar"/>
    <w:uiPriority w:val="99"/>
    <w:unhideWhenUsed/>
    <w:rsid w:val="00625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left"/>
    </w:pPr>
    <w:rPr>
      <w:rFonts w:ascii="Courier New" w:eastAsia="Times New Roman" w:hAnsi="Courier New" w:cs="Courier New"/>
      <w:color w:val="auto"/>
      <w:kern w:val="0"/>
      <w:sz w:val="20"/>
      <w:szCs w:val="20"/>
    </w:rPr>
  </w:style>
  <w:style w:type="character" w:customStyle="1" w:styleId="HTMLPreformattedChar">
    <w:name w:val="HTML Preformatted Char"/>
    <w:basedOn w:val="DefaultParagraphFont"/>
    <w:link w:val="HTMLPreformatted"/>
    <w:uiPriority w:val="99"/>
    <w:rsid w:val="006253D1"/>
    <w:rPr>
      <w:rFonts w:ascii="Courier New" w:eastAsia="Times New Roman" w:hAnsi="Courier New" w:cs="Courier New"/>
      <w:kern w:val="0"/>
      <w:sz w:val="20"/>
      <w:szCs w:val="20"/>
    </w:rPr>
  </w:style>
  <w:style w:type="table" w:styleId="PlainTable4">
    <w:name w:val="Plain Table 4"/>
    <w:basedOn w:val="TableNormal"/>
    <w:uiPriority w:val="44"/>
    <w:rsid w:val="006253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6253D1"/>
    <w:pPr>
      <w:spacing w:after="0" w:line="240" w:lineRule="auto"/>
    </w:pPr>
    <w:rPr>
      <w:kern w:val="0"/>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53D1"/>
    <w:rPr>
      <w:color w:val="0000FF"/>
      <w:u w:val="single"/>
    </w:rPr>
  </w:style>
  <w:style w:type="character" w:styleId="CommentReference">
    <w:name w:val="annotation reference"/>
    <w:basedOn w:val="DefaultParagraphFont"/>
    <w:uiPriority w:val="99"/>
    <w:semiHidden/>
    <w:unhideWhenUsed/>
    <w:rsid w:val="006253D1"/>
    <w:rPr>
      <w:sz w:val="16"/>
      <w:szCs w:val="16"/>
    </w:rPr>
  </w:style>
  <w:style w:type="paragraph" w:styleId="CommentText">
    <w:name w:val="annotation text"/>
    <w:basedOn w:val="Normal"/>
    <w:link w:val="CommentTextChar"/>
    <w:uiPriority w:val="99"/>
    <w:unhideWhenUsed/>
    <w:rsid w:val="006253D1"/>
    <w:pPr>
      <w:spacing w:after="200" w:line="240" w:lineRule="auto"/>
      <w:jc w:val="left"/>
    </w:pPr>
    <w:rPr>
      <w:rFonts w:asciiTheme="minorHAnsi" w:eastAsiaTheme="minorHAnsi" w:hAnsiTheme="minorHAnsi" w:cstheme="minorBidi"/>
      <w:color w:val="auto"/>
      <w:kern w:val="0"/>
      <w:sz w:val="20"/>
      <w:szCs w:val="20"/>
    </w:rPr>
  </w:style>
  <w:style w:type="character" w:customStyle="1" w:styleId="CommentTextChar">
    <w:name w:val="Comment Text Char"/>
    <w:basedOn w:val="DefaultParagraphFont"/>
    <w:link w:val="CommentText"/>
    <w:uiPriority w:val="99"/>
    <w:rsid w:val="006253D1"/>
    <w:rPr>
      <w:kern w:val="0"/>
      <w:sz w:val="20"/>
      <w:szCs w:val="20"/>
    </w:rPr>
  </w:style>
  <w:style w:type="paragraph" w:styleId="CommentSubject">
    <w:name w:val="annotation subject"/>
    <w:basedOn w:val="CommentText"/>
    <w:next w:val="CommentText"/>
    <w:link w:val="CommentSubjectChar"/>
    <w:uiPriority w:val="99"/>
    <w:semiHidden/>
    <w:unhideWhenUsed/>
    <w:rsid w:val="006253D1"/>
    <w:rPr>
      <w:b/>
      <w:bCs/>
    </w:rPr>
  </w:style>
  <w:style w:type="character" w:customStyle="1" w:styleId="CommentSubjectChar">
    <w:name w:val="Comment Subject Char"/>
    <w:basedOn w:val="CommentTextChar"/>
    <w:link w:val="CommentSubject"/>
    <w:uiPriority w:val="99"/>
    <w:semiHidden/>
    <w:rsid w:val="006253D1"/>
    <w:rPr>
      <w:b/>
      <w:bCs/>
      <w:kern w:val="0"/>
      <w:sz w:val="20"/>
      <w:szCs w:val="20"/>
    </w:rPr>
  </w:style>
  <w:style w:type="paragraph" w:styleId="BalloonText">
    <w:name w:val="Balloon Text"/>
    <w:basedOn w:val="Normal"/>
    <w:link w:val="BalloonTextChar"/>
    <w:uiPriority w:val="99"/>
    <w:semiHidden/>
    <w:unhideWhenUsed/>
    <w:rsid w:val="006253D1"/>
    <w:pPr>
      <w:spacing w:after="0" w:line="240" w:lineRule="auto"/>
      <w:jc w:val="left"/>
    </w:pPr>
    <w:rPr>
      <w:rFonts w:ascii="Segoe UI" w:eastAsiaTheme="minorHAnsi" w:hAnsi="Segoe UI" w:cs="Segoe UI"/>
      <w:color w:val="auto"/>
      <w:kern w:val="0"/>
      <w:sz w:val="18"/>
      <w:szCs w:val="18"/>
    </w:rPr>
  </w:style>
  <w:style w:type="character" w:customStyle="1" w:styleId="BalloonTextChar">
    <w:name w:val="Balloon Text Char"/>
    <w:basedOn w:val="DefaultParagraphFont"/>
    <w:link w:val="BalloonText"/>
    <w:uiPriority w:val="99"/>
    <w:semiHidden/>
    <w:rsid w:val="006253D1"/>
    <w:rPr>
      <w:rFonts w:ascii="Segoe UI" w:hAnsi="Segoe UI" w:cs="Segoe UI"/>
      <w:kern w:val="0"/>
      <w:sz w:val="18"/>
      <w:szCs w:val="18"/>
    </w:rPr>
  </w:style>
  <w:style w:type="paragraph" w:styleId="NormalWeb">
    <w:name w:val="Normal (Web)"/>
    <w:basedOn w:val="Normal"/>
    <w:uiPriority w:val="99"/>
    <w:rsid w:val="006253D1"/>
    <w:pPr>
      <w:bidi w:val="0"/>
      <w:spacing w:before="100" w:beforeAutospacing="1" w:after="100" w:afterAutospacing="1" w:line="240" w:lineRule="auto"/>
      <w:jc w:val="left"/>
    </w:pPr>
    <w:rPr>
      <w:rFonts w:ascii="Times New Roman" w:eastAsia="Times New Roman" w:hAnsi="Times New Roman" w:cs="Times New Roman"/>
      <w:color w:val="auto"/>
      <w:kern w:val="0"/>
    </w:rPr>
  </w:style>
  <w:style w:type="character" w:customStyle="1" w:styleId="UnresolvedMention">
    <w:name w:val="Unresolved Mention"/>
    <w:basedOn w:val="DefaultParagraphFont"/>
    <w:uiPriority w:val="99"/>
    <w:semiHidden/>
    <w:unhideWhenUsed/>
    <w:rsid w:val="006253D1"/>
    <w:rPr>
      <w:color w:val="605E5C"/>
      <w:shd w:val="clear" w:color="auto" w:fill="E1DFDD"/>
    </w:rPr>
  </w:style>
  <w:style w:type="character" w:styleId="FootnoteReference">
    <w:name w:val="footnote reference"/>
    <w:basedOn w:val="DefaultParagraphFont"/>
    <w:uiPriority w:val="99"/>
    <w:semiHidden/>
    <w:unhideWhenUsed/>
    <w:rsid w:val="006253D1"/>
    <w:rPr>
      <w:vertAlign w:val="superscript"/>
    </w:rPr>
  </w:style>
  <w:style w:type="table" w:styleId="TableGridLight">
    <w:name w:val="Grid Table Light"/>
    <w:basedOn w:val="TableNormal"/>
    <w:uiPriority w:val="40"/>
    <w:rsid w:val="006253D1"/>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253D1"/>
    <w:pPr>
      <w:spacing w:after="0" w:line="240" w:lineRule="auto"/>
    </w:pPr>
    <w:rPr>
      <w:kern w:val="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5">
    <w:name w:val="Grid Table 1 Light Accent 5"/>
    <w:basedOn w:val="TableNormal"/>
    <w:uiPriority w:val="46"/>
    <w:rsid w:val="006253D1"/>
    <w:pPr>
      <w:spacing w:after="0" w:line="240" w:lineRule="auto"/>
    </w:pPr>
    <w:rPr>
      <w:kern w:val="0"/>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253D1"/>
    <w:rPr>
      <w:b/>
      <w:bCs/>
    </w:rPr>
  </w:style>
  <w:style w:type="table" w:styleId="PlainTable1">
    <w:name w:val="Plain Table 1"/>
    <w:basedOn w:val="TableNormal"/>
    <w:uiPriority w:val="41"/>
    <w:rsid w:val="006253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6253D1"/>
    <w:rPr>
      <w:color w:val="666666"/>
    </w:rPr>
  </w:style>
  <w:style w:type="paragraph" w:styleId="EndnoteText">
    <w:name w:val="endnote text"/>
    <w:basedOn w:val="Normal"/>
    <w:link w:val="EndnoteTextChar"/>
    <w:uiPriority w:val="99"/>
    <w:semiHidden/>
    <w:unhideWhenUsed/>
    <w:rsid w:val="00B87EF4"/>
    <w:pPr>
      <w:spacing w:after="0" w:line="240" w:lineRule="auto"/>
    </w:pPr>
    <w:rPr>
      <w:rFonts w:ascii="Alef" w:eastAsiaTheme="minorHAnsi" w:hAnsi="Alef" w:cs="Alef"/>
      <w:color w:val="auto"/>
      <w:sz w:val="20"/>
      <w:szCs w:val="20"/>
    </w:rPr>
  </w:style>
  <w:style w:type="character" w:customStyle="1" w:styleId="EndnoteTextChar">
    <w:name w:val="Endnote Text Char"/>
    <w:basedOn w:val="DefaultParagraphFont"/>
    <w:link w:val="EndnoteText"/>
    <w:uiPriority w:val="99"/>
    <w:semiHidden/>
    <w:rsid w:val="00B87EF4"/>
    <w:rPr>
      <w:rFonts w:ascii="Alef" w:hAnsi="Alef" w:cs="Alef"/>
      <w:sz w:val="20"/>
      <w:szCs w:val="20"/>
    </w:rPr>
  </w:style>
  <w:style w:type="character" w:styleId="EndnoteReference">
    <w:name w:val="endnote reference"/>
    <w:basedOn w:val="DefaultParagraphFont"/>
    <w:uiPriority w:val="99"/>
    <w:semiHidden/>
    <w:unhideWhenUsed/>
    <w:rsid w:val="00B87EF4"/>
    <w:rPr>
      <w:vertAlign w:val="superscript"/>
    </w:rPr>
  </w:style>
  <w:style w:type="table" w:customStyle="1" w:styleId="10">
    <w:name w:val="רשת טבלה1"/>
    <w:basedOn w:val="TableNormal"/>
    <w:next w:val="TableGrid"/>
    <w:uiPriority w:val="39"/>
    <w:rsid w:val="002F12A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כותרת שנייה"/>
    <w:basedOn w:val="Normal"/>
    <w:link w:val="af2"/>
    <w:qFormat/>
    <w:rsid w:val="00B54212"/>
    <w:pPr>
      <w:tabs>
        <w:tab w:val="left" w:pos="1353"/>
      </w:tabs>
      <w:spacing w:before="240" w:after="240" w:line="276" w:lineRule="auto"/>
      <w:jc w:val="left"/>
    </w:pPr>
    <w:rPr>
      <w:b/>
      <w:bCs/>
      <w:szCs w:val="28"/>
    </w:rPr>
  </w:style>
  <w:style w:type="character" w:customStyle="1" w:styleId="af2">
    <w:name w:val="כותרת שנייה תו"/>
    <w:basedOn w:val="DefaultParagraphFont"/>
    <w:link w:val="af1"/>
    <w:rsid w:val="00B54212"/>
    <w:rPr>
      <w:rFonts w:ascii="David" w:eastAsia="David" w:hAnsi="David" w:cs="David"/>
      <w:b/>
      <w:bCs/>
      <w:color w:val="000000"/>
      <w:sz w:val="24"/>
      <w:szCs w:val="28"/>
    </w:rPr>
  </w:style>
  <w:style w:type="paragraph" w:customStyle="1" w:styleId="af3">
    <w:name w:val="כותרת נספח"/>
    <w:basedOn w:val="Normal"/>
    <w:link w:val="af4"/>
    <w:qFormat/>
    <w:rsid w:val="00BE52D0"/>
    <w:pPr>
      <w:spacing w:after="240" w:line="276" w:lineRule="auto"/>
      <w:jc w:val="center"/>
    </w:pPr>
    <w:rPr>
      <w:b/>
      <w:bCs/>
      <w:color w:val="156082" w:themeColor="accent1"/>
      <w:sz w:val="28"/>
      <w:szCs w:val="28"/>
      <w:u w:val="single"/>
    </w:rPr>
  </w:style>
  <w:style w:type="character" w:customStyle="1" w:styleId="af4">
    <w:name w:val="כותרת נספח תו"/>
    <w:basedOn w:val="DefaultParagraphFont"/>
    <w:link w:val="af3"/>
    <w:rsid w:val="00BE52D0"/>
    <w:rPr>
      <w:rFonts w:ascii="David" w:eastAsia="David" w:hAnsi="David" w:cs="David"/>
      <w:b/>
      <w:bCs/>
      <w:color w:val="156082" w:themeColor="accent1"/>
      <w:sz w:val="28"/>
      <w:szCs w:val="28"/>
      <w:u w:val="single"/>
    </w:rPr>
  </w:style>
  <w:style w:type="paragraph" w:styleId="TOC4">
    <w:name w:val="toc 4"/>
    <w:basedOn w:val="Normal"/>
    <w:next w:val="Normal"/>
    <w:autoRedefine/>
    <w:uiPriority w:val="39"/>
    <w:unhideWhenUsed/>
    <w:rsid w:val="00A953AB"/>
    <w:pPr>
      <w:spacing w:after="100"/>
      <w:ind w:left="720"/>
    </w:pPr>
  </w:style>
  <w:style w:type="paragraph" w:styleId="TOC1">
    <w:name w:val="toc 1"/>
    <w:basedOn w:val="Normal"/>
    <w:next w:val="Normal"/>
    <w:autoRedefine/>
    <w:uiPriority w:val="39"/>
    <w:unhideWhenUsed/>
    <w:rsid w:val="00077696"/>
    <w:pPr>
      <w:tabs>
        <w:tab w:val="left" w:pos="270"/>
        <w:tab w:val="right" w:leader="dot" w:pos="8624"/>
      </w:tabs>
      <w:spacing w:after="100"/>
    </w:pPr>
  </w:style>
  <w:style w:type="paragraph" w:styleId="TOC2">
    <w:name w:val="toc 2"/>
    <w:basedOn w:val="Normal"/>
    <w:next w:val="Normal"/>
    <w:autoRedefine/>
    <w:uiPriority w:val="39"/>
    <w:unhideWhenUsed/>
    <w:rsid w:val="00A953AB"/>
    <w:pPr>
      <w:spacing w:after="100"/>
      <w:ind w:left="240"/>
    </w:pPr>
  </w:style>
  <w:style w:type="paragraph" w:styleId="TOC3">
    <w:name w:val="toc 3"/>
    <w:basedOn w:val="Normal"/>
    <w:next w:val="Normal"/>
    <w:autoRedefine/>
    <w:uiPriority w:val="39"/>
    <w:unhideWhenUsed/>
    <w:rsid w:val="00A953AB"/>
    <w:pPr>
      <w:spacing w:after="100"/>
      <w:ind w:left="480"/>
    </w:pPr>
  </w:style>
  <w:style w:type="paragraph" w:styleId="Revision">
    <w:name w:val="Revision"/>
    <w:hidden/>
    <w:uiPriority w:val="99"/>
    <w:semiHidden/>
    <w:rsid w:val="00C67FCE"/>
    <w:pPr>
      <w:spacing w:after="0" w:line="240" w:lineRule="auto"/>
    </w:pPr>
    <w:rPr>
      <w:rFonts w:ascii="David" w:eastAsia="David" w:hAnsi="David" w:cs="David"/>
      <w:color w:val="000000"/>
      <w:sz w:val="24"/>
      <w:szCs w:val="24"/>
    </w:rPr>
  </w:style>
  <w:style w:type="paragraph" w:customStyle="1" w:styleId="a1">
    <w:name w:val="גוף הטקסט"/>
    <w:basedOn w:val="Normal"/>
    <w:link w:val="af5"/>
    <w:autoRedefine/>
    <w:qFormat/>
    <w:rsid w:val="00A33577"/>
    <w:pPr>
      <w:numPr>
        <w:numId w:val="15"/>
      </w:numPr>
      <w:spacing w:after="0"/>
    </w:pPr>
    <w:rPr>
      <w:i/>
      <w:iCs/>
      <w:noProof/>
      <w:color w:val="auto"/>
    </w:rPr>
  </w:style>
  <w:style w:type="character" w:customStyle="1" w:styleId="af5">
    <w:name w:val="גוף הטקסט תו"/>
    <w:basedOn w:val="DefaultParagraphFont"/>
    <w:link w:val="a1"/>
    <w:rsid w:val="00A33577"/>
    <w:rPr>
      <w:rFonts w:ascii="David" w:eastAsia="David" w:hAnsi="David" w:cs="David"/>
      <w:i/>
      <w:iCs/>
      <w:noProof/>
      <w:sz w:val="24"/>
      <w:szCs w:val="24"/>
    </w:rPr>
  </w:style>
  <w:style w:type="table" w:customStyle="1" w:styleId="1-11">
    <w:name w:val="טבלת רשת 1 בהירה - הדגשה 11"/>
    <w:basedOn w:val="TableNormal"/>
    <w:next w:val="GridTable1Light-Accent1"/>
    <w:uiPriority w:val="46"/>
    <w:rsid w:val="00AF7A53"/>
    <w:pPr>
      <w:spacing w:after="0" w:line="240" w:lineRule="auto"/>
    </w:pPr>
    <w:rPr>
      <w:rFonts w:eastAsia="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6-11">
    <w:name w:val="טבלת רשת 6 צבעונית - הדגשה 11"/>
    <w:basedOn w:val="TableNormal"/>
    <w:next w:val="GridTable6Colorful-Accent1"/>
    <w:uiPriority w:val="51"/>
    <w:rsid w:val="00742DD5"/>
    <w:pPr>
      <w:spacing w:after="0" w:line="240" w:lineRule="auto"/>
    </w:pPr>
    <w:rPr>
      <w:rFonts w:eastAsia="Calibri"/>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742DD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af6">
    <w:name w:val="שם איור"/>
    <w:basedOn w:val="Normal"/>
    <w:link w:val="af7"/>
    <w:qFormat/>
    <w:rsid w:val="007A2371"/>
    <w:pPr>
      <w:jc w:val="center"/>
    </w:pPr>
    <w:rPr>
      <w:b/>
      <w:bCs/>
      <w:i/>
      <w:iCs/>
      <w:color w:val="153D63" w:themeColor="text2" w:themeTint="E6"/>
    </w:rPr>
  </w:style>
  <w:style w:type="character" w:customStyle="1" w:styleId="af7">
    <w:name w:val="שם איור תו"/>
    <w:basedOn w:val="DefaultParagraphFont"/>
    <w:link w:val="af6"/>
    <w:rsid w:val="007A2371"/>
    <w:rPr>
      <w:rFonts w:ascii="David" w:eastAsia="David" w:hAnsi="David" w:cs="David"/>
      <w:b/>
      <w:bCs/>
      <w:i/>
      <w:iCs/>
      <w:color w:val="153D63" w:themeColor="text2" w:themeTint="E6"/>
      <w:sz w:val="24"/>
      <w:szCs w:val="24"/>
    </w:rPr>
  </w:style>
  <w:style w:type="paragraph" w:styleId="Title">
    <w:name w:val="Title"/>
    <w:basedOn w:val="Normal"/>
    <w:next w:val="Normal"/>
    <w:link w:val="TitleChar"/>
    <w:qFormat/>
    <w:rsid w:val="00851B4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851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B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B4F"/>
    <w:rPr>
      <w:rFonts w:eastAsiaTheme="majorEastAsia" w:cstheme="majorBidi"/>
      <w:color w:val="595959" w:themeColor="text1" w:themeTint="A6"/>
      <w:spacing w:val="15"/>
      <w:sz w:val="28"/>
      <w:szCs w:val="28"/>
    </w:rPr>
  </w:style>
  <w:style w:type="paragraph" w:styleId="Header">
    <w:name w:val="header"/>
    <w:basedOn w:val="Normal"/>
    <w:link w:val="HeaderChar"/>
    <w:uiPriority w:val="99"/>
    <w:unhideWhenUsed/>
    <w:rsid w:val="00851B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1B4F"/>
    <w:rPr>
      <w:rFonts w:ascii="David" w:eastAsia="David" w:hAnsi="David" w:cs="David"/>
      <w:color w:val="000000"/>
      <w:sz w:val="24"/>
      <w:szCs w:val="24"/>
    </w:rPr>
  </w:style>
  <w:style w:type="paragraph" w:styleId="Footer">
    <w:name w:val="footer"/>
    <w:basedOn w:val="Normal"/>
    <w:link w:val="FooterChar"/>
    <w:uiPriority w:val="99"/>
    <w:unhideWhenUsed/>
    <w:rsid w:val="00851B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1B4F"/>
    <w:rPr>
      <w:rFonts w:ascii="David" w:eastAsia="David" w:hAnsi="David" w:cs="David"/>
      <w:color w:val="000000"/>
      <w:sz w:val="24"/>
      <w:szCs w:val="24"/>
    </w:rPr>
  </w:style>
  <w:style w:type="character" w:customStyle="1" w:styleId="CaptionChar">
    <w:name w:val="Caption Char"/>
    <w:basedOn w:val="DefaultParagraphFont"/>
    <w:link w:val="Caption"/>
    <w:uiPriority w:val="35"/>
    <w:rsid w:val="00851B4F"/>
    <w:rPr>
      <w:rFonts w:ascii="David" w:eastAsia="David" w:hAnsi="David" w:cs="David"/>
      <w:i/>
      <w:iCs/>
      <w:color w:val="0E2841" w:themeColor="text2"/>
      <w:sz w:val="18"/>
      <w:szCs w:val="18"/>
    </w:rPr>
  </w:style>
  <w:style w:type="character" w:styleId="FollowedHyperlink">
    <w:name w:val="FollowedHyperlink"/>
    <w:basedOn w:val="DefaultParagraphFont"/>
    <w:uiPriority w:val="99"/>
    <w:semiHidden/>
    <w:unhideWhenUsed/>
    <w:rsid w:val="008B42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265">
      <w:marLeft w:val="480"/>
      <w:marRight w:val="0"/>
      <w:marTop w:val="0"/>
      <w:marBottom w:val="0"/>
      <w:divBdr>
        <w:top w:val="none" w:sz="0" w:space="0" w:color="auto"/>
        <w:left w:val="none" w:sz="0" w:space="0" w:color="auto"/>
        <w:bottom w:val="none" w:sz="0" w:space="0" w:color="auto"/>
        <w:right w:val="none" w:sz="0" w:space="0" w:color="auto"/>
      </w:divBdr>
    </w:div>
    <w:div w:id="10032433">
      <w:bodyDiv w:val="1"/>
      <w:marLeft w:val="0"/>
      <w:marRight w:val="0"/>
      <w:marTop w:val="0"/>
      <w:marBottom w:val="0"/>
      <w:divBdr>
        <w:top w:val="none" w:sz="0" w:space="0" w:color="auto"/>
        <w:left w:val="none" w:sz="0" w:space="0" w:color="auto"/>
        <w:bottom w:val="none" w:sz="0" w:space="0" w:color="auto"/>
        <w:right w:val="none" w:sz="0" w:space="0" w:color="auto"/>
      </w:divBdr>
      <w:divsChild>
        <w:div w:id="22173837">
          <w:marLeft w:val="480"/>
          <w:marRight w:val="0"/>
          <w:marTop w:val="0"/>
          <w:marBottom w:val="0"/>
          <w:divBdr>
            <w:top w:val="none" w:sz="0" w:space="0" w:color="auto"/>
            <w:left w:val="none" w:sz="0" w:space="0" w:color="auto"/>
            <w:bottom w:val="none" w:sz="0" w:space="0" w:color="auto"/>
            <w:right w:val="none" w:sz="0" w:space="0" w:color="auto"/>
          </w:divBdr>
        </w:div>
        <w:div w:id="34235970">
          <w:marLeft w:val="480"/>
          <w:marRight w:val="0"/>
          <w:marTop w:val="0"/>
          <w:marBottom w:val="0"/>
          <w:divBdr>
            <w:top w:val="none" w:sz="0" w:space="0" w:color="auto"/>
            <w:left w:val="none" w:sz="0" w:space="0" w:color="auto"/>
            <w:bottom w:val="none" w:sz="0" w:space="0" w:color="auto"/>
            <w:right w:val="none" w:sz="0" w:space="0" w:color="auto"/>
          </w:divBdr>
        </w:div>
        <w:div w:id="39330613">
          <w:marLeft w:val="480"/>
          <w:marRight w:val="0"/>
          <w:marTop w:val="0"/>
          <w:marBottom w:val="0"/>
          <w:divBdr>
            <w:top w:val="none" w:sz="0" w:space="0" w:color="auto"/>
            <w:left w:val="none" w:sz="0" w:space="0" w:color="auto"/>
            <w:bottom w:val="none" w:sz="0" w:space="0" w:color="auto"/>
            <w:right w:val="none" w:sz="0" w:space="0" w:color="auto"/>
          </w:divBdr>
        </w:div>
        <w:div w:id="242882076">
          <w:marLeft w:val="480"/>
          <w:marRight w:val="0"/>
          <w:marTop w:val="0"/>
          <w:marBottom w:val="0"/>
          <w:divBdr>
            <w:top w:val="none" w:sz="0" w:space="0" w:color="auto"/>
            <w:left w:val="none" w:sz="0" w:space="0" w:color="auto"/>
            <w:bottom w:val="none" w:sz="0" w:space="0" w:color="auto"/>
            <w:right w:val="none" w:sz="0" w:space="0" w:color="auto"/>
          </w:divBdr>
        </w:div>
        <w:div w:id="666058303">
          <w:marLeft w:val="480"/>
          <w:marRight w:val="0"/>
          <w:marTop w:val="0"/>
          <w:marBottom w:val="0"/>
          <w:divBdr>
            <w:top w:val="none" w:sz="0" w:space="0" w:color="auto"/>
            <w:left w:val="none" w:sz="0" w:space="0" w:color="auto"/>
            <w:bottom w:val="none" w:sz="0" w:space="0" w:color="auto"/>
            <w:right w:val="none" w:sz="0" w:space="0" w:color="auto"/>
          </w:divBdr>
        </w:div>
        <w:div w:id="731319838">
          <w:marLeft w:val="480"/>
          <w:marRight w:val="0"/>
          <w:marTop w:val="0"/>
          <w:marBottom w:val="0"/>
          <w:divBdr>
            <w:top w:val="none" w:sz="0" w:space="0" w:color="auto"/>
            <w:left w:val="none" w:sz="0" w:space="0" w:color="auto"/>
            <w:bottom w:val="none" w:sz="0" w:space="0" w:color="auto"/>
            <w:right w:val="none" w:sz="0" w:space="0" w:color="auto"/>
          </w:divBdr>
        </w:div>
        <w:div w:id="808401322">
          <w:marLeft w:val="480"/>
          <w:marRight w:val="0"/>
          <w:marTop w:val="0"/>
          <w:marBottom w:val="0"/>
          <w:divBdr>
            <w:top w:val="none" w:sz="0" w:space="0" w:color="auto"/>
            <w:left w:val="none" w:sz="0" w:space="0" w:color="auto"/>
            <w:bottom w:val="none" w:sz="0" w:space="0" w:color="auto"/>
            <w:right w:val="none" w:sz="0" w:space="0" w:color="auto"/>
          </w:divBdr>
        </w:div>
        <w:div w:id="815338784">
          <w:marLeft w:val="480"/>
          <w:marRight w:val="0"/>
          <w:marTop w:val="0"/>
          <w:marBottom w:val="0"/>
          <w:divBdr>
            <w:top w:val="none" w:sz="0" w:space="0" w:color="auto"/>
            <w:left w:val="none" w:sz="0" w:space="0" w:color="auto"/>
            <w:bottom w:val="none" w:sz="0" w:space="0" w:color="auto"/>
            <w:right w:val="none" w:sz="0" w:space="0" w:color="auto"/>
          </w:divBdr>
        </w:div>
        <w:div w:id="860970701">
          <w:marLeft w:val="480"/>
          <w:marRight w:val="0"/>
          <w:marTop w:val="0"/>
          <w:marBottom w:val="0"/>
          <w:divBdr>
            <w:top w:val="none" w:sz="0" w:space="0" w:color="auto"/>
            <w:left w:val="none" w:sz="0" w:space="0" w:color="auto"/>
            <w:bottom w:val="none" w:sz="0" w:space="0" w:color="auto"/>
            <w:right w:val="none" w:sz="0" w:space="0" w:color="auto"/>
          </w:divBdr>
        </w:div>
        <w:div w:id="958605327">
          <w:marLeft w:val="480"/>
          <w:marRight w:val="0"/>
          <w:marTop w:val="0"/>
          <w:marBottom w:val="0"/>
          <w:divBdr>
            <w:top w:val="none" w:sz="0" w:space="0" w:color="auto"/>
            <w:left w:val="none" w:sz="0" w:space="0" w:color="auto"/>
            <w:bottom w:val="none" w:sz="0" w:space="0" w:color="auto"/>
            <w:right w:val="none" w:sz="0" w:space="0" w:color="auto"/>
          </w:divBdr>
        </w:div>
        <w:div w:id="1151750432">
          <w:marLeft w:val="480"/>
          <w:marRight w:val="0"/>
          <w:marTop w:val="0"/>
          <w:marBottom w:val="0"/>
          <w:divBdr>
            <w:top w:val="none" w:sz="0" w:space="0" w:color="auto"/>
            <w:left w:val="none" w:sz="0" w:space="0" w:color="auto"/>
            <w:bottom w:val="none" w:sz="0" w:space="0" w:color="auto"/>
            <w:right w:val="none" w:sz="0" w:space="0" w:color="auto"/>
          </w:divBdr>
        </w:div>
        <w:div w:id="1251235614">
          <w:marLeft w:val="480"/>
          <w:marRight w:val="0"/>
          <w:marTop w:val="0"/>
          <w:marBottom w:val="0"/>
          <w:divBdr>
            <w:top w:val="none" w:sz="0" w:space="0" w:color="auto"/>
            <w:left w:val="none" w:sz="0" w:space="0" w:color="auto"/>
            <w:bottom w:val="none" w:sz="0" w:space="0" w:color="auto"/>
            <w:right w:val="none" w:sz="0" w:space="0" w:color="auto"/>
          </w:divBdr>
        </w:div>
        <w:div w:id="1260212404">
          <w:marLeft w:val="480"/>
          <w:marRight w:val="0"/>
          <w:marTop w:val="0"/>
          <w:marBottom w:val="0"/>
          <w:divBdr>
            <w:top w:val="none" w:sz="0" w:space="0" w:color="auto"/>
            <w:left w:val="none" w:sz="0" w:space="0" w:color="auto"/>
            <w:bottom w:val="none" w:sz="0" w:space="0" w:color="auto"/>
            <w:right w:val="none" w:sz="0" w:space="0" w:color="auto"/>
          </w:divBdr>
        </w:div>
        <w:div w:id="1268539891">
          <w:marLeft w:val="480"/>
          <w:marRight w:val="0"/>
          <w:marTop w:val="0"/>
          <w:marBottom w:val="0"/>
          <w:divBdr>
            <w:top w:val="none" w:sz="0" w:space="0" w:color="auto"/>
            <w:left w:val="none" w:sz="0" w:space="0" w:color="auto"/>
            <w:bottom w:val="none" w:sz="0" w:space="0" w:color="auto"/>
            <w:right w:val="none" w:sz="0" w:space="0" w:color="auto"/>
          </w:divBdr>
        </w:div>
        <w:div w:id="1293512138">
          <w:marLeft w:val="480"/>
          <w:marRight w:val="0"/>
          <w:marTop w:val="0"/>
          <w:marBottom w:val="0"/>
          <w:divBdr>
            <w:top w:val="none" w:sz="0" w:space="0" w:color="auto"/>
            <w:left w:val="none" w:sz="0" w:space="0" w:color="auto"/>
            <w:bottom w:val="none" w:sz="0" w:space="0" w:color="auto"/>
            <w:right w:val="none" w:sz="0" w:space="0" w:color="auto"/>
          </w:divBdr>
        </w:div>
        <w:div w:id="1432362050">
          <w:marLeft w:val="480"/>
          <w:marRight w:val="0"/>
          <w:marTop w:val="0"/>
          <w:marBottom w:val="0"/>
          <w:divBdr>
            <w:top w:val="none" w:sz="0" w:space="0" w:color="auto"/>
            <w:left w:val="none" w:sz="0" w:space="0" w:color="auto"/>
            <w:bottom w:val="none" w:sz="0" w:space="0" w:color="auto"/>
            <w:right w:val="none" w:sz="0" w:space="0" w:color="auto"/>
          </w:divBdr>
        </w:div>
        <w:div w:id="1520512091">
          <w:marLeft w:val="480"/>
          <w:marRight w:val="0"/>
          <w:marTop w:val="0"/>
          <w:marBottom w:val="0"/>
          <w:divBdr>
            <w:top w:val="none" w:sz="0" w:space="0" w:color="auto"/>
            <w:left w:val="none" w:sz="0" w:space="0" w:color="auto"/>
            <w:bottom w:val="none" w:sz="0" w:space="0" w:color="auto"/>
            <w:right w:val="none" w:sz="0" w:space="0" w:color="auto"/>
          </w:divBdr>
        </w:div>
        <w:div w:id="1607496200">
          <w:marLeft w:val="480"/>
          <w:marRight w:val="0"/>
          <w:marTop w:val="0"/>
          <w:marBottom w:val="0"/>
          <w:divBdr>
            <w:top w:val="none" w:sz="0" w:space="0" w:color="auto"/>
            <w:left w:val="none" w:sz="0" w:space="0" w:color="auto"/>
            <w:bottom w:val="none" w:sz="0" w:space="0" w:color="auto"/>
            <w:right w:val="none" w:sz="0" w:space="0" w:color="auto"/>
          </w:divBdr>
        </w:div>
        <w:div w:id="1629312898">
          <w:marLeft w:val="480"/>
          <w:marRight w:val="0"/>
          <w:marTop w:val="0"/>
          <w:marBottom w:val="0"/>
          <w:divBdr>
            <w:top w:val="none" w:sz="0" w:space="0" w:color="auto"/>
            <w:left w:val="none" w:sz="0" w:space="0" w:color="auto"/>
            <w:bottom w:val="none" w:sz="0" w:space="0" w:color="auto"/>
            <w:right w:val="none" w:sz="0" w:space="0" w:color="auto"/>
          </w:divBdr>
        </w:div>
        <w:div w:id="1923831702">
          <w:marLeft w:val="480"/>
          <w:marRight w:val="0"/>
          <w:marTop w:val="0"/>
          <w:marBottom w:val="0"/>
          <w:divBdr>
            <w:top w:val="none" w:sz="0" w:space="0" w:color="auto"/>
            <w:left w:val="none" w:sz="0" w:space="0" w:color="auto"/>
            <w:bottom w:val="none" w:sz="0" w:space="0" w:color="auto"/>
            <w:right w:val="none" w:sz="0" w:space="0" w:color="auto"/>
          </w:divBdr>
        </w:div>
        <w:div w:id="1953048280">
          <w:marLeft w:val="480"/>
          <w:marRight w:val="0"/>
          <w:marTop w:val="0"/>
          <w:marBottom w:val="0"/>
          <w:divBdr>
            <w:top w:val="none" w:sz="0" w:space="0" w:color="auto"/>
            <w:left w:val="none" w:sz="0" w:space="0" w:color="auto"/>
            <w:bottom w:val="none" w:sz="0" w:space="0" w:color="auto"/>
            <w:right w:val="none" w:sz="0" w:space="0" w:color="auto"/>
          </w:divBdr>
        </w:div>
        <w:div w:id="2012641831">
          <w:marLeft w:val="480"/>
          <w:marRight w:val="0"/>
          <w:marTop w:val="0"/>
          <w:marBottom w:val="0"/>
          <w:divBdr>
            <w:top w:val="none" w:sz="0" w:space="0" w:color="auto"/>
            <w:left w:val="none" w:sz="0" w:space="0" w:color="auto"/>
            <w:bottom w:val="none" w:sz="0" w:space="0" w:color="auto"/>
            <w:right w:val="none" w:sz="0" w:space="0" w:color="auto"/>
          </w:divBdr>
        </w:div>
        <w:div w:id="2138836803">
          <w:marLeft w:val="480"/>
          <w:marRight w:val="0"/>
          <w:marTop w:val="0"/>
          <w:marBottom w:val="0"/>
          <w:divBdr>
            <w:top w:val="none" w:sz="0" w:space="0" w:color="auto"/>
            <w:left w:val="none" w:sz="0" w:space="0" w:color="auto"/>
            <w:bottom w:val="none" w:sz="0" w:space="0" w:color="auto"/>
            <w:right w:val="none" w:sz="0" w:space="0" w:color="auto"/>
          </w:divBdr>
        </w:div>
        <w:div w:id="2140563539">
          <w:marLeft w:val="480"/>
          <w:marRight w:val="0"/>
          <w:marTop w:val="0"/>
          <w:marBottom w:val="0"/>
          <w:divBdr>
            <w:top w:val="none" w:sz="0" w:space="0" w:color="auto"/>
            <w:left w:val="none" w:sz="0" w:space="0" w:color="auto"/>
            <w:bottom w:val="none" w:sz="0" w:space="0" w:color="auto"/>
            <w:right w:val="none" w:sz="0" w:space="0" w:color="auto"/>
          </w:divBdr>
        </w:div>
      </w:divsChild>
    </w:div>
    <w:div w:id="14700060">
      <w:marLeft w:val="480"/>
      <w:marRight w:val="0"/>
      <w:marTop w:val="0"/>
      <w:marBottom w:val="0"/>
      <w:divBdr>
        <w:top w:val="none" w:sz="0" w:space="0" w:color="auto"/>
        <w:left w:val="none" w:sz="0" w:space="0" w:color="auto"/>
        <w:bottom w:val="none" w:sz="0" w:space="0" w:color="auto"/>
        <w:right w:val="none" w:sz="0" w:space="0" w:color="auto"/>
      </w:divBdr>
    </w:div>
    <w:div w:id="17434265">
      <w:bodyDiv w:val="1"/>
      <w:marLeft w:val="0"/>
      <w:marRight w:val="0"/>
      <w:marTop w:val="0"/>
      <w:marBottom w:val="0"/>
      <w:divBdr>
        <w:top w:val="none" w:sz="0" w:space="0" w:color="auto"/>
        <w:left w:val="none" w:sz="0" w:space="0" w:color="auto"/>
        <w:bottom w:val="none" w:sz="0" w:space="0" w:color="auto"/>
        <w:right w:val="none" w:sz="0" w:space="0" w:color="auto"/>
      </w:divBdr>
    </w:div>
    <w:div w:id="26835880">
      <w:bodyDiv w:val="1"/>
      <w:marLeft w:val="0"/>
      <w:marRight w:val="0"/>
      <w:marTop w:val="0"/>
      <w:marBottom w:val="0"/>
      <w:divBdr>
        <w:top w:val="none" w:sz="0" w:space="0" w:color="auto"/>
        <w:left w:val="none" w:sz="0" w:space="0" w:color="auto"/>
        <w:bottom w:val="none" w:sz="0" w:space="0" w:color="auto"/>
        <w:right w:val="none" w:sz="0" w:space="0" w:color="auto"/>
      </w:divBdr>
    </w:div>
    <w:div w:id="28072211">
      <w:marLeft w:val="480"/>
      <w:marRight w:val="0"/>
      <w:marTop w:val="0"/>
      <w:marBottom w:val="0"/>
      <w:divBdr>
        <w:top w:val="none" w:sz="0" w:space="0" w:color="auto"/>
        <w:left w:val="none" w:sz="0" w:space="0" w:color="auto"/>
        <w:bottom w:val="none" w:sz="0" w:space="0" w:color="auto"/>
        <w:right w:val="none" w:sz="0" w:space="0" w:color="auto"/>
      </w:divBdr>
    </w:div>
    <w:div w:id="31347504">
      <w:bodyDiv w:val="1"/>
      <w:marLeft w:val="0"/>
      <w:marRight w:val="0"/>
      <w:marTop w:val="0"/>
      <w:marBottom w:val="0"/>
      <w:divBdr>
        <w:top w:val="none" w:sz="0" w:space="0" w:color="auto"/>
        <w:left w:val="none" w:sz="0" w:space="0" w:color="auto"/>
        <w:bottom w:val="none" w:sz="0" w:space="0" w:color="auto"/>
        <w:right w:val="none" w:sz="0" w:space="0" w:color="auto"/>
      </w:divBdr>
    </w:div>
    <w:div w:id="35549391">
      <w:bodyDiv w:val="1"/>
      <w:marLeft w:val="0"/>
      <w:marRight w:val="0"/>
      <w:marTop w:val="0"/>
      <w:marBottom w:val="0"/>
      <w:divBdr>
        <w:top w:val="none" w:sz="0" w:space="0" w:color="auto"/>
        <w:left w:val="none" w:sz="0" w:space="0" w:color="auto"/>
        <w:bottom w:val="none" w:sz="0" w:space="0" w:color="auto"/>
        <w:right w:val="none" w:sz="0" w:space="0" w:color="auto"/>
      </w:divBdr>
      <w:divsChild>
        <w:div w:id="156963648">
          <w:marLeft w:val="480"/>
          <w:marRight w:val="0"/>
          <w:marTop w:val="0"/>
          <w:marBottom w:val="0"/>
          <w:divBdr>
            <w:top w:val="none" w:sz="0" w:space="0" w:color="auto"/>
            <w:left w:val="none" w:sz="0" w:space="0" w:color="auto"/>
            <w:bottom w:val="none" w:sz="0" w:space="0" w:color="auto"/>
            <w:right w:val="none" w:sz="0" w:space="0" w:color="auto"/>
          </w:divBdr>
        </w:div>
        <w:div w:id="280771300">
          <w:marLeft w:val="480"/>
          <w:marRight w:val="0"/>
          <w:marTop w:val="0"/>
          <w:marBottom w:val="0"/>
          <w:divBdr>
            <w:top w:val="none" w:sz="0" w:space="0" w:color="auto"/>
            <w:left w:val="none" w:sz="0" w:space="0" w:color="auto"/>
            <w:bottom w:val="none" w:sz="0" w:space="0" w:color="auto"/>
            <w:right w:val="none" w:sz="0" w:space="0" w:color="auto"/>
          </w:divBdr>
        </w:div>
        <w:div w:id="500701485">
          <w:marLeft w:val="480"/>
          <w:marRight w:val="0"/>
          <w:marTop w:val="0"/>
          <w:marBottom w:val="0"/>
          <w:divBdr>
            <w:top w:val="none" w:sz="0" w:space="0" w:color="auto"/>
            <w:left w:val="none" w:sz="0" w:space="0" w:color="auto"/>
            <w:bottom w:val="none" w:sz="0" w:space="0" w:color="auto"/>
            <w:right w:val="none" w:sz="0" w:space="0" w:color="auto"/>
          </w:divBdr>
        </w:div>
        <w:div w:id="550307585">
          <w:marLeft w:val="480"/>
          <w:marRight w:val="0"/>
          <w:marTop w:val="0"/>
          <w:marBottom w:val="0"/>
          <w:divBdr>
            <w:top w:val="none" w:sz="0" w:space="0" w:color="auto"/>
            <w:left w:val="none" w:sz="0" w:space="0" w:color="auto"/>
            <w:bottom w:val="none" w:sz="0" w:space="0" w:color="auto"/>
            <w:right w:val="none" w:sz="0" w:space="0" w:color="auto"/>
          </w:divBdr>
        </w:div>
        <w:div w:id="583415292">
          <w:marLeft w:val="480"/>
          <w:marRight w:val="0"/>
          <w:marTop w:val="0"/>
          <w:marBottom w:val="0"/>
          <w:divBdr>
            <w:top w:val="none" w:sz="0" w:space="0" w:color="auto"/>
            <w:left w:val="none" w:sz="0" w:space="0" w:color="auto"/>
            <w:bottom w:val="none" w:sz="0" w:space="0" w:color="auto"/>
            <w:right w:val="none" w:sz="0" w:space="0" w:color="auto"/>
          </w:divBdr>
        </w:div>
        <w:div w:id="721364083">
          <w:marLeft w:val="480"/>
          <w:marRight w:val="0"/>
          <w:marTop w:val="0"/>
          <w:marBottom w:val="0"/>
          <w:divBdr>
            <w:top w:val="none" w:sz="0" w:space="0" w:color="auto"/>
            <w:left w:val="none" w:sz="0" w:space="0" w:color="auto"/>
            <w:bottom w:val="none" w:sz="0" w:space="0" w:color="auto"/>
            <w:right w:val="none" w:sz="0" w:space="0" w:color="auto"/>
          </w:divBdr>
        </w:div>
        <w:div w:id="857740770">
          <w:marLeft w:val="480"/>
          <w:marRight w:val="0"/>
          <w:marTop w:val="0"/>
          <w:marBottom w:val="0"/>
          <w:divBdr>
            <w:top w:val="none" w:sz="0" w:space="0" w:color="auto"/>
            <w:left w:val="none" w:sz="0" w:space="0" w:color="auto"/>
            <w:bottom w:val="none" w:sz="0" w:space="0" w:color="auto"/>
            <w:right w:val="none" w:sz="0" w:space="0" w:color="auto"/>
          </w:divBdr>
        </w:div>
        <w:div w:id="916093502">
          <w:marLeft w:val="480"/>
          <w:marRight w:val="0"/>
          <w:marTop w:val="0"/>
          <w:marBottom w:val="0"/>
          <w:divBdr>
            <w:top w:val="none" w:sz="0" w:space="0" w:color="auto"/>
            <w:left w:val="none" w:sz="0" w:space="0" w:color="auto"/>
            <w:bottom w:val="none" w:sz="0" w:space="0" w:color="auto"/>
            <w:right w:val="none" w:sz="0" w:space="0" w:color="auto"/>
          </w:divBdr>
        </w:div>
        <w:div w:id="1044209513">
          <w:marLeft w:val="480"/>
          <w:marRight w:val="0"/>
          <w:marTop w:val="0"/>
          <w:marBottom w:val="0"/>
          <w:divBdr>
            <w:top w:val="none" w:sz="0" w:space="0" w:color="auto"/>
            <w:left w:val="none" w:sz="0" w:space="0" w:color="auto"/>
            <w:bottom w:val="none" w:sz="0" w:space="0" w:color="auto"/>
            <w:right w:val="none" w:sz="0" w:space="0" w:color="auto"/>
          </w:divBdr>
        </w:div>
        <w:div w:id="1048533004">
          <w:marLeft w:val="480"/>
          <w:marRight w:val="0"/>
          <w:marTop w:val="0"/>
          <w:marBottom w:val="0"/>
          <w:divBdr>
            <w:top w:val="none" w:sz="0" w:space="0" w:color="auto"/>
            <w:left w:val="none" w:sz="0" w:space="0" w:color="auto"/>
            <w:bottom w:val="none" w:sz="0" w:space="0" w:color="auto"/>
            <w:right w:val="none" w:sz="0" w:space="0" w:color="auto"/>
          </w:divBdr>
        </w:div>
        <w:div w:id="1113479527">
          <w:marLeft w:val="480"/>
          <w:marRight w:val="0"/>
          <w:marTop w:val="0"/>
          <w:marBottom w:val="0"/>
          <w:divBdr>
            <w:top w:val="none" w:sz="0" w:space="0" w:color="auto"/>
            <w:left w:val="none" w:sz="0" w:space="0" w:color="auto"/>
            <w:bottom w:val="none" w:sz="0" w:space="0" w:color="auto"/>
            <w:right w:val="none" w:sz="0" w:space="0" w:color="auto"/>
          </w:divBdr>
        </w:div>
        <w:div w:id="1152792404">
          <w:marLeft w:val="480"/>
          <w:marRight w:val="0"/>
          <w:marTop w:val="0"/>
          <w:marBottom w:val="0"/>
          <w:divBdr>
            <w:top w:val="none" w:sz="0" w:space="0" w:color="auto"/>
            <w:left w:val="none" w:sz="0" w:space="0" w:color="auto"/>
            <w:bottom w:val="none" w:sz="0" w:space="0" w:color="auto"/>
            <w:right w:val="none" w:sz="0" w:space="0" w:color="auto"/>
          </w:divBdr>
        </w:div>
        <w:div w:id="1168905260">
          <w:marLeft w:val="480"/>
          <w:marRight w:val="0"/>
          <w:marTop w:val="0"/>
          <w:marBottom w:val="0"/>
          <w:divBdr>
            <w:top w:val="none" w:sz="0" w:space="0" w:color="auto"/>
            <w:left w:val="none" w:sz="0" w:space="0" w:color="auto"/>
            <w:bottom w:val="none" w:sz="0" w:space="0" w:color="auto"/>
            <w:right w:val="none" w:sz="0" w:space="0" w:color="auto"/>
          </w:divBdr>
        </w:div>
        <w:div w:id="1256523819">
          <w:marLeft w:val="480"/>
          <w:marRight w:val="0"/>
          <w:marTop w:val="0"/>
          <w:marBottom w:val="0"/>
          <w:divBdr>
            <w:top w:val="none" w:sz="0" w:space="0" w:color="auto"/>
            <w:left w:val="none" w:sz="0" w:space="0" w:color="auto"/>
            <w:bottom w:val="none" w:sz="0" w:space="0" w:color="auto"/>
            <w:right w:val="none" w:sz="0" w:space="0" w:color="auto"/>
          </w:divBdr>
        </w:div>
        <w:div w:id="1385908993">
          <w:marLeft w:val="480"/>
          <w:marRight w:val="0"/>
          <w:marTop w:val="0"/>
          <w:marBottom w:val="0"/>
          <w:divBdr>
            <w:top w:val="none" w:sz="0" w:space="0" w:color="auto"/>
            <w:left w:val="none" w:sz="0" w:space="0" w:color="auto"/>
            <w:bottom w:val="none" w:sz="0" w:space="0" w:color="auto"/>
            <w:right w:val="none" w:sz="0" w:space="0" w:color="auto"/>
          </w:divBdr>
        </w:div>
        <w:div w:id="1405378190">
          <w:marLeft w:val="480"/>
          <w:marRight w:val="0"/>
          <w:marTop w:val="0"/>
          <w:marBottom w:val="0"/>
          <w:divBdr>
            <w:top w:val="none" w:sz="0" w:space="0" w:color="auto"/>
            <w:left w:val="none" w:sz="0" w:space="0" w:color="auto"/>
            <w:bottom w:val="none" w:sz="0" w:space="0" w:color="auto"/>
            <w:right w:val="none" w:sz="0" w:space="0" w:color="auto"/>
          </w:divBdr>
        </w:div>
        <w:div w:id="1408334796">
          <w:marLeft w:val="480"/>
          <w:marRight w:val="0"/>
          <w:marTop w:val="0"/>
          <w:marBottom w:val="0"/>
          <w:divBdr>
            <w:top w:val="none" w:sz="0" w:space="0" w:color="auto"/>
            <w:left w:val="none" w:sz="0" w:space="0" w:color="auto"/>
            <w:bottom w:val="none" w:sz="0" w:space="0" w:color="auto"/>
            <w:right w:val="none" w:sz="0" w:space="0" w:color="auto"/>
          </w:divBdr>
        </w:div>
        <w:div w:id="1462990163">
          <w:marLeft w:val="480"/>
          <w:marRight w:val="0"/>
          <w:marTop w:val="0"/>
          <w:marBottom w:val="0"/>
          <w:divBdr>
            <w:top w:val="none" w:sz="0" w:space="0" w:color="auto"/>
            <w:left w:val="none" w:sz="0" w:space="0" w:color="auto"/>
            <w:bottom w:val="none" w:sz="0" w:space="0" w:color="auto"/>
            <w:right w:val="none" w:sz="0" w:space="0" w:color="auto"/>
          </w:divBdr>
        </w:div>
        <w:div w:id="1528177164">
          <w:marLeft w:val="480"/>
          <w:marRight w:val="0"/>
          <w:marTop w:val="0"/>
          <w:marBottom w:val="0"/>
          <w:divBdr>
            <w:top w:val="none" w:sz="0" w:space="0" w:color="auto"/>
            <w:left w:val="none" w:sz="0" w:space="0" w:color="auto"/>
            <w:bottom w:val="none" w:sz="0" w:space="0" w:color="auto"/>
            <w:right w:val="none" w:sz="0" w:space="0" w:color="auto"/>
          </w:divBdr>
        </w:div>
        <w:div w:id="1721859125">
          <w:marLeft w:val="480"/>
          <w:marRight w:val="0"/>
          <w:marTop w:val="0"/>
          <w:marBottom w:val="0"/>
          <w:divBdr>
            <w:top w:val="none" w:sz="0" w:space="0" w:color="auto"/>
            <w:left w:val="none" w:sz="0" w:space="0" w:color="auto"/>
            <w:bottom w:val="none" w:sz="0" w:space="0" w:color="auto"/>
            <w:right w:val="none" w:sz="0" w:space="0" w:color="auto"/>
          </w:divBdr>
        </w:div>
        <w:div w:id="1959025171">
          <w:marLeft w:val="480"/>
          <w:marRight w:val="0"/>
          <w:marTop w:val="0"/>
          <w:marBottom w:val="0"/>
          <w:divBdr>
            <w:top w:val="none" w:sz="0" w:space="0" w:color="auto"/>
            <w:left w:val="none" w:sz="0" w:space="0" w:color="auto"/>
            <w:bottom w:val="none" w:sz="0" w:space="0" w:color="auto"/>
            <w:right w:val="none" w:sz="0" w:space="0" w:color="auto"/>
          </w:divBdr>
        </w:div>
        <w:div w:id="1982953795">
          <w:marLeft w:val="480"/>
          <w:marRight w:val="0"/>
          <w:marTop w:val="0"/>
          <w:marBottom w:val="0"/>
          <w:divBdr>
            <w:top w:val="none" w:sz="0" w:space="0" w:color="auto"/>
            <w:left w:val="none" w:sz="0" w:space="0" w:color="auto"/>
            <w:bottom w:val="none" w:sz="0" w:space="0" w:color="auto"/>
            <w:right w:val="none" w:sz="0" w:space="0" w:color="auto"/>
          </w:divBdr>
        </w:div>
        <w:div w:id="2131976272">
          <w:marLeft w:val="480"/>
          <w:marRight w:val="0"/>
          <w:marTop w:val="0"/>
          <w:marBottom w:val="0"/>
          <w:divBdr>
            <w:top w:val="none" w:sz="0" w:space="0" w:color="auto"/>
            <w:left w:val="none" w:sz="0" w:space="0" w:color="auto"/>
            <w:bottom w:val="none" w:sz="0" w:space="0" w:color="auto"/>
            <w:right w:val="none" w:sz="0" w:space="0" w:color="auto"/>
          </w:divBdr>
        </w:div>
        <w:div w:id="2135250117">
          <w:marLeft w:val="480"/>
          <w:marRight w:val="0"/>
          <w:marTop w:val="0"/>
          <w:marBottom w:val="0"/>
          <w:divBdr>
            <w:top w:val="none" w:sz="0" w:space="0" w:color="auto"/>
            <w:left w:val="none" w:sz="0" w:space="0" w:color="auto"/>
            <w:bottom w:val="none" w:sz="0" w:space="0" w:color="auto"/>
            <w:right w:val="none" w:sz="0" w:space="0" w:color="auto"/>
          </w:divBdr>
        </w:div>
      </w:divsChild>
    </w:div>
    <w:div w:id="46075304">
      <w:bodyDiv w:val="1"/>
      <w:marLeft w:val="0"/>
      <w:marRight w:val="0"/>
      <w:marTop w:val="0"/>
      <w:marBottom w:val="0"/>
      <w:divBdr>
        <w:top w:val="none" w:sz="0" w:space="0" w:color="auto"/>
        <w:left w:val="none" w:sz="0" w:space="0" w:color="auto"/>
        <w:bottom w:val="none" w:sz="0" w:space="0" w:color="auto"/>
        <w:right w:val="none" w:sz="0" w:space="0" w:color="auto"/>
      </w:divBdr>
      <w:divsChild>
        <w:div w:id="71390404">
          <w:marLeft w:val="480"/>
          <w:marRight w:val="0"/>
          <w:marTop w:val="0"/>
          <w:marBottom w:val="0"/>
          <w:divBdr>
            <w:top w:val="none" w:sz="0" w:space="0" w:color="auto"/>
            <w:left w:val="none" w:sz="0" w:space="0" w:color="auto"/>
            <w:bottom w:val="none" w:sz="0" w:space="0" w:color="auto"/>
            <w:right w:val="none" w:sz="0" w:space="0" w:color="auto"/>
          </w:divBdr>
        </w:div>
        <w:div w:id="244531220">
          <w:marLeft w:val="480"/>
          <w:marRight w:val="0"/>
          <w:marTop w:val="0"/>
          <w:marBottom w:val="0"/>
          <w:divBdr>
            <w:top w:val="none" w:sz="0" w:space="0" w:color="auto"/>
            <w:left w:val="none" w:sz="0" w:space="0" w:color="auto"/>
            <w:bottom w:val="none" w:sz="0" w:space="0" w:color="auto"/>
            <w:right w:val="none" w:sz="0" w:space="0" w:color="auto"/>
          </w:divBdr>
        </w:div>
        <w:div w:id="269628593">
          <w:marLeft w:val="480"/>
          <w:marRight w:val="0"/>
          <w:marTop w:val="0"/>
          <w:marBottom w:val="0"/>
          <w:divBdr>
            <w:top w:val="none" w:sz="0" w:space="0" w:color="auto"/>
            <w:left w:val="none" w:sz="0" w:space="0" w:color="auto"/>
            <w:bottom w:val="none" w:sz="0" w:space="0" w:color="auto"/>
            <w:right w:val="none" w:sz="0" w:space="0" w:color="auto"/>
          </w:divBdr>
        </w:div>
        <w:div w:id="335310522">
          <w:marLeft w:val="480"/>
          <w:marRight w:val="0"/>
          <w:marTop w:val="0"/>
          <w:marBottom w:val="0"/>
          <w:divBdr>
            <w:top w:val="none" w:sz="0" w:space="0" w:color="auto"/>
            <w:left w:val="none" w:sz="0" w:space="0" w:color="auto"/>
            <w:bottom w:val="none" w:sz="0" w:space="0" w:color="auto"/>
            <w:right w:val="none" w:sz="0" w:space="0" w:color="auto"/>
          </w:divBdr>
        </w:div>
        <w:div w:id="365368785">
          <w:marLeft w:val="480"/>
          <w:marRight w:val="0"/>
          <w:marTop w:val="0"/>
          <w:marBottom w:val="0"/>
          <w:divBdr>
            <w:top w:val="none" w:sz="0" w:space="0" w:color="auto"/>
            <w:left w:val="none" w:sz="0" w:space="0" w:color="auto"/>
            <w:bottom w:val="none" w:sz="0" w:space="0" w:color="auto"/>
            <w:right w:val="none" w:sz="0" w:space="0" w:color="auto"/>
          </w:divBdr>
        </w:div>
        <w:div w:id="436217395">
          <w:marLeft w:val="480"/>
          <w:marRight w:val="0"/>
          <w:marTop w:val="0"/>
          <w:marBottom w:val="0"/>
          <w:divBdr>
            <w:top w:val="none" w:sz="0" w:space="0" w:color="auto"/>
            <w:left w:val="none" w:sz="0" w:space="0" w:color="auto"/>
            <w:bottom w:val="none" w:sz="0" w:space="0" w:color="auto"/>
            <w:right w:val="none" w:sz="0" w:space="0" w:color="auto"/>
          </w:divBdr>
        </w:div>
        <w:div w:id="476532288">
          <w:marLeft w:val="480"/>
          <w:marRight w:val="0"/>
          <w:marTop w:val="0"/>
          <w:marBottom w:val="0"/>
          <w:divBdr>
            <w:top w:val="none" w:sz="0" w:space="0" w:color="auto"/>
            <w:left w:val="none" w:sz="0" w:space="0" w:color="auto"/>
            <w:bottom w:val="none" w:sz="0" w:space="0" w:color="auto"/>
            <w:right w:val="none" w:sz="0" w:space="0" w:color="auto"/>
          </w:divBdr>
        </w:div>
        <w:div w:id="530413418">
          <w:marLeft w:val="480"/>
          <w:marRight w:val="0"/>
          <w:marTop w:val="0"/>
          <w:marBottom w:val="0"/>
          <w:divBdr>
            <w:top w:val="none" w:sz="0" w:space="0" w:color="auto"/>
            <w:left w:val="none" w:sz="0" w:space="0" w:color="auto"/>
            <w:bottom w:val="none" w:sz="0" w:space="0" w:color="auto"/>
            <w:right w:val="none" w:sz="0" w:space="0" w:color="auto"/>
          </w:divBdr>
        </w:div>
        <w:div w:id="567155209">
          <w:marLeft w:val="480"/>
          <w:marRight w:val="0"/>
          <w:marTop w:val="0"/>
          <w:marBottom w:val="0"/>
          <w:divBdr>
            <w:top w:val="none" w:sz="0" w:space="0" w:color="auto"/>
            <w:left w:val="none" w:sz="0" w:space="0" w:color="auto"/>
            <w:bottom w:val="none" w:sz="0" w:space="0" w:color="auto"/>
            <w:right w:val="none" w:sz="0" w:space="0" w:color="auto"/>
          </w:divBdr>
        </w:div>
        <w:div w:id="656616975">
          <w:marLeft w:val="480"/>
          <w:marRight w:val="0"/>
          <w:marTop w:val="0"/>
          <w:marBottom w:val="0"/>
          <w:divBdr>
            <w:top w:val="none" w:sz="0" w:space="0" w:color="auto"/>
            <w:left w:val="none" w:sz="0" w:space="0" w:color="auto"/>
            <w:bottom w:val="none" w:sz="0" w:space="0" w:color="auto"/>
            <w:right w:val="none" w:sz="0" w:space="0" w:color="auto"/>
          </w:divBdr>
        </w:div>
        <w:div w:id="862591068">
          <w:marLeft w:val="480"/>
          <w:marRight w:val="0"/>
          <w:marTop w:val="0"/>
          <w:marBottom w:val="0"/>
          <w:divBdr>
            <w:top w:val="none" w:sz="0" w:space="0" w:color="auto"/>
            <w:left w:val="none" w:sz="0" w:space="0" w:color="auto"/>
            <w:bottom w:val="none" w:sz="0" w:space="0" w:color="auto"/>
            <w:right w:val="none" w:sz="0" w:space="0" w:color="auto"/>
          </w:divBdr>
        </w:div>
        <w:div w:id="1088772463">
          <w:marLeft w:val="480"/>
          <w:marRight w:val="0"/>
          <w:marTop w:val="0"/>
          <w:marBottom w:val="0"/>
          <w:divBdr>
            <w:top w:val="none" w:sz="0" w:space="0" w:color="auto"/>
            <w:left w:val="none" w:sz="0" w:space="0" w:color="auto"/>
            <w:bottom w:val="none" w:sz="0" w:space="0" w:color="auto"/>
            <w:right w:val="none" w:sz="0" w:space="0" w:color="auto"/>
          </w:divBdr>
        </w:div>
        <w:div w:id="1163468423">
          <w:marLeft w:val="480"/>
          <w:marRight w:val="0"/>
          <w:marTop w:val="0"/>
          <w:marBottom w:val="0"/>
          <w:divBdr>
            <w:top w:val="none" w:sz="0" w:space="0" w:color="auto"/>
            <w:left w:val="none" w:sz="0" w:space="0" w:color="auto"/>
            <w:bottom w:val="none" w:sz="0" w:space="0" w:color="auto"/>
            <w:right w:val="none" w:sz="0" w:space="0" w:color="auto"/>
          </w:divBdr>
        </w:div>
        <w:div w:id="1514302373">
          <w:marLeft w:val="480"/>
          <w:marRight w:val="0"/>
          <w:marTop w:val="0"/>
          <w:marBottom w:val="0"/>
          <w:divBdr>
            <w:top w:val="none" w:sz="0" w:space="0" w:color="auto"/>
            <w:left w:val="none" w:sz="0" w:space="0" w:color="auto"/>
            <w:bottom w:val="none" w:sz="0" w:space="0" w:color="auto"/>
            <w:right w:val="none" w:sz="0" w:space="0" w:color="auto"/>
          </w:divBdr>
        </w:div>
        <w:div w:id="1649675613">
          <w:marLeft w:val="480"/>
          <w:marRight w:val="0"/>
          <w:marTop w:val="0"/>
          <w:marBottom w:val="0"/>
          <w:divBdr>
            <w:top w:val="none" w:sz="0" w:space="0" w:color="auto"/>
            <w:left w:val="none" w:sz="0" w:space="0" w:color="auto"/>
            <w:bottom w:val="none" w:sz="0" w:space="0" w:color="auto"/>
            <w:right w:val="none" w:sz="0" w:space="0" w:color="auto"/>
          </w:divBdr>
        </w:div>
        <w:div w:id="1733432365">
          <w:marLeft w:val="480"/>
          <w:marRight w:val="0"/>
          <w:marTop w:val="0"/>
          <w:marBottom w:val="0"/>
          <w:divBdr>
            <w:top w:val="none" w:sz="0" w:space="0" w:color="auto"/>
            <w:left w:val="none" w:sz="0" w:space="0" w:color="auto"/>
            <w:bottom w:val="none" w:sz="0" w:space="0" w:color="auto"/>
            <w:right w:val="none" w:sz="0" w:space="0" w:color="auto"/>
          </w:divBdr>
        </w:div>
        <w:div w:id="1745639130">
          <w:marLeft w:val="480"/>
          <w:marRight w:val="0"/>
          <w:marTop w:val="0"/>
          <w:marBottom w:val="0"/>
          <w:divBdr>
            <w:top w:val="none" w:sz="0" w:space="0" w:color="auto"/>
            <w:left w:val="none" w:sz="0" w:space="0" w:color="auto"/>
            <w:bottom w:val="none" w:sz="0" w:space="0" w:color="auto"/>
            <w:right w:val="none" w:sz="0" w:space="0" w:color="auto"/>
          </w:divBdr>
        </w:div>
        <w:div w:id="1890336066">
          <w:marLeft w:val="480"/>
          <w:marRight w:val="0"/>
          <w:marTop w:val="0"/>
          <w:marBottom w:val="0"/>
          <w:divBdr>
            <w:top w:val="none" w:sz="0" w:space="0" w:color="auto"/>
            <w:left w:val="none" w:sz="0" w:space="0" w:color="auto"/>
            <w:bottom w:val="none" w:sz="0" w:space="0" w:color="auto"/>
            <w:right w:val="none" w:sz="0" w:space="0" w:color="auto"/>
          </w:divBdr>
        </w:div>
        <w:div w:id="1954702816">
          <w:marLeft w:val="480"/>
          <w:marRight w:val="0"/>
          <w:marTop w:val="0"/>
          <w:marBottom w:val="0"/>
          <w:divBdr>
            <w:top w:val="none" w:sz="0" w:space="0" w:color="auto"/>
            <w:left w:val="none" w:sz="0" w:space="0" w:color="auto"/>
            <w:bottom w:val="none" w:sz="0" w:space="0" w:color="auto"/>
            <w:right w:val="none" w:sz="0" w:space="0" w:color="auto"/>
          </w:divBdr>
        </w:div>
        <w:div w:id="1971128843">
          <w:marLeft w:val="480"/>
          <w:marRight w:val="0"/>
          <w:marTop w:val="0"/>
          <w:marBottom w:val="0"/>
          <w:divBdr>
            <w:top w:val="none" w:sz="0" w:space="0" w:color="auto"/>
            <w:left w:val="none" w:sz="0" w:space="0" w:color="auto"/>
            <w:bottom w:val="none" w:sz="0" w:space="0" w:color="auto"/>
            <w:right w:val="none" w:sz="0" w:space="0" w:color="auto"/>
          </w:divBdr>
        </w:div>
        <w:div w:id="2008244171">
          <w:marLeft w:val="480"/>
          <w:marRight w:val="0"/>
          <w:marTop w:val="0"/>
          <w:marBottom w:val="0"/>
          <w:divBdr>
            <w:top w:val="none" w:sz="0" w:space="0" w:color="auto"/>
            <w:left w:val="none" w:sz="0" w:space="0" w:color="auto"/>
            <w:bottom w:val="none" w:sz="0" w:space="0" w:color="auto"/>
            <w:right w:val="none" w:sz="0" w:space="0" w:color="auto"/>
          </w:divBdr>
        </w:div>
        <w:div w:id="2047099547">
          <w:marLeft w:val="480"/>
          <w:marRight w:val="0"/>
          <w:marTop w:val="0"/>
          <w:marBottom w:val="0"/>
          <w:divBdr>
            <w:top w:val="none" w:sz="0" w:space="0" w:color="auto"/>
            <w:left w:val="none" w:sz="0" w:space="0" w:color="auto"/>
            <w:bottom w:val="none" w:sz="0" w:space="0" w:color="auto"/>
            <w:right w:val="none" w:sz="0" w:space="0" w:color="auto"/>
          </w:divBdr>
        </w:div>
        <w:div w:id="2066219865">
          <w:marLeft w:val="480"/>
          <w:marRight w:val="0"/>
          <w:marTop w:val="0"/>
          <w:marBottom w:val="0"/>
          <w:divBdr>
            <w:top w:val="none" w:sz="0" w:space="0" w:color="auto"/>
            <w:left w:val="none" w:sz="0" w:space="0" w:color="auto"/>
            <w:bottom w:val="none" w:sz="0" w:space="0" w:color="auto"/>
            <w:right w:val="none" w:sz="0" w:space="0" w:color="auto"/>
          </w:divBdr>
        </w:div>
        <w:div w:id="2131432159">
          <w:marLeft w:val="480"/>
          <w:marRight w:val="0"/>
          <w:marTop w:val="0"/>
          <w:marBottom w:val="0"/>
          <w:divBdr>
            <w:top w:val="none" w:sz="0" w:space="0" w:color="auto"/>
            <w:left w:val="none" w:sz="0" w:space="0" w:color="auto"/>
            <w:bottom w:val="none" w:sz="0" w:space="0" w:color="auto"/>
            <w:right w:val="none" w:sz="0" w:space="0" w:color="auto"/>
          </w:divBdr>
        </w:div>
      </w:divsChild>
    </w:div>
    <w:div w:id="52630198">
      <w:bodyDiv w:val="1"/>
      <w:marLeft w:val="0"/>
      <w:marRight w:val="0"/>
      <w:marTop w:val="0"/>
      <w:marBottom w:val="0"/>
      <w:divBdr>
        <w:top w:val="none" w:sz="0" w:space="0" w:color="auto"/>
        <w:left w:val="none" w:sz="0" w:space="0" w:color="auto"/>
        <w:bottom w:val="none" w:sz="0" w:space="0" w:color="auto"/>
        <w:right w:val="none" w:sz="0" w:space="0" w:color="auto"/>
      </w:divBdr>
    </w:div>
    <w:div w:id="62990764">
      <w:marLeft w:val="480"/>
      <w:marRight w:val="0"/>
      <w:marTop w:val="0"/>
      <w:marBottom w:val="0"/>
      <w:divBdr>
        <w:top w:val="none" w:sz="0" w:space="0" w:color="auto"/>
        <w:left w:val="none" w:sz="0" w:space="0" w:color="auto"/>
        <w:bottom w:val="none" w:sz="0" w:space="0" w:color="auto"/>
        <w:right w:val="none" w:sz="0" w:space="0" w:color="auto"/>
      </w:divBdr>
    </w:div>
    <w:div w:id="64300736">
      <w:bodyDiv w:val="1"/>
      <w:marLeft w:val="0"/>
      <w:marRight w:val="0"/>
      <w:marTop w:val="0"/>
      <w:marBottom w:val="0"/>
      <w:divBdr>
        <w:top w:val="none" w:sz="0" w:space="0" w:color="auto"/>
        <w:left w:val="none" w:sz="0" w:space="0" w:color="auto"/>
        <w:bottom w:val="none" w:sz="0" w:space="0" w:color="auto"/>
        <w:right w:val="none" w:sz="0" w:space="0" w:color="auto"/>
      </w:divBdr>
    </w:div>
    <w:div w:id="77488519">
      <w:bodyDiv w:val="1"/>
      <w:marLeft w:val="0"/>
      <w:marRight w:val="0"/>
      <w:marTop w:val="0"/>
      <w:marBottom w:val="0"/>
      <w:divBdr>
        <w:top w:val="none" w:sz="0" w:space="0" w:color="auto"/>
        <w:left w:val="none" w:sz="0" w:space="0" w:color="auto"/>
        <w:bottom w:val="none" w:sz="0" w:space="0" w:color="auto"/>
        <w:right w:val="none" w:sz="0" w:space="0" w:color="auto"/>
      </w:divBdr>
    </w:div>
    <w:div w:id="80837913">
      <w:marLeft w:val="480"/>
      <w:marRight w:val="0"/>
      <w:marTop w:val="0"/>
      <w:marBottom w:val="0"/>
      <w:divBdr>
        <w:top w:val="none" w:sz="0" w:space="0" w:color="auto"/>
        <w:left w:val="none" w:sz="0" w:space="0" w:color="auto"/>
        <w:bottom w:val="none" w:sz="0" w:space="0" w:color="auto"/>
        <w:right w:val="none" w:sz="0" w:space="0" w:color="auto"/>
      </w:divBdr>
    </w:div>
    <w:div w:id="88624454">
      <w:bodyDiv w:val="1"/>
      <w:marLeft w:val="0"/>
      <w:marRight w:val="0"/>
      <w:marTop w:val="0"/>
      <w:marBottom w:val="0"/>
      <w:divBdr>
        <w:top w:val="none" w:sz="0" w:space="0" w:color="auto"/>
        <w:left w:val="none" w:sz="0" w:space="0" w:color="auto"/>
        <w:bottom w:val="none" w:sz="0" w:space="0" w:color="auto"/>
        <w:right w:val="none" w:sz="0" w:space="0" w:color="auto"/>
      </w:divBdr>
    </w:div>
    <w:div w:id="89156873">
      <w:bodyDiv w:val="1"/>
      <w:marLeft w:val="0"/>
      <w:marRight w:val="0"/>
      <w:marTop w:val="0"/>
      <w:marBottom w:val="0"/>
      <w:divBdr>
        <w:top w:val="none" w:sz="0" w:space="0" w:color="auto"/>
        <w:left w:val="none" w:sz="0" w:space="0" w:color="auto"/>
        <w:bottom w:val="none" w:sz="0" w:space="0" w:color="auto"/>
        <w:right w:val="none" w:sz="0" w:space="0" w:color="auto"/>
      </w:divBdr>
    </w:div>
    <w:div w:id="93206490">
      <w:bodyDiv w:val="1"/>
      <w:marLeft w:val="0"/>
      <w:marRight w:val="0"/>
      <w:marTop w:val="0"/>
      <w:marBottom w:val="0"/>
      <w:divBdr>
        <w:top w:val="none" w:sz="0" w:space="0" w:color="auto"/>
        <w:left w:val="none" w:sz="0" w:space="0" w:color="auto"/>
        <w:bottom w:val="none" w:sz="0" w:space="0" w:color="auto"/>
        <w:right w:val="none" w:sz="0" w:space="0" w:color="auto"/>
      </w:divBdr>
    </w:div>
    <w:div w:id="95440785">
      <w:marLeft w:val="480"/>
      <w:marRight w:val="0"/>
      <w:marTop w:val="0"/>
      <w:marBottom w:val="0"/>
      <w:divBdr>
        <w:top w:val="none" w:sz="0" w:space="0" w:color="auto"/>
        <w:left w:val="none" w:sz="0" w:space="0" w:color="auto"/>
        <w:bottom w:val="none" w:sz="0" w:space="0" w:color="auto"/>
        <w:right w:val="none" w:sz="0" w:space="0" w:color="auto"/>
      </w:divBdr>
    </w:div>
    <w:div w:id="99643689">
      <w:bodyDiv w:val="1"/>
      <w:marLeft w:val="0"/>
      <w:marRight w:val="0"/>
      <w:marTop w:val="0"/>
      <w:marBottom w:val="0"/>
      <w:divBdr>
        <w:top w:val="none" w:sz="0" w:space="0" w:color="auto"/>
        <w:left w:val="none" w:sz="0" w:space="0" w:color="auto"/>
        <w:bottom w:val="none" w:sz="0" w:space="0" w:color="auto"/>
        <w:right w:val="none" w:sz="0" w:space="0" w:color="auto"/>
      </w:divBdr>
    </w:div>
    <w:div w:id="100344020">
      <w:bodyDiv w:val="1"/>
      <w:marLeft w:val="0"/>
      <w:marRight w:val="0"/>
      <w:marTop w:val="0"/>
      <w:marBottom w:val="0"/>
      <w:divBdr>
        <w:top w:val="none" w:sz="0" w:space="0" w:color="auto"/>
        <w:left w:val="none" w:sz="0" w:space="0" w:color="auto"/>
        <w:bottom w:val="none" w:sz="0" w:space="0" w:color="auto"/>
        <w:right w:val="none" w:sz="0" w:space="0" w:color="auto"/>
      </w:divBdr>
    </w:div>
    <w:div w:id="108285700">
      <w:marLeft w:val="480"/>
      <w:marRight w:val="0"/>
      <w:marTop w:val="0"/>
      <w:marBottom w:val="0"/>
      <w:divBdr>
        <w:top w:val="none" w:sz="0" w:space="0" w:color="auto"/>
        <w:left w:val="none" w:sz="0" w:space="0" w:color="auto"/>
        <w:bottom w:val="none" w:sz="0" w:space="0" w:color="auto"/>
        <w:right w:val="none" w:sz="0" w:space="0" w:color="auto"/>
      </w:divBdr>
    </w:div>
    <w:div w:id="110395055">
      <w:marLeft w:val="480"/>
      <w:marRight w:val="0"/>
      <w:marTop w:val="0"/>
      <w:marBottom w:val="0"/>
      <w:divBdr>
        <w:top w:val="none" w:sz="0" w:space="0" w:color="auto"/>
        <w:left w:val="none" w:sz="0" w:space="0" w:color="auto"/>
        <w:bottom w:val="none" w:sz="0" w:space="0" w:color="auto"/>
        <w:right w:val="none" w:sz="0" w:space="0" w:color="auto"/>
      </w:divBdr>
    </w:div>
    <w:div w:id="120848433">
      <w:bodyDiv w:val="1"/>
      <w:marLeft w:val="0"/>
      <w:marRight w:val="0"/>
      <w:marTop w:val="0"/>
      <w:marBottom w:val="0"/>
      <w:divBdr>
        <w:top w:val="none" w:sz="0" w:space="0" w:color="auto"/>
        <w:left w:val="none" w:sz="0" w:space="0" w:color="auto"/>
        <w:bottom w:val="none" w:sz="0" w:space="0" w:color="auto"/>
        <w:right w:val="none" w:sz="0" w:space="0" w:color="auto"/>
      </w:divBdr>
    </w:div>
    <w:div w:id="121117536">
      <w:bodyDiv w:val="1"/>
      <w:marLeft w:val="0"/>
      <w:marRight w:val="0"/>
      <w:marTop w:val="0"/>
      <w:marBottom w:val="0"/>
      <w:divBdr>
        <w:top w:val="none" w:sz="0" w:space="0" w:color="auto"/>
        <w:left w:val="none" w:sz="0" w:space="0" w:color="auto"/>
        <w:bottom w:val="none" w:sz="0" w:space="0" w:color="auto"/>
        <w:right w:val="none" w:sz="0" w:space="0" w:color="auto"/>
      </w:divBdr>
    </w:div>
    <w:div w:id="121701702">
      <w:bodyDiv w:val="1"/>
      <w:marLeft w:val="0"/>
      <w:marRight w:val="0"/>
      <w:marTop w:val="0"/>
      <w:marBottom w:val="0"/>
      <w:divBdr>
        <w:top w:val="none" w:sz="0" w:space="0" w:color="auto"/>
        <w:left w:val="none" w:sz="0" w:space="0" w:color="auto"/>
        <w:bottom w:val="none" w:sz="0" w:space="0" w:color="auto"/>
        <w:right w:val="none" w:sz="0" w:space="0" w:color="auto"/>
      </w:divBdr>
    </w:div>
    <w:div w:id="135412521">
      <w:bodyDiv w:val="1"/>
      <w:marLeft w:val="0"/>
      <w:marRight w:val="0"/>
      <w:marTop w:val="0"/>
      <w:marBottom w:val="0"/>
      <w:divBdr>
        <w:top w:val="none" w:sz="0" w:space="0" w:color="auto"/>
        <w:left w:val="none" w:sz="0" w:space="0" w:color="auto"/>
        <w:bottom w:val="none" w:sz="0" w:space="0" w:color="auto"/>
        <w:right w:val="none" w:sz="0" w:space="0" w:color="auto"/>
      </w:divBdr>
    </w:div>
    <w:div w:id="137571305">
      <w:bodyDiv w:val="1"/>
      <w:marLeft w:val="0"/>
      <w:marRight w:val="0"/>
      <w:marTop w:val="0"/>
      <w:marBottom w:val="0"/>
      <w:divBdr>
        <w:top w:val="none" w:sz="0" w:space="0" w:color="auto"/>
        <w:left w:val="none" w:sz="0" w:space="0" w:color="auto"/>
        <w:bottom w:val="none" w:sz="0" w:space="0" w:color="auto"/>
        <w:right w:val="none" w:sz="0" w:space="0" w:color="auto"/>
      </w:divBdr>
    </w:div>
    <w:div w:id="141237691">
      <w:bodyDiv w:val="1"/>
      <w:marLeft w:val="0"/>
      <w:marRight w:val="0"/>
      <w:marTop w:val="0"/>
      <w:marBottom w:val="0"/>
      <w:divBdr>
        <w:top w:val="none" w:sz="0" w:space="0" w:color="auto"/>
        <w:left w:val="none" w:sz="0" w:space="0" w:color="auto"/>
        <w:bottom w:val="none" w:sz="0" w:space="0" w:color="auto"/>
        <w:right w:val="none" w:sz="0" w:space="0" w:color="auto"/>
      </w:divBdr>
      <w:divsChild>
        <w:div w:id="65108786">
          <w:marLeft w:val="480"/>
          <w:marRight w:val="0"/>
          <w:marTop w:val="0"/>
          <w:marBottom w:val="0"/>
          <w:divBdr>
            <w:top w:val="none" w:sz="0" w:space="0" w:color="auto"/>
            <w:left w:val="none" w:sz="0" w:space="0" w:color="auto"/>
            <w:bottom w:val="none" w:sz="0" w:space="0" w:color="auto"/>
            <w:right w:val="none" w:sz="0" w:space="0" w:color="auto"/>
          </w:divBdr>
        </w:div>
        <w:div w:id="182521066">
          <w:marLeft w:val="480"/>
          <w:marRight w:val="0"/>
          <w:marTop w:val="0"/>
          <w:marBottom w:val="0"/>
          <w:divBdr>
            <w:top w:val="none" w:sz="0" w:space="0" w:color="auto"/>
            <w:left w:val="none" w:sz="0" w:space="0" w:color="auto"/>
            <w:bottom w:val="none" w:sz="0" w:space="0" w:color="auto"/>
            <w:right w:val="none" w:sz="0" w:space="0" w:color="auto"/>
          </w:divBdr>
        </w:div>
        <w:div w:id="507214468">
          <w:marLeft w:val="480"/>
          <w:marRight w:val="0"/>
          <w:marTop w:val="0"/>
          <w:marBottom w:val="0"/>
          <w:divBdr>
            <w:top w:val="none" w:sz="0" w:space="0" w:color="auto"/>
            <w:left w:val="none" w:sz="0" w:space="0" w:color="auto"/>
            <w:bottom w:val="none" w:sz="0" w:space="0" w:color="auto"/>
            <w:right w:val="none" w:sz="0" w:space="0" w:color="auto"/>
          </w:divBdr>
        </w:div>
        <w:div w:id="662976085">
          <w:marLeft w:val="480"/>
          <w:marRight w:val="0"/>
          <w:marTop w:val="0"/>
          <w:marBottom w:val="0"/>
          <w:divBdr>
            <w:top w:val="none" w:sz="0" w:space="0" w:color="auto"/>
            <w:left w:val="none" w:sz="0" w:space="0" w:color="auto"/>
            <w:bottom w:val="none" w:sz="0" w:space="0" w:color="auto"/>
            <w:right w:val="none" w:sz="0" w:space="0" w:color="auto"/>
          </w:divBdr>
        </w:div>
        <w:div w:id="664360504">
          <w:marLeft w:val="480"/>
          <w:marRight w:val="0"/>
          <w:marTop w:val="0"/>
          <w:marBottom w:val="0"/>
          <w:divBdr>
            <w:top w:val="none" w:sz="0" w:space="0" w:color="auto"/>
            <w:left w:val="none" w:sz="0" w:space="0" w:color="auto"/>
            <w:bottom w:val="none" w:sz="0" w:space="0" w:color="auto"/>
            <w:right w:val="none" w:sz="0" w:space="0" w:color="auto"/>
          </w:divBdr>
        </w:div>
        <w:div w:id="756369063">
          <w:marLeft w:val="480"/>
          <w:marRight w:val="0"/>
          <w:marTop w:val="0"/>
          <w:marBottom w:val="0"/>
          <w:divBdr>
            <w:top w:val="none" w:sz="0" w:space="0" w:color="auto"/>
            <w:left w:val="none" w:sz="0" w:space="0" w:color="auto"/>
            <w:bottom w:val="none" w:sz="0" w:space="0" w:color="auto"/>
            <w:right w:val="none" w:sz="0" w:space="0" w:color="auto"/>
          </w:divBdr>
        </w:div>
        <w:div w:id="759760506">
          <w:marLeft w:val="480"/>
          <w:marRight w:val="0"/>
          <w:marTop w:val="0"/>
          <w:marBottom w:val="0"/>
          <w:divBdr>
            <w:top w:val="none" w:sz="0" w:space="0" w:color="auto"/>
            <w:left w:val="none" w:sz="0" w:space="0" w:color="auto"/>
            <w:bottom w:val="none" w:sz="0" w:space="0" w:color="auto"/>
            <w:right w:val="none" w:sz="0" w:space="0" w:color="auto"/>
          </w:divBdr>
        </w:div>
        <w:div w:id="785197745">
          <w:marLeft w:val="480"/>
          <w:marRight w:val="0"/>
          <w:marTop w:val="0"/>
          <w:marBottom w:val="0"/>
          <w:divBdr>
            <w:top w:val="none" w:sz="0" w:space="0" w:color="auto"/>
            <w:left w:val="none" w:sz="0" w:space="0" w:color="auto"/>
            <w:bottom w:val="none" w:sz="0" w:space="0" w:color="auto"/>
            <w:right w:val="none" w:sz="0" w:space="0" w:color="auto"/>
          </w:divBdr>
        </w:div>
        <w:div w:id="805901052">
          <w:marLeft w:val="480"/>
          <w:marRight w:val="0"/>
          <w:marTop w:val="0"/>
          <w:marBottom w:val="0"/>
          <w:divBdr>
            <w:top w:val="none" w:sz="0" w:space="0" w:color="auto"/>
            <w:left w:val="none" w:sz="0" w:space="0" w:color="auto"/>
            <w:bottom w:val="none" w:sz="0" w:space="0" w:color="auto"/>
            <w:right w:val="none" w:sz="0" w:space="0" w:color="auto"/>
          </w:divBdr>
        </w:div>
        <w:div w:id="818154654">
          <w:marLeft w:val="480"/>
          <w:marRight w:val="0"/>
          <w:marTop w:val="0"/>
          <w:marBottom w:val="0"/>
          <w:divBdr>
            <w:top w:val="none" w:sz="0" w:space="0" w:color="auto"/>
            <w:left w:val="none" w:sz="0" w:space="0" w:color="auto"/>
            <w:bottom w:val="none" w:sz="0" w:space="0" w:color="auto"/>
            <w:right w:val="none" w:sz="0" w:space="0" w:color="auto"/>
          </w:divBdr>
        </w:div>
        <w:div w:id="897933234">
          <w:marLeft w:val="480"/>
          <w:marRight w:val="0"/>
          <w:marTop w:val="0"/>
          <w:marBottom w:val="0"/>
          <w:divBdr>
            <w:top w:val="none" w:sz="0" w:space="0" w:color="auto"/>
            <w:left w:val="none" w:sz="0" w:space="0" w:color="auto"/>
            <w:bottom w:val="none" w:sz="0" w:space="0" w:color="auto"/>
            <w:right w:val="none" w:sz="0" w:space="0" w:color="auto"/>
          </w:divBdr>
        </w:div>
        <w:div w:id="906838074">
          <w:marLeft w:val="480"/>
          <w:marRight w:val="0"/>
          <w:marTop w:val="0"/>
          <w:marBottom w:val="0"/>
          <w:divBdr>
            <w:top w:val="none" w:sz="0" w:space="0" w:color="auto"/>
            <w:left w:val="none" w:sz="0" w:space="0" w:color="auto"/>
            <w:bottom w:val="none" w:sz="0" w:space="0" w:color="auto"/>
            <w:right w:val="none" w:sz="0" w:space="0" w:color="auto"/>
          </w:divBdr>
        </w:div>
        <w:div w:id="938873979">
          <w:marLeft w:val="480"/>
          <w:marRight w:val="0"/>
          <w:marTop w:val="0"/>
          <w:marBottom w:val="0"/>
          <w:divBdr>
            <w:top w:val="none" w:sz="0" w:space="0" w:color="auto"/>
            <w:left w:val="none" w:sz="0" w:space="0" w:color="auto"/>
            <w:bottom w:val="none" w:sz="0" w:space="0" w:color="auto"/>
            <w:right w:val="none" w:sz="0" w:space="0" w:color="auto"/>
          </w:divBdr>
        </w:div>
        <w:div w:id="975842148">
          <w:marLeft w:val="480"/>
          <w:marRight w:val="0"/>
          <w:marTop w:val="0"/>
          <w:marBottom w:val="0"/>
          <w:divBdr>
            <w:top w:val="none" w:sz="0" w:space="0" w:color="auto"/>
            <w:left w:val="none" w:sz="0" w:space="0" w:color="auto"/>
            <w:bottom w:val="none" w:sz="0" w:space="0" w:color="auto"/>
            <w:right w:val="none" w:sz="0" w:space="0" w:color="auto"/>
          </w:divBdr>
        </w:div>
        <w:div w:id="1014723160">
          <w:marLeft w:val="480"/>
          <w:marRight w:val="0"/>
          <w:marTop w:val="0"/>
          <w:marBottom w:val="0"/>
          <w:divBdr>
            <w:top w:val="none" w:sz="0" w:space="0" w:color="auto"/>
            <w:left w:val="none" w:sz="0" w:space="0" w:color="auto"/>
            <w:bottom w:val="none" w:sz="0" w:space="0" w:color="auto"/>
            <w:right w:val="none" w:sz="0" w:space="0" w:color="auto"/>
          </w:divBdr>
        </w:div>
        <w:div w:id="1035665522">
          <w:marLeft w:val="480"/>
          <w:marRight w:val="0"/>
          <w:marTop w:val="0"/>
          <w:marBottom w:val="0"/>
          <w:divBdr>
            <w:top w:val="none" w:sz="0" w:space="0" w:color="auto"/>
            <w:left w:val="none" w:sz="0" w:space="0" w:color="auto"/>
            <w:bottom w:val="none" w:sz="0" w:space="0" w:color="auto"/>
            <w:right w:val="none" w:sz="0" w:space="0" w:color="auto"/>
          </w:divBdr>
        </w:div>
        <w:div w:id="1128553101">
          <w:marLeft w:val="480"/>
          <w:marRight w:val="0"/>
          <w:marTop w:val="0"/>
          <w:marBottom w:val="0"/>
          <w:divBdr>
            <w:top w:val="none" w:sz="0" w:space="0" w:color="auto"/>
            <w:left w:val="none" w:sz="0" w:space="0" w:color="auto"/>
            <w:bottom w:val="none" w:sz="0" w:space="0" w:color="auto"/>
            <w:right w:val="none" w:sz="0" w:space="0" w:color="auto"/>
          </w:divBdr>
        </w:div>
        <w:div w:id="1134760866">
          <w:marLeft w:val="480"/>
          <w:marRight w:val="0"/>
          <w:marTop w:val="0"/>
          <w:marBottom w:val="0"/>
          <w:divBdr>
            <w:top w:val="none" w:sz="0" w:space="0" w:color="auto"/>
            <w:left w:val="none" w:sz="0" w:space="0" w:color="auto"/>
            <w:bottom w:val="none" w:sz="0" w:space="0" w:color="auto"/>
            <w:right w:val="none" w:sz="0" w:space="0" w:color="auto"/>
          </w:divBdr>
        </w:div>
        <w:div w:id="1172180282">
          <w:marLeft w:val="480"/>
          <w:marRight w:val="0"/>
          <w:marTop w:val="0"/>
          <w:marBottom w:val="0"/>
          <w:divBdr>
            <w:top w:val="none" w:sz="0" w:space="0" w:color="auto"/>
            <w:left w:val="none" w:sz="0" w:space="0" w:color="auto"/>
            <w:bottom w:val="none" w:sz="0" w:space="0" w:color="auto"/>
            <w:right w:val="none" w:sz="0" w:space="0" w:color="auto"/>
          </w:divBdr>
        </w:div>
        <w:div w:id="1260404427">
          <w:marLeft w:val="480"/>
          <w:marRight w:val="0"/>
          <w:marTop w:val="0"/>
          <w:marBottom w:val="0"/>
          <w:divBdr>
            <w:top w:val="none" w:sz="0" w:space="0" w:color="auto"/>
            <w:left w:val="none" w:sz="0" w:space="0" w:color="auto"/>
            <w:bottom w:val="none" w:sz="0" w:space="0" w:color="auto"/>
            <w:right w:val="none" w:sz="0" w:space="0" w:color="auto"/>
          </w:divBdr>
        </w:div>
        <w:div w:id="1313215603">
          <w:marLeft w:val="480"/>
          <w:marRight w:val="0"/>
          <w:marTop w:val="0"/>
          <w:marBottom w:val="0"/>
          <w:divBdr>
            <w:top w:val="none" w:sz="0" w:space="0" w:color="auto"/>
            <w:left w:val="none" w:sz="0" w:space="0" w:color="auto"/>
            <w:bottom w:val="none" w:sz="0" w:space="0" w:color="auto"/>
            <w:right w:val="none" w:sz="0" w:space="0" w:color="auto"/>
          </w:divBdr>
        </w:div>
        <w:div w:id="1317030173">
          <w:marLeft w:val="480"/>
          <w:marRight w:val="0"/>
          <w:marTop w:val="0"/>
          <w:marBottom w:val="0"/>
          <w:divBdr>
            <w:top w:val="none" w:sz="0" w:space="0" w:color="auto"/>
            <w:left w:val="none" w:sz="0" w:space="0" w:color="auto"/>
            <w:bottom w:val="none" w:sz="0" w:space="0" w:color="auto"/>
            <w:right w:val="none" w:sz="0" w:space="0" w:color="auto"/>
          </w:divBdr>
        </w:div>
        <w:div w:id="1326979369">
          <w:marLeft w:val="480"/>
          <w:marRight w:val="0"/>
          <w:marTop w:val="0"/>
          <w:marBottom w:val="0"/>
          <w:divBdr>
            <w:top w:val="none" w:sz="0" w:space="0" w:color="auto"/>
            <w:left w:val="none" w:sz="0" w:space="0" w:color="auto"/>
            <w:bottom w:val="none" w:sz="0" w:space="0" w:color="auto"/>
            <w:right w:val="none" w:sz="0" w:space="0" w:color="auto"/>
          </w:divBdr>
        </w:div>
        <w:div w:id="1388332265">
          <w:marLeft w:val="480"/>
          <w:marRight w:val="0"/>
          <w:marTop w:val="0"/>
          <w:marBottom w:val="0"/>
          <w:divBdr>
            <w:top w:val="none" w:sz="0" w:space="0" w:color="auto"/>
            <w:left w:val="none" w:sz="0" w:space="0" w:color="auto"/>
            <w:bottom w:val="none" w:sz="0" w:space="0" w:color="auto"/>
            <w:right w:val="none" w:sz="0" w:space="0" w:color="auto"/>
          </w:divBdr>
        </w:div>
        <w:div w:id="1639068147">
          <w:marLeft w:val="480"/>
          <w:marRight w:val="0"/>
          <w:marTop w:val="0"/>
          <w:marBottom w:val="0"/>
          <w:divBdr>
            <w:top w:val="none" w:sz="0" w:space="0" w:color="auto"/>
            <w:left w:val="none" w:sz="0" w:space="0" w:color="auto"/>
            <w:bottom w:val="none" w:sz="0" w:space="0" w:color="auto"/>
            <w:right w:val="none" w:sz="0" w:space="0" w:color="auto"/>
          </w:divBdr>
        </w:div>
        <w:div w:id="1812138884">
          <w:marLeft w:val="480"/>
          <w:marRight w:val="0"/>
          <w:marTop w:val="0"/>
          <w:marBottom w:val="0"/>
          <w:divBdr>
            <w:top w:val="none" w:sz="0" w:space="0" w:color="auto"/>
            <w:left w:val="none" w:sz="0" w:space="0" w:color="auto"/>
            <w:bottom w:val="none" w:sz="0" w:space="0" w:color="auto"/>
            <w:right w:val="none" w:sz="0" w:space="0" w:color="auto"/>
          </w:divBdr>
        </w:div>
        <w:div w:id="1845707227">
          <w:marLeft w:val="480"/>
          <w:marRight w:val="0"/>
          <w:marTop w:val="0"/>
          <w:marBottom w:val="0"/>
          <w:divBdr>
            <w:top w:val="none" w:sz="0" w:space="0" w:color="auto"/>
            <w:left w:val="none" w:sz="0" w:space="0" w:color="auto"/>
            <w:bottom w:val="none" w:sz="0" w:space="0" w:color="auto"/>
            <w:right w:val="none" w:sz="0" w:space="0" w:color="auto"/>
          </w:divBdr>
        </w:div>
        <w:div w:id="1877303760">
          <w:marLeft w:val="480"/>
          <w:marRight w:val="0"/>
          <w:marTop w:val="0"/>
          <w:marBottom w:val="0"/>
          <w:divBdr>
            <w:top w:val="none" w:sz="0" w:space="0" w:color="auto"/>
            <w:left w:val="none" w:sz="0" w:space="0" w:color="auto"/>
            <w:bottom w:val="none" w:sz="0" w:space="0" w:color="auto"/>
            <w:right w:val="none" w:sz="0" w:space="0" w:color="auto"/>
          </w:divBdr>
        </w:div>
        <w:div w:id="2053797691">
          <w:marLeft w:val="480"/>
          <w:marRight w:val="0"/>
          <w:marTop w:val="0"/>
          <w:marBottom w:val="0"/>
          <w:divBdr>
            <w:top w:val="none" w:sz="0" w:space="0" w:color="auto"/>
            <w:left w:val="none" w:sz="0" w:space="0" w:color="auto"/>
            <w:bottom w:val="none" w:sz="0" w:space="0" w:color="auto"/>
            <w:right w:val="none" w:sz="0" w:space="0" w:color="auto"/>
          </w:divBdr>
        </w:div>
        <w:div w:id="2058315176">
          <w:marLeft w:val="480"/>
          <w:marRight w:val="0"/>
          <w:marTop w:val="0"/>
          <w:marBottom w:val="0"/>
          <w:divBdr>
            <w:top w:val="none" w:sz="0" w:space="0" w:color="auto"/>
            <w:left w:val="none" w:sz="0" w:space="0" w:color="auto"/>
            <w:bottom w:val="none" w:sz="0" w:space="0" w:color="auto"/>
            <w:right w:val="none" w:sz="0" w:space="0" w:color="auto"/>
          </w:divBdr>
        </w:div>
        <w:div w:id="2062633346">
          <w:marLeft w:val="480"/>
          <w:marRight w:val="0"/>
          <w:marTop w:val="0"/>
          <w:marBottom w:val="0"/>
          <w:divBdr>
            <w:top w:val="none" w:sz="0" w:space="0" w:color="auto"/>
            <w:left w:val="none" w:sz="0" w:space="0" w:color="auto"/>
            <w:bottom w:val="none" w:sz="0" w:space="0" w:color="auto"/>
            <w:right w:val="none" w:sz="0" w:space="0" w:color="auto"/>
          </w:divBdr>
        </w:div>
        <w:div w:id="2142645030">
          <w:marLeft w:val="480"/>
          <w:marRight w:val="0"/>
          <w:marTop w:val="0"/>
          <w:marBottom w:val="0"/>
          <w:divBdr>
            <w:top w:val="none" w:sz="0" w:space="0" w:color="auto"/>
            <w:left w:val="none" w:sz="0" w:space="0" w:color="auto"/>
            <w:bottom w:val="none" w:sz="0" w:space="0" w:color="auto"/>
            <w:right w:val="none" w:sz="0" w:space="0" w:color="auto"/>
          </w:divBdr>
        </w:div>
      </w:divsChild>
    </w:div>
    <w:div w:id="151338354">
      <w:bodyDiv w:val="1"/>
      <w:marLeft w:val="0"/>
      <w:marRight w:val="0"/>
      <w:marTop w:val="0"/>
      <w:marBottom w:val="0"/>
      <w:divBdr>
        <w:top w:val="none" w:sz="0" w:space="0" w:color="auto"/>
        <w:left w:val="none" w:sz="0" w:space="0" w:color="auto"/>
        <w:bottom w:val="none" w:sz="0" w:space="0" w:color="auto"/>
        <w:right w:val="none" w:sz="0" w:space="0" w:color="auto"/>
      </w:divBdr>
    </w:div>
    <w:div w:id="160236773">
      <w:bodyDiv w:val="1"/>
      <w:marLeft w:val="0"/>
      <w:marRight w:val="0"/>
      <w:marTop w:val="0"/>
      <w:marBottom w:val="0"/>
      <w:divBdr>
        <w:top w:val="none" w:sz="0" w:space="0" w:color="auto"/>
        <w:left w:val="none" w:sz="0" w:space="0" w:color="auto"/>
        <w:bottom w:val="none" w:sz="0" w:space="0" w:color="auto"/>
        <w:right w:val="none" w:sz="0" w:space="0" w:color="auto"/>
      </w:divBdr>
    </w:div>
    <w:div w:id="161430785">
      <w:bodyDiv w:val="1"/>
      <w:marLeft w:val="0"/>
      <w:marRight w:val="0"/>
      <w:marTop w:val="0"/>
      <w:marBottom w:val="0"/>
      <w:divBdr>
        <w:top w:val="none" w:sz="0" w:space="0" w:color="auto"/>
        <w:left w:val="none" w:sz="0" w:space="0" w:color="auto"/>
        <w:bottom w:val="none" w:sz="0" w:space="0" w:color="auto"/>
        <w:right w:val="none" w:sz="0" w:space="0" w:color="auto"/>
      </w:divBdr>
    </w:div>
    <w:div w:id="179053218">
      <w:bodyDiv w:val="1"/>
      <w:marLeft w:val="0"/>
      <w:marRight w:val="0"/>
      <w:marTop w:val="0"/>
      <w:marBottom w:val="0"/>
      <w:divBdr>
        <w:top w:val="none" w:sz="0" w:space="0" w:color="auto"/>
        <w:left w:val="none" w:sz="0" w:space="0" w:color="auto"/>
        <w:bottom w:val="none" w:sz="0" w:space="0" w:color="auto"/>
        <w:right w:val="none" w:sz="0" w:space="0" w:color="auto"/>
      </w:divBdr>
    </w:div>
    <w:div w:id="179201502">
      <w:bodyDiv w:val="1"/>
      <w:marLeft w:val="0"/>
      <w:marRight w:val="0"/>
      <w:marTop w:val="0"/>
      <w:marBottom w:val="0"/>
      <w:divBdr>
        <w:top w:val="none" w:sz="0" w:space="0" w:color="auto"/>
        <w:left w:val="none" w:sz="0" w:space="0" w:color="auto"/>
        <w:bottom w:val="none" w:sz="0" w:space="0" w:color="auto"/>
        <w:right w:val="none" w:sz="0" w:space="0" w:color="auto"/>
      </w:divBdr>
    </w:div>
    <w:div w:id="204367614">
      <w:bodyDiv w:val="1"/>
      <w:marLeft w:val="0"/>
      <w:marRight w:val="0"/>
      <w:marTop w:val="0"/>
      <w:marBottom w:val="0"/>
      <w:divBdr>
        <w:top w:val="none" w:sz="0" w:space="0" w:color="auto"/>
        <w:left w:val="none" w:sz="0" w:space="0" w:color="auto"/>
        <w:bottom w:val="none" w:sz="0" w:space="0" w:color="auto"/>
        <w:right w:val="none" w:sz="0" w:space="0" w:color="auto"/>
      </w:divBdr>
    </w:div>
    <w:div w:id="210264961">
      <w:bodyDiv w:val="1"/>
      <w:marLeft w:val="0"/>
      <w:marRight w:val="0"/>
      <w:marTop w:val="0"/>
      <w:marBottom w:val="0"/>
      <w:divBdr>
        <w:top w:val="none" w:sz="0" w:space="0" w:color="auto"/>
        <w:left w:val="none" w:sz="0" w:space="0" w:color="auto"/>
        <w:bottom w:val="none" w:sz="0" w:space="0" w:color="auto"/>
        <w:right w:val="none" w:sz="0" w:space="0" w:color="auto"/>
      </w:divBdr>
      <w:divsChild>
        <w:div w:id="96294978">
          <w:marLeft w:val="480"/>
          <w:marRight w:val="0"/>
          <w:marTop w:val="0"/>
          <w:marBottom w:val="0"/>
          <w:divBdr>
            <w:top w:val="none" w:sz="0" w:space="0" w:color="auto"/>
            <w:left w:val="none" w:sz="0" w:space="0" w:color="auto"/>
            <w:bottom w:val="none" w:sz="0" w:space="0" w:color="auto"/>
            <w:right w:val="none" w:sz="0" w:space="0" w:color="auto"/>
          </w:divBdr>
        </w:div>
        <w:div w:id="109477270">
          <w:marLeft w:val="480"/>
          <w:marRight w:val="0"/>
          <w:marTop w:val="0"/>
          <w:marBottom w:val="0"/>
          <w:divBdr>
            <w:top w:val="none" w:sz="0" w:space="0" w:color="auto"/>
            <w:left w:val="none" w:sz="0" w:space="0" w:color="auto"/>
            <w:bottom w:val="none" w:sz="0" w:space="0" w:color="auto"/>
            <w:right w:val="none" w:sz="0" w:space="0" w:color="auto"/>
          </w:divBdr>
        </w:div>
        <w:div w:id="126313440">
          <w:marLeft w:val="480"/>
          <w:marRight w:val="0"/>
          <w:marTop w:val="0"/>
          <w:marBottom w:val="0"/>
          <w:divBdr>
            <w:top w:val="none" w:sz="0" w:space="0" w:color="auto"/>
            <w:left w:val="none" w:sz="0" w:space="0" w:color="auto"/>
            <w:bottom w:val="none" w:sz="0" w:space="0" w:color="auto"/>
            <w:right w:val="none" w:sz="0" w:space="0" w:color="auto"/>
          </w:divBdr>
        </w:div>
        <w:div w:id="303313281">
          <w:marLeft w:val="480"/>
          <w:marRight w:val="0"/>
          <w:marTop w:val="0"/>
          <w:marBottom w:val="0"/>
          <w:divBdr>
            <w:top w:val="none" w:sz="0" w:space="0" w:color="auto"/>
            <w:left w:val="none" w:sz="0" w:space="0" w:color="auto"/>
            <w:bottom w:val="none" w:sz="0" w:space="0" w:color="auto"/>
            <w:right w:val="none" w:sz="0" w:space="0" w:color="auto"/>
          </w:divBdr>
        </w:div>
        <w:div w:id="450562033">
          <w:marLeft w:val="480"/>
          <w:marRight w:val="0"/>
          <w:marTop w:val="0"/>
          <w:marBottom w:val="0"/>
          <w:divBdr>
            <w:top w:val="none" w:sz="0" w:space="0" w:color="auto"/>
            <w:left w:val="none" w:sz="0" w:space="0" w:color="auto"/>
            <w:bottom w:val="none" w:sz="0" w:space="0" w:color="auto"/>
            <w:right w:val="none" w:sz="0" w:space="0" w:color="auto"/>
          </w:divBdr>
        </w:div>
        <w:div w:id="450783966">
          <w:marLeft w:val="480"/>
          <w:marRight w:val="0"/>
          <w:marTop w:val="0"/>
          <w:marBottom w:val="0"/>
          <w:divBdr>
            <w:top w:val="none" w:sz="0" w:space="0" w:color="auto"/>
            <w:left w:val="none" w:sz="0" w:space="0" w:color="auto"/>
            <w:bottom w:val="none" w:sz="0" w:space="0" w:color="auto"/>
            <w:right w:val="none" w:sz="0" w:space="0" w:color="auto"/>
          </w:divBdr>
        </w:div>
        <w:div w:id="552615508">
          <w:marLeft w:val="480"/>
          <w:marRight w:val="0"/>
          <w:marTop w:val="0"/>
          <w:marBottom w:val="0"/>
          <w:divBdr>
            <w:top w:val="none" w:sz="0" w:space="0" w:color="auto"/>
            <w:left w:val="none" w:sz="0" w:space="0" w:color="auto"/>
            <w:bottom w:val="none" w:sz="0" w:space="0" w:color="auto"/>
            <w:right w:val="none" w:sz="0" w:space="0" w:color="auto"/>
          </w:divBdr>
        </w:div>
        <w:div w:id="573663447">
          <w:marLeft w:val="480"/>
          <w:marRight w:val="0"/>
          <w:marTop w:val="0"/>
          <w:marBottom w:val="0"/>
          <w:divBdr>
            <w:top w:val="none" w:sz="0" w:space="0" w:color="auto"/>
            <w:left w:val="none" w:sz="0" w:space="0" w:color="auto"/>
            <w:bottom w:val="none" w:sz="0" w:space="0" w:color="auto"/>
            <w:right w:val="none" w:sz="0" w:space="0" w:color="auto"/>
          </w:divBdr>
        </w:div>
        <w:div w:id="626089851">
          <w:marLeft w:val="480"/>
          <w:marRight w:val="0"/>
          <w:marTop w:val="0"/>
          <w:marBottom w:val="0"/>
          <w:divBdr>
            <w:top w:val="none" w:sz="0" w:space="0" w:color="auto"/>
            <w:left w:val="none" w:sz="0" w:space="0" w:color="auto"/>
            <w:bottom w:val="none" w:sz="0" w:space="0" w:color="auto"/>
            <w:right w:val="none" w:sz="0" w:space="0" w:color="auto"/>
          </w:divBdr>
        </w:div>
        <w:div w:id="818575877">
          <w:marLeft w:val="480"/>
          <w:marRight w:val="0"/>
          <w:marTop w:val="0"/>
          <w:marBottom w:val="0"/>
          <w:divBdr>
            <w:top w:val="none" w:sz="0" w:space="0" w:color="auto"/>
            <w:left w:val="none" w:sz="0" w:space="0" w:color="auto"/>
            <w:bottom w:val="none" w:sz="0" w:space="0" w:color="auto"/>
            <w:right w:val="none" w:sz="0" w:space="0" w:color="auto"/>
          </w:divBdr>
        </w:div>
        <w:div w:id="844515797">
          <w:marLeft w:val="480"/>
          <w:marRight w:val="0"/>
          <w:marTop w:val="0"/>
          <w:marBottom w:val="0"/>
          <w:divBdr>
            <w:top w:val="none" w:sz="0" w:space="0" w:color="auto"/>
            <w:left w:val="none" w:sz="0" w:space="0" w:color="auto"/>
            <w:bottom w:val="none" w:sz="0" w:space="0" w:color="auto"/>
            <w:right w:val="none" w:sz="0" w:space="0" w:color="auto"/>
          </w:divBdr>
        </w:div>
        <w:div w:id="1008368305">
          <w:marLeft w:val="480"/>
          <w:marRight w:val="0"/>
          <w:marTop w:val="0"/>
          <w:marBottom w:val="0"/>
          <w:divBdr>
            <w:top w:val="none" w:sz="0" w:space="0" w:color="auto"/>
            <w:left w:val="none" w:sz="0" w:space="0" w:color="auto"/>
            <w:bottom w:val="none" w:sz="0" w:space="0" w:color="auto"/>
            <w:right w:val="none" w:sz="0" w:space="0" w:color="auto"/>
          </w:divBdr>
        </w:div>
        <w:div w:id="1068919118">
          <w:marLeft w:val="480"/>
          <w:marRight w:val="0"/>
          <w:marTop w:val="0"/>
          <w:marBottom w:val="0"/>
          <w:divBdr>
            <w:top w:val="none" w:sz="0" w:space="0" w:color="auto"/>
            <w:left w:val="none" w:sz="0" w:space="0" w:color="auto"/>
            <w:bottom w:val="none" w:sz="0" w:space="0" w:color="auto"/>
            <w:right w:val="none" w:sz="0" w:space="0" w:color="auto"/>
          </w:divBdr>
        </w:div>
        <w:div w:id="1105735785">
          <w:marLeft w:val="480"/>
          <w:marRight w:val="0"/>
          <w:marTop w:val="0"/>
          <w:marBottom w:val="0"/>
          <w:divBdr>
            <w:top w:val="none" w:sz="0" w:space="0" w:color="auto"/>
            <w:left w:val="none" w:sz="0" w:space="0" w:color="auto"/>
            <w:bottom w:val="none" w:sz="0" w:space="0" w:color="auto"/>
            <w:right w:val="none" w:sz="0" w:space="0" w:color="auto"/>
          </w:divBdr>
        </w:div>
        <w:div w:id="1112017558">
          <w:marLeft w:val="480"/>
          <w:marRight w:val="0"/>
          <w:marTop w:val="0"/>
          <w:marBottom w:val="0"/>
          <w:divBdr>
            <w:top w:val="none" w:sz="0" w:space="0" w:color="auto"/>
            <w:left w:val="none" w:sz="0" w:space="0" w:color="auto"/>
            <w:bottom w:val="none" w:sz="0" w:space="0" w:color="auto"/>
            <w:right w:val="none" w:sz="0" w:space="0" w:color="auto"/>
          </w:divBdr>
        </w:div>
        <w:div w:id="1176843652">
          <w:marLeft w:val="480"/>
          <w:marRight w:val="0"/>
          <w:marTop w:val="0"/>
          <w:marBottom w:val="0"/>
          <w:divBdr>
            <w:top w:val="none" w:sz="0" w:space="0" w:color="auto"/>
            <w:left w:val="none" w:sz="0" w:space="0" w:color="auto"/>
            <w:bottom w:val="none" w:sz="0" w:space="0" w:color="auto"/>
            <w:right w:val="none" w:sz="0" w:space="0" w:color="auto"/>
          </w:divBdr>
        </w:div>
        <w:div w:id="1208378305">
          <w:marLeft w:val="480"/>
          <w:marRight w:val="0"/>
          <w:marTop w:val="0"/>
          <w:marBottom w:val="0"/>
          <w:divBdr>
            <w:top w:val="none" w:sz="0" w:space="0" w:color="auto"/>
            <w:left w:val="none" w:sz="0" w:space="0" w:color="auto"/>
            <w:bottom w:val="none" w:sz="0" w:space="0" w:color="auto"/>
            <w:right w:val="none" w:sz="0" w:space="0" w:color="auto"/>
          </w:divBdr>
        </w:div>
        <w:div w:id="1514104482">
          <w:marLeft w:val="480"/>
          <w:marRight w:val="0"/>
          <w:marTop w:val="0"/>
          <w:marBottom w:val="0"/>
          <w:divBdr>
            <w:top w:val="none" w:sz="0" w:space="0" w:color="auto"/>
            <w:left w:val="none" w:sz="0" w:space="0" w:color="auto"/>
            <w:bottom w:val="none" w:sz="0" w:space="0" w:color="auto"/>
            <w:right w:val="none" w:sz="0" w:space="0" w:color="auto"/>
          </w:divBdr>
        </w:div>
        <w:div w:id="1515529851">
          <w:marLeft w:val="480"/>
          <w:marRight w:val="0"/>
          <w:marTop w:val="0"/>
          <w:marBottom w:val="0"/>
          <w:divBdr>
            <w:top w:val="none" w:sz="0" w:space="0" w:color="auto"/>
            <w:left w:val="none" w:sz="0" w:space="0" w:color="auto"/>
            <w:bottom w:val="none" w:sz="0" w:space="0" w:color="auto"/>
            <w:right w:val="none" w:sz="0" w:space="0" w:color="auto"/>
          </w:divBdr>
        </w:div>
        <w:div w:id="1681155937">
          <w:marLeft w:val="480"/>
          <w:marRight w:val="0"/>
          <w:marTop w:val="0"/>
          <w:marBottom w:val="0"/>
          <w:divBdr>
            <w:top w:val="none" w:sz="0" w:space="0" w:color="auto"/>
            <w:left w:val="none" w:sz="0" w:space="0" w:color="auto"/>
            <w:bottom w:val="none" w:sz="0" w:space="0" w:color="auto"/>
            <w:right w:val="none" w:sz="0" w:space="0" w:color="auto"/>
          </w:divBdr>
        </w:div>
        <w:div w:id="1813792825">
          <w:marLeft w:val="480"/>
          <w:marRight w:val="0"/>
          <w:marTop w:val="0"/>
          <w:marBottom w:val="0"/>
          <w:divBdr>
            <w:top w:val="none" w:sz="0" w:space="0" w:color="auto"/>
            <w:left w:val="none" w:sz="0" w:space="0" w:color="auto"/>
            <w:bottom w:val="none" w:sz="0" w:space="0" w:color="auto"/>
            <w:right w:val="none" w:sz="0" w:space="0" w:color="auto"/>
          </w:divBdr>
        </w:div>
        <w:div w:id="1844083947">
          <w:marLeft w:val="480"/>
          <w:marRight w:val="0"/>
          <w:marTop w:val="0"/>
          <w:marBottom w:val="0"/>
          <w:divBdr>
            <w:top w:val="none" w:sz="0" w:space="0" w:color="auto"/>
            <w:left w:val="none" w:sz="0" w:space="0" w:color="auto"/>
            <w:bottom w:val="none" w:sz="0" w:space="0" w:color="auto"/>
            <w:right w:val="none" w:sz="0" w:space="0" w:color="auto"/>
          </w:divBdr>
        </w:div>
        <w:div w:id="1891766985">
          <w:marLeft w:val="480"/>
          <w:marRight w:val="0"/>
          <w:marTop w:val="0"/>
          <w:marBottom w:val="0"/>
          <w:divBdr>
            <w:top w:val="none" w:sz="0" w:space="0" w:color="auto"/>
            <w:left w:val="none" w:sz="0" w:space="0" w:color="auto"/>
            <w:bottom w:val="none" w:sz="0" w:space="0" w:color="auto"/>
            <w:right w:val="none" w:sz="0" w:space="0" w:color="auto"/>
          </w:divBdr>
        </w:div>
        <w:div w:id="1904565181">
          <w:marLeft w:val="480"/>
          <w:marRight w:val="0"/>
          <w:marTop w:val="0"/>
          <w:marBottom w:val="0"/>
          <w:divBdr>
            <w:top w:val="none" w:sz="0" w:space="0" w:color="auto"/>
            <w:left w:val="none" w:sz="0" w:space="0" w:color="auto"/>
            <w:bottom w:val="none" w:sz="0" w:space="0" w:color="auto"/>
            <w:right w:val="none" w:sz="0" w:space="0" w:color="auto"/>
          </w:divBdr>
        </w:div>
      </w:divsChild>
    </w:div>
    <w:div w:id="213784217">
      <w:bodyDiv w:val="1"/>
      <w:marLeft w:val="0"/>
      <w:marRight w:val="0"/>
      <w:marTop w:val="0"/>
      <w:marBottom w:val="0"/>
      <w:divBdr>
        <w:top w:val="none" w:sz="0" w:space="0" w:color="auto"/>
        <w:left w:val="none" w:sz="0" w:space="0" w:color="auto"/>
        <w:bottom w:val="none" w:sz="0" w:space="0" w:color="auto"/>
        <w:right w:val="none" w:sz="0" w:space="0" w:color="auto"/>
      </w:divBdr>
    </w:div>
    <w:div w:id="220480891">
      <w:bodyDiv w:val="1"/>
      <w:marLeft w:val="0"/>
      <w:marRight w:val="0"/>
      <w:marTop w:val="0"/>
      <w:marBottom w:val="0"/>
      <w:divBdr>
        <w:top w:val="none" w:sz="0" w:space="0" w:color="auto"/>
        <w:left w:val="none" w:sz="0" w:space="0" w:color="auto"/>
        <w:bottom w:val="none" w:sz="0" w:space="0" w:color="auto"/>
        <w:right w:val="none" w:sz="0" w:space="0" w:color="auto"/>
      </w:divBdr>
    </w:div>
    <w:div w:id="230431675">
      <w:bodyDiv w:val="1"/>
      <w:marLeft w:val="0"/>
      <w:marRight w:val="0"/>
      <w:marTop w:val="0"/>
      <w:marBottom w:val="0"/>
      <w:divBdr>
        <w:top w:val="none" w:sz="0" w:space="0" w:color="auto"/>
        <w:left w:val="none" w:sz="0" w:space="0" w:color="auto"/>
        <w:bottom w:val="none" w:sz="0" w:space="0" w:color="auto"/>
        <w:right w:val="none" w:sz="0" w:space="0" w:color="auto"/>
      </w:divBdr>
    </w:div>
    <w:div w:id="231432347">
      <w:bodyDiv w:val="1"/>
      <w:marLeft w:val="0"/>
      <w:marRight w:val="0"/>
      <w:marTop w:val="0"/>
      <w:marBottom w:val="0"/>
      <w:divBdr>
        <w:top w:val="none" w:sz="0" w:space="0" w:color="auto"/>
        <w:left w:val="none" w:sz="0" w:space="0" w:color="auto"/>
        <w:bottom w:val="none" w:sz="0" w:space="0" w:color="auto"/>
        <w:right w:val="none" w:sz="0" w:space="0" w:color="auto"/>
      </w:divBdr>
    </w:div>
    <w:div w:id="231549248">
      <w:marLeft w:val="480"/>
      <w:marRight w:val="0"/>
      <w:marTop w:val="0"/>
      <w:marBottom w:val="0"/>
      <w:divBdr>
        <w:top w:val="none" w:sz="0" w:space="0" w:color="auto"/>
        <w:left w:val="none" w:sz="0" w:space="0" w:color="auto"/>
        <w:bottom w:val="none" w:sz="0" w:space="0" w:color="auto"/>
        <w:right w:val="none" w:sz="0" w:space="0" w:color="auto"/>
      </w:divBdr>
    </w:div>
    <w:div w:id="233584797">
      <w:bodyDiv w:val="1"/>
      <w:marLeft w:val="0"/>
      <w:marRight w:val="0"/>
      <w:marTop w:val="0"/>
      <w:marBottom w:val="0"/>
      <w:divBdr>
        <w:top w:val="none" w:sz="0" w:space="0" w:color="auto"/>
        <w:left w:val="none" w:sz="0" w:space="0" w:color="auto"/>
        <w:bottom w:val="none" w:sz="0" w:space="0" w:color="auto"/>
        <w:right w:val="none" w:sz="0" w:space="0" w:color="auto"/>
      </w:divBdr>
    </w:div>
    <w:div w:id="237518698">
      <w:marLeft w:val="480"/>
      <w:marRight w:val="0"/>
      <w:marTop w:val="0"/>
      <w:marBottom w:val="0"/>
      <w:divBdr>
        <w:top w:val="none" w:sz="0" w:space="0" w:color="auto"/>
        <w:left w:val="none" w:sz="0" w:space="0" w:color="auto"/>
        <w:bottom w:val="none" w:sz="0" w:space="0" w:color="auto"/>
        <w:right w:val="none" w:sz="0" w:space="0" w:color="auto"/>
      </w:divBdr>
    </w:div>
    <w:div w:id="244610188">
      <w:bodyDiv w:val="1"/>
      <w:marLeft w:val="0"/>
      <w:marRight w:val="0"/>
      <w:marTop w:val="0"/>
      <w:marBottom w:val="0"/>
      <w:divBdr>
        <w:top w:val="none" w:sz="0" w:space="0" w:color="auto"/>
        <w:left w:val="none" w:sz="0" w:space="0" w:color="auto"/>
        <w:bottom w:val="none" w:sz="0" w:space="0" w:color="auto"/>
        <w:right w:val="none" w:sz="0" w:space="0" w:color="auto"/>
      </w:divBdr>
      <w:divsChild>
        <w:div w:id="25103921">
          <w:marLeft w:val="480"/>
          <w:marRight w:val="0"/>
          <w:marTop w:val="0"/>
          <w:marBottom w:val="0"/>
          <w:divBdr>
            <w:top w:val="none" w:sz="0" w:space="0" w:color="auto"/>
            <w:left w:val="none" w:sz="0" w:space="0" w:color="auto"/>
            <w:bottom w:val="none" w:sz="0" w:space="0" w:color="auto"/>
            <w:right w:val="none" w:sz="0" w:space="0" w:color="auto"/>
          </w:divBdr>
        </w:div>
        <w:div w:id="59138982">
          <w:marLeft w:val="480"/>
          <w:marRight w:val="0"/>
          <w:marTop w:val="0"/>
          <w:marBottom w:val="0"/>
          <w:divBdr>
            <w:top w:val="none" w:sz="0" w:space="0" w:color="auto"/>
            <w:left w:val="none" w:sz="0" w:space="0" w:color="auto"/>
            <w:bottom w:val="none" w:sz="0" w:space="0" w:color="auto"/>
            <w:right w:val="none" w:sz="0" w:space="0" w:color="auto"/>
          </w:divBdr>
        </w:div>
        <w:div w:id="77024857">
          <w:marLeft w:val="480"/>
          <w:marRight w:val="0"/>
          <w:marTop w:val="0"/>
          <w:marBottom w:val="0"/>
          <w:divBdr>
            <w:top w:val="none" w:sz="0" w:space="0" w:color="auto"/>
            <w:left w:val="none" w:sz="0" w:space="0" w:color="auto"/>
            <w:bottom w:val="none" w:sz="0" w:space="0" w:color="auto"/>
            <w:right w:val="none" w:sz="0" w:space="0" w:color="auto"/>
          </w:divBdr>
        </w:div>
        <w:div w:id="170948274">
          <w:marLeft w:val="480"/>
          <w:marRight w:val="0"/>
          <w:marTop w:val="0"/>
          <w:marBottom w:val="0"/>
          <w:divBdr>
            <w:top w:val="none" w:sz="0" w:space="0" w:color="auto"/>
            <w:left w:val="none" w:sz="0" w:space="0" w:color="auto"/>
            <w:bottom w:val="none" w:sz="0" w:space="0" w:color="auto"/>
            <w:right w:val="none" w:sz="0" w:space="0" w:color="auto"/>
          </w:divBdr>
        </w:div>
        <w:div w:id="197134521">
          <w:marLeft w:val="480"/>
          <w:marRight w:val="0"/>
          <w:marTop w:val="0"/>
          <w:marBottom w:val="0"/>
          <w:divBdr>
            <w:top w:val="none" w:sz="0" w:space="0" w:color="auto"/>
            <w:left w:val="none" w:sz="0" w:space="0" w:color="auto"/>
            <w:bottom w:val="none" w:sz="0" w:space="0" w:color="auto"/>
            <w:right w:val="none" w:sz="0" w:space="0" w:color="auto"/>
          </w:divBdr>
        </w:div>
        <w:div w:id="201214499">
          <w:marLeft w:val="480"/>
          <w:marRight w:val="0"/>
          <w:marTop w:val="0"/>
          <w:marBottom w:val="0"/>
          <w:divBdr>
            <w:top w:val="none" w:sz="0" w:space="0" w:color="auto"/>
            <w:left w:val="none" w:sz="0" w:space="0" w:color="auto"/>
            <w:bottom w:val="none" w:sz="0" w:space="0" w:color="auto"/>
            <w:right w:val="none" w:sz="0" w:space="0" w:color="auto"/>
          </w:divBdr>
        </w:div>
        <w:div w:id="336884511">
          <w:marLeft w:val="480"/>
          <w:marRight w:val="0"/>
          <w:marTop w:val="0"/>
          <w:marBottom w:val="0"/>
          <w:divBdr>
            <w:top w:val="none" w:sz="0" w:space="0" w:color="auto"/>
            <w:left w:val="none" w:sz="0" w:space="0" w:color="auto"/>
            <w:bottom w:val="none" w:sz="0" w:space="0" w:color="auto"/>
            <w:right w:val="none" w:sz="0" w:space="0" w:color="auto"/>
          </w:divBdr>
        </w:div>
        <w:div w:id="372198681">
          <w:marLeft w:val="480"/>
          <w:marRight w:val="0"/>
          <w:marTop w:val="0"/>
          <w:marBottom w:val="0"/>
          <w:divBdr>
            <w:top w:val="none" w:sz="0" w:space="0" w:color="auto"/>
            <w:left w:val="none" w:sz="0" w:space="0" w:color="auto"/>
            <w:bottom w:val="none" w:sz="0" w:space="0" w:color="auto"/>
            <w:right w:val="none" w:sz="0" w:space="0" w:color="auto"/>
          </w:divBdr>
        </w:div>
        <w:div w:id="410931501">
          <w:marLeft w:val="480"/>
          <w:marRight w:val="0"/>
          <w:marTop w:val="0"/>
          <w:marBottom w:val="0"/>
          <w:divBdr>
            <w:top w:val="none" w:sz="0" w:space="0" w:color="auto"/>
            <w:left w:val="none" w:sz="0" w:space="0" w:color="auto"/>
            <w:bottom w:val="none" w:sz="0" w:space="0" w:color="auto"/>
            <w:right w:val="none" w:sz="0" w:space="0" w:color="auto"/>
          </w:divBdr>
        </w:div>
        <w:div w:id="428280267">
          <w:marLeft w:val="480"/>
          <w:marRight w:val="0"/>
          <w:marTop w:val="0"/>
          <w:marBottom w:val="0"/>
          <w:divBdr>
            <w:top w:val="none" w:sz="0" w:space="0" w:color="auto"/>
            <w:left w:val="none" w:sz="0" w:space="0" w:color="auto"/>
            <w:bottom w:val="none" w:sz="0" w:space="0" w:color="auto"/>
            <w:right w:val="none" w:sz="0" w:space="0" w:color="auto"/>
          </w:divBdr>
        </w:div>
        <w:div w:id="570891598">
          <w:marLeft w:val="480"/>
          <w:marRight w:val="0"/>
          <w:marTop w:val="0"/>
          <w:marBottom w:val="0"/>
          <w:divBdr>
            <w:top w:val="none" w:sz="0" w:space="0" w:color="auto"/>
            <w:left w:val="none" w:sz="0" w:space="0" w:color="auto"/>
            <w:bottom w:val="none" w:sz="0" w:space="0" w:color="auto"/>
            <w:right w:val="none" w:sz="0" w:space="0" w:color="auto"/>
          </w:divBdr>
        </w:div>
        <w:div w:id="638148269">
          <w:marLeft w:val="480"/>
          <w:marRight w:val="0"/>
          <w:marTop w:val="0"/>
          <w:marBottom w:val="0"/>
          <w:divBdr>
            <w:top w:val="none" w:sz="0" w:space="0" w:color="auto"/>
            <w:left w:val="none" w:sz="0" w:space="0" w:color="auto"/>
            <w:bottom w:val="none" w:sz="0" w:space="0" w:color="auto"/>
            <w:right w:val="none" w:sz="0" w:space="0" w:color="auto"/>
          </w:divBdr>
        </w:div>
        <w:div w:id="640616447">
          <w:marLeft w:val="480"/>
          <w:marRight w:val="0"/>
          <w:marTop w:val="0"/>
          <w:marBottom w:val="0"/>
          <w:divBdr>
            <w:top w:val="none" w:sz="0" w:space="0" w:color="auto"/>
            <w:left w:val="none" w:sz="0" w:space="0" w:color="auto"/>
            <w:bottom w:val="none" w:sz="0" w:space="0" w:color="auto"/>
            <w:right w:val="none" w:sz="0" w:space="0" w:color="auto"/>
          </w:divBdr>
        </w:div>
        <w:div w:id="1000695544">
          <w:marLeft w:val="480"/>
          <w:marRight w:val="0"/>
          <w:marTop w:val="0"/>
          <w:marBottom w:val="0"/>
          <w:divBdr>
            <w:top w:val="none" w:sz="0" w:space="0" w:color="auto"/>
            <w:left w:val="none" w:sz="0" w:space="0" w:color="auto"/>
            <w:bottom w:val="none" w:sz="0" w:space="0" w:color="auto"/>
            <w:right w:val="none" w:sz="0" w:space="0" w:color="auto"/>
          </w:divBdr>
        </w:div>
        <w:div w:id="1032532962">
          <w:marLeft w:val="480"/>
          <w:marRight w:val="0"/>
          <w:marTop w:val="0"/>
          <w:marBottom w:val="0"/>
          <w:divBdr>
            <w:top w:val="none" w:sz="0" w:space="0" w:color="auto"/>
            <w:left w:val="none" w:sz="0" w:space="0" w:color="auto"/>
            <w:bottom w:val="none" w:sz="0" w:space="0" w:color="auto"/>
            <w:right w:val="none" w:sz="0" w:space="0" w:color="auto"/>
          </w:divBdr>
        </w:div>
        <w:div w:id="1066032888">
          <w:marLeft w:val="480"/>
          <w:marRight w:val="0"/>
          <w:marTop w:val="0"/>
          <w:marBottom w:val="0"/>
          <w:divBdr>
            <w:top w:val="none" w:sz="0" w:space="0" w:color="auto"/>
            <w:left w:val="none" w:sz="0" w:space="0" w:color="auto"/>
            <w:bottom w:val="none" w:sz="0" w:space="0" w:color="auto"/>
            <w:right w:val="none" w:sz="0" w:space="0" w:color="auto"/>
          </w:divBdr>
        </w:div>
        <w:div w:id="1188375645">
          <w:marLeft w:val="480"/>
          <w:marRight w:val="0"/>
          <w:marTop w:val="0"/>
          <w:marBottom w:val="0"/>
          <w:divBdr>
            <w:top w:val="none" w:sz="0" w:space="0" w:color="auto"/>
            <w:left w:val="none" w:sz="0" w:space="0" w:color="auto"/>
            <w:bottom w:val="none" w:sz="0" w:space="0" w:color="auto"/>
            <w:right w:val="none" w:sz="0" w:space="0" w:color="auto"/>
          </w:divBdr>
        </w:div>
        <w:div w:id="1300186407">
          <w:marLeft w:val="480"/>
          <w:marRight w:val="0"/>
          <w:marTop w:val="0"/>
          <w:marBottom w:val="0"/>
          <w:divBdr>
            <w:top w:val="none" w:sz="0" w:space="0" w:color="auto"/>
            <w:left w:val="none" w:sz="0" w:space="0" w:color="auto"/>
            <w:bottom w:val="none" w:sz="0" w:space="0" w:color="auto"/>
            <w:right w:val="none" w:sz="0" w:space="0" w:color="auto"/>
          </w:divBdr>
        </w:div>
        <w:div w:id="1372026540">
          <w:marLeft w:val="480"/>
          <w:marRight w:val="0"/>
          <w:marTop w:val="0"/>
          <w:marBottom w:val="0"/>
          <w:divBdr>
            <w:top w:val="none" w:sz="0" w:space="0" w:color="auto"/>
            <w:left w:val="none" w:sz="0" w:space="0" w:color="auto"/>
            <w:bottom w:val="none" w:sz="0" w:space="0" w:color="auto"/>
            <w:right w:val="none" w:sz="0" w:space="0" w:color="auto"/>
          </w:divBdr>
        </w:div>
        <w:div w:id="1647005582">
          <w:marLeft w:val="480"/>
          <w:marRight w:val="0"/>
          <w:marTop w:val="0"/>
          <w:marBottom w:val="0"/>
          <w:divBdr>
            <w:top w:val="none" w:sz="0" w:space="0" w:color="auto"/>
            <w:left w:val="none" w:sz="0" w:space="0" w:color="auto"/>
            <w:bottom w:val="none" w:sz="0" w:space="0" w:color="auto"/>
            <w:right w:val="none" w:sz="0" w:space="0" w:color="auto"/>
          </w:divBdr>
        </w:div>
        <w:div w:id="1681276604">
          <w:marLeft w:val="480"/>
          <w:marRight w:val="0"/>
          <w:marTop w:val="0"/>
          <w:marBottom w:val="0"/>
          <w:divBdr>
            <w:top w:val="none" w:sz="0" w:space="0" w:color="auto"/>
            <w:left w:val="none" w:sz="0" w:space="0" w:color="auto"/>
            <w:bottom w:val="none" w:sz="0" w:space="0" w:color="auto"/>
            <w:right w:val="none" w:sz="0" w:space="0" w:color="auto"/>
          </w:divBdr>
        </w:div>
        <w:div w:id="1804500502">
          <w:marLeft w:val="480"/>
          <w:marRight w:val="0"/>
          <w:marTop w:val="0"/>
          <w:marBottom w:val="0"/>
          <w:divBdr>
            <w:top w:val="none" w:sz="0" w:space="0" w:color="auto"/>
            <w:left w:val="none" w:sz="0" w:space="0" w:color="auto"/>
            <w:bottom w:val="none" w:sz="0" w:space="0" w:color="auto"/>
            <w:right w:val="none" w:sz="0" w:space="0" w:color="auto"/>
          </w:divBdr>
        </w:div>
        <w:div w:id="1874688862">
          <w:marLeft w:val="480"/>
          <w:marRight w:val="0"/>
          <w:marTop w:val="0"/>
          <w:marBottom w:val="0"/>
          <w:divBdr>
            <w:top w:val="none" w:sz="0" w:space="0" w:color="auto"/>
            <w:left w:val="none" w:sz="0" w:space="0" w:color="auto"/>
            <w:bottom w:val="none" w:sz="0" w:space="0" w:color="auto"/>
            <w:right w:val="none" w:sz="0" w:space="0" w:color="auto"/>
          </w:divBdr>
        </w:div>
        <w:div w:id="1889031610">
          <w:marLeft w:val="480"/>
          <w:marRight w:val="0"/>
          <w:marTop w:val="0"/>
          <w:marBottom w:val="0"/>
          <w:divBdr>
            <w:top w:val="none" w:sz="0" w:space="0" w:color="auto"/>
            <w:left w:val="none" w:sz="0" w:space="0" w:color="auto"/>
            <w:bottom w:val="none" w:sz="0" w:space="0" w:color="auto"/>
            <w:right w:val="none" w:sz="0" w:space="0" w:color="auto"/>
          </w:divBdr>
        </w:div>
        <w:div w:id="1936161859">
          <w:marLeft w:val="480"/>
          <w:marRight w:val="0"/>
          <w:marTop w:val="0"/>
          <w:marBottom w:val="0"/>
          <w:divBdr>
            <w:top w:val="none" w:sz="0" w:space="0" w:color="auto"/>
            <w:left w:val="none" w:sz="0" w:space="0" w:color="auto"/>
            <w:bottom w:val="none" w:sz="0" w:space="0" w:color="auto"/>
            <w:right w:val="none" w:sz="0" w:space="0" w:color="auto"/>
          </w:divBdr>
        </w:div>
        <w:div w:id="1973752320">
          <w:marLeft w:val="480"/>
          <w:marRight w:val="0"/>
          <w:marTop w:val="0"/>
          <w:marBottom w:val="0"/>
          <w:divBdr>
            <w:top w:val="none" w:sz="0" w:space="0" w:color="auto"/>
            <w:left w:val="none" w:sz="0" w:space="0" w:color="auto"/>
            <w:bottom w:val="none" w:sz="0" w:space="0" w:color="auto"/>
            <w:right w:val="none" w:sz="0" w:space="0" w:color="auto"/>
          </w:divBdr>
        </w:div>
        <w:div w:id="2097287392">
          <w:marLeft w:val="480"/>
          <w:marRight w:val="0"/>
          <w:marTop w:val="0"/>
          <w:marBottom w:val="0"/>
          <w:divBdr>
            <w:top w:val="none" w:sz="0" w:space="0" w:color="auto"/>
            <w:left w:val="none" w:sz="0" w:space="0" w:color="auto"/>
            <w:bottom w:val="none" w:sz="0" w:space="0" w:color="auto"/>
            <w:right w:val="none" w:sz="0" w:space="0" w:color="auto"/>
          </w:divBdr>
        </w:div>
      </w:divsChild>
    </w:div>
    <w:div w:id="245001040">
      <w:marLeft w:val="480"/>
      <w:marRight w:val="0"/>
      <w:marTop w:val="0"/>
      <w:marBottom w:val="0"/>
      <w:divBdr>
        <w:top w:val="none" w:sz="0" w:space="0" w:color="auto"/>
        <w:left w:val="none" w:sz="0" w:space="0" w:color="auto"/>
        <w:bottom w:val="none" w:sz="0" w:space="0" w:color="auto"/>
        <w:right w:val="none" w:sz="0" w:space="0" w:color="auto"/>
      </w:divBdr>
    </w:div>
    <w:div w:id="265619891">
      <w:bodyDiv w:val="1"/>
      <w:marLeft w:val="0"/>
      <w:marRight w:val="0"/>
      <w:marTop w:val="0"/>
      <w:marBottom w:val="0"/>
      <w:divBdr>
        <w:top w:val="none" w:sz="0" w:space="0" w:color="auto"/>
        <w:left w:val="none" w:sz="0" w:space="0" w:color="auto"/>
        <w:bottom w:val="none" w:sz="0" w:space="0" w:color="auto"/>
        <w:right w:val="none" w:sz="0" w:space="0" w:color="auto"/>
      </w:divBdr>
      <w:divsChild>
        <w:div w:id="27023683">
          <w:marLeft w:val="480"/>
          <w:marRight w:val="0"/>
          <w:marTop w:val="0"/>
          <w:marBottom w:val="0"/>
          <w:divBdr>
            <w:top w:val="none" w:sz="0" w:space="0" w:color="auto"/>
            <w:left w:val="none" w:sz="0" w:space="0" w:color="auto"/>
            <w:bottom w:val="none" w:sz="0" w:space="0" w:color="auto"/>
            <w:right w:val="none" w:sz="0" w:space="0" w:color="auto"/>
          </w:divBdr>
        </w:div>
        <w:div w:id="150680361">
          <w:marLeft w:val="480"/>
          <w:marRight w:val="0"/>
          <w:marTop w:val="0"/>
          <w:marBottom w:val="0"/>
          <w:divBdr>
            <w:top w:val="none" w:sz="0" w:space="0" w:color="auto"/>
            <w:left w:val="none" w:sz="0" w:space="0" w:color="auto"/>
            <w:bottom w:val="none" w:sz="0" w:space="0" w:color="auto"/>
            <w:right w:val="none" w:sz="0" w:space="0" w:color="auto"/>
          </w:divBdr>
        </w:div>
        <w:div w:id="254099852">
          <w:marLeft w:val="480"/>
          <w:marRight w:val="0"/>
          <w:marTop w:val="0"/>
          <w:marBottom w:val="0"/>
          <w:divBdr>
            <w:top w:val="none" w:sz="0" w:space="0" w:color="auto"/>
            <w:left w:val="none" w:sz="0" w:space="0" w:color="auto"/>
            <w:bottom w:val="none" w:sz="0" w:space="0" w:color="auto"/>
            <w:right w:val="none" w:sz="0" w:space="0" w:color="auto"/>
          </w:divBdr>
        </w:div>
        <w:div w:id="343436908">
          <w:marLeft w:val="480"/>
          <w:marRight w:val="0"/>
          <w:marTop w:val="0"/>
          <w:marBottom w:val="0"/>
          <w:divBdr>
            <w:top w:val="none" w:sz="0" w:space="0" w:color="auto"/>
            <w:left w:val="none" w:sz="0" w:space="0" w:color="auto"/>
            <w:bottom w:val="none" w:sz="0" w:space="0" w:color="auto"/>
            <w:right w:val="none" w:sz="0" w:space="0" w:color="auto"/>
          </w:divBdr>
        </w:div>
        <w:div w:id="521556147">
          <w:marLeft w:val="480"/>
          <w:marRight w:val="0"/>
          <w:marTop w:val="0"/>
          <w:marBottom w:val="0"/>
          <w:divBdr>
            <w:top w:val="none" w:sz="0" w:space="0" w:color="auto"/>
            <w:left w:val="none" w:sz="0" w:space="0" w:color="auto"/>
            <w:bottom w:val="none" w:sz="0" w:space="0" w:color="auto"/>
            <w:right w:val="none" w:sz="0" w:space="0" w:color="auto"/>
          </w:divBdr>
        </w:div>
        <w:div w:id="582229731">
          <w:marLeft w:val="480"/>
          <w:marRight w:val="0"/>
          <w:marTop w:val="0"/>
          <w:marBottom w:val="0"/>
          <w:divBdr>
            <w:top w:val="none" w:sz="0" w:space="0" w:color="auto"/>
            <w:left w:val="none" w:sz="0" w:space="0" w:color="auto"/>
            <w:bottom w:val="none" w:sz="0" w:space="0" w:color="auto"/>
            <w:right w:val="none" w:sz="0" w:space="0" w:color="auto"/>
          </w:divBdr>
        </w:div>
        <w:div w:id="613679337">
          <w:marLeft w:val="480"/>
          <w:marRight w:val="0"/>
          <w:marTop w:val="0"/>
          <w:marBottom w:val="0"/>
          <w:divBdr>
            <w:top w:val="none" w:sz="0" w:space="0" w:color="auto"/>
            <w:left w:val="none" w:sz="0" w:space="0" w:color="auto"/>
            <w:bottom w:val="none" w:sz="0" w:space="0" w:color="auto"/>
            <w:right w:val="none" w:sz="0" w:space="0" w:color="auto"/>
          </w:divBdr>
        </w:div>
        <w:div w:id="720904510">
          <w:marLeft w:val="480"/>
          <w:marRight w:val="0"/>
          <w:marTop w:val="0"/>
          <w:marBottom w:val="0"/>
          <w:divBdr>
            <w:top w:val="none" w:sz="0" w:space="0" w:color="auto"/>
            <w:left w:val="none" w:sz="0" w:space="0" w:color="auto"/>
            <w:bottom w:val="none" w:sz="0" w:space="0" w:color="auto"/>
            <w:right w:val="none" w:sz="0" w:space="0" w:color="auto"/>
          </w:divBdr>
        </w:div>
        <w:div w:id="783614485">
          <w:marLeft w:val="480"/>
          <w:marRight w:val="0"/>
          <w:marTop w:val="0"/>
          <w:marBottom w:val="0"/>
          <w:divBdr>
            <w:top w:val="none" w:sz="0" w:space="0" w:color="auto"/>
            <w:left w:val="none" w:sz="0" w:space="0" w:color="auto"/>
            <w:bottom w:val="none" w:sz="0" w:space="0" w:color="auto"/>
            <w:right w:val="none" w:sz="0" w:space="0" w:color="auto"/>
          </w:divBdr>
        </w:div>
        <w:div w:id="1070889823">
          <w:marLeft w:val="480"/>
          <w:marRight w:val="0"/>
          <w:marTop w:val="0"/>
          <w:marBottom w:val="0"/>
          <w:divBdr>
            <w:top w:val="none" w:sz="0" w:space="0" w:color="auto"/>
            <w:left w:val="none" w:sz="0" w:space="0" w:color="auto"/>
            <w:bottom w:val="none" w:sz="0" w:space="0" w:color="auto"/>
            <w:right w:val="none" w:sz="0" w:space="0" w:color="auto"/>
          </w:divBdr>
        </w:div>
        <w:div w:id="1074425426">
          <w:marLeft w:val="480"/>
          <w:marRight w:val="0"/>
          <w:marTop w:val="0"/>
          <w:marBottom w:val="0"/>
          <w:divBdr>
            <w:top w:val="none" w:sz="0" w:space="0" w:color="auto"/>
            <w:left w:val="none" w:sz="0" w:space="0" w:color="auto"/>
            <w:bottom w:val="none" w:sz="0" w:space="0" w:color="auto"/>
            <w:right w:val="none" w:sz="0" w:space="0" w:color="auto"/>
          </w:divBdr>
        </w:div>
        <w:div w:id="1085106323">
          <w:marLeft w:val="480"/>
          <w:marRight w:val="0"/>
          <w:marTop w:val="0"/>
          <w:marBottom w:val="0"/>
          <w:divBdr>
            <w:top w:val="none" w:sz="0" w:space="0" w:color="auto"/>
            <w:left w:val="none" w:sz="0" w:space="0" w:color="auto"/>
            <w:bottom w:val="none" w:sz="0" w:space="0" w:color="auto"/>
            <w:right w:val="none" w:sz="0" w:space="0" w:color="auto"/>
          </w:divBdr>
        </w:div>
        <w:div w:id="1085684163">
          <w:marLeft w:val="480"/>
          <w:marRight w:val="0"/>
          <w:marTop w:val="0"/>
          <w:marBottom w:val="0"/>
          <w:divBdr>
            <w:top w:val="none" w:sz="0" w:space="0" w:color="auto"/>
            <w:left w:val="none" w:sz="0" w:space="0" w:color="auto"/>
            <w:bottom w:val="none" w:sz="0" w:space="0" w:color="auto"/>
            <w:right w:val="none" w:sz="0" w:space="0" w:color="auto"/>
          </w:divBdr>
        </w:div>
        <w:div w:id="1102259513">
          <w:marLeft w:val="480"/>
          <w:marRight w:val="0"/>
          <w:marTop w:val="0"/>
          <w:marBottom w:val="0"/>
          <w:divBdr>
            <w:top w:val="none" w:sz="0" w:space="0" w:color="auto"/>
            <w:left w:val="none" w:sz="0" w:space="0" w:color="auto"/>
            <w:bottom w:val="none" w:sz="0" w:space="0" w:color="auto"/>
            <w:right w:val="none" w:sz="0" w:space="0" w:color="auto"/>
          </w:divBdr>
        </w:div>
        <w:div w:id="1112093542">
          <w:marLeft w:val="480"/>
          <w:marRight w:val="0"/>
          <w:marTop w:val="0"/>
          <w:marBottom w:val="0"/>
          <w:divBdr>
            <w:top w:val="none" w:sz="0" w:space="0" w:color="auto"/>
            <w:left w:val="none" w:sz="0" w:space="0" w:color="auto"/>
            <w:bottom w:val="none" w:sz="0" w:space="0" w:color="auto"/>
            <w:right w:val="none" w:sz="0" w:space="0" w:color="auto"/>
          </w:divBdr>
        </w:div>
        <w:div w:id="1132748067">
          <w:marLeft w:val="480"/>
          <w:marRight w:val="0"/>
          <w:marTop w:val="0"/>
          <w:marBottom w:val="0"/>
          <w:divBdr>
            <w:top w:val="none" w:sz="0" w:space="0" w:color="auto"/>
            <w:left w:val="none" w:sz="0" w:space="0" w:color="auto"/>
            <w:bottom w:val="none" w:sz="0" w:space="0" w:color="auto"/>
            <w:right w:val="none" w:sz="0" w:space="0" w:color="auto"/>
          </w:divBdr>
        </w:div>
        <w:div w:id="1154494190">
          <w:marLeft w:val="480"/>
          <w:marRight w:val="0"/>
          <w:marTop w:val="0"/>
          <w:marBottom w:val="0"/>
          <w:divBdr>
            <w:top w:val="none" w:sz="0" w:space="0" w:color="auto"/>
            <w:left w:val="none" w:sz="0" w:space="0" w:color="auto"/>
            <w:bottom w:val="none" w:sz="0" w:space="0" w:color="auto"/>
            <w:right w:val="none" w:sz="0" w:space="0" w:color="auto"/>
          </w:divBdr>
        </w:div>
        <w:div w:id="1514101746">
          <w:marLeft w:val="480"/>
          <w:marRight w:val="0"/>
          <w:marTop w:val="0"/>
          <w:marBottom w:val="0"/>
          <w:divBdr>
            <w:top w:val="none" w:sz="0" w:space="0" w:color="auto"/>
            <w:left w:val="none" w:sz="0" w:space="0" w:color="auto"/>
            <w:bottom w:val="none" w:sz="0" w:space="0" w:color="auto"/>
            <w:right w:val="none" w:sz="0" w:space="0" w:color="auto"/>
          </w:divBdr>
        </w:div>
        <w:div w:id="1584685468">
          <w:marLeft w:val="480"/>
          <w:marRight w:val="0"/>
          <w:marTop w:val="0"/>
          <w:marBottom w:val="0"/>
          <w:divBdr>
            <w:top w:val="none" w:sz="0" w:space="0" w:color="auto"/>
            <w:left w:val="none" w:sz="0" w:space="0" w:color="auto"/>
            <w:bottom w:val="none" w:sz="0" w:space="0" w:color="auto"/>
            <w:right w:val="none" w:sz="0" w:space="0" w:color="auto"/>
          </w:divBdr>
        </w:div>
        <w:div w:id="1768305936">
          <w:marLeft w:val="480"/>
          <w:marRight w:val="0"/>
          <w:marTop w:val="0"/>
          <w:marBottom w:val="0"/>
          <w:divBdr>
            <w:top w:val="none" w:sz="0" w:space="0" w:color="auto"/>
            <w:left w:val="none" w:sz="0" w:space="0" w:color="auto"/>
            <w:bottom w:val="none" w:sz="0" w:space="0" w:color="auto"/>
            <w:right w:val="none" w:sz="0" w:space="0" w:color="auto"/>
          </w:divBdr>
        </w:div>
        <w:div w:id="1772317840">
          <w:marLeft w:val="480"/>
          <w:marRight w:val="0"/>
          <w:marTop w:val="0"/>
          <w:marBottom w:val="0"/>
          <w:divBdr>
            <w:top w:val="none" w:sz="0" w:space="0" w:color="auto"/>
            <w:left w:val="none" w:sz="0" w:space="0" w:color="auto"/>
            <w:bottom w:val="none" w:sz="0" w:space="0" w:color="auto"/>
            <w:right w:val="none" w:sz="0" w:space="0" w:color="auto"/>
          </w:divBdr>
        </w:div>
        <w:div w:id="1794514814">
          <w:marLeft w:val="480"/>
          <w:marRight w:val="0"/>
          <w:marTop w:val="0"/>
          <w:marBottom w:val="0"/>
          <w:divBdr>
            <w:top w:val="none" w:sz="0" w:space="0" w:color="auto"/>
            <w:left w:val="none" w:sz="0" w:space="0" w:color="auto"/>
            <w:bottom w:val="none" w:sz="0" w:space="0" w:color="auto"/>
            <w:right w:val="none" w:sz="0" w:space="0" w:color="auto"/>
          </w:divBdr>
        </w:div>
        <w:div w:id="2017150782">
          <w:marLeft w:val="480"/>
          <w:marRight w:val="0"/>
          <w:marTop w:val="0"/>
          <w:marBottom w:val="0"/>
          <w:divBdr>
            <w:top w:val="none" w:sz="0" w:space="0" w:color="auto"/>
            <w:left w:val="none" w:sz="0" w:space="0" w:color="auto"/>
            <w:bottom w:val="none" w:sz="0" w:space="0" w:color="auto"/>
            <w:right w:val="none" w:sz="0" w:space="0" w:color="auto"/>
          </w:divBdr>
        </w:div>
        <w:div w:id="2051371214">
          <w:marLeft w:val="480"/>
          <w:marRight w:val="0"/>
          <w:marTop w:val="0"/>
          <w:marBottom w:val="0"/>
          <w:divBdr>
            <w:top w:val="none" w:sz="0" w:space="0" w:color="auto"/>
            <w:left w:val="none" w:sz="0" w:space="0" w:color="auto"/>
            <w:bottom w:val="none" w:sz="0" w:space="0" w:color="auto"/>
            <w:right w:val="none" w:sz="0" w:space="0" w:color="auto"/>
          </w:divBdr>
        </w:div>
      </w:divsChild>
    </w:div>
    <w:div w:id="280502726">
      <w:marLeft w:val="480"/>
      <w:marRight w:val="0"/>
      <w:marTop w:val="0"/>
      <w:marBottom w:val="0"/>
      <w:divBdr>
        <w:top w:val="none" w:sz="0" w:space="0" w:color="auto"/>
        <w:left w:val="none" w:sz="0" w:space="0" w:color="auto"/>
        <w:bottom w:val="none" w:sz="0" w:space="0" w:color="auto"/>
        <w:right w:val="none" w:sz="0" w:space="0" w:color="auto"/>
      </w:divBdr>
    </w:div>
    <w:div w:id="293173085">
      <w:bodyDiv w:val="1"/>
      <w:marLeft w:val="0"/>
      <w:marRight w:val="0"/>
      <w:marTop w:val="0"/>
      <w:marBottom w:val="0"/>
      <w:divBdr>
        <w:top w:val="none" w:sz="0" w:space="0" w:color="auto"/>
        <w:left w:val="none" w:sz="0" w:space="0" w:color="auto"/>
        <w:bottom w:val="none" w:sz="0" w:space="0" w:color="auto"/>
        <w:right w:val="none" w:sz="0" w:space="0" w:color="auto"/>
      </w:divBdr>
    </w:div>
    <w:div w:id="295841315">
      <w:bodyDiv w:val="1"/>
      <w:marLeft w:val="0"/>
      <w:marRight w:val="0"/>
      <w:marTop w:val="0"/>
      <w:marBottom w:val="0"/>
      <w:divBdr>
        <w:top w:val="none" w:sz="0" w:space="0" w:color="auto"/>
        <w:left w:val="none" w:sz="0" w:space="0" w:color="auto"/>
        <w:bottom w:val="none" w:sz="0" w:space="0" w:color="auto"/>
        <w:right w:val="none" w:sz="0" w:space="0" w:color="auto"/>
      </w:divBdr>
    </w:div>
    <w:div w:id="296300944">
      <w:bodyDiv w:val="1"/>
      <w:marLeft w:val="0"/>
      <w:marRight w:val="0"/>
      <w:marTop w:val="0"/>
      <w:marBottom w:val="0"/>
      <w:divBdr>
        <w:top w:val="none" w:sz="0" w:space="0" w:color="auto"/>
        <w:left w:val="none" w:sz="0" w:space="0" w:color="auto"/>
        <w:bottom w:val="none" w:sz="0" w:space="0" w:color="auto"/>
        <w:right w:val="none" w:sz="0" w:space="0" w:color="auto"/>
      </w:divBdr>
    </w:div>
    <w:div w:id="304899564">
      <w:bodyDiv w:val="1"/>
      <w:marLeft w:val="0"/>
      <w:marRight w:val="0"/>
      <w:marTop w:val="0"/>
      <w:marBottom w:val="0"/>
      <w:divBdr>
        <w:top w:val="none" w:sz="0" w:space="0" w:color="auto"/>
        <w:left w:val="none" w:sz="0" w:space="0" w:color="auto"/>
        <w:bottom w:val="none" w:sz="0" w:space="0" w:color="auto"/>
        <w:right w:val="none" w:sz="0" w:space="0" w:color="auto"/>
      </w:divBdr>
    </w:div>
    <w:div w:id="305282645">
      <w:bodyDiv w:val="1"/>
      <w:marLeft w:val="0"/>
      <w:marRight w:val="0"/>
      <w:marTop w:val="0"/>
      <w:marBottom w:val="0"/>
      <w:divBdr>
        <w:top w:val="none" w:sz="0" w:space="0" w:color="auto"/>
        <w:left w:val="none" w:sz="0" w:space="0" w:color="auto"/>
        <w:bottom w:val="none" w:sz="0" w:space="0" w:color="auto"/>
        <w:right w:val="none" w:sz="0" w:space="0" w:color="auto"/>
      </w:divBdr>
    </w:div>
    <w:div w:id="305932520">
      <w:marLeft w:val="480"/>
      <w:marRight w:val="0"/>
      <w:marTop w:val="0"/>
      <w:marBottom w:val="0"/>
      <w:divBdr>
        <w:top w:val="none" w:sz="0" w:space="0" w:color="auto"/>
        <w:left w:val="none" w:sz="0" w:space="0" w:color="auto"/>
        <w:bottom w:val="none" w:sz="0" w:space="0" w:color="auto"/>
        <w:right w:val="none" w:sz="0" w:space="0" w:color="auto"/>
      </w:divBdr>
    </w:div>
    <w:div w:id="313028412">
      <w:bodyDiv w:val="1"/>
      <w:marLeft w:val="0"/>
      <w:marRight w:val="0"/>
      <w:marTop w:val="0"/>
      <w:marBottom w:val="0"/>
      <w:divBdr>
        <w:top w:val="none" w:sz="0" w:space="0" w:color="auto"/>
        <w:left w:val="none" w:sz="0" w:space="0" w:color="auto"/>
        <w:bottom w:val="none" w:sz="0" w:space="0" w:color="auto"/>
        <w:right w:val="none" w:sz="0" w:space="0" w:color="auto"/>
      </w:divBdr>
    </w:div>
    <w:div w:id="319619106">
      <w:bodyDiv w:val="1"/>
      <w:marLeft w:val="0"/>
      <w:marRight w:val="0"/>
      <w:marTop w:val="0"/>
      <w:marBottom w:val="0"/>
      <w:divBdr>
        <w:top w:val="none" w:sz="0" w:space="0" w:color="auto"/>
        <w:left w:val="none" w:sz="0" w:space="0" w:color="auto"/>
        <w:bottom w:val="none" w:sz="0" w:space="0" w:color="auto"/>
        <w:right w:val="none" w:sz="0" w:space="0" w:color="auto"/>
      </w:divBdr>
    </w:div>
    <w:div w:id="322514467">
      <w:marLeft w:val="480"/>
      <w:marRight w:val="0"/>
      <w:marTop w:val="0"/>
      <w:marBottom w:val="0"/>
      <w:divBdr>
        <w:top w:val="none" w:sz="0" w:space="0" w:color="auto"/>
        <w:left w:val="none" w:sz="0" w:space="0" w:color="auto"/>
        <w:bottom w:val="none" w:sz="0" w:space="0" w:color="auto"/>
        <w:right w:val="none" w:sz="0" w:space="0" w:color="auto"/>
      </w:divBdr>
    </w:div>
    <w:div w:id="336004560">
      <w:bodyDiv w:val="1"/>
      <w:marLeft w:val="0"/>
      <w:marRight w:val="0"/>
      <w:marTop w:val="0"/>
      <w:marBottom w:val="0"/>
      <w:divBdr>
        <w:top w:val="none" w:sz="0" w:space="0" w:color="auto"/>
        <w:left w:val="none" w:sz="0" w:space="0" w:color="auto"/>
        <w:bottom w:val="none" w:sz="0" w:space="0" w:color="auto"/>
        <w:right w:val="none" w:sz="0" w:space="0" w:color="auto"/>
      </w:divBdr>
    </w:div>
    <w:div w:id="349915147">
      <w:bodyDiv w:val="1"/>
      <w:marLeft w:val="0"/>
      <w:marRight w:val="0"/>
      <w:marTop w:val="0"/>
      <w:marBottom w:val="0"/>
      <w:divBdr>
        <w:top w:val="none" w:sz="0" w:space="0" w:color="auto"/>
        <w:left w:val="none" w:sz="0" w:space="0" w:color="auto"/>
        <w:bottom w:val="none" w:sz="0" w:space="0" w:color="auto"/>
        <w:right w:val="none" w:sz="0" w:space="0" w:color="auto"/>
      </w:divBdr>
      <w:divsChild>
        <w:div w:id="108396551">
          <w:marLeft w:val="480"/>
          <w:marRight w:val="0"/>
          <w:marTop w:val="0"/>
          <w:marBottom w:val="0"/>
          <w:divBdr>
            <w:top w:val="none" w:sz="0" w:space="0" w:color="auto"/>
            <w:left w:val="none" w:sz="0" w:space="0" w:color="auto"/>
            <w:bottom w:val="none" w:sz="0" w:space="0" w:color="auto"/>
            <w:right w:val="none" w:sz="0" w:space="0" w:color="auto"/>
          </w:divBdr>
        </w:div>
        <w:div w:id="183517578">
          <w:marLeft w:val="480"/>
          <w:marRight w:val="0"/>
          <w:marTop w:val="0"/>
          <w:marBottom w:val="0"/>
          <w:divBdr>
            <w:top w:val="none" w:sz="0" w:space="0" w:color="auto"/>
            <w:left w:val="none" w:sz="0" w:space="0" w:color="auto"/>
            <w:bottom w:val="none" w:sz="0" w:space="0" w:color="auto"/>
            <w:right w:val="none" w:sz="0" w:space="0" w:color="auto"/>
          </w:divBdr>
        </w:div>
        <w:div w:id="322130361">
          <w:marLeft w:val="480"/>
          <w:marRight w:val="0"/>
          <w:marTop w:val="0"/>
          <w:marBottom w:val="0"/>
          <w:divBdr>
            <w:top w:val="none" w:sz="0" w:space="0" w:color="auto"/>
            <w:left w:val="none" w:sz="0" w:space="0" w:color="auto"/>
            <w:bottom w:val="none" w:sz="0" w:space="0" w:color="auto"/>
            <w:right w:val="none" w:sz="0" w:space="0" w:color="auto"/>
          </w:divBdr>
        </w:div>
        <w:div w:id="350885864">
          <w:marLeft w:val="480"/>
          <w:marRight w:val="0"/>
          <w:marTop w:val="0"/>
          <w:marBottom w:val="0"/>
          <w:divBdr>
            <w:top w:val="none" w:sz="0" w:space="0" w:color="auto"/>
            <w:left w:val="none" w:sz="0" w:space="0" w:color="auto"/>
            <w:bottom w:val="none" w:sz="0" w:space="0" w:color="auto"/>
            <w:right w:val="none" w:sz="0" w:space="0" w:color="auto"/>
          </w:divBdr>
        </w:div>
        <w:div w:id="463036654">
          <w:marLeft w:val="480"/>
          <w:marRight w:val="0"/>
          <w:marTop w:val="0"/>
          <w:marBottom w:val="0"/>
          <w:divBdr>
            <w:top w:val="none" w:sz="0" w:space="0" w:color="auto"/>
            <w:left w:val="none" w:sz="0" w:space="0" w:color="auto"/>
            <w:bottom w:val="none" w:sz="0" w:space="0" w:color="auto"/>
            <w:right w:val="none" w:sz="0" w:space="0" w:color="auto"/>
          </w:divBdr>
        </w:div>
        <w:div w:id="578903848">
          <w:marLeft w:val="480"/>
          <w:marRight w:val="0"/>
          <w:marTop w:val="0"/>
          <w:marBottom w:val="0"/>
          <w:divBdr>
            <w:top w:val="none" w:sz="0" w:space="0" w:color="auto"/>
            <w:left w:val="none" w:sz="0" w:space="0" w:color="auto"/>
            <w:bottom w:val="none" w:sz="0" w:space="0" w:color="auto"/>
            <w:right w:val="none" w:sz="0" w:space="0" w:color="auto"/>
          </w:divBdr>
        </w:div>
        <w:div w:id="627010294">
          <w:marLeft w:val="480"/>
          <w:marRight w:val="0"/>
          <w:marTop w:val="0"/>
          <w:marBottom w:val="0"/>
          <w:divBdr>
            <w:top w:val="none" w:sz="0" w:space="0" w:color="auto"/>
            <w:left w:val="none" w:sz="0" w:space="0" w:color="auto"/>
            <w:bottom w:val="none" w:sz="0" w:space="0" w:color="auto"/>
            <w:right w:val="none" w:sz="0" w:space="0" w:color="auto"/>
          </w:divBdr>
        </w:div>
        <w:div w:id="705106236">
          <w:marLeft w:val="480"/>
          <w:marRight w:val="0"/>
          <w:marTop w:val="0"/>
          <w:marBottom w:val="0"/>
          <w:divBdr>
            <w:top w:val="none" w:sz="0" w:space="0" w:color="auto"/>
            <w:left w:val="none" w:sz="0" w:space="0" w:color="auto"/>
            <w:bottom w:val="none" w:sz="0" w:space="0" w:color="auto"/>
            <w:right w:val="none" w:sz="0" w:space="0" w:color="auto"/>
          </w:divBdr>
        </w:div>
        <w:div w:id="914705840">
          <w:marLeft w:val="480"/>
          <w:marRight w:val="0"/>
          <w:marTop w:val="0"/>
          <w:marBottom w:val="0"/>
          <w:divBdr>
            <w:top w:val="none" w:sz="0" w:space="0" w:color="auto"/>
            <w:left w:val="none" w:sz="0" w:space="0" w:color="auto"/>
            <w:bottom w:val="none" w:sz="0" w:space="0" w:color="auto"/>
            <w:right w:val="none" w:sz="0" w:space="0" w:color="auto"/>
          </w:divBdr>
        </w:div>
        <w:div w:id="961422592">
          <w:marLeft w:val="480"/>
          <w:marRight w:val="0"/>
          <w:marTop w:val="0"/>
          <w:marBottom w:val="0"/>
          <w:divBdr>
            <w:top w:val="none" w:sz="0" w:space="0" w:color="auto"/>
            <w:left w:val="none" w:sz="0" w:space="0" w:color="auto"/>
            <w:bottom w:val="none" w:sz="0" w:space="0" w:color="auto"/>
            <w:right w:val="none" w:sz="0" w:space="0" w:color="auto"/>
          </w:divBdr>
        </w:div>
        <w:div w:id="963121578">
          <w:marLeft w:val="480"/>
          <w:marRight w:val="0"/>
          <w:marTop w:val="0"/>
          <w:marBottom w:val="0"/>
          <w:divBdr>
            <w:top w:val="none" w:sz="0" w:space="0" w:color="auto"/>
            <w:left w:val="none" w:sz="0" w:space="0" w:color="auto"/>
            <w:bottom w:val="none" w:sz="0" w:space="0" w:color="auto"/>
            <w:right w:val="none" w:sz="0" w:space="0" w:color="auto"/>
          </w:divBdr>
        </w:div>
        <w:div w:id="1126390372">
          <w:marLeft w:val="480"/>
          <w:marRight w:val="0"/>
          <w:marTop w:val="0"/>
          <w:marBottom w:val="0"/>
          <w:divBdr>
            <w:top w:val="none" w:sz="0" w:space="0" w:color="auto"/>
            <w:left w:val="none" w:sz="0" w:space="0" w:color="auto"/>
            <w:bottom w:val="none" w:sz="0" w:space="0" w:color="auto"/>
            <w:right w:val="none" w:sz="0" w:space="0" w:color="auto"/>
          </w:divBdr>
        </w:div>
        <w:div w:id="1433012569">
          <w:marLeft w:val="480"/>
          <w:marRight w:val="0"/>
          <w:marTop w:val="0"/>
          <w:marBottom w:val="0"/>
          <w:divBdr>
            <w:top w:val="none" w:sz="0" w:space="0" w:color="auto"/>
            <w:left w:val="none" w:sz="0" w:space="0" w:color="auto"/>
            <w:bottom w:val="none" w:sz="0" w:space="0" w:color="auto"/>
            <w:right w:val="none" w:sz="0" w:space="0" w:color="auto"/>
          </w:divBdr>
        </w:div>
        <w:div w:id="1434351498">
          <w:marLeft w:val="480"/>
          <w:marRight w:val="0"/>
          <w:marTop w:val="0"/>
          <w:marBottom w:val="0"/>
          <w:divBdr>
            <w:top w:val="none" w:sz="0" w:space="0" w:color="auto"/>
            <w:left w:val="none" w:sz="0" w:space="0" w:color="auto"/>
            <w:bottom w:val="none" w:sz="0" w:space="0" w:color="auto"/>
            <w:right w:val="none" w:sz="0" w:space="0" w:color="auto"/>
          </w:divBdr>
        </w:div>
        <w:div w:id="1478643500">
          <w:marLeft w:val="480"/>
          <w:marRight w:val="0"/>
          <w:marTop w:val="0"/>
          <w:marBottom w:val="0"/>
          <w:divBdr>
            <w:top w:val="none" w:sz="0" w:space="0" w:color="auto"/>
            <w:left w:val="none" w:sz="0" w:space="0" w:color="auto"/>
            <w:bottom w:val="none" w:sz="0" w:space="0" w:color="auto"/>
            <w:right w:val="none" w:sz="0" w:space="0" w:color="auto"/>
          </w:divBdr>
        </w:div>
        <w:div w:id="1499685821">
          <w:marLeft w:val="480"/>
          <w:marRight w:val="0"/>
          <w:marTop w:val="0"/>
          <w:marBottom w:val="0"/>
          <w:divBdr>
            <w:top w:val="none" w:sz="0" w:space="0" w:color="auto"/>
            <w:left w:val="none" w:sz="0" w:space="0" w:color="auto"/>
            <w:bottom w:val="none" w:sz="0" w:space="0" w:color="auto"/>
            <w:right w:val="none" w:sz="0" w:space="0" w:color="auto"/>
          </w:divBdr>
        </w:div>
        <w:div w:id="1534268990">
          <w:marLeft w:val="480"/>
          <w:marRight w:val="0"/>
          <w:marTop w:val="0"/>
          <w:marBottom w:val="0"/>
          <w:divBdr>
            <w:top w:val="none" w:sz="0" w:space="0" w:color="auto"/>
            <w:left w:val="none" w:sz="0" w:space="0" w:color="auto"/>
            <w:bottom w:val="none" w:sz="0" w:space="0" w:color="auto"/>
            <w:right w:val="none" w:sz="0" w:space="0" w:color="auto"/>
          </w:divBdr>
        </w:div>
        <w:div w:id="1701201431">
          <w:marLeft w:val="480"/>
          <w:marRight w:val="0"/>
          <w:marTop w:val="0"/>
          <w:marBottom w:val="0"/>
          <w:divBdr>
            <w:top w:val="none" w:sz="0" w:space="0" w:color="auto"/>
            <w:left w:val="none" w:sz="0" w:space="0" w:color="auto"/>
            <w:bottom w:val="none" w:sz="0" w:space="0" w:color="auto"/>
            <w:right w:val="none" w:sz="0" w:space="0" w:color="auto"/>
          </w:divBdr>
        </w:div>
        <w:div w:id="1799489677">
          <w:marLeft w:val="480"/>
          <w:marRight w:val="0"/>
          <w:marTop w:val="0"/>
          <w:marBottom w:val="0"/>
          <w:divBdr>
            <w:top w:val="none" w:sz="0" w:space="0" w:color="auto"/>
            <w:left w:val="none" w:sz="0" w:space="0" w:color="auto"/>
            <w:bottom w:val="none" w:sz="0" w:space="0" w:color="auto"/>
            <w:right w:val="none" w:sz="0" w:space="0" w:color="auto"/>
          </w:divBdr>
        </w:div>
        <w:div w:id="1846438887">
          <w:marLeft w:val="480"/>
          <w:marRight w:val="0"/>
          <w:marTop w:val="0"/>
          <w:marBottom w:val="0"/>
          <w:divBdr>
            <w:top w:val="none" w:sz="0" w:space="0" w:color="auto"/>
            <w:left w:val="none" w:sz="0" w:space="0" w:color="auto"/>
            <w:bottom w:val="none" w:sz="0" w:space="0" w:color="auto"/>
            <w:right w:val="none" w:sz="0" w:space="0" w:color="auto"/>
          </w:divBdr>
        </w:div>
        <w:div w:id="1877886008">
          <w:marLeft w:val="480"/>
          <w:marRight w:val="0"/>
          <w:marTop w:val="0"/>
          <w:marBottom w:val="0"/>
          <w:divBdr>
            <w:top w:val="none" w:sz="0" w:space="0" w:color="auto"/>
            <w:left w:val="none" w:sz="0" w:space="0" w:color="auto"/>
            <w:bottom w:val="none" w:sz="0" w:space="0" w:color="auto"/>
            <w:right w:val="none" w:sz="0" w:space="0" w:color="auto"/>
          </w:divBdr>
        </w:div>
        <w:div w:id="1995916895">
          <w:marLeft w:val="480"/>
          <w:marRight w:val="0"/>
          <w:marTop w:val="0"/>
          <w:marBottom w:val="0"/>
          <w:divBdr>
            <w:top w:val="none" w:sz="0" w:space="0" w:color="auto"/>
            <w:left w:val="none" w:sz="0" w:space="0" w:color="auto"/>
            <w:bottom w:val="none" w:sz="0" w:space="0" w:color="auto"/>
            <w:right w:val="none" w:sz="0" w:space="0" w:color="auto"/>
          </w:divBdr>
        </w:div>
        <w:div w:id="2056351995">
          <w:marLeft w:val="480"/>
          <w:marRight w:val="0"/>
          <w:marTop w:val="0"/>
          <w:marBottom w:val="0"/>
          <w:divBdr>
            <w:top w:val="none" w:sz="0" w:space="0" w:color="auto"/>
            <w:left w:val="none" w:sz="0" w:space="0" w:color="auto"/>
            <w:bottom w:val="none" w:sz="0" w:space="0" w:color="auto"/>
            <w:right w:val="none" w:sz="0" w:space="0" w:color="auto"/>
          </w:divBdr>
        </w:div>
        <w:div w:id="2134444879">
          <w:marLeft w:val="480"/>
          <w:marRight w:val="0"/>
          <w:marTop w:val="0"/>
          <w:marBottom w:val="0"/>
          <w:divBdr>
            <w:top w:val="none" w:sz="0" w:space="0" w:color="auto"/>
            <w:left w:val="none" w:sz="0" w:space="0" w:color="auto"/>
            <w:bottom w:val="none" w:sz="0" w:space="0" w:color="auto"/>
            <w:right w:val="none" w:sz="0" w:space="0" w:color="auto"/>
          </w:divBdr>
        </w:div>
      </w:divsChild>
    </w:div>
    <w:div w:id="365256464">
      <w:marLeft w:val="480"/>
      <w:marRight w:val="0"/>
      <w:marTop w:val="0"/>
      <w:marBottom w:val="0"/>
      <w:divBdr>
        <w:top w:val="none" w:sz="0" w:space="0" w:color="auto"/>
        <w:left w:val="none" w:sz="0" w:space="0" w:color="auto"/>
        <w:bottom w:val="none" w:sz="0" w:space="0" w:color="auto"/>
        <w:right w:val="none" w:sz="0" w:space="0" w:color="auto"/>
      </w:divBdr>
    </w:div>
    <w:div w:id="366610951">
      <w:bodyDiv w:val="1"/>
      <w:marLeft w:val="0"/>
      <w:marRight w:val="0"/>
      <w:marTop w:val="0"/>
      <w:marBottom w:val="0"/>
      <w:divBdr>
        <w:top w:val="none" w:sz="0" w:space="0" w:color="auto"/>
        <w:left w:val="none" w:sz="0" w:space="0" w:color="auto"/>
        <w:bottom w:val="none" w:sz="0" w:space="0" w:color="auto"/>
        <w:right w:val="none" w:sz="0" w:space="0" w:color="auto"/>
      </w:divBdr>
    </w:div>
    <w:div w:id="366763202">
      <w:bodyDiv w:val="1"/>
      <w:marLeft w:val="0"/>
      <w:marRight w:val="0"/>
      <w:marTop w:val="0"/>
      <w:marBottom w:val="0"/>
      <w:divBdr>
        <w:top w:val="none" w:sz="0" w:space="0" w:color="auto"/>
        <w:left w:val="none" w:sz="0" w:space="0" w:color="auto"/>
        <w:bottom w:val="none" w:sz="0" w:space="0" w:color="auto"/>
        <w:right w:val="none" w:sz="0" w:space="0" w:color="auto"/>
      </w:divBdr>
    </w:div>
    <w:div w:id="377513693">
      <w:bodyDiv w:val="1"/>
      <w:marLeft w:val="0"/>
      <w:marRight w:val="0"/>
      <w:marTop w:val="0"/>
      <w:marBottom w:val="0"/>
      <w:divBdr>
        <w:top w:val="none" w:sz="0" w:space="0" w:color="auto"/>
        <w:left w:val="none" w:sz="0" w:space="0" w:color="auto"/>
        <w:bottom w:val="none" w:sz="0" w:space="0" w:color="auto"/>
        <w:right w:val="none" w:sz="0" w:space="0" w:color="auto"/>
      </w:divBdr>
      <w:divsChild>
        <w:div w:id="111172662">
          <w:marLeft w:val="480"/>
          <w:marRight w:val="0"/>
          <w:marTop w:val="0"/>
          <w:marBottom w:val="0"/>
          <w:divBdr>
            <w:top w:val="none" w:sz="0" w:space="0" w:color="auto"/>
            <w:left w:val="none" w:sz="0" w:space="0" w:color="auto"/>
            <w:bottom w:val="none" w:sz="0" w:space="0" w:color="auto"/>
            <w:right w:val="none" w:sz="0" w:space="0" w:color="auto"/>
          </w:divBdr>
        </w:div>
        <w:div w:id="174539376">
          <w:marLeft w:val="480"/>
          <w:marRight w:val="0"/>
          <w:marTop w:val="0"/>
          <w:marBottom w:val="0"/>
          <w:divBdr>
            <w:top w:val="none" w:sz="0" w:space="0" w:color="auto"/>
            <w:left w:val="none" w:sz="0" w:space="0" w:color="auto"/>
            <w:bottom w:val="none" w:sz="0" w:space="0" w:color="auto"/>
            <w:right w:val="none" w:sz="0" w:space="0" w:color="auto"/>
          </w:divBdr>
        </w:div>
        <w:div w:id="410393954">
          <w:marLeft w:val="480"/>
          <w:marRight w:val="0"/>
          <w:marTop w:val="0"/>
          <w:marBottom w:val="0"/>
          <w:divBdr>
            <w:top w:val="none" w:sz="0" w:space="0" w:color="auto"/>
            <w:left w:val="none" w:sz="0" w:space="0" w:color="auto"/>
            <w:bottom w:val="none" w:sz="0" w:space="0" w:color="auto"/>
            <w:right w:val="none" w:sz="0" w:space="0" w:color="auto"/>
          </w:divBdr>
        </w:div>
        <w:div w:id="413745608">
          <w:marLeft w:val="480"/>
          <w:marRight w:val="0"/>
          <w:marTop w:val="0"/>
          <w:marBottom w:val="0"/>
          <w:divBdr>
            <w:top w:val="none" w:sz="0" w:space="0" w:color="auto"/>
            <w:left w:val="none" w:sz="0" w:space="0" w:color="auto"/>
            <w:bottom w:val="none" w:sz="0" w:space="0" w:color="auto"/>
            <w:right w:val="none" w:sz="0" w:space="0" w:color="auto"/>
          </w:divBdr>
        </w:div>
        <w:div w:id="459228835">
          <w:marLeft w:val="480"/>
          <w:marRight w:val="0"/>
          <w:marTop w:val="0"/>
          <w:marBottom w:val="0"/>
          <w:divBdr>
            <w:top w:val="none" w:sz="0" w:space="0" w:color="auto"/>
            <w:left w:val="none" w:sz="0" w:space="0" w:color="auto"/>
            <w:bottom w:val="none" w:sz="0" w:space="0" w:color="auto"/>
            <w:right w:val="none" w:sz="0" w:space="0" w:color="auto"/>
          </w:divBdr>
        </w:div>
        <w:div w:id="607855152">
          <w:marLeft w:val="480"/>
          <w:marRight w:val="0"/>
          <w:marTop w:val="0"/>
          <w:marBottom w:val="0"/>
          <w:divBdr>
            <w:top w:val="none" w:sz="0" w:space="0" w:color="auto"/>
            <w:left w:val="none" w:sz="0" w:space="0" w:color="auto"/>
            <w:bottom w:val="none" w:sz="0" w:space="0" w:color="auto"/>
            <w:right w:val="none" w:sz="0" w:space="0" w:color="auto"/>
          </w:divBdr>
        </w:div>
        <w:div w:id="662860283">
          <w:marLeft w:val="480"/>
          <w:marRight w:val="0"/>
          <w:marTop w:val="0"/>
          <w:marBottom w:val="0"/>
          <w:divBdr>
            <w:top w:val="none" w:sz="0" w:space="0" w:color="auto"/>
            <w:left w:val="none" w:sz="0" w:space="0" w:color="auto"/>
            <w:bottom w:val="none" w:sz="0" w:space="0" w:color="auto"/>
            <w:right w:val="none" w:sz="0" w:space="0" w:color="auto"/>
          </w:divBdr>
        </w:div>
        <w:div w:id="738405204">
          <w:marLeft w:val="480"/>
          <w:marRight w:val="0"/>
          <w:marTop w:val="0"/>
          <w:marBottom w:val="0"/>
          <w:divBdr>
            <w:top w:val="none" w:sz="0" w:space="0" w:color="auto"/>
            <w:left w:val="none" w:sz="0" w:space="0" w:color="auto"/>
            <w:bottom w:val="none" w:sz="0" w:space="0" w:color="auto"/>
            <w:right w:val="none" w:sz="0" w:space="0" w:color="auto"/>
          </w:divBdr>
        </w:div>
        <w:div w:id="822620010">
          <w:marLeft w:val="480"/>
          <w:marRight w:val="0"/>
          <w:marTop w:val="0"/>
          <w:marBottom w:val="0"/>
          <w:divBdr>
            <w:top w:val="none" w:sz="0" w:space="0" w:color="auto"/>
            <w:left w:val="none" w:sz="0" w:space="0" w:color="auto"/>
            <w:bottom w:val="none" w:sz="0" w:space="0" w:color="auto"/>
            <w:right w:val="none" w:sz="0" w:space="0" w:color="auto"/>
          </w:divBdr>
        </w:div>
        <w:div w:id="949629467">
          <w:marLeft w:val="480"/>
          <w:marRight w:val="0"/>
          <w:marTop w:val="0"/>
          <w:marBottom w:val="0"/>
          <w:divBdr>
            <w:top w:val="none" w:sz="0" w:space="0" w:color="auto"/>
            <w:left w:val="none" w:sz="0" w:space="0" w:color="auto"/>
            <w:bottom w:val="none" w:sz="0" w:space="0" w:color="auto"/>
            <w:right w:val="none" w:sz="0" w:space="0" w:color="auto"/>
          </w:divBdr>
        </w:div>
        <w:div w:id="1150176322">
          <w:marLeft w:val="480"/>
          <w:marRight w:val="0"/>
          <w:marTop w:val="0"/>
          <w:marBottom w:val="0"/>
          <w:divBdr>
            <w:top w:val="none" w:sz="0" w:space="0" w:color="auto"/>
            <w:left w:val="none" w:sz="0" w:space="0" w:color="auto"/>
            <w:bottom w:val="none" w:sz="0" w:space="0" w:color="auto"/>
            <w:right w:val="none" w:sz="0" w:space="0" w:color="auto"/>
          </w:divBdr>
        </w:div>
        <w:div w:id="1206258266">
          <w:marLeft w:val="480"/>
          <w:marRight w:val="0"/>
          <w:marTop w:val="0"/>
          <w:marBottom w:val="0"/>
          <w:divBdr>
            <w:top w:val="none" w:sz="0" w:space="0" w:color="auto"/>
            <w:left w:val="none" w:sz="0" w:space="0" w:color="auto"/>
            <w:bottom w:val="none" w:sz="0" w:space="0" w:color="auto"/>
            <w:right w:val="none" w:sz="0" w:space="0" w:color="auto"/>
          </w:divBdr>
        </w:div>
        <w:div w:id="1240091530">
          <w:marLeft w:val="480"/>
          <w:marRight w:val="0"/>
          <w:marTop w:val="0"/>
          <w:marBottom w:val="0"/>
          <w:divBdr>
            <w:top w:val="none" w:sz="0" w:space="0" w:color="auto"/>
            <w:left w:val="none" w:sz="0" w:space="0" w:color="auto"/>
            <w:bottom w:val="none" w:sz="0" w:space="0" w:color="auto"/>
            <w:right w:val="none" w:sz="0" w:space="0" w:color="auto"/>
          </w:divBdr>
        </w:div>
        <w:div w:id="1331710296">
          <w:marLeft w:val="480"/>
          <w:marRight w:val="0"/>
          <w:marTop w:val="0"/>
          <w:marBottom w:val="0"/>
          <w:divBdr>
            <w:top w:val="none" w:sz="0" w:space="0" w:color="auto"/>
            <w:left w:val="none" w:sz="0" w:space="0" w:color="auto"/>
            <w:bottom w:val="none" w:sz="0" w:space="0" w:color="auto"/>
            <w:right w:val="none" w:sz="0" w:space="0" w:color="auto"/>
          </w:divBdr>
        </w:div>
        <w:div w:id="1390417610">
          <w:marLeft w:val="480"/>
          <w:marRight w:val="0"/>
          <w:marTop w:val="0"/>
          <w:marBottom w:val="0"/>
          <w:divBdr>
            <w:top w:val="none" w:sz="0" w:space="0" w:color="auto"/>
            <w:left w:val="none" w:sz="0" w:space="0" w:color="auto"/>
            <w:bottom w:val="none" w:sz="0" w:space="0" w:color="auto"/>
            <w:right w:val="none" w:sz="0" w:space="0" w:color="auto"/>
          </w:divBdr>
        </w:div>
        <w:div w:id="1402872969">
          <w:marLeft w:val="480"/>
          <w:marRight w:val="0"/>
          <w:marTop w:val="0"/>
          <w:marBottom w:val="0"/>
          <w:divBdr>
            <w:top w:val="none" w:sz="0" w:space="0" w:color="auto"/>
            <w:left w:val="none" w:sz="0" w:space="0" w:color="auto"/>
            <w:bottom w:val="none" w:sz="0" w:space="0" w:color="auto"/>
            <w:right w:val="none" w:sz="0" w:space="0" w:color="auto"/>
          </w:divBdr>
        </w:div>
        <w:div w:id="1623152187">
          <w:marLeft w:val="480"/>
          <w:marRight w:val="0"/>
          <w:marTop w:val="0"/>
          <w:marBottom w:val="0"/>
          <w:divBdr>
            <w:top w:val="none" w:sz="0" w:space="0" w:color="auto"/>
            <w:left w:val="none" w:sz="0" w:space="0" w:color="auto"/>
            <w:bottom w:val="none" w:sz="0" w:space="0" w:color="auto"/>
            <w:right w:val="none" w:sz="0" w:space="0" w:color="auto"/>
          </w:divBdr>
        </w:div>
        <w:div w:id="1640725572">
          <w:marLeft w:val="480"/>
          <w:marRight w:val="0"/>
          <w:marTop w:val="0"/>
          <w:marBottom w:val="0"/>
          <w:divBdr>
            <w:top w:val="none" w:sz="0" w:space="0" w:color="auto"/>
            <w:left w:val="none" w:sz="0" w:space="0" w:color="auto"/>
            <w:bottom w:val="none" w:sz="0" w:space="0" w:color="auto"/>
            <w:right w:val="none" w:sz="0" w:space="0" w:color="auto"/>
          </w:divBdr>
        </w:div>
        <w:div w:id="1644196968">
          <w:marLeft w:val="480"/>
          <w:marRight w:val="0"/>
          <w:marTop w:val="0"/>
          <w:marBottom w:val="0"/>
          <w:divBdr>
            <w:top w:val="none" w:sz="0" w:space="0" w:color="auto"/>
            <w:left w:val="none" w:sz="0" w:space="0" w:color="auto"/>
            <w:bottom w:val="none" w:sz="0" w:space="0" w:color="auto"/>
            <w:right w:val="none" w:sz="0" w:space="0" w:color="auto"/>
          </w:divBdr>
        </w:div>
        <w:div w:id="1779787273">
          <w:marLeft w:val="480"/>
          <w:marRight w:val="0"/>
          <w:marTop w:val="0"/>
          <w:marBottom w:val="0"/>
          <w:divBdr>
            <w:top w:val="none" w:sz="0" w:space="0" w:color="auto"/>
            <w:left w:val="none" w:sz="0" w:space="0" w:color="auto"/>
            <w:bottom w:val="none" w:sz="0" w:space="0" w:color="auto"/>
            <w:right w:val="none" w:sz="0" w:space="0" w:color="auto"/>
          </w:divBdr>
        </w:div>
        <w:div w:id="1820414577">
          <w:marLeft w:val="480"/>
          <w:marRight w:val="0"/>
          <w:marTop w:val="0"/>
          <w:marBottom w:val="0"/>
          <w:divBdr>
            <w:top w:val="none" w:sz="0" w:space="0" w:color="auto"/>
            <w:left w:val="none" w:sz="0" w:space="0" w:color="auto"/>
            <w:bottom w:val="none" w:sz="0" w:space="0" w:color="auto"/>
            <w:right w:val="none" w:sz="0" w:space="0" w:color="auto"/>
          </w:divBdr>
        </w:div>
        <w:div w:id="1843009029">
          <w:marLeft w:val="480"/>
          <w:marRight w:val="0"/>
          <w:marTop w:val="0"/>
          <w:marBottom w:val="0"/>
          <w:divBdr>
            <w:top w:val="none" w:sz="0" w:space="0" w:color="auto"/>
            <w:left w:val="none" w:sz="0" w:space="0" w:color="auto"/>
            <w:bottom w:val="none" w:sz="0" w:space="0" w:color="auto"/>
            <w:right w:val="none" w:sz="0" w:space="0" w:color="auto"/>
          </w:divBdr>
        </w:div>
        <w:div w:id="2073312697">
          <w:marLeft w:val="480"/>
          <w:marRight w:val="0"/>
          <w:marTop w:val="0"/>
          <w:marBottom w:val="0"/>
          <w:divBdr>
            <w:top w:val="none" w:sz="0" w:space="0" w:color="auto"/>
            <w:left w:val="none" w:sz="0" w:space="0" w:color="auto"/>
            <w:bottom w:val="none" w:sz="0" w:space="0" w:color="auto"/>
            <w:right w:val="none" w:sz="0" w:space="0" w:color="auto"/>
          </w:divBdr>
        </w:div>
        <w:div w:id="2143033927">
          <w:marLeft w:val="480"/>
          <w:marRight w:val="0"/>
          <w:marTop w:val="0"/>
          <w:marBottom w:val="0"/>
          <w:divBdr>
            <w:top w:val="none" w:sz="0" w:space="0" w:color="auto"/>
            <w:left w:val="none" w:sz="0" w:space="0" w:color="auto"/>
            <w:bottom w:val="none" w:sz="0" w:space="0" w:color="auto"/>
            <w:right w:val="none" w:sz="0" w:space="0" w:color="auto"/>
          </w:divBdr>
        </w:div>
      </w:divsChild>
    </w:div>
    <w:div w:id="377582773">
      <w:marLeft w:val="480"/>
      <w:marRight w:val="0"/>
      <w:marTop w:val="0"/>
      <w:marBottom w:val="0"/>
      <w:divBdr>
        <w:top w:val="none" w:sz="0" w:space="0" w:color="auto"/>
        <w:left w:val="none" w:sz="0" w:space="0" w:color="auto"/>
        <w:bottom w:val="none" w:sz="0" w:space="0" w:color="auto"/>
        <w:right w:val="none" w:sz="0" w:space="0" w:color="auto"/>
      </w:divBdr>
    </w:div>
    <w:div w:id="379793171">
      <w:marLeft w:val="480"/>
      <w:marRight w:val="0"/>
      <w:marTop w:val="0"/>
      <w:marBottom w:val="0"/>
      <w:divBdr>
        <w:top w:val="none" w:sz="0" w:space="0" w:color="auto"/>
        <w:left w:val="none" w:sz="0" w:space="0" w:color="auto"/>
        <w:bottom w:val="none" w:sz="0" w:space="0" w:color="auto"/>
        <w:right w:val="none" w:sz="0" w:space="0" w:color="auto"/>
      </w:divBdr>
    </w:div>
    <w:div w:id="383260107">
      <w:bodyDiv w:val="1"/>
      <w:marLeft w:val="0"/>
      <w:marRight w:val="0"/>
      <w:marTop w:val="0"/>
      <w:marBottom w:val="0"/>
      <w:divBdr>
        <w:top w:val="none" w:sz="0" w:space="0" w:color="auto"/>
        <w:left w:val="none" w:sz="0" w:space="0" w:color="auto"/>
        <w:bottom w:val="none" w:sz="0" w:space="0" w:color="auto"/>
        <w:right w:val="none" w:sz="0" w:space="0" w:color="auto"/>
      </w:divBdr>
    </w:div>
    <w:div w:id="391078149">
      <w:bodyDiv w:val="1"/>
      <w:marLeft w:val="0"/>
      <w:marRight w:val="0"/>
      <w:marTop w:val="0"/>
      <w:marBottom w:val="0"/>
      <w:divBdr>
        <w:top w:val="none" w:sz="0" w:space="0" w:color="auto"/>
        <w:left w:val="none" w:sz="0" w:space="0" w:color="auto"/>
        <w:bottom w:val="none" w:sz="0" w:space="0" w:color="auto"/>
        <w:right w:val="none" w:sz="0" w:space="0" w:color="auto"/>
      </w:divBdr>
    </w:div>
    <w:div w:id="395904837">
      <w:marLeft w:val="480"/>
      <w:marRight w:val="0"/>
      <w:marTop w:val="0"/>
      <w:marBottom w:val="0"/>
      <w:divBdr>
        <w:top w:val="none" w:sz="0" w:space="0" w:color="auto"/>
        <w:left w:val="none" w:sz="0" w:space="0" w:color="auto"/>
        <w:bottom w:val="none" w:sz="0" w:space="0" w:color="auto"/>
        <w:right w:val="none" w:sz="0" w:space="0" w:color="auto"/>
      </w:divBdr>
    </w:div>
    <w:div w:id="402067126">
      <w:bodyDiv w:val="1"/>
      <w:marLeft w:val="0"/>
      <w:marRight w:val="0"/>
      <w:marTop w:val="0"/>
      <w:marBottom w:val="0"/>
      <w:divBdr>
        <w:top w:val="none" w:sz="0" w:space="0" w:color="auto"/>
        <w:left w:val="none" w:sz="0" w:space="0" w:color="auto"/>
        <w:bottom w:val="none" w:sz="0" w:space="0" w:color="auto"/>
        <w:right w:val="none" w:sz="0" w:space="0" w:color="auto"/>
      </w:divBdr>
      <w:divsChild>
        <w:div w:id="58943615">
          <w:marLeft w:val="480"/>
          <w:marRight w:val="0"/>
          <w:marTop w:val="0"/>
          <w:marBottom w:val="0"/>
          <w:divBdr>
            <w:top w:val="none" w:sz="0" w:space="0" w:color="auto"/>
            <w:left w:val="none" w:sz="0" w:space="0" w:color="auto"/>
            <w:bottom w:val="none" w:sz="0" w:space="0" w:color="auto"/>
            <w:right w:val="none" w:sz="0" w:space="0" w:color="auto"/>
          </w:divBdr>
        </w:div>
        <w:div w:id="232932796">
          <w:marLeft w:val="480"/>
          <w:marRight w:val="0"/>
          <w:marTop w:val="0"/>
          <w:marBottom w:val="0"/>
          <w:divBdr>
            <w:top w:val="none" w:sz="0" w:space="0" w:color="auto"/>
            <w:left w:val="none" w:sz="0" w:space="0" w:color="auto"/>
            <w:bottom w:val="none" w:sz="0" w:space="0" w:color="auto"/>
            <w:right w:val="none" w:sz="0" w:space="0" w:color="auto"/>
          </w:divBdr>
        </w:div>
        <w:div w:id="248199687">
          <w:marLeft w:val="480"/>
          <w:marRight w:val="0"/>
          <w:marTop w:val="0"/>
          <w:marBottom w:val="0"/>
          <w:divBdr>
            <w:top w:val="none" w:sz="0" w:space="0" w:color="auto"/>
            <w:left w:val="none" w:sz="0" w:space="0" w:color="auto"/>
            <w:bottom w:val="none" w:sz="0" w:space="0" w:color="auto"/>
            <w:right w:val="none" w:sz="0" w:space="0" w:color="auto"/>
          </w:divBdr>
        </w:div>
        <w:div w:id="326514551">
          <w:marLeft w:val="480"/>
          <w:marRight w:val="0"/>
          <w:marTop w:val="0"/>
          <w:marBottom w:val="0"/>
          <w:divBdr>
            <w:top w:val="none" w:sz="0" w:space="0" w:color="auto"/>
            <w:left w:val="none" w:sz="0" w:space="0" w:color="auto"/>
            <w:bottom w:val="none" w:sz="0" w:space="0" w:color="auto"/>
            <w:right w:val="none" w:sz="0" w:space="0" w:color="auto"/>
          </w:divBdr>
        </w:div>
        <w:div w:id="354889797">
          <w:marLeft w:val="480"/>
          <w:marRight w:val="0"/>
          <w:marTop w:val="0"/>
          <w:marBottom w:val="0"/>
          <w:divBdr>
            <w:top w:val="none" w:sz="0" w:space="0" w:color="auto"/>
            <w:left w:val="none" w:sz="0" w:space="0" w:color="auto"/>
            <w:bottom w:val="none" w:sz="0" w:space="0" w:color="auto"/>
            <w:right w:val="none" w:sz="0" w:space="0" w:color="auto"/>
          </w:divBdr>
        </w:div>
        <w:div w:id="384989977">
          <w:marLeft w:val="480"/>
          <w:marRight w:val="0"/>
          <w:marTop w:val="0"/>
          <w:marBottom w:val="0"/>
          <w:divBdr>
            <w:top w:val="none" w:sz="0" w:space="0" w:color="auto"/>
            <w:left w:val="none" w:sz="0" w:space="0" w:color="auto"/>
            <w:bottom w:val="none" w:sz="0" w:space="0" w:color="auto"/>
            <w:right w:val="none" w:sz="0" w:space="0" w:color="auto"/>
          </w:divBdr>
        </w:div>
        <w:div w:id="459299189">
          <w:marLeft w:val="480"/>
          <w:marRight w:val="0"/>
          <w:marTop w:val="0"/>
          <w:marBottom w:val="0"/>
          <w:divBdr>
            <w:top w:val="none" w:sz="0" w:space="0" w:color="auto"/>
            <w:left w:val="none" w:sz="0" w:space="0" w:color="auto"/>
            <w:bottom w:val="none" w:sz="0" w:space="0" w:color="auto"/>
            <w:right w:val="none" w:sz="0" w:space="0" w:color="auto"/>
          </w:divBdr>
        </w:div>
        <w:div w:id="528684520">
          <w:marLeft w:val="480"/>
          <w:marRight w:val="0"/>
          <w:marTop w:val="0"/>
          <w:marBottom w:val="0"/>
          <w:divBdr>
            <w:top w:val="none" w:sz="0" w:space="0" w:color="auto"/>
            <w:left w:val="none" w:sz="0" w:space="0" w:color="auto"/>
            <w:bottom w:val="none" w:sz="0" w:space="0" w:color="auto"/>
            <w:right w:val="none" w:sz="0" w:space="0" w:color="auto"/>
          </w:divBdr>
        </w:div>
        <w:div w:id="558514933">
          <w:marLeft w:val="480"/>
          <w:marRight w:val="0"/>
          <w:marTop w:val="0"/>
          <w:marBottom w:val="0"/>
          <w:divBdr>
            <w:top w:val="none" w:sz="0" w:space="0" w:color="auto"/>
            <w:left w:val="none" w:sz="0" w:space="0" w:color="auto"/>
            <w:bottom w:val="none" w:sz="0" w:space="0" w:color="auto"/>
            <w:right w:val="none" w:sz="0" w:space="0" w:color="auto"/>
          </w:divBdr>
        </w:div>
        <w:div w:id="577448448">
          <w:marLeft w:val="480"/>
          <w:marRight w:val="0"/>
          <w:marTop w:val="0"/>
          <w:marBottom w:val="0"/>
          <w:divBdr>
            <w:top w:val="none" w:sz="0" w:space="0" w:color="auto"/>
            <w:left w:val="none" w:sz="0" w:space="0" w:color="auto"/>
            <w:bottom w:val="none" w:sz="0" w:space="0" w:color="auto"/>
            <w:right w:val="none" w:sz="0" w:space="0" w:color="auto"/>
          </w:divBdr>
        </w:div>
        <w:div w:id="942686899">
          <w:marLeft w:val="480"/>
          <w:marRight w:val="0"/>
          <w:marTop w:val="0"/>
          <w:marBottom w:val="0"/>
          <w:divBdr>
            <w:top w:val="none" w:sz="0" w:space="0" w:color="auto"/>
            <w:left w:val="none" w:sz="0" w:space="0" w:color="auto"/>
            <w:bottom w:val="none" w:sz="0" w:space="0" w:color="auto"/>
            <w:right w:val="none" w:sz="0" w:space="0" w:color="auto"/>
          </w:divBdr>
        </w:div>
        <w:div w:id="954824555">
          <w:marLeft w:val="480"/>
          <w:marRight w:val="0"/>
          <w:marTop w:val="0"/>
          <w:marBottom w:val="0"/>
          <w:divBdr>
            <w:top w:val="none" w:sz="0" w:space="0" w:color="auto"/>
            <w:left w:val="none" w:sz="0" w:space="0" w:color="auto"/>
            <w:bottom w:val="none" w:sz="0" w:space="0" w:color="auto"/>
            <w:right w:val="none" w:sz="0" w:space="0" w:color="auto"/>
          </w:divBdr>
        </w:div>
        <w:div w:id="1015575761">
          <w:marLeft w:val="480"/>
          <w:marRight w:val="0"/>
          <w:marTop w:val="0"/>
          <w:marBottom w:val="0"/>
          <w:divBdr>
            <w:top w:val="none" w:sz="0" w:space="0" w:color="auto"/>
            <w:left w:val="none" w:sz="0" w:space="0" w:color="auto"/>
            <w:bottom w:val="none" w:sz="0" w:space="0" w:color="auto"/>
            <w:right w:val="none" w:sz="0" w:space="0" w:color="auto"/>
          </w:divBdr>
        </w:div>
        <w:div w:id="1188592880">
          <w:marLeft w:val="480"/>
          <w:marRight w:val="0"/>
          <w:marTop w:val="0"/>
          <w:marBottom w:val="0"/>
          <w:divBdr>
            <w:top w:val="none" w:sz="0" w:space="0" w:color="auto"/>
            <w:left w:val="none" w:sz="0" w:space="0" w:color="auto"/>
            <w:bottom w:val="none" w:sz="0" w:space="0" w:color="auto"/>
            <w:right w:val="none" w:sz="0" w:space="0" w:color="auto"/>
          </w:divBdr>
        </w:div>
        <w:div w:id="1391879391">
          <w:marLeft w:val="480"/>
          <w:marRight w:val="0"/>
          <w:marTop w:val="0"/>
          <w:marBottom w:val="0"/>
          <w:divBdr>
            <w:top w:val="none" w:sz="0" w:space="0" w:color="auto"/>
            <w:left w:val="none" w:sz="0" w:space="0" w:color="auto"/>
            <w:bottom w:val="none" w:sz="0" w:space="0" w:color="auto"/>
            <w:right w:val="none" w:sz="0" w:space="0" w:color="auto"/>
          </w:divBdr>
        </w:div>
        <w:div w:id="1442650387">
          <w:marLeft w:val="480"/>
          <w:marRight w:val="0"/>
          <w:marTop w:val="0"/>
          <w:marBottom w:val="0"/>
          <w:divBdr>
            <w:top w:val="none" w:sz="0" w:space="0" w:color="auto"/>
            <w:left w:val="none" w:sz="0" w:space="0" w:color="auto"/>
            <w:bottom w:val="none" w:sz="0" w:space="0" w:color="auto"/>
            <w:right w:val="none" w:sz="0" w:space="0" w:color="auto"/>
          </w:divBdr>
        </w:div>
        <w:div w:id="1465465846">
          <w:marLeft w:val="480"/>
          <w:marRight w:val="0"/>
          <w:marTop w:val="0"/>
          <w:marBottom w:val="0"/>
          <w:divBdr>
            <w:top w:val="none" w:sz="0" w:space="0" w:color="auto"/>
            <w:left w:val="none" w:sz="0" w:space="0" w:color="auto"/>
            <w:bottom w:val="none" w:sz="0" w:space="0" w:color="auto"/>
            <w:right w:val="none" w:sz="0" w:space="0" w:color="auto"/>
          </w:divBdr>
        </w:div>
        <w:div w:id="1513646789">
          <w:marLeft w:val="480"/>
          <w:marRight w:val="0"/>
          <w:marTop w:val="0"/>
          <w:marBottom w:val="0"/>
          <w:divBdr>
            <w:top w:val="none" w:sz="0" w:space="0" w:color="auto"/>
            <w:left w:val="none" w:sz="0" w:space="0" w:color="auto"/>
            <w:bottom w:val="none" w:sz="0" w:space="0" w:color="auto"/>
            <w:right w:val="none" w:sz="0" w:space="0" w:color="auto"/>
          </w:divBdr>
        </w:div>
        <w:div w:id="1527207092">
          <w:marLeft w:val="480"/>
          <w:marRight w:val="0"/>
          <w:marTop w:val="0"/>
          <w:marBottom w:val="0"/>
          <w:divBdr>
            <w:top w:val="none" w:sz="0" w:space="0" w:color="auto"/>
            <w:left w:val="none" w:sz="0" w:space="0" w:color="auto"/>
            <w:bottom w:val="none" w:sz="0" w:space="0" w:color="auto"/>
            <w:right w:val="none" w:sz="0" w:space="0" w:color="auto"/>
          </w:divBdr>
        </w:div>
        <w:div w:id="1545602291">
          <w:marLeft w:val="480"/>
          <w:marRight w:val="0"/>
          <w:marTop w:val="0"/>
          <w:marBottom w:val="0"/>
          <w:divBdr>
            <w:top w:val="none" w:sz="0" w:space="0" w:color="auto"/>
            <w:left w:val="none" w:sz="0" w:space="0" w:color="auto"/>
            <w:bottom w:val="none" w:sz="0" w:space="0" w:color="auto"/>
            <w:right w:val="none" w:sz="0" w:space="0" w:color="auto"/>
          </w:divBdr>
        </w:div>
        <w:div w:id="1547638359">
          <w:marLeft w:val="480"/>
          <w:marRight w:val="0"/>
          <w:marTop w:val="0"/>
          <w:marBottom w:val="0"/>
          <w:divBdr>
            <w:top w:val="none" w:sz="0" w:space="0" w:color="auto"/>
            <w:left w:val="none" w:sz="0" w:space="0" w:color="auto"/>
            <w:bottom w:val="none" w:sz="0" w:space="0" w:color="auto"/>
            <w:right w:val="none" w:sz="0" w:space="0" w:color="auto"/>
          </w:divBdr>
        </w:div>
        <w:div w:id="1882206009">
          <w:marLeft w:val="480"/>
          <w:marRight w:val="0"/>
          <w:marTop w:val="0"/>
          <w:marBottom w:val="0"/>
          <w:divBdr>
            <w:top w:val="none" w:sz="0" w:space="0" w:color="auto"/>
            <w:left w:val="none" w:sz="0" w:space="0" w:color="auto"/>
            <w:bottom w:val="none" w:sz="0" w:space="0" w:color="auto"/>
            <w:right w:val="none" w:sz="0" w:space="0" w:color="auto"/>
          </w:divBdr>
        </w:div>
        <w:div w:id="2016609245">
          <w:marLeft w:val="480"/>
          <w:marRight w:val="0"/>
          <w:marTop w:val="0"/>
          <w:marBottom w:val="0"/>
          <w:divBdr>
            <w:top w:val="none" w:sz="0" w:space="0" w:color="auto"/>
            <w:left w:val="none" w:sz="0" w:space="0" w:color="auto"/>
            <w:bottom w:val="none" w:sz="0" w:space="0" w:color="auto"/>
            <w:right w:val="none" w:sz="0" w:space="0" w:color="auto"/>
          </w:divBdr>
        </w:div>
      </w:divsChild>
    </w:div>
    <w:div w:id="402071796">
      <w:marLeft w:val="480"/>
      <w:marRight w:val="0"/>
      <w:marTop w:val="0"/>
      <w:marBottom w:val="0"/>
      <w:divBdr>
        <w:top w:val="none" w:sz="0" w:space="0" w:color="auto"/>
        <w:left w:val="none" w:sz="0" w:space="0" w:color="auto"/>
        <w:bottom w:val="none" w:sz="0" w:space="0" w:color="auto"/>
        <w:right w:val="none" w:sz="0" w:space="0" w:color="auto"/>
      </w:divBdr>
    </w:div>
    <w:div w:id="405348604">
      <w:marLeft w:val="480"/>
      <w:marRight w:val="0"/>
      <w:marTop w:val="0"/>
      <w:marBottom w:val="0"/>
      <w:divBdr>
        <w:top w:val="none" w:sz="0" w:space="0" w:color="auto"/>
        <w:left w:val="none" w:sz="0" w:space="0" w:color="auto"/>
        <w:bottom w:val="none" w:sz="0" w:space="0" w:color="auto"/>
        <w:right w:val="none" w:sz="0" w:space="0" w:color="auto"/>
      </w:divBdr>
    </w:div>
    <w:div w:id="406850656">
      <w:bodyDiv w:val="1"/>
      <w:marLeft w:val="0"/>
      <w:marRight w:val="0"/>
      <w:marTop w:val="0"/>
      <w:marBottom w:val="0"/>
      <w:divBdr>
        <w:top w:val="none" w:sz="0" w:space="0" w:color="auto"/>
        <w:left w:val="none" w:sz="0" w:space="0" w:color="auto"/>
        <w:bottom w:val="none" w:sz="0" w:space="0" w:color="auto"/>
        <w:right w:val="none" w:sz="0" w:space="0" w:color="auto"/>
      </w:divBdr>
    </w:div>
    <w:div w:id="408426602">
      <w:marLeft w:val="480"/>
      <w:marRight w:val="0"/>
      <w:marTop w:val="0"/>
      <w:marBottom w:val="0"/>
      <w:divBdr>
        <w:top w:val="none" w:sz="0" w:space="0" w:color="auto"/>
        <w:left w:val="none" w:sz="0" w:space="0" w:color="auto"/>
        <w:bottom w:val="none" w:sz="0" w:space="0" w:color="auto"/>
        <w:right w:val="none" w:sz="0" w:space="0" w:color="auto"/>
      </w:divBdr>
    </w:div>
    <w:div w:id="415396339">
      <w:bodyDiv w:val="1"/>
      <w:marLeft w:val="0"/>
      <w:marRight w:val="0"/>
      <w:marTop w:val="0"/>
      <w:marBottom w:val="0"/>
      <w:divBdr>
        <w:top w:val="none" w:sz="0" w:space="0" w:color="auto"/>
        <w:left w:val="none" w:sz="0" w:space="0" w:color="auto"/>
        <w:bottom w:val="none" w:sz="0" w:space="0" w:color="auto"/>
        <w:right w:val="none" w:sz="0" w:space="0" w:color="auto"/>
      </w:divBdr>
    </w:div>
    <w:div w:id="417412557">
      <w:bodyDiv w:val="1"/>
      <w:marLeft w:val="0"/>
      <w:marRight w:val="0"/>
      <w:marTop w:val="0"/>
      <w:marBottom w:val="0"/>
      <w:divBdr>
        <w:top w:val="none" w:sz="0" w:space="0" w:color="auto"/>
        <w:left w:val="none" w:sz="0" w:space="0" w:color="auto"/>
        <w:bottom w:val="none" w:sz="0" w:space="0" w:color="auto"/>
        <w:right w:val="none" w:sz="0" w:space="0" w:color="auto"/>
      </w:divBdr>
    </w:div>
    <w:div w:id="438524108">
      <w:bodyDiv w:val="1"/>
      <w:marLeft w:val="0"/>
      <w:marRight w:val="0"/>
      <w:marTop w:val="0"/>
      <w:marBottom w:val="0"/>
      <w:divBdr>
        <w:top w:val="none" w:sz="0" w:space="0" w:color="auto"/>
        <w:left w:val="none" w:sz="0" w:space="0" w:color="auto"/>
        <w:bottom w:val="none" w:sz="0" w:space="0" w:color="auto"/>
        <w:right w:val="none" w:sz="0" w:space="0" w:color="auto"/>
      </w:divBdr>
      <w:divsChild>
        <w:div w:id="329062426">
          <w:marLeft w:val="480"/>
          <w:marRight w:val="0"/>
          <w:marTop w:val="0"/>
          <w:marBottom w:val="0"/>
          <w:divBdr>
            <w:top w:val="none" w:sz="0" w:space="0" w:color="auto"/>
            <w:left w:val="none" w:sz="0" w:space="0" w:color="auto"/>
            <w:bottom w:val="none" w:sz="0" w:space="0" w:color="auto"/>
            <w:right w:val="none" w:sz="0" w:space="0" w:color="auto"/>
          </w:divBdr>
        </w:div>
        <w:div w:id="338584487">
          <w:marLeft w:val="480"/>
          <w:marRight w:val="0"/>
          <w:marTop w:val="0"/>
          <w:marBottom w:val="0"/>
          <w:divBdr>
            <w:top w:val="none" w:sz="0" w:space="0" w:color="auto"/>
            <w:left w:val="none" w:sz="0" w:space="0" w:color="auto"/>
            <w:bottom w:val="none" w:sz="0" w:space="0" w:color="auto"/>
            <w:right w:val="none" w:sz="0" w:space="0" w:color="auto"/>
          </w:divBdr>
        </w:div>
        <w:div w:id="535965829">
          <w:marLeft w:val="480"/>
          <w:marRight w:val="0"/>
          <w:marTop w:val="0"/>
          <w:marBottom w:val="0"/>
          <w:divBdr>
            <w:top w:val="none" w:sz="0" w:space="0" w:color="auto"/>
            <w:left w:val="none" w:sz="0" w:space="0" w:color="auto"/>
            <w:bottom w:val="none" w:sz="0" w:space="0" w:color="auto"/>
            <w:right w:val="none" w:sz="0" w:space="0" w:color="auto"/>
          </w:divBdr>
        </w:div>
        <w:div w:id="639464120">
          <w:marLeft w:val="480"/>
          <w:marRight w:val="0"/>
          <w:marTop w:val="0"/>
          <w:marBottom w:val="0"/>
          <w:divBdr>
            <w:top w:val="none" w:sz="0" w:space="0" w:color="auto"/>
            <w:left w:val="none" w:sz="0" w:space="0" w:color="auto"/>
            <w:bottom w:val="none" w:sz="0" w:space="0" w:color="auto"/>
            <w:right w:val="none" w:sz="0" w:space="0" w:color="auto"/>
          </w:divBdr>
        </w:div>
        <w:div w:id="674498124">
          <w:marLeft w:val="480"/>
          <w:marRight w:val="0"/>
          <w:marTop w:val="0"/>
          <w:marBottom w:val="0"/>
          <w:divBdr>
            <w:top w:val="none" w:sz="0" w:space="0" w:color="auto"/>
            <w:left w:val="none" w:sz="0" w:space="0" w:color="auto"/>
            <w:bottom w:val="none" w:sz="0" w:space="0" w:color="auto"/>
            <w:right w:val="none" w:sz="0" w:space="0" w:color="auto"/>
          </w:divBdr>
        </w:div>
        <w:div w:id="709459272">
          <w:marLeft w:val="480"/>
          <w:marRight w:val="0"/>
          <w:marTop w:val="0"/>
          <w:marBottom w:val="0"/>
          <w:divBdr>
            <w:top w:val="none" w:sz="0" w:space="0" w:color="auto"/>
            <w:left w:val="none" w:sz="0" w:space="0" w:color="auto"/>
            <w:bottom w:val="none" w:sz="0" w:space="0" w:color="auto"/>
            <w:right w:val="none" w:sz="0" w:space="0" w:color="auto"/>
          </w:divBdr>
        </w:div>
        <w:div w:id="852034224">
          <w:marLeft w:val="480"/>
          <w:marRight w:val="0"/>
          <w:marTop w:val="0"/>
          <w:marBottom w:val="0"/>
          <w:divBdr>
            <w:top w:val="none" w:sz="0" w:space="0" w:color="auto"/>
            <w:left w:val="none" w:sz="0" w:space="0" w:color="auto"/>
            <w:bottom w:val="none" w:sz="0" w:space="0" w:color="auto"/>
            <w:right w:val="none" w:sz="0" w:space="0" w:color="auto"/>
          </w:divBdr>
        </w:div>
        <w:div w:id="856040253">
          <w:marLeft w:val="480"/>
          <w:marRight w:val="0"/>
          <w:marTop w:val="0"/>
          <w:marBottom w:val="0"/>
          <w:divBdr>
            <w:top w:val="none" w:sz="0" w:space="0" w:color="auto"/>
            <w:left w:val="none" w:sz="0" w:space="0" w:color="auto"/>
            <w:bottom w:val="none" w:sz="0" w:space="0" w:color="auto"/>
            <w:right w:val="none" w:sz="0" w:space="0" w:color="auto"/>
          </w:divBdr>
        </w:div>
        <w:div w:id="914583096">
          <w:marLeft w:val="480"/>
          <w:marRight w:val="0"/>
          <w:marTop w:val="0"/>
          <w:marBottom w:val="0"/>
          <w:divBdr>
            <w:top w:val="none" w:sz="0" w:space="0" w:color="auto"/>
            <w:left w:val="none" w:sz="0" w:space="0" w:color="auto"/>
            <w:bottom w:val="none" w:sz="0" w:space="0" w:color="auto"/>
            <w:right w:val="none" w:sz="0" w:space="0" w:color="auto"/>
          </w:divBdr>
        </w:div>
        <w:div w:id="963344404">
          <w:marLeft w:val="480"/>
          <w:marRight w:val="0"/>
          <w:marTop w:val="0"/>
          <w:marBottom w:val="0"/>
          <w:divBdr>
            <w:top w:val="none" w:sz="0" w:space="0" w:color="auto"/>
            <w:left w:val="none" w:sz="0" w:space="0" w:color="auto"/>
            <w:bottom w:val="none" w:sz="0" w:space="0" w:color="auto"/>
            <w:right w:val="none" w:sz="0" w:space="0" w:color="auto"/>
          </w:divBdr>
        </w:div>
        <w:div w:id="1126002796">
          <w:marLeft w:val="480"/>
          <w:marRight w:val="0"/>
          <w:marTop w:val="0"/>
          <w:marBottom w:val="0"/>
          <w:divBdr>
            <w:top w:val="none" w:sz="0" w:space="0" w:color="auto"/>
            <w:left w:val="none" w:sz="0" w:space="0" w:color="auto"/>
            <w:bottom w:val="none" w:sz="0" w:space="0" w:color="auto"/>
            <w:right w:val="none" w:sz="0" w:space="0" w:color="auto"/>
          </w:divBdr>
        </w:div>
        <w:div w:id="1222710249">
          <w:marLeft w:val="480"/>
          <w:marRight w:val="0"/>
          <w:marTop w:val="0"/>
          <w:marBottom w:val="0"/>
          <w:divBdr>
            <w:top w:val="none" w:sz="0" w:space="0" w:color="auto"/>
            <w:left w:val="none" w:sz="0" w:space="0" w:color="auto"/>
            <w:bottom w:val="none" w:sz="0" w:space="0" w:color="auto"/>
            <w:right w:val="none" w:sz="0" w:space="0" w:color="auto"/>
          </w:divBdr>
        </w:div>
        <w:div w:id="1279489699">
          <w:marLeft w:val="480"/>
          <w:marRight w:val="0"/>
          <w:marTop w:val="0"/>
          <w:marBottom w:val="0"/>
          <w:divBdr>
            <w:top w:val="none" w:sz="0" w:space="0" w:color="auto"/>
            <w:left w:val="none" w:sz="0" w:space="0" w:color="auto"/>
            <w:bottom w:val="none" w:sz="0" w:space="0" w:color="auto"/>
            <w:right w:val="none" w:sz="0" w:space="0" w:color="auto"/>
          </w:divBdr>
        </w:div>
        <w:div w:id="1392772207">
          <w:marLeft w:val="480"/>
          <w:marRight w:val="0"/>
          <w:marTop w:val="0"/>
          <w:marBottom w:val="0"/>
          <w:divBdr>
            <w:top w:val="none" w:sz="0" w:space="0" w:color="auto"/>
            <w:left w:val="none" w:sz="0" w:space="0" w:color="auto"/>
            <w:bottom w:val="none" w:sz="0" w:space="0" w:color="auto"/>
            <w:right w:val="none" w:sz="0" w:space="0" w:color="auto"/>
          </w:divBdr>
        </w:div>
        <w:div w:id="1481539550">
          <w:marLeft w:val="480"/>
          <w:marRight w:val="0"/>
          <w:marTop w:val="0"/>
          <w:marBottom w:val="0"/>
          <w:divBdr>
            <w:top w:val="none" w:sz="0" w:space="0" w:color="auto"/>
            <w:left w:val="none" w:sz="0" w:space="0" w:color="auto"/>
            <w:bottom w:val="none" w:sz="0" w:space="0" w:color="auto"/>
            <w:right w:val="none" w:sz="0" w:space="0" w:color="auto"/>
          </w:divBdr>
        </w:div>
        <w:div w:id="1518692051">
          <w:marLeft w:val="480"/>
          <w:marRight w:val="0"/>
          <w:marTop w:val="0"/>
          <w:marBottom w:val="0"/>
          <w:divBdr>
            <w:top w:val="none" w:sz="0" w:space="0" w:color="auto"/>
            <w:left w:val="none" w:sz="0" w:space="0" w:color="auto"/>
            <w:bottom w:val="none" w:sz="0" w:space="0" w:color="auto"/>
            <w:right w:val="none" w:sz="0" w:space="0" w:color="auto"/>
          </w:divBdr>
        </w:div>
        <w:div w:id="1548444950">
          <w:marLeft w:val="480"/>
          <w:marRight w:val="0"/>
          <w:marTop w:val="0"/>
          <w:marBottom w:val="0"/>
          <w:divBdr>
            <w:top w:val="none" w:sz="0" w:space="0" w:color="auto"/>
            <w:left w:val="none" w:sz="0" w:space="0" w:color="auto"/>
            <w:bottom w:val="none" w:sz="0" w:space="0" w:color="auto"/>
            <w:right w:val="none" w:sz="0" w:space="0" w:color="auto"/>
          </w:divBdr>
        </w:div>
        <w:div w:id="1671525454">
          <w:marLeft w:val="480"/>
          <w:marRight w:val="0"/>
          <w:marTop w:val="0"/>
          <w:marBottom w:val="0"/>
          <w:divBdr>
            <w:top w:val="none" w:sz="0" w:space="0" w:color="auto"/>
            <w:left w:val="none" w:sz="0" w:space="0" w:color="auto"/>
            <w:bottom w:val="none" w:sz="0" w:space="0" w:color="auto"/>
            <w:right w:val="none" w:sz="0" w:space="0" w:color="auto"/>
          </w:divBdr>
        </w:div>
        <w:div w:id="1687902461">
          <w:marLeft w:val="480"/>
          <w:marRight w:val="0"/>
          <w:marTop w:val="0"/>
          <w:marBottom w:val="0"/>
          <w:divBdr>
            <w:top w:val="none" w:sz="0" w:space="0" w:color="auto"/>
            <w:left w:val="none" w:sz="0" w:space="0" w:color="auto"/>
            <w:bottom w:val="none" w:sz="0" w:space="0" w:color="auto"/>
            <w:right w:val="none" w:sz="0" w:space="0" w:color="auto"/>
          </w:divBdr>
        </w:div>
        <w:div w:id="1849439092">
          <w:marLeft w:val="480"/>
          <w:marRight w:val="0"/>
          <w:marTop w:val="0"/>
          <w:marBottom w:val="0"/>
          <w:divBdr>
            <w:top w:val="none" w:sz="0" w:space="0" w:color="auto"/>
            <w:left w:val="none" w:sz="0" w:space="0" w:color="auto"/>
            <w:bottom w:val="none" w:sz="0" w:space="0" w:color="auto"/>
            <w:right w:val="none" w:sz="0" w:space="0" w:color="auto"/>
          </w:divBdr>
        </w:div>
        <w:div w:id="1860003892">
          <w:marLeft w:val="480"/>
          <w:marRight w:val="0"/>
          <w:marTop w:val="0"/>
          <w:marBottom w:val="0"/>
          <w:divBdr>
            <w:top w:val="none" w:sz="0" w:space="0" w:color="auto"/>
            <w:left w:val="none" w:sz="0" w:space="0" w:color="auto"/>
            <w:bottom w:val="none" w:sz="0" w:space="0" w:color="auto"/>
            <w:right w:val="none" w:sz="0" w:space="0" w:color="auto"/>
          </w:divBdr>
        </w:div>
        <w:div w:id="1912806861">
          <w:marLeft w:val="480"/>
          <w:marRight w:val="0"/>
          <w:marTop w:val="0"/>
          <w:marBottom w:val="0"/>
          <w:divBdr>
            <w:top w:val="none" w:sz="0" w:space="0" w:color="auto"/>
            <w:left w:val="none" w:sz="0" w:space="0" w:color="auto"/>
            <w:bottom w:val="none" w:sz="0" w:space="0" w:color="auto"/>
            <w:right w:val="none" w:sz="0" w:space="0" w:color="auto"/>
          </w:divBdr>
        </w:div>
        <w:div w:id="2019499271">
          <w:marLeft w:val="480"/>
          <w:marRight w:val="0"/>
          <w:marTop w:val="0"/>
          <w:marBottom w:val="0"/>
          <w:divBdr>
            <w:top w:val="none" w:sz="0" w:space="0" w:color="auto"/>
            <w:left w:val="none" w:sz="0" w:space="0" w:color="auto"/>
            <w:bottom w:val="none" w:sz="0" w:space="0" w:color="auto"/>
            <w:right w:val="none" w:sz="0" w:space="0" w:color="auto"/>
          </w:divBdr>
        </w:div>
      </w:divsChild>
    </w:div>
    <w:div w:id="440759062">
      <w:bodyDiv w:val="1"/>
      <w:marLeft w:val="0"/>
      <w:marRight w:val="0"/>
      <w:marTop w:val="0"/>
      <w:marBottom w:val="0"/>
      <w:divBdr>
        <w:top w:val="none" w:sz="0" w:space="0" w:color="auto"/>
        <w:left w:val="none" w:sz="0" w:space="0" w:color="auto"/>
        <w:bottom w:val="none" w:sz="0" w:space="0" w:color="auto"/>
        <w:right w:val="none" w:sz="0" w:space="0" w:color="auto"/>
      </w:divBdr>
      <w:divsChild>
        <w:div w:id="19867815">
          <w:marLeft w:val="480"/>
          <w:marRight w:val="0"/>
          <w:marTop w:val="0"/>
          <w:marBottom w:val="0"/>
          <w:divBdr>
            <w:top w:val="none" w:sz="0" w:space="0" w:color="auto"/>
            <w:left w:val="none" w:sz="0" w:space="0" w:color="auto"/>
            <w:bottom w:val="none" w:sz="0" w:space="0" w:color="auto"/>
            <w:right w:val="none" w:sz="0" w:space="0" w:color="auto"/>
          </w:divBdr>
        </w:div>
        <w:div w:id="95684372">
          <w:marLeft w:val="480"/>
          <w:marRight w:val="0"/>
          <w:marTop w:val="0"/>
          <w:marBottom w:val="0"/>
          <w:divBdr>
            <w:top w:val="none" w:sz="0" w:space="0" w:color="auto"/>
            <w:left w:val="none" w:sz="0" w:space="0" w:color="auto"/>
            <w:bottom w:val="none" w:sz="0" w:space="0" w:color="auto"/>
            <w:right w:val="none" w:sz="0" w:space="0" w:color="auto"/>
          </w:divBdr>
        </w:div>
        <w:div w:id="380834145">
          <w:marLeft w:val="480"/>
          <w:marRight w:val="0"/>
          <w:marTop w:val="0"/>
          <w:marBottom w:val="0"/>
          <w:divBdr>
            <w:top w:val="none" w:sz="0" w:space="0" w:color="auto"/>
            <w:left w:val="none" w:sz="0" w:space="0" w:color="auto"/>
            <w:bottom w:val="none" w:sz="0" w:space="0" w:color="auto"/>
            <w:right w:val="none" w:sz="0" w:space="0" w:color="auto"/>
          </w:divBdr>
        </w:div>
        <w:div w:id="661276325">
          <w:marLeft w:val="480"/>
          <w:marRight w:val="0"/>
          <w:marTop w:val="0"/>
          <w:marBottom w:val="0"/>
          <w:divBdr>
            <w:top w:val="none" w:sz="0" w:space="0" w:color="auto"/>
            <w:left w:val="none" w:sz="0" w:space="0" w:color="auto"/>
            <w:bottom w:val="none" w:sz="0" w:space="0" w:color="auto"/>
            <w:right w:val="none" w:sz="0" w:space="0" w:color="auto"/>
          </w:divBdr>
        </w:div>
        <w:div w:id="704214736">
          <w:marLeft w:val="480"/>
          <w:marRight w:val="0"/>
          <w:marTop w:val="0"/>
          <w:marBottom w:val="0"/>
          <w:divBdr>
            <w:top w:val="none" w:sz="0" w:space="0" w:color="auto"/>
            <w:left w:val="none" w:sz="0" w:space="0" w:color="auto"/>
            <w:bottom w:val="none" w:sz="0" w:space="0" w:color="auto"/>
            <w:right w:val="none" w:sz="0" w:space="0" w:color="auto"/>
          </w:divBdr>
        </w:div>
        <w:div w:id="719940687">
          <w:marLeft w:val="480"/>
          <w:marRight w:val="0"/>
          <w:marTop w:val="0"/>
          <w:marBottom w:val="0"/>
          <w:divBdr>
            <w:top w:val="none" w:sz="0" w:space="0" w:color="auto"/>
            <w:left w:val="none" w:sz="0" w:space="0" w:color="auto"/>
            <w:bottom w:val="none" w:sz="0" w:space="0" w:color="auto"/>
            <w:right w:val="none" w:sz="0" w:space="0" w:color="auto"/>
          </w:divBdr>
        </w:div>
        <w:div w:id="809904661">
          <w:marLeft w:val="480"/>
          <w:marRight w:val="0"/>
          <w:marTop w:val="0"/>
          <w:marBottom w:val="0"/>
          <w:divBdr>
            <w:top w:val="none" w:sz="0" w:space="0" w:color="auto"/>
            <w:left w:val="none" w:sz="0" w:space="0" w:color="auto"/>
            <w:bottom w:val="none" w:sz="0" w:space="0" w:color="auto"/>
            <w:right w:val="none" w:sz="0" w:space="0" w:color="auto"/>
          </w:divBdr>
        </w:div>
        <w:div w:id="974678880">
          <w:marLeft w:val="480"/>
          <w:marRight w:val="0"/>
          <w:marTop w:val="0"/>
          <w:marBottom w:val="0"/>
          <w:divBdr>
            <w:top w:val="none" w:sz="0" w:space="0" w:color="auto"/>
            <w:left w:val="none" w:sz="0" w:space="0" w:color="auto"/>
            <w:bottom w:val="none" w:sz="0" w:space="0" w:color="auto"/>
            <w:right w:val="none" w:sz="0" w:space="0" w:color="auto"/>
          </w:divBdr>
        </w:div>
        <w:div w:id="1004625445">
          <w:marLeft w:val="480"/>
          <w:marRight w:val="0"/>
          <w:marTop w:val="0"/>
          <w:marBottom w:val="0"/>
          <w:divBdr>
            <w:top w:val="none" w:sz="0" w:space="0" w:color="auto"/>
            <w:left w:val="none" w:sz="0" w:space="0" w:color="auto"/>
            <w:bottom w:val="none" w:sz="0" w:space="0" w:color="auto"/>
            <w:right w:val="none" w:sz="0" w:space="0" w:color="auto"/>
          </w:divBdr>
        </w:div>
        <w:div w:id="1011757793">
          <w:marLeft w:val="480"/>
          <w:marRight w:val="0"/>
          <w:marTop w:val="0"/>
          <w:marBottom w:val="0"/>
          <w:divBdr>
            <w:top w:val="none" w:sz="0" w:space="0" w:color="auto"/>
            <w:left w:val="none" w:sz="0" w:space="0" w:color="auto"/>
            <w:bottom w:val="none" w:sz="0" w:space="0" w:color="auto"/>
            <w:right w:val="none" w:sz="0" w:space="0" w:color="auto"/>
          </w:divBdr>
        </w:div>
        <w:div w:id="1028333643">
          <w:marLeft w:val="480"/>
          <w:marRight w:val="0"/>
          <w:marTop w:val="0"/>
          <w:marBottom w:val="0"/>
          <w:divBdr>
            <w:top w:val="none" w:sz="0" w:space="0" w:color="auto"/>
            <w:left w:val="none" w:sz="0" w:space="0" w:color="auto"/>
            <w:bottom w:val="none" w:sz="0" w:space="0" w:color="auto"/>
            <w:right w:val="none" w:sz="0" w:space="0" w:color="auto"/>
          </w:divBdr>
        </w:div>
        <w:div w:id="1078985002">
          <w:marLeft w:val="480"/>
          <w:marRight w:val="0"/>
          <w:marTop w:val="0"/>
          <w:marBottom w:val="0"/>
          <w:divBdr>
            <w:top w:val="none" w:sz="0" w:space="0" w:color="auto"/>
            <w:left w:val="none" w:sz="0" w:space="0" w:color="auto"/>
            <w:bottom w:val="none" w:sz="0" w:space="0" w:color="auto"/>
            <w:right w:val="none" w:sz="0" w:space="0" w:color="auto"/>
          </w:divBdr>
        </w:div>
        <w:div w:id="1119377476">
          <w:marLeft w:val="480"/>
          <w:marRight w:val="0"/>
          <w:marTop w:val="0"/>
          <w:marBottom w:val="0"/>
          <w:divBdr>
            <w:top w:val="none" w:sz="0" w:space="0" w:color="auto"/>
            <w:left w:val="none" w:sz="0" w:space="0" w:color="auto"/>
            <w:bottom w:val="none" w:sz="0" w:space="0" w:color="auto"/>
            <w:right w:val="none" w:sz="0" w:space="0" w:color="auto"/>
          </w:divBdr>
        </w:div>
        <w:div w:id="1188057627">
          <w:marLeft w:val="480"/>
          <w:marRight w:val="0"/>
          <w:marTop w:val="0"/>
          <w:marBottom w:val="0"/>
          <w:divBdr>
            <w:top w:val="none" w:sz="0" w:space="0" w:color="auto"/>
            <w:left w:val="none" w:sz="0" w:space="0" w:color="auto"/>
            <w:bottom w:val="none" w:sz="0" w:space="0" w:color="auto"/>
            <w:right w:val="none" w:sz="0" w:space="0" w:color="auto"/>
          </w:divBdr>
        </w:div>
        <w:div w:id="1223327698">
          <w:marLeft w:val="480"/>
          <w:marRight w:val="0"/>
          <w:marTop w:val="0"/>
          <w:marBottom w:val="0"/>
          <w:divBdr>
            <w:top w:val="none" w:sz="0" w:space="0" w:color="auto"/>
            <w:left w:val="none" w:sz="0" w:space="0" w:color="auto"/>
            <w:bottom w:val="none" w:sz="0" w:space="0" w:color="auto"/>
            <w:right w:val="none" w:sz="0" w:space="0" w:color="auto"/>
          </w:divBdr>
        </w:div>
        <w:div w:id="1229463797">
          <w:marLeft w:val="480"/>
          <w:marRight w:val="0"/>
          <w:marTop w:val="0"/>
          <w:marBottom w:val="0"/>
          <w:divBdr>
            <w:top w:val="none" w:sz="0" w:space="0" w:color="auto"/>
            <w:left w:val="none" w:sz="0" w:space="0" w:color="auto"/>
            <w:bottom w:val="none" w:sz="0" w:space="0" w:color="auto"/>
            <w:right w:val="none" w:sz="0" w:space="0" w:color="auto"/>
          </w:divBdr>
        </w:div>
        <w:div w:id="1330718954">
          <w:marLeft w:val="480"/>
          <w:marRight w:val="0"/>
          <w:marTop w:val="0"/>
          <w:marBottom w:val="0"/>
          <w:divBdr>
            <w:top w:val="none" w:sz="0" w:space="0" w:color="auto"/>
            <w:left w:val="none" w:sz="0" w:space="0" w:color="auto"/>
            <w:bottom w:val="none" w:sz="0" w:space="0" w:color="auto"/>
            <w:right w:val="none" w:sz="0" w:space="0" w:color="auto"/>
          </w:divBdr>
        </w:div>
        <w:div w:id="1367608213">
          <w:marLeft w:val="480"/>
          <w:marRight w:val="0"/>
          <w:marTop w:val="0"/>
          <w:marBottom w:val="0"/>
          <w:divBdr>
            <w:top w:val="none" w:sz="0" w:space="0" w:color="auto"/>
            <w:left w:val="none" w:sz="0" w:space="0" w:color="auto"/>
            <w:bottom w:val="none" w:sz="0" w:space="0" w:color="auto"/>
            <w:right w:val="none" w:sz="0" w:space="0" w:color="auto"/>
          </w:divBdr>
        </w:div>
        <w:div w:id="1375957493">
          <w:marLeft w:val="480"/>
          <w:marRight w:val="0"/>
          <w:marTop w:val="0"/>
          <w:marBottom w:val="0"/>
          <w:divBdr>
            <w:top w:val="none" w:sz="0" w:space="0" w:color="auto"/>
            <w:left w:val="none" w:sz="0" w:space="0" w:color="auto"/>
            <w:bottom w:val="none" w:sz="0" w:space="0" w:color="auto"/>
            <w:right w:val="none" w:sz="0" w:space="0" w:color="auto"/>
          </w:divBdr>
        </w:div>
        <w:div w:id="1559319807">
          <w:marLeft w:val="480"/>
          <w:marRight w:val="0"/>
          <w:marTop w:val="0"/>
          <w:marBottom w:val="0"/>
          <w:divBdr>
            <w:top w:val="none" w:sz="0" w:space="0" w:color="auto"/>
            <w:left w:val="none" w:sz="0" w:space="0" w:color="auto"/>
            <w:bottom w:val="none" w:sz="0" w:space="0" w:color="auto"/>
            <w:right w:val="none" w:sz="0" w:space="0" w:color="auto"/>
          </w:divBdr>
        </w:div>
        <w:div w:id="1767386028">
          <w:marLeft w:val="480"/>
          <w:marRight w:val="0"/>
          <w:marTop w:val="0"/>
          <w:marBottom w:val="0"/>
          <w:divBdr>
            <w:top w:val="none" w:sz="0" w:space="0" w:color="auto"/>
            <w:left w:val="none" w:sz="0" w:space="0" w:color="auto"/>
            <w:bottom w:val="none" w:sz="0" w:space="0" w:color="auto"/>
            <w:right w:val="none" w:sz="0" w:space="0" w:color="auto"/>
          </w:divBdr>
        </w:div>
        <w:div w:id="1880894817">
          <w:marLeft w:val="480"/>
          <w:marRight w:val="0"/>
          <w:marTop w:val="0"/>
          <w:marBottom w:val="0"/>
          <w:divBdr>
            <w:top w:val="none" w:sz="0" w:space="0" w:color="auto"/>
            <w:left w:val="none" w:sz="0" w:space="0" w:color="auto"/>
            <w:bottom w:val="none" w:sz="0" w:space="0" w:color="auto"/>
            <w:right w:val="none" w:sz="0" w:space="0" w:color="auto"/>
          </w:divBdr>
        </w:div>
        <w:div w:id="2146314816">
          <w:marLeft w:val="480"/>
          <w:marRight w:val="0"/>
          <w:marTop w:val="0"/>
          <w:marBottom w:val="0"/>
          <w:divBdr>
            <w:top w:val="none" w:sz="0" w:space="0" w:color="auto"/>
            <w:left w:val="none" w:sz="0" w:space="0" w:color="auto"/>
            <w:bottom w:val="none" w:sz="0" w:space="0" w:color="auto"/>
            <w:right w:val="none" w:sz="0" w:space="0" w:color="auto"/>
          </w:divBdr>
        </w:div>
      </w:divsChild>
    </w:div>
    <w:div w:id="445005833">
      <w:bodyDiv w:val="1"/>
      <w:marLeft w:val="0"/>
      <w:marRight w:val="0"/>
      <w:marTop w:val="0"/>
      <w:marBottom w:val="0"/>
      <w:divBdr>
        <w:top w:val="none" w:sz="0" w:space="0" w:color="auto"/>
        <w:left w:val="none" w:sz="0" w:space="0" w:color="auto"/>
        <w:bottom w:val="none" w:sz="0" w:space="0" w:color="auto"/>
        <w:right w:val="none" w:sz="0" w:space="0" w:color="auto"/>
      </w:divBdr>
    </w:div>
    <w:div w:id="469515868">
      <w:bodyDiv w:val="1"/>
      <w:marLeft w:val="0"/>
      <w:marRight w:val="0"/>
      <w:marTop w:val="0"/>
      <w:marBottom w:val="0"/>
      <w:divBdr>
        <w:top w:val="none" w:sz="0" w:space="0" w:color="auto"/>
        <w:left w:val="none" w:sz="0" w:space="0" w:color="auto"/>
        <w:bottom w:val="none" w:sz="0" w:space="0" w:color="auto"/>
        <w:right w:val="none" w:sz="0" w:space="0" w:color="auto"/>
      </w:divBdr>
    </w:div>
    <w:div w:id="477571120">
      <w:bodyDiv w:val="1"/>
      <w:marLeft w:val="0"/>
      <w:marRight w:val="0"/>
      <w:marTop w:val="0"/>
      <w:marBottom w:val="0"/>
      <w:divBdr>
        <w:top w:val="none" w:sz="0" w:space="0" w:color="auto"/>
        <w:left w:val="none" w:sz="0" w:space="0" w:color="auto"/>
        <w:bottom w:val="none" w:sz="0" w:space="0" w:color="auto"/>
        <w:right w:val="none" w:sz="0" w:space="0" w:color="auto"/>
      </w:divBdr>
      <w:divsChild>
        <w:div w:id="151458889">
          <w:marLeft w:val="480"/>
          <w:marRight w:val="0"/>
          <w:marTop w:val="0"/>
          <w:marBottom w:val="0"/>
          <w:divBdr>
            <w:top w:val="none" w:sz="0" w:space="0" w:color="auto"/>
            <w:left w:val="none" w:sz="0" w:space="0" w:color="auto"/>
            <w:bottom w:val="none" w:sz="0" w:space="0" w:color="auto"/>
            <w:right w:val="none" w:sz="0" w:space="0" w:color="auto"/>
          </w:divBdr>
        </w:div>
        <w:div w:id="200169278">
          <w:marLeft w:val="480"/>
          <w:marRight w:val="0"/>
          <w:marTop w:val="0"/>
          <w:marBottom w:val="0"/>
          <w:divBdr>
            <w:top w:val="none" w:sz="0" w:space="0" w:color="auto"/>
            <w:left w:val="none" w:sz="0" w:space="0" w:color="auto"/>
            <w:bottom w:val="none" w:sz="0" w:space="0" w:color="auto"/>
            <w:right w:val="none" w:sz="0" w:space="0" w:color="auto"/>
          </w:divBdr>
        </w:div>
        <w:div w:id="251856848">
          <w:marLeft w:val="480"/>
          <w:marRight w:val="0"/>
          <w:marTop w:val="0"/>
          <w:marBottom w:val="0"/>
          <w:divBdr>
            <w:top w:val="none" w:sz="0" w:space="0" w:color="auto"/>
            <w:left w:val="none" w:sz="0" w:space="0" w:color="auto"/>
            <w:bottom w:val="none" w:sz="0" w:space="0" w:color="auto"/>
            <w:right w:val="none" w:sz="0" w:space="0" w:color="auto"/>
          </w:divBdr>
        </w:div>
        <w:div w:id="287125811">
          <w:marLeft w:val="480"/>
          <w:marRight w:val="0"/>
          <w:marTop w:val="0"/>
          <w:marBottom w:val="0"/>
          <w:divBdr>
            <w:top w:val="none" w:sz="0" w:space="0" w:color="auto"/>
            <w:left w:val="none" w:sz="0" w:space="0" w:color="auto"/>
            <w:bottom w:val="none" w:sz="0" w:space="0" w:color="auto"/>
            <w:right w:val="none" w:sz="0" w:space="0" w:color="auto"/>
          </w:divBdr>
        </w:div>
        <w:div w:id="365328108">
          <w:marLeft w:val="480"/>
          <w:marRight w:val="0"/>
          <w:marTop w:val="0"/>
          <w:marBottom w:val="0"/>
          <w:divBdr>
            <w:top w:val="none" w:sz="0" w:space="0" w:color="auto"/>
            <w:left w:val="none" w:sz="0" w:space="0" w:color="auto"/>
            <w:bottom w:val="none" w:sz="0" w:space="0" w:color="auto"/>
            <w:right w:val="none" w:sz="0" w:space="0" w:color="auto"/>
          </w:divBdr>
        </w:div>
        <w:div w:id="541676659">
          <w:marLeft w:val="480"/>
          <w:marRight w:val="0"/>
          <w:marTop w:val="0"/>
          <w:marBottom w:val="0"/>
          <w:divBdr>
            <w:top w:val="none" w:sz="0" w:space="0" w:color="auto"/>
            <w:left w:val="none" w:sz="0" w:space="0" w:color="auto"/>
            <w:bottom w:val="none" w:sz="0" w:space="0" w:color="auto"/>
            <w:right w:val="none" w:sz="0" w:space="0" w:color="auto"/>
          </w:divBdr>
        </w:div>
        <w:div w:id="692272047">
          <w:marLeft w:val="480"/>
          <w:marRight w:val="0"/>
          <w:marTop w:val="0"/>
          <w:marBottom w:val="0"/>
          <w:divBdr>
            <w:top w:val="none" w:sz="0" w:space="0" w:color="auto"/>
            <w:left w:val="none" w:sz="0" w:space="0" w:color="auto"/>
            <w:bottom w:val="none" w:sz="0" w:space="0" w:color="auto"/>
            <w:right w:val="none" w:sz="0" w:space="0" w:color="auto"/>
          </w:divBdr>
        </w:div>
        <w:div w:id="1006787256">
          <w:marLeft w:val="480"/>
          <w:marRight w:val="0"/>
          <w:marTop w:val="0"/>
          <w:marBottom w:val="0"/>
          <w:divBdr>
            <w:top w:val="none" w:sz="0" w:space="0" w:color="auto"/>
            <w:left w:val="none" w:sz="0" w:space="0" w:color="auto"/>
            <w:bottom w:val="none" w:sz="0" w:space="0" w:color="auto"/>
            <w:right w:val="none" w:sz="0" w:space="0" w:color="auto"/>
          </w:divBdr>
        </w:div>
        <w:div w:id="1037589286">
          <w:marLeft w:val="480"/>
          <w:marRight w:val="0"/>
          <w:marTop w:val="0"/>
          <w:marBottom w:val="0"/>
          <w:divBdr>
            <w:top w:val="none" w:sz="0" w:space="0" w:color="auto"/>
            <w:left w:val="none" w:sz="0" w:space="0" w:color="auto"/>
            <w:bottom w:val="none" w:sz="0" w:space="0" w:color="auto"/>
            <w:right w:val="none" w:sz="0" w:space="0" w:color="auto"/>
          </w:divBdr>
        </w:div>
        <w:div w:id="1110122202">
          <w:marLeft w:val="480"/>
          <w:marRight w:val="0"/>
          <w:marTop w:val="0"/>
          <w:marBottom w:val="0"/>
          <w:divBdr>
            <w:top w:val="none" w:sz="0" w:space="0" w:color="auto"/>
            <w:left w:val="none" w:sz="0" w:space="0" w:color="auto"/>
            <w:bottom w:val="none" w:sz="0" w:space="0" w:color="auto"/>
            <w:right w:val="none" w:sz="0" w:space="0" w:color="auto"/>
          </w:divBdr>
        </w:div>
        <w:div w:id="1369835957">
          <w:marLeft w:val="480"/>
          <w:marRight w:val="0"/>
          <w:marTop w:val="0"/>
          <w:marBottom w:val="0"/>
          <w:divBdr>
            <w:top w:val="none" w:sz="0" w:space="0" w:color="auto"/>
            <w:left w:val="none" w:sz="0" w:space="0" w:color="auto"/>
            <w:bottom w:val="none" w:sz="0" w:space="0" w:color="auto"/>
            <w:right w:val="none" w:sz="0" w:space="0" w:color="auto"/>
          </w:divBdr>
        </w:div>
        <w:div w:id="1419401907">
          <w:marLeft w:val="480"/>
          <w:marRight w:val="0"/>
          <w:marTop w:val="0"/>
          <w:marBottom w:val="0"/>
          <w:divBdr>
            <w:top w:val="none" w:sz="0" w:space="0" w:color="auto"/>
            <w:left w:val="none" w:sz="0" w:space="0" w:color="auto"/>
            <w:bottom w:val="none" w:sz="0" w:space="0" w:color="auto"/>
            <w:right w:val="none" w:sz="0" w:space="0" w:color="auto"/>
          </w:divBdr>
        </w:div>
        <w:div w:id="1570193075">
          <w:marLeft w:val="480"/>
          <w:marRight w:val="0"/>
          <w:marTop w:val="0"/>
          <w:marBottom w:val="0"/>
          <w:divBdr>
            <w:top w:val="none" w:sz="0" w:space="0" w:color="auto"/>
            <w:left w:val="none" w:sz="0" w:space="0" w:color="auto"/>
            <w:bottom w:val="none" w:sz="0" w:space="0" w:color="auto"/>
            <w:right w:val="none" w:sz="0" w:space="0" w:color="auto"/>
          </w:divBdr>
        </w:div>
        <w:div w:id="1586190189">
          <w:marLeft w:val="480"/>
          <w:marRight w:val="0"/>
          <w:marTop w:val="0"/>
          <w:marBottom w:val="0"/>
          <w:divBdr>
            <w:top w:val="none" w:sz="0" w:space="0" w:color="auto"/>
            <w:left w:val="none" w:sz="0" w:space="0" w:color="auto"/>
            <w:bottom w:val="none" w:sz="0" w:space="0" w:color="auto"/>
            <w:right w:val="none" w:sz="0" w:space="0" w:color="auto"/>
          </w:divBdr>
        </w:div>
        <w:div w:id="1601790553">
          <w:marLeft w:val="480"/>
          <w:marRight w:val="0"/>
          <w:marTop w:val="0"/>
          <w:marBottom w:val="0"/>
          <w:divBdr>
            <w:top w:val="none" w:sz="0" w:space="0" w:color="auto"/>
            <w:left w:val="none" w:sz="0" w:space="0" w:color="auto"/>
            <w:bottom w:val="none" w:sz="0" w:space="0" w:color="auto"/>
            <w:right w:val="none" w:sz="0" w:space="0" w:color="auto"/>
          </w:divBdr>
        </w:div>
        <w:div w:id="1638536376">
          <w:marLeft w:val="480"/>
          <w:marRight w:val="0"/>
          <w:marTop w:val="0"/>
          <w:marBottom w:val="0"/>
          <w:divBdr>
            <w:top w:val="none" w:sz="0" w:space="0" w:color="auto"/>
            <w:left w:val="none" w:sz="0" w:space="0" w:color="auto"/>
            <w:bottom w:val="none" w:sz="0" w:space="0" w:color="auto"/>
            <w:right w:val="none" w:sz="0" w:space="0" w:color="auto"/>
          </w:divBdr>
        </w:div>
        <w:div w:id="1653366708">
          <w:marLeft w:val="480"/>
          <w:marRight w:val="0"/>
          <w:marTop w:val="0"/>
          <w:marBottom w:val="0"/>
          <w:divBdr>
            <w:top w:val="none" w:sz="0" w:space="0" w:color="auto"/>
            <w:left w:val="none" w:sz="0" w:space="0" w:color="auto"/>
            <w:bottom w:val="none" w:sz="0" w:space="0" w:color="auto"/>
            <w:right w:val="none" w:sz="0" w:space="0" w:color="auto"/>
          </w:divBdr>
        </w:div>
        <w:div w:id="1694457999">
          <w:marLeft w:val="480"/>
          <w:marRight w:val="0"/>
          <w:marTop w:val="0"/>
          <w:marBottom w:val="0"/>
          <w:divBdr>
            <w:top w:val="none" w:sz="0" w:space="0" w:color="auto"/>
            <w:left w:val="none" w:sz="0" w:space="0" w:color="auto"/>
            <w:bottom w:val="none" w:sz="0" w:space="0" w:color="auto"/>
            <w:right w:val="none" w:sz="0" w:space="0" w:color="auto"/>
          </w:divBdr>
        </w:div>
        <w:div w:id="1746146396">
          <w:marLeft w:val="480"/>
          <w:marRight w:val="0"/>
          <w:marTop w:val="0"/>
          <w:marBottom w:val="0"/>
          <w:divBdr>
            <w:top w:val="none" w:sz="0" w:space="0" w:color="auto"/>
            <w:left w:val="none" w:sz="0" w:space="0" w:color="auto"/>
            <w:bottom w:val="none" w:sz="0" w:space="0" w:color="auto"/>
            <w:right w:val="none" w:sz="0" w:space="0" w:color="auto"/>
          </w:divBdr>
        </w:div>
        <w:div w:id="1949894558">
          <w:marLeft w:val="480"/>
          <w:marRight w:val="0"/>
          <w:marTop w:val="0"/>
          <w:marBottom w:val="0"/>
          <w:divBdr>
            <w:top w:val="none" w:sz="0" w:space="0" w:color="auto"/>
            <w:left w:val="none" w:sz="0" w:space="0" w:color="auto"/>
            <w:bottom w:val="none" w:sz="0" w:space="0" w:color="auto"/>
            <w:right w:val="none" w:sz="0" w:space="0" w:color="auto"/>
          </w:divBdr>
        </w:div>
        <w:div w:id="2016616426">
          <w:marLeft w:val="480"/>
          <w:marRight w:val="0"/>
          <w:marTop w:val="0"/>
          <w:marBottom w:val="0"/>
          <w:divBdr>
            <w:top w:val="none" w:sz="0" w:space="0" w:color="auto"/>
            <w:left w:val="none" w:sz="0" w:space="0" w:color="auto"/>
            <w:bottom w:val="none" w:sz="0" w:space="0" w:color="auto"/>
            <w:right w:val="none" w:sz="0" w:space="0" w:color="auto"/>
          </w:divBdr>
        </w:div>
        <w:div w:id="2068337481">
          <w:marLeft w:val="480"/>
          <w:marRight w:val="0"/>
          <w:marTop w:val="0"/>
          <w:marBottom w:val="0"/>
          <w:divBdr>
            <w:top w:val="none" w:sz="0" w:space="0" w:color="auto"/>
            <w:left w:val="none" w:sz="0" w:space="0" w:color="auto"/>
            <w:bottom w:val="none" w:sz="0" w:space="0" w:color="auto"/>
            <w:right w:val="none" w:sz="0" w:space="0" w:color="auto"/>
          </w:divBdr>
        </w:div>
        <w:div w:id="2082868358">
          <w:marLeft w:val="480"/>
          <w:marRight w:val="0"/>
          <w:marTop w:val="0"/>
          <w:marBottom w:val="0"/>
          <w:divBdr>
            <w:top w:val="none" w:sz="0" w:space="0" w:color="auto"/>
            <w:left w:val="none" w:sz="0" w:space="0" w:color="auto"/>
            <w:bottom w:val="none" w:sz="0" w:space="0" w:color="auto"/>
            <w:right w:val="none" w:sz="0" w:space="0" w:color="auto"/>
          </w:divBdr>
        </w:div>
        <w:div w:id="2117864544">
          <w:marLeft w:val="480"/>
          <w:marRight w:val="0"/>
          <w:marTop w:val="0"/>
          <w:marBottom w:val="0"/>
          <w:divBdr>
            <w:top w:val="none" w:sz="0" w:space="0" w:color="auto"/>
            <w:left w:val="none" w:sz="0" w:space="0" w:color="auto"/>
            <w:bottom w:val="none" w:sz="0" w:space="0" w:color="auto"/>
            <w:right w:val="none" w:sz="0" w:space="0" w:color="auto"/>
          </w:divBdr>
        </w:div>
      </w:divsChild>
    </w:div>
    <w:div w:id="481509443">
      <w:bodyDiv w:val="1"/>
      <w:marLeft w:val="0"/>
      <w:marRight w:val="0"/>
      <w:marTop w:val="0"/>
      <w:marBottom w:val="0"/>
      <w:divBdr>
        <w:top w:val="none" w:sz="0" w:space="0" w:color="auto"/>
        <w:left w:val="none" w:sz="0" w:space="0" w:color="auto"/>
        <w:bottom w:val="none" w:sz="0" w:space="0" w:color="auto"/>
        <w:right w:val="none" w:sz="0" w:space="0" w:color="auto"/>
      </w:divBdr>
    </w:div>
    <w:div w:id="488330442">
      <w:bodyDiv w:val="1"/>
      <w:marLeft w:val="0"/>
      <w:marRight w:val="0"/>
      <w:marTop w:val="0"/>
      <w:marBottom w:val="0"/>
      <w:divBdr>
        <w:top w:val="none" w:sz="0" w:space="0" w:color="auto"/>
        <w:left w:val="none" w:sz="0" w:space="0" w:color="auto"/>
        <w:bottom w:val="none" w:sz="0" w:space="0" w:color="auto"/>
        <w:right w:val="none" w:sz="0" w:space="0" w:color="auto"/>
      </w:divBdr>
    </w:div>
    <w:div w:id="493649299">
      <w:bodyDiv w:val="1"/>
      <w:marLeft w:val="0"/>
      <w:marRight w:val="0"/>
      <w:marTop w:val="0"/>
      <w:marBottom w:val="0"/>
      <w:divBdr>
        <w:top w:val="none" w:sz="0" w:space="0" w:color="auto"/>
        <w:left w:val="none" w:sz="0" w:space="0" w:color="auto"/>
        <w:bottom w:val="none" w:sz="0" w:space="0" w:color="auto"/>
        <w:right w:val="none" w:sz="0" w:space="0" w:color="auto"/>
      </w:divBdr>
    </w:div>
    <w:div w:id="494616272">
      <w:marLeft w:val="480"/>
      <w:marRight w:val="0"/>
      <w:marTop w:val="0"/>
      <w:marBottom w:val="0"/>
      <w:divBdr>
        <w:top w:val="none" w:sz="0" w:space="0" w:color="auto"/>
        <w:left w:val="none" w:sz="0" w:space="0" w:color="auto"/>
        <w:bottom w:val="none" w:sz="0" w:space="0" w:color="auto"/>
        <w:right w:val="none" w:sz="0" w:space="0" w:color="auto"/>
      </w:divBdr>
    </w:div>
    <w:div w:id="497768061">
      <w:marLeft w:val="480"/>
      <w:marRight w:val="0"/>
      <w:marTop w:val="0"/>
      <w:marBottom w:val="0"/>
      <w:divBdr>
        <w:top w:val="none" w:sz="0" w:space="0" w:color="auto"/>
        <w:left w:val="none" w:sz="0" w:space="0" w:color="auto"/>
        <w:bottom w:val="none" w:sz="0" w:space="0" w:color="auto"/>
        <w:right w:val="none" w:sz="0" w:space="0" w:color="auto"/>
      </w:divBdr>
    </w:div>
    <w:div w:id="500125641">
      <w:bodyDiv w:val="1"/>
      <w:marLeft w:val="0"/>
      <w:marRight w:val="0"/>
      <w:marTop w:val="0"/>
      <w:marBottom w:val="0"/>
      <w:divBdr>
        <w:top w:val="none" w:sz="0" w:space="0" w:color="auto"/>
        <w:left w:val="none" w:sz="0" w:space="0" w:color="auto"/>
        <w:bottom w:val="none" w:sz="0" w:space="0" w:color="auto"/>
        <w:right w:val="none" w:sz="0" w:space="0" w:color="auto"/>
      </w:divBdr>
    </w:div>
    <w:div w:id="507870669">
      <w:bodyDiv w:val="1"/>
      <w:marLeft w:val="0"/>
      <w:marRight w:val="0"/>
      <w:marTop w:val="0"/>
      <w:marBottom w:val="0"/>
      <w:divBdr>
        <w:top w:val="none" w:sz="0" w:space="0" w:color="auto"/>
        <w:left w:val="none" w:sz="0" w:space="0" w:color="auto"/>
        <w:bottom w:val="none" w:sz="0" w:space="0" w:color="auto"/>
        <w:right w:val="none" w:sz="0" w:space="0" w:color="auto"/>
      </w:divBdr>
      <w:divsChild>
        <w:div w:id="143856106">
          <w:marLeft w:val="480"/>
          <w:marRight w:val="0"/>
          <w:marTop w:val="0"/>
          <w:marBottom w:val="0"/>
          <w:divBdr>
            <w:top w:val="none" w:sz="0" w:space="0" w:color="auto"/>
            <w:left w:val="none" w:sz="0" w:space="0" w:color="auto"/>
            <w:bottom w:val="none" w:sz="0" w:space="0" w:color="auto"/>
            <w:right w:val="none" w:sz="0" w:space="0" w:color="auto"/>
          </w:divBdr>
        </w:div>
        <w:div w:id="177084289">
          <w:marLeft w:val="480"/>
          <w:marRight w:val="0"/>
          <w:marTop w:val="0"/>
          <w:marBottom w:val="0"/>
          <w:divBdr>
            <w:top w:val="none" w:sz="0" w:space="0" w:color="auto"/>
            <w:left w:val="none" w:sz="0" w:space="0" w:color="auto"/>
            <w:bottom w:val="none" w:sz="0" w:space="0" w:color="auto"/>
            <w:right w:val="none" w:sz="0" w:space="0" w:color="auto"/>
          </w:divBdr>
        </w:div>
        <w:div w:id="308872621">
          <w:marLeft w:val="480"/>
          <w:marRight w:val="0"/>
          <w:marTop w:val="0"/>
          <w:marBottom w:val="0"/>
          <w:divBdr>
            <w:top w:val="none" w:sz="0" w:space="0" w:color="auto"/>
            <w:left w:val="none" w:sz="0" w:space="0" w:color="auto"/>
            <w:bottom w:val="none" w:sz="0" w:space="0" w:color="auto"/>
            <w:right w:val="none" w:sz="0" w:space="0" w:color="auto"/>
          </w:divBdr>
        </w:div>
        <w:div w:id="313224606">
          <w:marLeft w:val="480"/>
          <w:marRight w:val="0"/>
          <w:marTop w:val="0"/>
          <w:marBottom w:val="0"/>
          <w:divBdr>
            <w:top w:val="none" w:sz="0" w:space="0" w:color="auto"/>
            <w:left w:val="none" w:sz="0" w:space="0" w:color="auto"/>
            <w:bottom w:val="none" w:sz="0" w:space="0" w:color="auto"/>
            <w:right w:val="none" w:sz="0" w:space="0" w:color="auto"/>
          </w:divBdr>
        </w:div>
        <w:div w:id="319358606">
          <w:marLeft w:val="480"/>
          <w:marRight w:val="0"/>
          <w:marTop w:val="0"/>
          <w:marBottom w:val="0"/>
          <w:divBdr>
            <w:top w:val="none" w:sz="0" w:space="0" w:color="auto"/>
            <w:left w:val="none" w:sz="0" w:space="0" w:color="auto"/>
            <w:bottom w:val="none" w:sz="0" w:space="0" w:color="auto"/>
            <w:right w:val="none" w:sz="0" w:space="0" w:color="auto"/>
          </w:divBdr>
        </w:div>
        <w:div w:id="421267845">
          <w:marLeft w:val="480"/>
          <w:marRight w:val="0"/>
          <w:marTop w:val="0"/>
          <w:marBottom w:val="0"/>
          <w:divBdr>
            <w:top w:val="none" w:sz="0" w:space="0" w:color="auto"/>
            <w:left w:val="none" w:sz="0" w:space="0" w:color="auto"/>
            <w:bottom w:val="none" w:sz="0" w:space="0" w:color="auto"/>
            <w:right w:val="none" w:sz="0" w:space="0" w:color="auto"/>
          </w:divBdr>
        </w:div>
        <w:div w:id="440224457">
          <w:marLeft w:val="480"/>
          <w:marRight w:val="0"/>
          <w:marTop w:val="0"/>
          <w:marBottom w:val="0"/>
          <w:divBdr>
            <w:top w:val="none" w:sz="0" w:space="0" w:color="auto"/>
            <w:left w:val="none" w:sz="0" w:space="0" w:color="auto"/>
            <w:bottom w:val="none" w:sz="0" w:space="0" w:color="auto"/>
            <w:right w:val="none" w:sz="0" w:space="0" w:color="auto"/>
          </w:divBdr>
        </w:div>
        <w:div w:id="518662392">
          <w:marLeft w:val="480"/>
          <w:marRight w:val="0"/>
          <w:marTop w:val="0"/>
          <w:marBottom w:val="0"/>
          <w:divBdr>
            <w:top w:val="none" w:sz="0" w:space="0" w:color="auto"/>
            <w:left w:val="none" w:sz="0" w:space="0" w:color="auto"/>
            <w:bottom w:val="none" w:sz="0" w:space="0" w:color="auto"/>
            <w:right w:val="none" w:sz="0" w:space="0" w:color="auto"/>
          </w:divBdr>
        </w:div>
        <w:div w:id="585848187">
          <w:marLeft w:val="480"/>
          <w:marRight w:val="0"/>
          <w:marTop w:val="0"/>
          <w:marBottom w:val="0"/>
          <w:divBdr>
            <w:top w:val="none" w:sz="0" w:space="0" w:color="auto"/>
            <w:left w:val="none" w:sz="0" w:space="0" w:color="auto"/>
            <w:bottom w:val="none" w:sz="0" w:space="0" w:color="auto"/>
            <w:right w:val="none" w:sz="0" w:space="0" w:color="auto"/>
          </w:divBdr>
        </w:div>
        <w:div w:id="787285308">
          <w:marLeft w:val="480"/>
          <w:marRight w:val="0"/>
          <w:marTop w:val="0"/>
          <w:marBottom w:val="0"/>
          <w:divBdr>
            <w:top w:val="none" w:sz="0" w:space="0" w:color="auto"/>
            <w:left w:val="none" w:sz="0" w:space="0" w:color="auto"/>
            <w:bottom w:val="none" w:sz="0" w:space="0" w:color="auto"/>
            <w:right w:val="none" w:sz="0" w:space="0" w:color="auto"/>
          </w:divBdr>
        </w:div>
        <w:div w:id="790902298">
          <w:marLeft w:val="480"/>
          <w:marRight w:val="0"/>
          <w:marTop w:val="0"/>
          <w:marBottom w:val="0"/>
          <w:divBdr>
            <w:top w:val="none" w:sz="0" w:space="0" w:color="auto"/>
            <w:left w:val="none" w:sz="0" w:space="0" w:color="auto"/>
            <w:bottom w:val="none" w:sz="0" w:space="0" w:color="auto"/>
            <w:right w:val="none" w:sz="0" w:space="0" w:color="auto"/>
          </w:divBdr>
        </w:div>
        <w:div w:id="876086051">
          <w:marLeft w:val="480"/>
          <w:marRight w:val="0"/>
          <w:marTop w:val="0"/>
          <w:marBottom w:val="0"/>
          <w:divBdr>
            <w:top w:val="none" w:sz="0" w:space="0" w:color="auto"/>
            <w:left w:val="none" w:sz="0" w:space="0" w:color="auto"/>
            <w:bottom w:val="none" w:sz="0" w:space="0" w:color="auto"/>
            <w:right w:val="none" w:sz="0" w:space="0" w:color="auto"/>
          </w:divBdr>
        </w:div>
        <w:div w:id="890531881">
          <w:marLeft w:val="480"/>
          <w:marRight w:val="0"/>
          <w:marTop w:val="0"/>
          <w:marBottom w:val="0"/>
          <w:divBdr>
            <w:top w:val="none" w:sz="0" w:space="0" w:color="auto"/>
            <w:left w:val="none" w:sz="0" w:space="0" w:color="auto"/>
            <w:bottom w:val="none" w:sz="0" w:space="0" w:color="auto"/>
            <w:right w:val="none" w:sz="0" w:space="0" w:color="auto"/>
          </w:divBdr>
        </w:div>
        <w:div w:id="894855205">
          <w:marLeft w:val="480"/>
          <w:marRight w:val="0"/>
          <w:marTop w:val="0"/>
          <w:marBottom w:val="0"/>
          <w:divBdr>
            <w:top w:val="none" w:sz="0" w:space="0" w:color="auto"/>
            <w:left w:val="none" w:sz="0" w:space="0" w:color="auto"/>
            <w:bottom w:val="none" w:sz="0" w:space="0" w:color="auto"/>
            <w:right w:val="none" w:sz="0" w:space="0" w:color="auto"/>
          </w:divBdr>
        </w:div>
        <w:div w:id="928122254">
          <w:marLeft w:val="480"/>
          <w:marRight w:val="0"/>
          <w:marTop w:val="0"/>
          <w:marBottom w:val="0"/>
          <w:divBdr>
            <w:top w:val="none" w:sz="0" w:space="0" w:color="auto"/>
            <w:left w:val="none" w:sz="0" w:space="0" w:color="auto"/>
            <w:bottom w:val="none" w:sz="0" w:space="0" w:color="auto"/>
            <w:right w:val="none" w:sz="0" w:space="0" w:color="auto"/>
          </w:divBdr>
        </w:div>
        <w:div w:id="941382517">
          <w:marLeft w:val="480"/>
          <w:marRight w:val="0"/>
          <w:marTop w:val="0"/>
          <w:marBottom w:val="0"/>
          <w:divBdr>
            <w:top w:val="none" w:sz="0" w:space="0" w:color="auto"/>
            <w:left w:val="none" w:sz="0" w:space="0" w:color="auto"/>
            <w:bottom w:val="none" w:sz="0" w:space="0" w:color="auto"/>
            <w:right w:val="none" w:sz="0" w:space="0" w:color="auto"/>
          </w:divBdr>
        </w:div>
        <w:div w:id="1160657339">
          <w:marLeft w:val="480"/>
          <w:marRight w:val="0"/>
          <w:marTop w:val="0"/>
          <w:marBottom w:val="0"/>
          <w:divBdr>
            <w:top w:val="none" w:sz="0" w:space="0" w:color="auto"/>
            <w:left w:val="none" w:sz="0" w:space="0" w:color="auto"/>
            <w:bottom w:val="none" w:sz="0" w:space="0" w:color="auto"/>
            <w:right w:val="none" w:sz="0" w:space="0" w:color="auto"/>
          </w:divBdr>
        </w:div>
        <w:div w:id="1205680000">
          <w:marLeft w:val="480"/>
          <w:marRight w:val="0"/>
          <w:marTop w:val="0"/>
          <w:marBottom w:val="0"/>
          <w:divBdr>
            <w:top w:val="none" w:sz="0" w:space="0" w:color="auto"/>
            <w:left w:val="none" w:sz="0" w:space="0" w:color="auto"/>
            <w:bottom w:val="none" w:sz="0" w:space="0" w:color="auto"/>
            <w:right w:val="none" w:sz="0" w:space="0" w:color="auto"/>
          </w:divBdr>
        </w:div>
        <w:div w:id="1259364785">
          <w:marLeft w:val="480"/>
          <w:marRight w:val="0"/>
          <w:marTop w:val="0"/>
          <w:marBottom w:val="0"/>
          <w:divBdr>
            <w:top w:val="none" w:sz="0" w:space="0" w:color="auto"/>
            <w:left w:val="none" w:sz="0" w:space="0" w:color="auto"/>
            <w:bottom w:val="none" w:sz="0" w:space="0" w:color="auto"/>
            <w:right w:val="none" w:sz="0" w:space="0" w:color="auto"/>
          </w:divBdr>
        </w:div>
        <w:div w:id="1303778490">
          <w:marLeft w:val="480"/>
          <w:marRight w:val="0"/>
          <w:marTop w:val="0"/>
          <w:marBottom w:val="0"/>
          <w:divBdr>
            <w:top w:val="none" w:sz="0" w:space="0" w:color="auto"/>
            <w:left w:val="none" w:sz="0" w:space="0" w:color="auto"/>
            <w:bottom w:val="none" w:sz="0" w:space="0" w:color="auto"/>
            <w:right w:val="none" w:sz="0" w:space="0" w:color="auto"/>
          </w:divBdr>
        </w:div>
        <w:div w:id="1397631637">
          <w:marLeft w:val="480"/>
          <w:marRight w:val="0"/>
          <w:marTop w:val="0"/>
          <w:marBottom w:val="0"/>
          <w:divBdr>
            <w:top w:val="none" w:sz="0" w:space="0" w:color="auto"/>
            <w:left w:val="none" w:sz="0" w:space="0" w:color="auto"/>
            <w:bottom w:val="none" w:sz="0" w:space="0" w:color="auto"/>
            <w:right w:val="none" w:sz="0" w:space="0" w:color="auto"/>
          </w:divBdr>
        </w:div>
        <w:div w:id="1452242624">
          <w:marLeft w:val="480"/>
          <w:marRight w:val="0"/>
          <w:marTop w:val="0"/>
          <w:marBottom w:val="0"/>
          <w:divBdr>
            <w:top w:val="none" w:sz="0" w:space="0" w:color="auto"/>
            <w:left w:val="none" w:sz="0" w:space="0" w:color="auto"/>
            <w:bottom w:val="none" w:sz="0" w:space="0" w:color="auto"/>
            <w:right w:val="none" w:sz="0" w:space="0" w:color="auto"/>
          </w:divBdr>
        </w:div>
        <w:div w:id="1472672250">
          <w:marLeft w:val="480"/>
          <w:marRight w:val="0"/>
          <w:marTop w:val="0"/>
          <w:marBottom w:val="0"/>
          <w:divBdr>
            <w:top w:val="none" w:sz="0" w:space="0" w:color="auto"/>
            <w:left w:val="none" w:sz="0" w:space="0" w:color="auto"/>
            <w:bottom w:val="none" w:sz="0" w:space="0" w:color="auto"/>
            <w:right w:val="none" w:sz="0" w:space="0" w:color="auto"/>
          </w:divBdr>
        </w:div>
        <w:div w:id="1485321326">
          <w:marLeft w:val="480"/>
          <w:marRight w:val="0"/>
          <w:marTop w:val="0"/>
          <w:marBottom w:val="0"/>
          <w:divBdr>
            <w:top w:val="none" w:sz="0" w:space="0" w:color="auto"/>
            <w:left w:val="none" w:sz="0" w:space="0" w:color="auto"/>
            <w:bottom w:val="none" w:sz="0" w:space="0" w:color="auto"/>
            <w:right w:val="none" w:sz="0" w:space="0" w:color="auto"/>
          </w:divBdr>
        </w:div>
        <w:div w:id="1556702717">
          <w:marLeft w:val="480"/>
          <w:marRight w:val="0"/>
          <w:marTop w:val="0"/>
          <w:marBottom w:val="0"/>
          <w:divBdr>
            <w:top w:val="none" w:sz="0" w:space="0" w:color="auto"/>
            <w:left w:val="none" w:sz="0" w:space="0" w:color="auto"/>
            <w:bottom w:val="none" w:sz="0" w:space="0" w:color="auto"/>
            <w:right w:val="none" w:sz="0" w:space="0" w:color="auto"/>
          </w:divBdr>
        </w:div>
        <w:div w:id="1685395654">
          <w:marLeft w:val="480"/>
          <w:marRight w:val="0"/>
          <w:marTop w:val="0"/>
          <w:marBottom w:val="0"/>
          <w:divBdr>
            <w:top w:val="none" w:sz="0" w:space="0" w:color="auto"/>
            <w:left w:val="none" w:sz="0" w:space="0" w:color="auto"/>
            <w:bottom w:val="none" w:sz="0" w:space="0" w:color="auto"/>
            <w:right w:val="none" w:sz="0" w:space="0" w:color="auto"/>
          </w:divBdr>
        </w:div>
        <w:div w:id="1750613848">
          <w:marLeft w:val="480"/>
          <w:marRight w:val="0"/>
          <w:marTop w:val="0"/>
          <w:marBottom w:val="0"/>
          <w:divBdr>
            <w:top w:val="none" w:sz="0" w:space="0" w:color="auto"/>
            <w:left w:val="none" w:sz="0" w:space="0" w:color="auto"/>
            <w:bottom w:val="none" w:sz="0" w:space="0" w:color="auto"/>
            <w:right w:val="none" w:sz="0" w:space="0" w:color="auto"/>
          </w:divBdr>
        </w:div>
        <w:div w:id="1892305685">
          <w:marLeft w:val="480"/>
          <w:marRight w:val="0"/>
          <w:marTop w:val="0"/>
          <w:marBottom w:val="0"/>
          <w:divBdr>
            <w:top w:val="none" w:sz="0" w:space="0" w:color="auto"/>
            <w:left w:val="none" w:sz="0" w:space="0" w:color="auto"/>
            <w:bottom w:val="none" w:sz="0" w:space="0" w:color="auto"/>
            <w:right w:val="none" w:sz="0" w:space="0" w:color="auto"/>
          </w:divBdr>
        </w:div>
        <w:div w:id="1979450135">
          <w:marLeft w:val="480"/>
          <w:marRight w:val="0"/>
          <w:marTop w:val="0"/>
          <w:marBottom w:val="0"/>
          <w:divBdr>
            <w:top w:val="none" w:sz="0" w:space="0" w:color="auto"/>
            <w:left w:val="none" w:sz="0" w:space="0" w:color="auto"/>
            <w:bottom w:val="none" w:sz="0" w:space="0" w:color="auto"/>
            <w:right w:val="none" w:sz="0" w:space="0" w:color="auto"/>
          </w:divBdr>
        </w:div>
        <w:div w:id="2006475449">
          <w:marLeft w:val="480"/>
          <w:marRight w:val="0"/>
          <w:marTop w:val="0"/>
          <w:marBottom w:val="0"/>
          <w:divBdr>
            <w:top w:val="none" w:sz="0" w:space="0" w:color="auto"/>
            <w:left w:val="none" w:sz="0" w:space="0" w:color="auto"/>
            <w:bottom w:val="none" w:sz="0" w:space="0" w:color="auto"/>
            <w:right w:val="none" w:sz="0" w:space="0" w:color="auto"/>
          </w:divBdr>
        </w:div>
        <w:div w:id="2033342624">
          <w:marLeft w:val="480"/>
          <w:marRight w:val="0"/>
          <w:marTop w:val="0"/>
          <w:marBottom w:val="0"/>
          <w:divBdr>
            <w:top w:val="none" w:sz="0" w:space="0" w:color="auto"/>
            <w:left w:val="none" w:sz="0" w:space="0" w:color="auto"/>
            <w:bottom w:val="none" w:sz="0" w:space="0" w:color="auto"/>
            <w:right w:val="none" w:sz="0" w:space="0" w:color="auto"/>
          </w:divBdr>
        </w:div>
        <w:div w:id="2093382392">
          <w:marLeft w:val="480"/>
          <w:marRight w:val="0"/>
          <w:marTop w:val="0"/>
          <w:marBottom w:val="0"/>
          <w:divBdr>
            <w:top w:val="none" w:sz="0" w:space="0" w:color="auto"/>
            <w:left w:val="none" w:sz="0" w:space="0" w:color="auto"/>
            <w:bottom w:val="none" w:sz="0" w:space="0" w:color="auto"/>
            <w:right w:val="none" w:sz="0" w:space="0" w:color="auto"/>
          </w:divBdr>
        </w:div>
        <w:div w:id="2100758185">
          <w:marLeft w:val="480"/>
          <w:marRight w:val="0"/>
          <w:marTop w:val="0"/>
          <w:marBottom w:val="0"/>
          <w:divBdr>
            <w:top w:val="none" w:sz="0" w:space="0" w:color="auto"/>
            <w:left w:val="none" w:sz="0" w:space="0" w:color="auto"/>
            <w:bottom w:val="none" w:sz="0" w:space="0" w:color="auto"/>
            <w:right w:val="none" w:sz="0" w:space="0" w:color="auto"/>
          </w:divBdr>
        </w:div>
        <w:div w:id="2101295431">
          <w:marLeft w:val="480"/>
          <w:marRight w:val="0"/>
          <w:marTop w:val="0"/>
          <w:marBottom w:val="0"/>
          <w:divBdr>
            <w:top w:val="none" w:sz="0" w:space="0" w:color="auto"/>
            <w:left w:val="none" w:sz="0" w:space="0" w:color="auto"/>
            <w:bottom w:val="none" w:sz="0" w:space="0" w:color="auto"/>
            <w:right w:val="none" w:sz="0" w:space="0" w:color="auto"/>
          </w:divBdr>
        </w:div>
      </w:divsChild>
    </w:div>
    <w:div w:id="510338413">
      <w:marLeft w:val="480"/>
      <w:marRight w:val="0"/>
      <w:marTop w:val="0"/>
      <w:marBottom w:val="0"/>
      <w:divBdr>
        <w:top w:val="none" w:sz="0" w:space="0" w:color="auto"/>
        <w:left w:val="none" w:sz="0" w:space="0" w:color="auto"/>
        <w:bottom w:val="none" w:sz="0" w:space="0" w:color="auto"/>
        <w:right w:val="none" w:sz="0" w:space="0" w:color="auto"/>
      </w:divBdr>
    </w:div>
    <w:div w:id="511921966">
      <w:bodyDiv w:val="1"/>
      <w:marLeft w:val="0"/>
      <w:marRight w:val="0"/>
      <w:marTop w:val="0"/>
      <w:marBottom w:val="0"/>
      <w:divBdr>
        <w:top w:val="none" w:sz="0" w:space="0" w:color="auto"/>
        <w:left w:val="none" w:sz="0" w:space="0" w:color="auto"/>
        <w:bottom w:val="none" w:sz="0" w:space="0" w:color="auto"/>
        <w:right w:val="none" w:sz="0" w:space="0" w:color="auto"/>
      </w:divBdr>
    </w:div>
    <w:div w:id="515537385">
      <w:marLeft w:val="480"/>
      <w:marRight w:val="0"/>
      <w:marTop w:val="0"/>
      <w:marBottom w:val="0"/>
      <w:divBdr>
        <w:top w:val="none" w:sz="0" w:space="0" w:color="auto"/>
        <w:left w:val="none" w:sz="0" w:space="0" w:color="auto"/>
        <w:bottom w:val="none" w:sz="0" w:space="0" w:color="auto"/>
        <w:right w:val="none" w:sz="0" w:space="0" w:color="auto"/>
      </w:divBdr>
    </w:div>
    <w:div w:id="525409017">
      <w:bodyDiv w:val="1"/>
      <w:marLeft w:val="0"/>
      <w:marRight w:val="0"/>
      <w:marTop w:val="0"/>
      <w:marBottom w:val="0"/>
      <w:divBdr>
        <w:top w:val="none" w:sz="0" w:space="0" w:color="auto"/>
        <w:left w:val="none" w:sz="0" w:space="0" w:color="auto"/>
        <w:bottom w:val="none" w:sz="0" w:space="0" w:color="auto"/>
        <w:right w:val="none" w:sz="0" w:space="0" w:color="auto"/>
      </w:divBdr>
    </w:div>
    <w:div w:id="533151863">
      <w:bodyDiv w:val="1"/>
      <w:marLeft w:val="0"/>
      <w:marRight w:val="0"/>
      <w:marTop w:val="0"/>
      <w:marBottom w:val="0"/>
      <w:divBdr>
        <w:top w:val="none" w:sz="0" w:space="0" w:color="auto"/>
        <w:left w:val="none" w:sz="0" w:space="0" w:color="auto"/>
        <w:bottom w:val="none" w:sz="0" w:space="0" w:color="auto"/>
        <w:right w:val="none" w:sz="0" w:space="0" w:color="auto"/>
      </w:divBdr>
    </w:div>
    <w:div w:id="537203128">
      <w:marLeft w:val="480"/>
      <w:marRight w:val="0"/>
      <w:marTop w:val="0"/>
      <w:marBottom w:val="0"/>
      <w:divBdr>
        <w:top w:val="none" w:sz="0" w:space="0" w:color="auto"/>
        <w:left w:val="none" w:sz="0" w:space="0" w:color="auto"/>
        <w:bottom w:val="none" w:sz="0" w:space="0" w:color="auto"/>
        <w:right w:val="none" w:sz="0" w:space="0" w:color="auto"/>
      </w:divBdr>
    </w:div>
    <w:div w:id="538396980">
      <w:marLeft w:val="480"/>
      <w:marRight w:val="0"/>
      <w:marTop w:val="0"/>
      <w:marBottom w:val="0"/>
      <w:divBdr>
        <w:top w:val="none" w:sz="0" w:space="0" w:color="auto"/>
        <w:left w:val="none" w:sz="0" w:space="0" w:color="auto"/>
        <w:bottom w:val="none" w:sz="0" w:space="0" w:color="auto"/>
        <w:right w:val="none" w:sz="0" w:space="0" w:color="auto"/>
      </w:divBdr>
    </w:div>
    <w:div w:id="540483687">
      <w:bodyDiv w:val="1"/>
      <w:marLeft w:val="0"/>
      <w:marRight w:val="0"/>
      <w:marTop w:val="0"/>
      <w:marBottom w:val="0"/>
      <w:divBdr>
        <w:top w:val="none" w:sz="0" w:space="0" w:color="auto"/>
        <w:left w:val="none" w:sz="0" w:space="0" w:color="auto"/>
        <w:bottom w:val="none" w:sz="0" w:space="0" w:color="auto"/>
        <w:right w:val="none" w:sz="0" w:space="0" w:color="auto"/>
      </w:divBdr>
    </w:div>
    <w:div w:id="546264768">
      <w:bodyDiv w:val="1"/>
      <w:marLeft w:val="0"/>
      <w:marRight w:val="0"/>
      <w:marTop w:val="0"/>
      <w:marBottom w:val="0"/>
      <w:divBdr>
        <w:top w:val="none" w:sz="0" w:space="0" w:color="auto"/>
        <w:left w:val="none" w:sz="0" w:space="0" w:color="auto"/>
        <w:bottom w:val="none" w:sz="0" w:space="0" w:color="auto"/>
        <w:right w:val="none" w:sz="0" w:space="0" w:color="auto"/>
      </w:divBdr>
    </w:div>
    <w:div w:id="549728365">
      <w:bodyDiv w:val="1"/>
      <w:marLeft w:val="0"/>
      <w:marRight w:val="0"/>
      <w:marTop w:val="0"/>
      <w:marBottom w:val="0"/>
      <w:divBdr>
        <w:top w:val="none" w:sz="0" w:space="0" w:color="auto"/>
        <w:left w:val="none" w:sz="0" w:space="0" w:color="auto"/>
        <w:bottom w:val="none" w:sz="0" w:space="0" w:color="auto"/>
        <w:right w:val="none" w:sz="0" w:space="0" w:color="auto"/>
      </w:divBdr>
    </w:div>
    <w:div w:id="560214246">
      <w:marLeft w:val="480"/>
      <w:marRight w:val="0"/>
      <w:marTop w:val="0"/>
      <w:marBottom w:val="0"/>
      <w:divBdr>
        <w:top w:val="none" w:sz="0" w:space="0" w:color="auto"/>
        <w:left w:val="none" w:sz="0" w:space="0" w:color="auto"/>
        <w:bottom w:val="none" w:sz="0" w:space="0" w:color="auto"/>
        <w:right w:val="none" w:sz="0" w:space="0" w:color="auto"/>
      </w:divBdr>
    </w:div>
    <w:div w:id="567962563">
      <w:bodyDiv w:val="1"/>
      <w:marLeft w:val="0"/>
      <w:marRight w:val="0"/>
      <w:marTop w:val="0"/>
      <w:marBottom w:val="0"/>
      <w:divBdr>
        <w:top w:val="none" w:sz="0" w:space="0" w:color="auto"/>
        <w:left w:val="none" w:sz="0" w:space="0" w:color="auto"/>
        <w:bottom w:val="none" w:sz="0" w:space="0" w:color="auto"/>
        <w:right w:val="none" w:sz="0" w:space="0" w:color="auto"/>
      </w:divBdr>
    </w:div>
    <w:div w:id="570191846">
      <w:bodyDiv w:val="1"/>
      <w:marLeft w:val="0"/>
      <w:marRight w:val="0"/>
      <w:marTop w:val="0"/>
      <w:marBottom w:val="0"/>
      <w:divBdr>
        <w:top w:val="none" w:sz="0" w:space="0" w:color="auto"/>
        <w:left w:val="none" w:sz="0" w:space="0" w:color="auto"/>
        <w:bottom w:val="none" w:sz="0" w:space="0" w:color="auto"/>
        <w:right w:val="none" w:sz="0" w:space="0" w:color="auto"/>
      </w:divBdr>
    </w:div>
    <w:div w:id="570388109">
      <w:marLeft w:val="480"/>
      <w:marRight w:val="0"/>
      <w:marTop w:val="0"/>
      <w:marBottom w:val="0"/>
      <w:divBdr>
        <w:top w:val="none" w:sz="0" w:space="0" w:color="auto"/>
        <w:left w:val="none" w:sz="0" w:space="0" w:color="auto"/>
        <w:bottom w:val="none" w:sz="0" w:space="0" w:color="auto"/>
        <w:right w:val="none" w:sz="0" w:space="0" w:color="auto"/>
      </w:divBdr>
    </w:div>
    <w:div w:id="578440897">
      <w:bodyDiv w:val="1"/>
      <w:marLeft w:val="0"/>
      <w:marRight w:val="0"/>
      <w:marTop w:val="0"/>
      <w:marBottom w:val="0"/>
      <w:divBdr>
        <w:top w:val="none" w:sz="0" w:space="0" w:color="auto"/>
        <w:left w:val="none" w:sz="0" w:space="0" w:color="auto"/>
        <w:bottom w:val="none" w:sz="0" w:space="0" w:color="auto"/>
        <w:right w:val="none" w:sz="0" w:space="0" w:color="auto"/>
      </w:divBdr>
    </w:div>
    <w:div w:id="581069532">
      <w:bodyDiv w:val="1"/>
      <w:marLeft w:val="0"/>
      <w:marRight w:val="0"/>
      <w:marTop w:val="0"/>
      <w:marBottom w:val="0"/>
      <w:divBdr>
        <w:top w:val="none" w:sz="0" w:space="0" w:color="auto"/>
        <w:left w:val="none" w:sz="0" w:space="0" w:color="auto"/>
        <w:bottom w:val="none" w:sz="0" w:space="0" w:color="auto"/>
        <w:right w:val="none" w:sz="0" w:space="0" w:color="auto"/>
      </w:divBdr>
    </w:div>
    <w:div w:id="587346896">
      <w:bodyDiv w:val="1"/>
      <w:marLeft w:val="0"/>
      <w:marRight w:val="0"/>
      <w:marTop w:val="0"/>
      <w:marBottom w:val="0"/>
      <w:divBdr>
        <w:top w:val="none" w:sz="0" w:space="0" w:color="auto"/>
        <w:left w:val="none" w:sz="0" w:space="0" w:color="auto"/>
        <w:bottom w:val="none" w:sz="0" w:space="0" w:color="auto"/>
        <w:right w:val="none" w:sz="0" w:space="0" w:color="auto"/>
      </w:divBdr>
    </w:div>
    <w:div w:id="590504581">
      <w:bodyDiv w:val="1"/>
      <w:marLeft w:val="0"/>
      <w:marRight w:val="0"/>
      <w:marTop w:val="0"/>
      <w:marBottom w:val="0"/>
      <w:divBdr>
        <w:top w:val="none" w:sz="0" w:space="0" w:color="auto"/>
        <w:left w:val="none" w:sz="0" w:space="0" w:color="auto"/>
        <w:bottom w:val="none" w:sz="0" w:space="0" w:color="auto"/>
        <w:right w:val="none" w:sz="0" w:space="0" w:color="auto"/>
      </w:divBdr>
    </w:div>
    <w:div w:id="596671550">
      <w:bodyDiv w:val="1"/>
      <w:marLeft w:val="0"/>
      <w:marRight w:val="0"/>
      <w:marTop w:val="0"/>
      <w:marBottom w:val="0"/>
      <w:divBdr>
        <w:top w:val="none" w:sz="0" w:space="0" w:color="auto"/>
        <w:left w:val="none" w:sz="0" w:space="0" w:color="auto"/>
        <w:bottom w:val="none" w:sz="0" w:space="0" w:color="auto"/>
        <w:right w:val="none" w:sz="0" w:space="0" w:color="auto"/>
      </w:divBdr>
    </w:div>
    <w:div w:id="597835623">
      <w:bodyDiv w:val="1"/>
      <w:marLeft w:val="0"/>
      <w:marRight w:val="0"/>
      <w:marTop w:val="0"/>
      <w:marBottom w:val="0"/>
      <w:divBdr>
        <w:top w:val="none" w:sz="0" w:space="0" w:color="auto"/>
        <w:left w:val="none" w:sz="0" w:space="0" w:color="auto"/>
        <w:bottom w:val="none" w:sz="0" w:space="0" w:color="auto"/>
        <w:right w:val="none" w:sz="0" w:space="0" w:color="auto"/>
      </w:divBdr>
    </w:div>
    <w:div w:id="597911344">
      <w:marLeft w:val="480"/>
      <w:marRight w:val="0"/>
      <w:marTop w:val="0"/>
      <w:marBottom w:val="0"/>
      <w:divBdr>
        <w:top w:val="none" w:sz="0" w:space="0" w:color="auto"/>
        <w:left w:val="none" w:sz="0" w:space="0" w:color="auto"/>
        <w:bottom w:val="none" w:sz="0" w:space="0" w:color="auto"/>
        <w:right w:val="none" w:sz="0" w:space="0" w:color="auto"/>
      </w:divBdr>
    </w:div>
    <w:div w:id="598488166">
      <w:bodyDiv w:val="1"/>
      <w:marLeft w:val="0"/>
      <w:marRight w:val="0"/>
      <w:marTop w:val="0"/>
      <w:marBottom w:val="0"/>
      <w:divBdr>
        <w:top w:val="none" w:sz="0" w:space="0" w:color="auto"/>
        <w:left w:val="none" w:sz="0" w:space="0" w:color="auto"/>
        <w:bottom w:val="none" w:sz="0" w:space="0" w:color="auto"/>
        <w:right w:val="none" w:sz="0" w:space="0" w:color="auto"/>
      </w:divBdr>
    </w:div>
    <w:div w:id="604963835">
      <w:bodyDiv w:val="1"/>
      <w:marLeft w:val="0"/>
      <w:marRight w:val="0"/>
      <w:marTop w:val="0"/>
      <w:marBottom w:val="0"/>
      <w:divBdr>
        <w:top w:val="none" w:sz="0" w:space="0" w:color="auto"/>
        <w:left w:val="none" w:sz="0" w:space="0" w:color="auto"/>
        <w:bottom w:val="none" w:sz="0" w:space="0" w:color="auto"/>
        <w:right w:val="none" w:sz="0" w:space="0" w:color="auto"/>
      </w:divBdr>
    </w:div>
    <w:div w:id="621497806">
      <w:bodyDiv w:val="1"/>
      <w:marLeft w:val="0"/>
      <w:marRight w:val="0"/>
      <w:marTop w:val="0"/>
      <w:marBottom w:val="0"/>
      <w:divBdr>
        <w:top w:val="none" w:sz="0" w:space="0" w:color="auto"/>
        <w:left w:val="none" w:sz="0" w:space="0" w:color="auto"/>
        <w:bottom w:val="none" w:sz="0" w:space="0" w:color="auto"/>
        <w:right w:val="none" w:sz="0" w:space="0" w:color="auto"/>
      </w:divBdr>
      <w:divsChild>
        <w:div w:id="45879365">
          <w:marLeft w:val="480"/>
          <w:marRight w:val="0"/>
          <w:marTop w:val="0"/>
          <w:marBottom w:val="0"/>
          <w:divBdr>
            <w:top w:val="none" w:sz="0" w:space="0" w:color="auto"/>
            <w:left w:val="none" w:sz="0" w:space="0" w:color="auto"/>
            <w:bottom w:val="none" w:sz="0" w:space="0" w:color="auto"/>
            <w:right w:val="none" w:sz="0" w:space="0" w:color="auto"/>
          </w:divBdr>
        </w:div>
        <w:div w:id="48304060">
          <w:marLeft w:val="480"/>
          <w:marRight w:val="0"/>
          <w:marTop w:val="0"/>
          <w:marBottom w:val="0"/>
          <w:divBdr>
            <w:top w:val="none" w:sz="0" w:space="0" w:color="auto"/>
            <w:left w:val="none" w:sz="0" w:space="0" w:color="auto"/>
            <w:bottom w:val="none" w:sz="0" w:space="0" w:color="auto"/>
            <w:right w:val="none" w:sz="0" w:space="0" w:color="auto"/>
          </w:divBdr>
        </w:div>
        <w:div w:id="149952876">
          <w:marLeft w:val="480"/>
          <w:marRight w:val="0"/>
          <w:marTop w:val="0"/>
          <w:marBottom w:val="0"/>
          <w:divBdr>
            <w:top w:val="none" w:sz="0" w:space="0" w:color="auto"/>
            <w:left w:val="none" w:sz="0" w:space="0" w:color="auto"/>
            <w:bottom w:val="none" w:sz="0" w:space="0" w:color="auto"/>
            <w:right w:val="none" w:sz="0" w:space="0" w:color="auto"/>
          </w:divBdr>
        </w:div>
        <w:div w:id="157619603">
          <w:marLeft w:val="480"/>
          <w:marRight w:val="0"/>
          <w:marTop w:val="0"/>
          <w:marBottom w:val="0"/>
          <w:divBdr>
            <w:top w:val="none" w:sz="0" w:space="0" w:color="auto"/>
            <w:left w:val="none" w:sz="0" w:space="0" w:color="auto"/>
            <w:bottom w:val="none" w:sz="0" w:space="0" w:color="auto"/>
            <w:right w:val="none" w:sz="0" w:space="0" w:color="auto"/>
          </w:divBdr>
        </w:div>
        <w:div w:id="345593704">
          <w:marLeft w:val="480"/>
          <w:marRight w:val="0"/>
          <w:marTop w:val="0"/>
          <w:marBottom w:val="0"/>
          <w:divBdr>
            <w:top w:val="none" w:sz="0" w:space="0" w:color="auto"/>
            <w:left w:val="none" w:sz="0" w:space="0" w:color="auto"/>
            <w:bottom w:val="none" w:sz="0" w:space="0" w:color="auto"/>
            <w:right w:val="none" w:sz="0" w:space="0" w:color="auto"/>
          </w:divBdr>
        </w:div>
        <w:div w:id="389772619">
          <w:marLeft w:val="480"/>
          <w:marRight w:val="0"/>
          <w:marTop w:val="0"/>
          <w:marBottom w:val="0"/>
          <w:divBdr>
            <w:top w:val="none" w:sz="0" w:space="0" w:color="auto"/>
            <w:left w:val="none" w:sz="0" w:space="0" w:color="auto"/>
            <w:bottom w:val="none" w:sz="0" w:space="0" w:color="auto"/>
            <w:right w:val="none" w:sz="0" w:space="0" w:color="auto"/>
          </w:divBdr>
        </w:div>
        <w:div w:id="407843785">
          <w:marLeft w:val="480"/>
          <w:marRight w:val="0"/>
          <w:marTop w:val="0"/>
          <w:marBottom w:val="0"/>
          <w:divBdr>
            <w:top w:val="none" w:sz="0" w:space="0" w:color="auto"/>
            <w:left w:val="none" w:sz="0" w:space="0" w:color="auto"/>
            <w:bottom w:val="none" w:sz="0" w:space="0" w:color="auto"/>
            <w:right w:val="none" w:sz="0" w:space="0" w:color="auto"/>
          </w:divBdr>
        </w:div>
        <w:div w:id="434834960">
          <w:marLeft w:val="480"/>
          <w:marRight w:val="0"/>
          <w:marTop w:val="0"/>
          <w:marBottom w:val="0"/>
          <w:divBdr>
            <w:top w:val="none" w:sz="0" w:space="0" w:color="auto"/>
            <w:left w:val="none" w:sz="0" w:space="0" w:color="auto"/>
            <w:bottom w:val="none" w:sz="0" w:space="0" w:color="auto"/>
            <w:right w:val="none" w:sz="0" w:space="0" w:color="auto"/>
          </w:divBdr>
        </w:div>
        <w:div w:id="439373447">
          <w:marLeft w:val="480"/>
          <w:marRight w:val="0"/>
          <w:marTop w:val="0"/>
          <w:marBottom w:val="0"/>
          <w:divBdr>
            <w:top w:val="none" w:sz="0" w:space="0" w:color="auto"/>
            <w:left w:val="none" w:sz="0" w:space="0" w:color="auto"/>
            <w:bottom w:val="none" w:sz="0" w:space="0" w:color="auto"/>
            <w:right w:val="none" w:sz="0" w:space="0" w:color="auto"/>
          </w:divBdr>
        </w:div>
        <w:div w:id="518159922">
          <w:marLeft w:val="480"/>
          <w:marRight w:val="0"/>
          <w:marTop w:val="0"/>
          <w:marBottom w:val="0"/>
          <w:divBdr>
            <w:top w:val="none" w:sz="0" w:space="0" w:color="auto"/>
            <w:left w:val="none" w:sz="0" w:space="0" w:color="auto"/>
            <w:bottom w:val="none" w:sz="0" w:space="0" w:color="auto"/>
            <w:right w:val="none" w:sz="0" w:space="0" w:color="auto"/>
          </w:divBdr>
        </w:div>
        <w:div w:id="694309328">
          <w:marLeft w:val="480"/>
          <w:marRight w:val="0"/>
          <w:marTop w:val="0"/>
          <w:marBottom w:val="0"/>
          <w:divBdr>
            <w:top w:val="none" w:sz="0" w:space="0" w:color="auto"/>
            <w:left w:val="none" w:sz="0" w:space="0" w:color="auto"/>
            <w:bottom w:val="none" w:sz="0" w:space="0" w:color="auto"/>
            <w:right w:val="none" w:sz="0" w:space="0" w:color="auto"/>
          </w:divBdr>
        </w:div>
        <w:div w:id="732462878">
          <w:marLeft w:val="480"/>
          <w:marRight w:val="0"/>
          <w:marTop w:val="0"/>
          <w:marBottom w:val="0"/>
          <w:divBdr>
            <w:top w:val="none" w:sz="0" w:space="0" w:color="auto"/>
            <w:left w:val="none" w:sz="0" w:space="0" w:color="auto"/>
            <w:bottom w:val="none" w:sz="0" w:space="0" w:color="auto"/>
            <w:right w:val="none" w:sz="0" w:space="0" w:color="auto"/>
          </w:divBdr>
        </w:div>
        <w:div w:id="798570494">
          <w:marLeft w:val="480"/>
          <w:marRight w:val="0"/>
          <w:marTop w:val="0"/>
          <w:marBottom w:val="0"/>
          <w:divBdr>
            <w:top w:val="none" w:sz="0" w:space="0" w:color="auto"/>
            <w:left w:val="none" w:sz="0" w:space="0" w:color="auto"/>
            <w:bottom w:val="none" w:sz="0" w:space="0" w:color="auto"/>
            <w:right w:val="none" w:sz="0" w:space="0" w:color="auto"/>
          </w:divBdr>
        </w:div>
        <w:div w:id="936599139">
          <w:marLeft w:val="480"/>
          <w:marRight w:val="0"/>
          <w:marTop w:val="0"/>
          <w:marBottom w:val="0"/>
          <w:divBdr>
            <w:top w:val="none" w:sz="0" w:space="0" w:color="auto"/>
            <w:left w:val="none" w:sz="0" w:space="0" w:color="auto"/>
            <w:bottom w:val="none" w:sz="0" w:space="0" w:color="auto"/>
            <w:right w:val="none" w:sz="0" w:space="0" w:color="auto"/>
          </w:divBdr>
        </w:div>
        <w:div w:id="990644789">
          <w:marLeft w:val="480"/>
          <w:marRight w:val="0"/>
          <w:marTop w:val="0"/>
          <w:marBottom w:val="0"/>
          <w:divBdr>
            <w:top w:val="none" w:sz="0" w:space="0" w:color="auto"/>
            <w:left w:val="none" w:sz="0" w:space="0" w:color="auto"/>
            <w:bottom w:val="none" w:sz="0" w:space="0" w:color="auto"/>
            <w:right w:val="none" w:sz="0" w:space="0" w:color="auto"/>
          </w:divBdr>
        </w:div>
        <w:div w:id="1042443986">
          <w:marLeft w:val="480"/>
          <w:marRight w:val="0"/>
          <w:marTop w:val="0"/>
          <w:marBottom w:val="0"/>
          <w:divBdr>
            <w:top w:val="none" w:sz="0" w:space="0" w:color="auto"/>
            <w:left w:val="none" w:sz="0" w:space="0" w:color="auto"/>
            <w:bottom w:val="none" w:sz="0" w:space="0" w:color="auto"/>
            <w:right w:val="none" w:sz="0" w:space="0" w:color="auto"/>
          </w:divBdr>
        </w:div>
        <w:div w:id="1048262848">
          <w:marLeft w:val="480"/>
          <w:marRight w:val="0"/>
          <w:marTop w:val="0"/>
          <w:marBottom w:val="0"/>
          <w:divBdr>
            <w:top w:val="none" w:sz="0" w:space="0" w:color="auto"/>
            <w:left w:val="none" w:sz="0" w:space="0" w:color="auto"/>
            <w:bottom w:val="none" w:sz="0" w:space="0" w:color="auto"/>
            <w:right w:val="none" w:sz="0" w:space="0" w:color="auto"/>
          </w:divBdr>
        </w:div>
        <w:div w:id="1062680030">
          <w:marLeft w:val="480"/>
          <w:marRight w:val="0"/>
          <w:marTop w:val="0"/>
          <w:marBottom w:val="0"/>
          <w:divBdr>
            <w:top w:val="none" w:sz="0" w:space="0" w:color="auto"/>
            <w:left w:val="none" w:sz="0" w:space="0" w:color="auto"/>
            <w:bottom w:val="none" w:sz="0" w:space="0" w:color="auto"/>
            <w:right w:val="none" w:sz="0" w:space="0" w:color="auto"/>
          </w:divBdr>
        </w:div>
        <w:div w:id="1190141563">
          <w:marLeft w:val="480"/>
          <w:marRight w:val="0"/>
          <w:marTop w:val="0"/>
          <w:marBottom w:val="0"/>
          <w:divBdr>
            <w:top w:val="none" w:sz="0" w:space="0" w:color="auto"/>
            <w:left w:val="none" w:sz="0" w:space="0" w:color="auto"/>
            <w:bottom w:val="none" w:sz="0" w:space="0" w:color="auto"/>
            <w:right w:val="none" w:sz="0" w:space="0" w:color="auto"/>
          </w:divBdr>
        </w:div>
        <w:div w:id="1211962933">
          <w:marLeft w:val="480"/>
          <w:marRight w:val="0"/>
          <w:marTop w:val="0"/>
          <w:marBottom w:val="0"/>
          <w:divBdr>
            <w:top w:val="none" w:sz="0" w:space="0" w:color="auto"/>
            <w:left w:val="none" w:sz="0" w:space="0" w:color="auto"/>
            <w:bottom w:val="none" w:sz="0" w:space="0" w:color="auto"/>
            <w:right w:val="none" w:sz="0" w:space="0" w:color="auto"/>
          </w:divBdr>
        </w:div>
        <w:div w:id="1273586332">
          <w:marLeft w:val="480"/>
          <w:marRight w:val="0"/>
          <w:marTop w:val="0"/>
          <w:marBottom w:val="0"/>
          <w:divBdr>
            <w:top w:val="none" w:sz="0" w:space="0" w:color="auto"/>
            <w:left w:val="none" w:sz="0" w:space="0" w:color="auto"/>
            <w:bottom w:val="none" w:sz="0" w:space="0" w:color="auto"/>
            <w:right w:val="none" w:sz="0" w:space="0" w:color="auto"/>
          </w:divBdr>
        </w:div>
        <w:div w:id="1524980507">
          <w:marLeft w:val="480"/>
          <w:marRight w:val="0"/>
          <w:marTop w:val="0"/>
          <w:marBottom w:val="0"/>
          <w:divBdr>
            <w:top w:val="none" w:sz="0" w:space="0" w:color="auto"/>
            <w:left w:val="none" w:sz="0" w:space="0" w:color="auto"/>
            <w:bottom w:val="none" w:sz="0" w:space="0" w:color="auto"/>
            <w:right w:val="none" w:sz="0" w:space="0" w:color="auto"/>
          </w:divBdr>
        </w:div>
        <w:div w:id="1625039243">
          <w:marLeft w:val="480"/>
          <w:marRight w:val="0"/>
          <w:marTop w:val="0"/>
          <w:marBottom w:val="0"/>
          <w:divBdr>
            <w:top w:val="none" w:sz="0" w:space="0" w:color="auto"/>
            <w:left w:val="none" w:sz="0" w:space="0" w:color="auto"/>
            <w:bottom w:val="none" w:sz="0" w:space="0" w:color="auto"/>
            <w:right w:val="none" w:sz="0" w:space="0" w:color="auto"/>
          </w:divBdr>
        </w:div>
        <w:div w:id="1771702392">
          <w:marLeft w:val="480"/>
          <w:marRight w:val="0"/>
          <w:marTop w:val="0"/>
          <w:marBottom w:val="0"/>
          <w:divBdr>
            <w:top w:val="none" w:sz="0" w:space="0" w:color="auto"/>
            <w:left w:val="none" w:sz="0" w:space="0" w:color="auto"/>
            <w:bottom w:val="none" w:sz="0" w:space="0" w:color="auto"/>
            <w:right w:val="none" w:sz="0" w:space="0" w:color="auto"/>
          </w:divBdr>
        </w:div>
        <w:div w:id="1863087424">
          <w:marLeft w:val="480"/>
          <w:marRight w:val="0"/>
          <w:marTop w:val="0"/>
          <w:marBottom w:val="0"/>
          <w:divBdr>
            <w:top w:val="none" w:sz="0" w:space="0" w:color="auto"/>
            <w:left w:val="none" w:sz="0" w:space="0" w:color="auto"/>
            <w:bottom w:val="none" w:sz="0" w:space="0" w:color="auto"/>
            <w:right w:val="none" w:sz="0" w:space="0" w:color="auto"/>
          </w:divBdr>
        </w:div>
        <w:div w:id="1997951558">
          <w:marLeft w:val="480"/>
          <w:marRight w:val="0"/>
          <w:marTop w:val="0"/>
          <w:marBottom w:val="0"/>
          <w:divBdr>
            <w:top w:val="none" w:sz="0" w:space="0" w:color="auto"/>
            <w:left w:val="none" w:sz="0" w:space="0" w:color="auto"/>
            <w:bottom w:val="none" w:sz="0" w:space="0" w:color="auto"/>
            <w:right w:val="none" w:sz="0" w:space="0" w:color="auto"/>
          </w:divBdr>
        </w:div>
        <w:div w:id="2052074274">
          <w:marLeft w:val="480"/>
          <w:marRight w:val="0"/>
          <w:marTop w:val="0"/>
          <w:marBottom w:val="0"/>
          <w:divBdr>
            <w:top w:val="none" w:sz="0" w:space="0" w:color="auto"/>
            <w:left w:val="none" w:sz="0" w:space="0" w:color="auto"/>
            <w:bottom w:val="none" w:sz="0" w:space="0" w:color="auto"/>
            <w:right w:val="none" w:sz="0" w:space="0" w:color="auto"/>
          </w:divBdr>
        </w:div>
      </w:divsChild>
    </w:div>
    <w:div w:id="622224176">
      <w:bodyDiv w:val="1"/>
      <w:marLeft w:val="0"/>
      <w:marRight w:val="0"/>
      <w:marTop w:val="0"/>
      <w:marBottom w:val="0"/>
      <w:divBdr>
        <w:top w:val="none" w:sz="0" w:space="0" w:color="auto"/>
        <w:left w:val="none" w:sz="0" w:space="0" w:color="auto"/>
        <w:bottom w:val="none" w:sz="0" w:space="0" w:color="auto"/>
        <w:right w:val="none" w:sz="0" w:space="0" w:color="auto"/>
      </w:divBdr>
    </w:div>
    <w:div w:id="623847978">
      <w:bodyDiv w:val="1"/>
      <w:marLeft w:val="0"/>
      <w:marRight w:val="0"/>
      <w:marTop w:val="0"/>
      <w:marBottom w:val="0"/>
      <w:divBdr>
        <w:top w:val="none" w:sz="0" w:space="0" w:color="auto"/>
        <w:left w:val="none" w:sz="0" w:space="0" w:color="auto"/>
        <w:bottom w:val="none" w:sz="0" w:space="0" w:color="auto"/>
        <w:right w:val="none" w:sz="0" w:space="0" w:color="auto"/>
      </w:divBdr>
    </w:div>
    <w:div w:id="626157000">
      <w:marLeft w:val="480"/>
      <w:marRight w:val="0"/>
      <w:marTop w:val="0"/>
      <w:marBottom w:val="0"/>
      <w:divBdr>
        <w:top w:val="none" w:sz="0" w:space="0" w:color="auto"/>
        <w:left w:val="none" w:sz="0" w:space="0" w:color="auto"/>
        <w:bottom w:val="none" w:sz="0" w:space="0" w:color="auto"/>
        <w:right w:val="none" w:sz="0" w:space="0" w:color="auto"/>
      </w:divBdr>
    </w:div>
    <w:div w:id="630402774">
      <w:marLeft w:val="480"/>
      <w:marRight w:val="0"/>
      <w:marTop w:val="0"/>
      <w:marBottom w:val="0"/>
      <w:divBdr>
        <w:top w:val="none" w:sz="0" w:space="0" w:color="auto"/>
        <w:left w:val="none" w:sz="0" w:space="0" w:color="auto"/>
        <w:bottom w:val="none" w:sz="0" w:space="0" w:color="auto"/>
        <w:right w:val="none" w:sz="0" w:space="0" w:color="auto"/>
      </w:divBdr>
    </w:div>
    <w:div w:id="632448557">
      <w:bodyDiv w:val="1"/>
      <w:marLeft w:val="0"/>
      <w:marRight w:val="0"/>
      <w:marTop w:val="0"/>
      <w:marBottom w:val="0"/>
      <w:divBdr>
        <w:top w:val="none" w:sz="0" w:space="0" w:color="auto"/>
        <w:left w:val="none" w:sz="0" w:space="0" w:color="auto"/>
        <w:bottom w:val="none" w:sz="0" w:space="0" w:color="auto"/>
        <w:right w:val="none" w:sz="0" w:space="0" w:color="auto"/>
      </w:divBdr>
    </w:div>
    <w:div w:id="633023819">
      <w:bodyDiv w:val="1"/>
      <w:marLeft w:val="0"/>
      <w:marRight w:val="0"/>
      <w:marTop w:val="0"/>
      <w:marBottom w:val="0"/>
      <w:divBdr>
        <w:top w:val="none" w:sz="0" w:space="0" w:color="auto"/>
        <w:left w:val="none" w:sz="0" w:space="0" w:color="auto"/>
        <w:bottom w:val="none" w:sz="0" w:space="0" w:color="auto"/>
        <w:right w:val="none" w:sz="0" w:space="0" w:color="auto"/>
      </w:divBdr>
      <w:divsChild>
        <w:div w:id="203297984">
          <w:marLeft w:val="480"/>
          <w:marRight w:val="0"/>
          <w:marTop w:val="0"/>
          <w:marBottom w:val="0"/>
          <w:divBdr>
            <w:top w:val="none" w:sz="0" w:space="0" w:color="auto"/>
            <w:left w:val="none" w:sz="0" w:space="0" w:color="auto"/>
            <w:bottom w:val="none" w:sz="0" w:space="0" w:color="auto"/>
            <w:right w:val="none" w:sz="0" w:space="0" w:color="auto"/>
          </w:divBdr>
        </w:div>
        <w:div w:id="243418347">
          <w:marLeft w:val="480"/>
          <w:marRight w:val="0"/>
          <w:marTop w:val="0"/>
          <w:marBottom w:val="0"/>
          <w:divBdr>
            <w:top w:val="none" w:sz="0" w:space="0" w:color="auto"/>
            <w:left w:val="none" w:sz="0" w:space="0" w:color="auto"/>
            <w:bottom w:val="none" w:sz="0" w:space="0" w:color="auto"/>
            <w:right w:val="none" w:sz="0" w:space="0" w:color="auto"/>
          </w:divBdr>
        </w:div>
        <w:div w:id="358895153">
          <w:marLeft w:val="480"/>
          <w:marRight w:val="0"/>
          <w:marTop w:val="0"/>
          <w:marBottom w:val="0"/>
          <w:divBdr>
            <w:top w:val="none" w:sz="0" w:space="0" w:color="auto"/>
            <w:left w:val="none" w:sz="0" w:space="0" w:color="auto"/>
            <w:bottom w:val="none" w:sz="0" w:space="0" w:color="auto"/>
            <w:right w:val="none" w:sz="0" w:space="0" w:color="auto"/>
          </w:divBdr>
        </w:div>
        <w:div w:id="445926207">
          <w:marLeft w:val="480"/>
          <w:marRight w:val="0"/>
          <w:marTop w:val="0"/>
          <w:marBottom w:val="0"/>
          <w:divBdr>
            <w:top w:val="none" w:sz="0" w:space="0" w:color="auto"/>
            <w:left w:val="none" w:sz="0" w:space="0" w:color="auto"/>
            <w:bottom w:val="none" w:sz="0" w:space="0" w:color="auto"/>
            <w:right w:val="none" w:sz="0" w:space="0" w:color="auto"/>
          </w:divBdr>
        </w:div>
        <w:div w:id="678702463">
          <w:marLeft w:val="480"/>
          <w:marRight w:val="0"/>
          <w:marTop w:val="0"/>
          <w:marBottom w:val="0"/>
          <w:divBdr>
            <w:top w:val="none" w:sz="0" w:space="0" w:color="auto"/>
            <w:left w:val="none" w:sz="0" w:space="0" w:color="auto"/>
            <w:bottom w:val="none" w:sz="0" w:space="0" w:color="auto"/>
            <w:right w:val="none" w:sz="0" w:space="0" w:color="auto"/>
          </w:divBdr>
        </w:div>
        <w:div w:id="705371521">
          <w:marLeft w:val="480"/>
          <w:marRight w:val="0"/>
          <w:marTop w:val="0"/>
          <w:marBottom w:val="0"/>
          <w:divBdr>
            <w:top w:val="none" w:sz="0" w:space="0" w:color="auto"/>
            <w:left w:val="none" w:sz="0" w:space="0" w:color="auto"/>
            <w:bottom w:val="none" w:sz="0" w:space="0" w:color="auto"/>
            <w:right w:val="none" w:sz="0" w:space="0" w:color="auto"/>
          </w:divBdr>
        </w:div>
        <w:div w:id="785855893">
          <w:marLeft w:val="480"/>
          <w:marRight w:val="0"/>
          <w:marTop w:val="0"/>
          <w:marBottom w:val="0"/>
          <w:divBdr>
            <w:top w:val="none" w:sz="0" w:space="0" w:color="auto"/>
            <w:left w:val="none" w:sz="0" w:space="0" w:color="auto"/>
            <w:bottom w:val="none" w:sz="0" w:space="0" w:color="auto"/>
            <w:right w:val="none" w:sz="0" w:space="0" w:color="auto"/>
          </w:divBdr>
        </w:div>
        <w:div w:id="917520158">
          <w:marLeft w:val="480"/>
          <w:marRight w:val="0"/>
          <w:marTop w:val="0"/>
          <w:marBottom w:val="0"/>
          <w:divBdr>
            <w:top w:val="none" w:sz="0" w:space="0" w:color="auto"/>
            <w:left w:val="none" w:sz="0" w:space="0" w:color="auto"/>
            <w:bottom w:val="none" w:sz="0" w:space="0" w:color="auto"/>
            <w:right w:val="none" w:sz="0" w:space="0" w:color="auto"/>
          </w:divBdr>
        </w:div>
        <w:div w:id="990249463">
          <w:marLeft w:val="480"/>
          <w:marRight w:val="0"/>
          <w:marTop w:val="0"/>
          <w:marBottom w:val="0"/>
          <w:divBdr>
            <w:top w:val="none" w:sz="0" w:space="0" w:color="auto"/>
            <w:left w:val="none" w:sz="0" w:space="0" w:color="auto"/>
            <w:bottom w:val="none" w:sz="0" w:space="0" w:color="auto"/>
            <w:right w:val="none" w:sz="0" w:space="0" w:color="auto"/>
          </w:divBdr>
        </w:div>
        <w:div w:id="1050155546">
          <w:marLeft w:val="480"/>
          <w:marRight w:val="0"/>
          <w:marTop w:val="0"/>
          <w:marBottom w:val="0"/>
          <w:divBdr>
            <w:top w:val="none" w:sz="0" w:space="0" w:color="auto"/>
            <w:left w:val="none" w:sz="0" w:space="0" w:color="auto"/>
            <w:bottom w:val="none" w:sz="0" w:space="0" w:color="auto"/>
            <w:right w:val="none" w:sz="0" w:space="0" w:color="auto"/>
          </w:divBdr>
        </w:div>
        <w:div w:id="1061294147">
          <w:marLeft w:val="480"/>
          <w:marRight w:val="0"/>
          <w:marTop w:val="0"/>
          <w:marBottom w:val="0"/>
          <w:divBdr>
            <w:top w:val="none" w:sz="0" w:space="0" w:color="auto"/>
            <w:left w:val="none" w:sz="0" w:space="0" w:color="auto"/>
            <w:bottom w:val="none" w:sz="0" w:space="0" w:color="auto"/>
            <w:right w:val="none" w:sz="0" w:space="0" w:color="auto"/>
          </w:divBdr>
        </w:div>
        <w:div w:id="1147161508">
          <w:marLeft w:val="480"/>
          <w:marRight w:val="0"/>
          <w:marTop w:val="0"/>
          <w:marBottom w:val="0"/>
          <w:divBdr>
            <w:top w:val="none" w:sz="0" w:space="0" w:color="auto"/>
            <w:left w:val="none" w:sz="0" w:space="0" w:color="auto"/>
            <w:bottom w:val="none" w:sz="0" w:space="0" w:color="auto"/>
            <w:right w:val="none" w:sz="0" w:space="0" w:color="auto"/>
          </w:divBdr>
        </w:div>
        <w:div w:id="1170371797">
          <w:marLeft w:val="480"/>
          <w:marRight w:val="0"/>
          <w:marTop w:val="0"/>
          <w:marBottom w:val="0"/>
          <w:divBdr>
            <w:top w:val="none" w:sz="0" w:space="0" w:color="auto"/>
            <w:left w:val="none" w:sz="0" w:space="0" w:color="auto"/>
            <w:bottom w:val="none" w:sz="0" w:space="0" w:color="auto"/>
            <w:right w:val="none" w:sz="0" w:space="0" w:color="auto"/>
          </w:divBdr>
        </w:div>
        <w:div w:id="1323656548">
          <w:marLeft w:val="480"/>
          <w:marRight w:val="0"/>
          <w:marTop w:val="0"/>
          <w:marBottom w:val="0"/>
          <w:divBdr>
            <w:top w:val="none" w:sz="0" w:space="0" w:color="auto"/>
            <w:left w:val="none" w:sz="0" w:space="0" w:color="auto"/>
            <w:bottom w:val="none" w:sz="0" w:space="0" w:color="auto"/>
            <w:right w:val="none" w:sz="0" w:space="0" w:color="auto"/>
          </w:divBdr>
        </w:div>
        <w:div w:id="1426606617">
          <w:marLeft w:val="480"/>
          <w:marRight w:val="0"/>
          <w:marTop w:val="0"/>
          <w:marBottom w:val="0"/>
          <w:divBdr>
            <w:top w:val="none" w:sz="0" w:space="0" w:color="auto"/>
            <w:left w:val="none" w:sz="0" w:space="0" w:color="auto"/>
            <w:bottom w:val="none" w:sz="0" w:space="0" w:color="auto"/>
            <w:right w:val="none" w:sz="0" w:space="0" w:color="auto"/>
          </w:divBdr>
        </w:div>
        <w:div w:id="1433160636">
          <w:marLeft w:val="480"/>
          <w:marRight w:val="0"/>
          <w:marTop w:val="0"/>
          <w:marBottom w:val="0"/>
          <w:divBdr>
            <w:top w:val="none" w:sz="0" w:space="0" w:color="auto"/>
            <w:left w:val="none" w:sz="0" w:space="0" w:color="auto"/>
            <w:bottom w:val="none" w:sz="0" w:space="0" w:color="auto"/>
            <w:right w:val="none" w:sz="0" w:space="0" w:color="auto"/>
          </w:divBdr>
        </w:div>
        <w:div w:id="1711568684">
          <w:marLeft w:val="480"/>
          <w:marRight w:val="0"/>
          <w:marTop w:val="0"/>
          <w:marBottom w:val="0"/>
          <w:divBdr>
            <w:top w:val="none" w:sz="0" w:space="0" w:color="auto"/>
            <w:left w:val="none" w:sz="0" w:space="0" w:color="auto"/>
            <w:bottom w:val="none" w:sz="0" w:space="0" w:color="auto"/>
            <w:right w:val="none" w:sz="0" w:space="0" w:color="auto"/>
          </w:divBdr>
        </w:div>
        <w:div w:id="1870072357">
          <w:marLeft w:val="480"/>
          <w:marRight w:val="0"/>
          <w:marTop w:val="0"/>
          <w:marBottom w:val="0"/>
          <w:divBdr>
            <w:top w:val="none" w:sz="0" w:space="0" w:color="auto"/>
            <w:left w:val="none" w:sz="0" w:space="0" w:color="auto"/>
            <w:bottom w:val="none" w:sz="0" w:space="0" w:color="auto"/>
            <w:right w:val="none" w:sz="0" w:space="0" w:color="auto"/>
          </w:divBdr>
        </w:div>
        <w:div w:id="1921450861">
          <w:marLeft w:val="480"/>
          <w:marRight w:val="0"/>
          <w:marTop w:val="0"/>
          <w:marBottom w:val="0"/>
          <w:divBdr>
            <w:top w:val="none" w:sz="0" w:space="0" w:color="auto"/>
            <w:left w:val="none" w:sz="0" w:space="0" w:color="auto"/>
            <w:bottom w:val="none" w:sz="0" w:space="0" w:color="auto"/>
            <w:right w:val="none" w:sz="0" w:space="0" w:color="auto"/>
          </w:divBdr>
        </w:div>
        <w:div w:id="2027780825">
          <w:marLeft w:val="480"/>
          <w:marRight w:val="0"/>
          <w:marTop w:val="0"/>
          <w:marBottom w:val="0"/>
          <w:divBdr>
            <w:top w:val="none" w:sz="0" w:space="0" w:color="auto"/>
            <w:left w:val="none" w:sz="0" w:space="0" w:color="auto"/>
            <w:bottom w:val="none" w:sz="0" w:space="0" w:color="auto"/>
            <w:right w:val="none" w:sz="0" w:space="0" w:color="auto"/>
          </w:divBdr>
        </w:div>
        <w:div w:id="2133474751">
          <w:marLeft w:val="480"/>
          <w:marRight w:val="0"/>
          <w:marTop w:val="0"/>
          <w:marBottom w:val="0"/>
          <w:divBdr>
            <w:top w:val="none" w:sz="0" w:space="0" w:color="auto"/>
            <w:left w:val="none" w:sz="0" w:space="0" w:color="auto"/>
            <w:bottom w:val="none" w:sz="0" w:space="0" w:color="auto"/>
            <w:right w:val="none" w:sz="0" w:space="0" w:color="auto"/>
          </w:divBdr>
        </w:div>
        <w:div w:id="2139564651">
          <w:marLeft w:val="480"/>
          <w:marRight w:val="0"/>
          <w:marTop w:val="0"/>
          <w:marBottom w:val="0"/>
          <w:divBdr>
            <w:top w:val="none" w:sz="0" w:space="0" w:color="auto"/>
            <w:left w:val="none" w:sz="0" w:space="0" w:color="auto"/>
            <w:bottom w:val="none" w:sz="0" w:space="0" w:color="auto"/>
            <w:right w:val="none" w:sz="0" w:space="0" w:color="auto"/>
          </w:divBdr>
        </w:div>
      </w:divsChild>
    </w:div>
    <w:div w:id="650254025">
      <w:bodyDiv w:val="1"/>
      <w:marLeft w:val="0"/>
      <w:marRight w:val="0"/>
      <w:marTop w:val="0"/>
      <w:marBottom w:val="0"/>
      <w:divBdr>
        <w:top w:val="none" w:sz="0" w:space="0" w:color="auto"/>
        <w:left w:val="none" w:sz="0" w:space="0" w:color="auto"/>
        <w:bottom w:val="none" w:sz="0" w:space="0" w:color="auto"/>
        <w:right w:val="none" w:sz="0" w:space="0" w:color="auto"/>
      </w:divBdr>
    </w:div>
    <w:div w:id="653992331">
      <w:bodyDiv w:val="1"/>
      <w:marLeft w:val="0"/>
      <w:marRight w:val="0"/>
      <w:marTop w:val="0"/>
      <w:marBottom w:val="0"/>
      <w:divBdr>
        <w:top w:val="none" w:sz="0" w:space="0" w:color="auto"/>
        <w:left w:val="none" w:sz="0" w:space="0" w:color="auto"/>
        <w:bottom w:val="none" w:sz="0" w:space="0" w:color="auto"/>
        <w:right w:val="none" w:sz="0" w:space="0" w:color="auto"/>
      </w:divBdr>
    </w:div>
    <w:div w:id="666136867">
      <w:bodyDiv w:val="1"/>
      <w:marLeft w:val="0"/>
      <w:marRight w:val="0"/>
      <w:marTop w:val="0"/>
      <w:marBottom w:val="0"/>
      <w:divBdr>
        <w:top w:val="none" w:sz="0" w:space="0" w:color="auto"/>
        <w:left w:val="none" w:sz="0" w:space="0" w:color="auto"/>
        <w:bottom w:val="none" w:sz="0" w:space="0" w:color="auto"/>
        <w:right w:val="none" w:sz="0" w:space="0" w:color="auto"/>
      </w:divBdr>
    </w:div>
    <w:div w:id="667682502">
      <w:bodyDiv w:val="1"/>
      <w:marLeft w:val="0"/>
      <w:marRight w:val="0"/>
      <w:marTop w:val="0"/>
      <w:marBottom w:val="0"/>
      <w:divBdr>
        <w:top w:val="none" w:sz="0" w:space="0" w:color="auto"/>
        <w:left w:val="none" w:sz="0" w:space="0" w:color="auto"/>
        <w:bottom w:val="none" w:sz="0" w:space="0" w:color="auto"/>
        <w:right w:val="none" w:sz="0" w:space="0" w:color="auto"/>
      </w:divBdr>
    </w:div>
    <w:div w:id="668947903">
      <w:bodyDiv w:val="1"/>
      <w:marLeft w:val="0"/>
      <w:marRight w:val="0"/>
      <w:marTop w:val="0"/>
      <w:marBottom w:val="0"/>
      <w:divBdr>
        <w:top w:val="none" w:sz="0" w:space="0" w:color="auto"/>
        <w:left w:val="none" w:sz="0" w:space="0" w:color="auto"/>
        <w:bottom w:val="none" w:sz="0" w:space="0" w:color="auto"/>
        <w:right w:val="none" w:sz="0" w:space="0" w:color="auto"/>
      </w:divBdr>
    </w:div>
    <w:div w:id="677074814">
      <w:marLeft w:val="480"/>
      <w:marRight w:val="0"/>
      <w:marTop w:val="0"/>
      <w:marBottom w:val="0"/>
      <w:divBdr>
        <w:top w:val="none" w:sz="0" w:space="0" w:color="auto"/>
        <w:left w:val="none" w:sz="0" w:space="0" w:color="auto"/>
        <w:bottom w:val="none" w:sz="0" w:space="0" w:color="auto"/>
        <w:right w:val="none" w:sz="0" w:space="0" w:color="auto"/>
      </w:divBdr>
    </w:div>
    <w:div w:id="686179682">
      <w:marLeft w:val="480"/>
      <w:marRight w:val="0"/>
      <w:marTop w:val="0"/>
      <w:marBottom w:val="0"/>
      <w:divBdr>
        <w:top w:val="none" w:sz="0" w:space="0" w:color="auto"/>
        <w:left w:val="none" w:sz="0" w:space="0" w:color="auto"/>
        <w:bottom w:val="none" w:sz="0" w:space="0" w:color="auto"/>
        <w:right w:val="none" w:sz="0" w:space="0" w:color="auto"/>
      </w:divBdr>
    </w:div>
    <w:div w:id="686323234">
      <w:marLeft w:val="480"/>
      <w:marRight w:val="0"/>
      <w:marTop w:val="0"/>
      <w:marBottom w:val="0"/>
      <w:divBdr>
        <w:top w:val="none" w:sz="0" w:space="0" w:color="auto"/>
        <w:left w:val="none" w:sz="0" w:space="0" w:color="auto"/>
        <w:bottom w:val="none" w:sz="0" w:space="0" w:color="auto"/>
        <w:right w:val="none" w:sz="0" w:space="0" w:color="auto"/>
      </w:divBdr>
    </w:div>
    <w:div w:id="690762790">
      <w:bodyDiv w:val="1"/>
      <w:marLeft w:val="0"/>
      <w:marRight w:val="0"/>
      <w:marTop w:val="0"/>
      <w:marBottom w:val="0"/>
      <w:divBdr>
        <w:top w:val="none" w:sz="0" w:space="0" w:color="auto"/>
        <w:left w:val="none" w:sz="0" w:space="0" w:color="auto"/>
        <w:bottom w:val="none" w:sz="0" w:space="0" w:color="auto"/>
        <w:right w:val="none" w:sz="0" w:space="0" w:color="auto"/>
      </w:divBdr>
    </w:div>
    <w:div w:id="692724629">
      <w:bodyDiv w:val="1"/>
      <w:marLeft w:val="0"/>
      <w:marRight w:val="0"/>
      <w:marTop w:val="0"/>
      <w:marBottom w:val="0"/>
      <w:divBdr>
        <w:top w:val="none" w:sz="0" w:space="0" w:color="auto"/>
        <w:left w:val="none" w:sz="0" w:space="0" w:color="auto"/>
        <w:bottom w:val="none" w:sz="0" w:space="0" w:color="auto"/>
        <w:right w:val="none" w:sz="0" w:space="0" w:color="auto"/>
      </w:divBdr>
    </w:div>
    <w:div w:id="695807651">
      <w:bodyDiv w:val="1"/>
      <w:marLeft w:val="0"/>
      <w:marRight w:val="0"/>
      <w:marTop w:val="0"/>
      <w:marBottom w:val="0"/>
      <w:divBdr>
        <w:top w:val="none" w:sz="0" w:space="0" w:color="auto"/>
        <w:left w:val="none" w:sz="0" w:space="0" w:color="auto"/>
        <w:bottom w:val="none" w:sz="0" w:space="0" w:color="auto"/>
        <w:right w:val="none" w:sz="0" w:space="0" w:color="auto"/>
      </w:divBdr>
    </w:div>
    <w:div w:id="700401349">
      <w:bodyDiv w:val="1"/>
      <w:marLeft w:val="0"/>
      <w:marRight w:val="0"/>
      <w:marTop w:val="0"/>
      <w:marBottom w:val="0"/>
      <w:divBdr>
        <w:top w:val="none" w:sz="0" w:space="0" w:color="auto"/>
        <w:left w:val="none" w:sz="0" w:space="0" w:color="auto"/>
        <w:bottom w:val="none" w:sz="0" w:space="0" w:color="auto"/>
        <w:right w:val="none" w:sz="0" w:space="0" w:color="auto"/>
      </w:divBdr>
    </w:div>
    <w:div w:id="702218355">
      <w:marLeft w:val="480"/>
      <w:marRight w:val="0"/>
      <w:marTop w:val="0"/>
      <w:marBottom w:val="0"/>
      <w:divBdr>
        <w:top w:val="none" w:sz="0" w:space="0" w:color="auto"/>
        <w:left w:val="none" w:sz="0" w:space="0" w:color="auto"/>
        <w:bottom w:val="none" w:sz="0" w:space="0" w:color="auto"/>
        <w:right w:val="none" w:sz="0" w:space="0" w:color="auto"/>
      </w:divBdr>
    </w:div>
    <w:div w:id="705831379">
      <w:bodyDiv w:val="1"/>
      <w:marLeft w:val="0"/>
      <w:marRight w:val="0"/>
      <w:marTop w:val="0"/>
      <w:marBottom w:val="0"/>
      <w:divBdr>
        <w:top w:val="none" w:sz="0" w:space="0" w:color="auto"/>
        <w:left w:val="none" w:sz="0" w:space="0" w:color="auto"/>
        <w:bottom w:val="none" w:sz="0" w:space="0" w:color="auto"/>
        <w:right w:val="none" w:sz="0" w:space="0" w:color="auto"/>
      </w:divBdr>
    </w:div>
    <w:div w:id="707218305">
      <w:bodyDiv w:val="1"/>
      <w:marLeft w:val="0"/>
      <w:marRight w:val="0"/>
      <w:marTop w:val="0"/>
      <w:marBottom w:val="0"/>
      <w:divBdr>
        <w:top w:val="none" w:sz="0" w:space="0" w:color="auto"/>
        <w:left w:val="none" w:sz="0" w:space="0" w:color="auto"/>
        <w:bottom w:val="none" w:sz="0" w:space="0" w:color="auto"/>
        <w:right w:val="none" w:sz="0" w:space="0" w:color="auto"/>
      </w:divBdr>
      <w:divsChild>
        <w:div w:id="294217629">
          <w:marLeft w:val="480"/>
          <w:marRight w:val="0"/>
          <w:marTop w:val="0"/>
          <w:marBottom w:val="0"/>
          <w:divBdr>
            <w:top w:val="none" w:sz="0" w:space="0" w:color="auto"/>
            <w:left w:val="none" w:sz="0" w:space="0" w:color="auto"/>
            <w:bottom w:val="none" w:sz="0" w:space="0" w:color="auto"/>
            <w:right w:val="none" w:sz="0" w:space="0" w:color="auto"/>
          </w:divBdr>
        </w:div>
        <w:div w:id="321734854">
          <w:marLeft w:val="480"/>
          <w:marRight w:val="0"/>
          <w:marTop w:val="0"/>
          <w:marBottom w:val="0"/>
          <w:divBdr>
            <w:top w:val="none" w:sz="0" w:space="0" w:color="auto"/>
            <w:left w:val="none" w:sz="0" w:space="0" w:color="auto"/>
            <w:bottom w:val="none" w:sz="0" w:space="0" w:color="auto"/>
            <w:right w:val="none" w:sz="0" w:space="0" w:color="auto"/>
          </w:divBdr>
        </w:div>
        <w:div w:id="368189707">
          <w:marLeft w:val="480"/>
          <w:marRight w:val="0"/>
          <w:marTop w:val="0"/>
          <w:marBottom w:val="0"/>
          <w:divBdr>
            <w:top w:val="none" w:sz="0" w:space="0" w:color="auto"/>
            <w:left w:val="none" w:sz="0" w:space="0" w:color="auto"/>
            <w:bottom w:val="none" w:sz="0" w:space="0" w:color="auto"/>
            <w:right w:val="none" w:sz="0" w:space="0" w:color="auto"/>
          </w:divBdr>
        </w:div>
        <w:div w:id="443160899">
          <w:marLeft w:val="480"/>
          <w:marRight w:val="0"/>
          <w:marTop w:val="0"/>
          <w:marBottom w:val="0"/>
          <w:divBdr>
            <w:top w:val="none" w:sz="0" w:space="0" w:color="auto"/>
            <w:left w:val="none" w:sz="0" w:space="0" w:color="auto"/>
            <w:bottom w:val="none" w:sz="0" w:space="0" w:color="auto"/>
            <w:right w:val="none" w:sz="0" w:space="0" w:color="auto"/>
          </w:divBdr>
        </w:div>
        <w:div w:id="500705585">
          <w:marLeft w:val="480"/>
          <w:marRight w:val="0"/>
          <w:marTop w:val="0"/>
          <w:marBottom w:val="0"/>
          <w:divBdr>
            <w:top w:val="none" w:sz="0" w:space="0" w:color="auto"/>
            <w:left w:val="none" w:sz="0" w:space="0" w:color="auto"/>
            <w:bottom w:val="none" w:sz="0" w:space="0" w:color="auto"/>
            <w:right w:val="none" w:sz="0" w:space="0" w:color="auto"/>
          </w:divBdr>
        </w:div>
        <w:div w:id="501360281">
          <w:marLeft w:val="480"/>
          <w:marRight w:val="0"/>
          <w:marTop w:val="0"/>
          <w:marBottom w:val="0"/>
          <w:divBdr>
            <w:top w:val="none" w:sz="0" w:space="0" w:color="auto"/>
            <w:left w:val="none" w:sz="0" w:space="0" w:color="auto"/>
            <w:bottom w:val="none" w:sz="0" w:space="0" w:color="auto"/>
            <w:right w:val="none" w:sz="0" w:space="0" w:color="auto"/>
          </w:divBdr>
        </w:div>
        <w:div w:id="532696839">
          <w:marLeft w:val="480"/>
          <w:marRight w:val="0"/>
          <w:marTop w:val="0"/>
          <w:marBottom w:val="0"/>
          <w:divBdr>
            <w:top w:val="none" w:sz="0" w:space="0" w:color="auto"/>
            <w:left w:val="none" w:sz="0" w:space="0" w:color="auto"/>
            <w:bottom w:val="none" w:sz="0" w:space="0" w:color="auto"/>
            <w:right w:val="none" w:sz="0" w:space="0" w:color="auto"/>
          </w:divBdr>
        </w:div>
        <w:div w:id="570431201">
          <w:marLeft w:val="480"/>
          <w:marRight w:val="0"/>
          <w:marTop w:val="0"/>
          <w:marBottom w:val="0"/>
          <w:divBdr>
            <w:top w:val="none" w:sz="0" w:space="0" w:color="auto"/>
            <w:left w:val="none" w:sz="0" w:space="0" w:color="auto"/>
            <w:bottom w:val="none" w:sz="0" w:space="0" w:color="auto"/>
            <w:right w:val="none" w:sz="0" w:space="0" w:color="auto"/>
          </w:divBdr>
        </w:div>
        <w:div w:id="693532020">
          <w:marLeft w:val="480"/>
          <w:marRight w:val="0"/>
          <w:marTop w:val="0"/>
          <w:marBottom w:val="0"/>
          <w:divBdr>
            <w:top w:val="none" w:sz="0" w:space="0" w:color="auto"/>
            <w:left w:val="none" w:sz="0" w:space="0" w:color="auto"/>
            <w:bottom w:val="none" w:sz="0" w:space="0" w:color="auto"/>
            <w:right w:val="none" w:sz="0" w:space="0" w:color="auto"/>
          </w:divBdr>
        </w:div>
        <w:div w:id="704717664">
          <w:marLeft w:val="480"/>
          <w:marRight w:val="0"/>
          <w:marTop w:val="0"/>
          <w:marBottom w:val="0"/>
          <w:divBdr>
            <w:top w:val="none" w:sz="0" w:space="0" w:color="auto"/>
            <w:left w:val="none" w:sz="0" w:space="0" w:color="auto"/>
            <w:bottom w:val="none" w:sz="0" w:space="0" w:color="auto"/>
            <w:right w:val="none" w:sz="0" w:space="0" w:color="auto"/>
          </w:divBdr>
        </w:div>
        <w:div w:id="802387404">
          <w:marLeft w:val="480"/>
          <w:marRight w:val="0"/>
          <w:marTop w:val="0"/>
          <w:marBottom w:val="0"/>
          <w:divBdr>
            <w:top w:val="none" w:sz="0" w:space="0" w:color="auto"/>
            <w:left w:val="none" w:sz="0" w:space="0" w:color="auto"/>
            <w:bottom w:val="none" w:sz="0" w:space="0" w:color="auto"/>
            <w:right w:val="none" w:sz="0" w:space="0" w:color="auto"/>
          </w:divBdr>
        </w:div>
        <w:div w:id="803621004">
          <w:marLeft w:val="480"/>
          <w:marRight w:val="0"/>
          <w:marTop w:val="0"/>
          <w:marBottom w:val="0"/>
          <w:divBdr>
            <w:top w:val="none" w:sz="0" w:space="0" w:color="auto"/>
            <w:left w:val="none" w:sz="0" w:space="0" w:color="auto"/>
            <w:bottom w:val="none" w:sz="0" w:space="0" w:color="auto"/>
            <w:right w:val="none" w:sz="0" w:space="0" w:color="auto"/>
          </w:divBdr>
        </w:div>
        <w:div w:id="965618045">
          <w:marLeft w:val="480"/>
          <w:marRight w:val="0"/>
          <w:marTop w:val="0"/>
          <w:marBottom w:val="0"/>
          <w:divBdr>
            <w:top w:val="none" w:sz="0" w:space="0" w:color="auto"/>
            <w:left w:val="none" w:sz="0" w:space="0" w:color="auto"/>
            <w:bottom w:val="none" w:sz="0" w:space="0" w:color="auto"/>
            <w:right w:val="none" w:sz="0" w:space="0" w:color="auto"/>
          </w:divBdr>
        </w:div>
        <w:div w:id="966622644">
          <w:marLeft w:val="480"/>
          <w:marRight w:val="0"/>
          <w:marTop w:val="0"/>
          <w:marBottom w:val="0"/>
          <w:divBdr>
            <w:top w:val="none" w:sz="0" w:space="0" w:color="auto"/>
            <w:left w:val="none" w:sz="0" w:space="0" w:color="auto"/>
            <w:bottom w:val="none" w:sz="0" w:space="0" w:color="auto"/>
            <w:right w:val="none" w:sz="0" w:space="0" w:color="auto"/>
          </w:divBdr>
        </w:div>
        <w:div w:id="1028946466">
          <w:marLeft w:val="480"/>
          <w:marRight w:val="0"/>
          <w:marTop w:val="0"/>
          <w:marBottom w:val="0"/>
          <w:divBdr>
            <w:top w:val="none" w:sz="0" w:space="0" w:color="auto"/>
            <w:left w:val="none" w:sz="0" w:space="0" w:color="auto"/>
            <w:bottom w:val="none" w:sz="0" w:space="0" w:color="auto"/>
            <w:right w:val="none" w:sz="0" w:space="0" w:color="auto"/>
          </w:divBdr>
        </w:div>
        <w:div w:id="1102335080">
          <w:marLeft w:val="480"/>
          <w:marRight w:val="0"/>
          <w:marTop w:val="0"/>
          <w:marBottom w:val="0"/>
          <w:divBdr>
            <w:top w:val="none" w:sz="0" w:space="0" w:color="auto"/>
            <w:left w:val="none" w:sz="0" w:space="0" w:color="auto"/>
            <w:bottom w:val="none" w:sz="0" w:space="0" w:color="auto"/>
            <w:right w:val="none" w:sz="0" w:space="0" w:color="auto"/>
          </w:divBdr>
        </w:div>
        <w:div w:id="1137334264">
          <w:marLeft w:val="480"/>
          <w:marRight w:val="0"/>
          <w:marTop w:val="0"/>
          <w:marBottom w:val="0"/>
          <w:divBdr>
            <w:top w:val="none" w:sz="0" w:space="0" w:color="auto"/>
            <w:left w:val="none" w:sz="0" w:space="0" w:color="auto"/>
            <w:bottom w:val="none" w:sz="0" w:space="0" w:color="auto"/>
            <w:right w:val="none" w:sz="0" w:space="0" w:color="auto"/>
          </w:divBdr>
        </w:div>
        <w:div w:id="1147823854">
          <w:marLeft w:val="480"/>
          <w:marRight w:val="0"/>
          <w:marTop w:val="0"/>
          <w:marBottom w:val="0"/>
          <w:divBdr>
            <w:top w:val="none" w:sz="0" w:space="0" w:color="auto"/>
            <w:left w:val="none" w:sz="0" w:space="0" w:color="auto"/>
            <w:bottom w:val="none" w:sz="0" w:space="0" w:color="auto"/>
            <w:right w:val="none" w:sz="0" w:space="0" w:color="auto"/>
          </w:divBdr>
        </w:div>
        <w:div w:id="1256010193">
          <w:marLeft w:val="480"/>
          <w:marRight w:val="0"/>
          <w:marTop w:val="0"/>
          <w:marBottom w:val="0"/>
          <w:divBdr>
            <w:top w:val="none" w:sz="0" w:space="0" w:color="auto"/>
            <w:left w:val="none" w:sz="0" w:space="0" w:color="auto"/>
            <w:bottom w:val="none" w:sz="0" w:space="0" w:color="auto"/>
            <w:right w:val="none" w:sz="0" w:space="0" w:color="auto"/>
          </w:divBdr>
        </w:div>
        <w:div w:id="1262642224">
          <w:marLeft w:val="480"/>
          <w:marRight w:val="0"/>
          <w:marTop w:val="0"/>
          <w:marBottom w:val="0"/>
          <w:divBdr>
            <w:top w:val="none" w:sz="0" w:space="0" w:color="auto"/>
            <w:left w:val="none" w:sz="0" w:space="0" w:color="auto"/>
            <w:bottom w:val="none" w:sz="0" w:space="0" w:color="auto"/>
            <w:right w:val="none" w:sz="0" w:space="0" w:color="auto"/>
          </w:divBdr>
        </w:div>
        <w:div w:id="1347752898">
          <w:marLeft w:val="480"/>
          <w:marRight w:val="0"/>
          <w:marTop w:val="0"/>
          <w:marBottom w:val="0"/>
          <w:divBdr>
            <w:top w:val="none" w:sz="0" w:space="0" w:color="auto"/>
            <w:left w:val="none" w:sz="0" w:space="0" w:color="auto"/>
            <w:bottom w:val="none" w:sz="0" w:space="0" w:color="auto"/>
            <w:right w:val="none" w:sz="0" w:space="0" w:color="auto"/>
          </w:divBdr>
        </w:div>
        <w:div w:id="1376539610">
          <w:marLeft w:val="480"/>
          <w:marRight w:val="0"/>
          <w:marTop w:val="0"/>
          <w:marBottom w:val="0"/>
          <w:divBdr>
            <w:top w:val="none" w:sz="0" w:space="0" w:color="auto"/>
            <w:left w:val="none" w:sz="0" w:space="0" w:color="auto"/>
            <w:bottom w:val="none" w:sz="0" w:space="0" w:color="auto"/>
            <w:right w:val="none" w:sz="0" w:space="0" w:color="auto"/>
          </w:divBdr>
        </w:div>
        <w:div w:id="1392192380">
          <w:marLeft w:val="480"/>
          <w:marRight w:val="0"/>
          <w:marTop w:val="0"/>
          <w:marBottom w:val="0"/>
          <w:divBdr>
            <w:top w:val="none" w:sz="0" w:space="0" w:color="auto"/>
            <w:left w:val="none" w:sz="0" w:space="0" w:color="auto"/>
            <w:bottom w:val="none" w:sz="0" w:space="0" w:color="auto"/>
            <w:right w:val="none" w:sz="0" w:space="0" w:color="auto"/>
          </w:divBdr>
        </w:div>
        <w:div w:id="1403480954">
          <w:marLeft w:val="480"/>
          <w:marRight w:val="0"/>
          <w:marTop w:val="0"/>
          <w:marBottom w:val="0"/>
          <w:divBdr>
            <w:top w:val="none" w:sz="0" w:space="0" w:color="auto"/>
            <w:left w:val="none" w:sz="0" w:space="0" w:color="auto"/>
            <w:bottom w:val="none" w:sz="0" w:space="0" w:color="auto"/>
            <w:right w:val="none" w:sz="0" w:space="0" w:color="auto"/>
          </w:divBdr>
        </w:div>
        <w:div w:id="1412242561">
          <w:marLeft w:val="480"/>
          <w:marRight w:val="0"/>
          <w:marTop w:val="0"/>
          <w:marBottom w:val="0"/>
          <w:divBdr>
            <w:top w:val="none" w:sz="0" w:space="0" w:color="auto"/>
            <w:left w:val="none" w:sz="0" w:space="0" w:color="auto"/>
            <w:bottom w:val="none" w:sz="0" w:space="0" w:color="auto"/>
            <w:right w:val="none" w:sz="0" w:space="0" w:color="auto"/>
          </w:divBdr>
        </w:div>
        <w:div w:id="1474102020">
          <w:marLeft w:val="480"/>
          <w:marRight w:val="0"/>
          <w:marTop w:val="0"/>
          <w:marBottom w:val="0"/>
          <w:divBdr>
            <w:top w:val="none" w:sz="0" w:space="0" w:color="auto"/>
            <w:left w:val="none" w:sz="0" w:space="0" w:color="auto"/>
            <w:bottom w:val="none" w:sz="0" w:space="0" w:color="auto"/>
            <w:right w:val="none" w:sz="0" w:space="0" w:color="auto"/>
          </w:divBdr>
        </w:div>
        <w:div w:id="1523472021">
          <w:marLeft w:val="480"/>
          <w:marRight w:val="0"/>
          <w:marTop w:val="0"/>
          <w:marBottom w:val="0"/>
          <w:divBdr>
            <w:top w:val="none" w:sz="0" w:space="0" w:color="auto"/>
            <w:left w:val="none" w:sz="0" w:space="0" w:color="auto"/>
            <w:bottom w:val="none" w:sz="0" w:space="0" w:color="auto"/>
            <w:right w:val="none" w:sz="0" w:space="0" w:color="auto"/>
          </w:divBdr>
        </w:div>
        <w:div w:id="1591696017">
          <w:marLeft w:val="480"/>
          <w:marRight w:val="0"/>
          <w:marTop w:val="0"/>
          <w:marBottom w:val="0"/>
          <w:divBdr>
            <w:top w:val="none" w:sz="0" w:space="0" w:color="auto"/>
            <w:left w:val="none" w:sz="0" w:space="0" w:color="auto"/>
            <w:bottom w:val="none" w:sz="0" w:space="0" w:color="auto"/>
            <w:right w:val="none" w:sz="0" w:space="0" w:color="auto"/>
          </w:divBdr>
        </w:div>
        <w:div w:id="1780949172">
          <w:marLeft w:val="480"/>
          <w:marRight w:val="0"/>
          <w:marTop w:val="0"/>
          <w:marBottom w:val="0"/>
          <w:divBdr>
            <w:top w:val="none" w:sz="0" w:space="0" w:color="auto"/>
            <w:left w:val="none" w:sz="0" w:space="0" w:color="auto"/>
            <w:bottom w:val="none" w:sz="0" w:space="0" w:color="auto"/>
            <w:right w:val="none" w:sz="0" w:space="0" w:color="auto"/>
          </w:divBdr>
        </w:div>
        <w:div w:id="1904103000">
          <w:marLeft w:val="480"/>
          <w:marRight w:val="0"/>
          <w:marTop w:val="0"/>
          <w:marBottom w:val="0"/>
          <w:divBdr>
            <w:top w:val="none" w:sz="0" w:space="0" w:color="auto"/>
            <w:left w:val="none" w:sz="0" w:space="0" w:color="auto"/>
            <w:bottom w:val="none" w:sz="0" w:space="0" w:color="auto"/>
            <w:right w:val="none" w:sz="0" w:space="0" w:color="auto"/>
          </w:divBdr>
        </w:div>
        <w:div w:id="1978800274">
          <w:marLeft w:val="480"/>
          <w:marRight w:val="0"/>
          <w:marTop w:val="0"/>
          <w:marBottom w:val="0"/>
          <w:divBdr>
            <w:top w:val="none" w:sz="0" w:space="0" w:color="auto"/>
            <w:left w:val="none" w:sz="0" w:space="0" w:color="auto"/>
            <w:bottom w:val="none" w:sz="0" w:space="0" w:color="auto"/>
            <w:right w:val="none" w:sz="0" w:space="0" w:color="auto"/>
          </w:divBdr>
        </w:div>
      </w:divsChild>
    </w:div>
    <w:div w:id="724376193">
      <w:marLeft w:val="480"/>
      <w:marRight w:val="0"/>
      <w:marTop w:val="0"/>
      <w:marBottom w:val="0"/>
      <w:divBdr>
        <w:top w:val="none" w:sz="0" w:space="0" w:color="auto"/>
        <w:left w:val="none" w:sz="0" w:space="0" w:color="auto"/>
        <w:bottom w:val="none" w:sz="0" w:space="0" w:color="auto"/>
        <w:right w:val="none" w:sz="0" w:space="0" w:color="auto"/>
      </w:divBdr>
    </w:div>
    <w:div w:id="731393424">
      <w:bodyDiv w:val="1"/>
      <w:marLeft w:val="0"/>
      <w:marRight w:val="0"/>
      <w:marTop w:val="0"/>
      <w:marBottom w:val="0"/>
      <w:divBdr>
        <w:top w:val="none" w:sz="0" w:space="0" w:color="auto"/>
        <w:left w:val="none" w:sz="0" w:space="0" w:color="auto"/>
        <w:bottom w:val="none" w:sz="0" w:space="0" w:color="auto"/>
        <w:right w:val="none" w:sz="0" w:space="0" w:color="auto"/>
      </w:divBdr>
    </w:div>
    <w:div w:id="744842036">
      <w:bodyDiv w:val="1"/>
      <w:marLeft w:val="0"/>
      <w:marRight w:val="0"/>
      <w:marTop w:val="0"/>
      <w:marBottom w:val="0"/>
      <w:divBdr>
        <w:top w:val="none" w:sz="0" w:space="0" w:color="auto"/>
        <w:left w:val="none" w:sz="0" w:space="0" w:color="auto"/>
        <w:bottom w:val="none" w:sz="0" w:space="0" w:color="auto"/>
        <w:right w:val="none" w:sz="0" w:space="0" w:color="auto"/>
      </w:divBdr>
      <w:divsChild>
        <w:div w:id="97528312">
          <w:marLeft w:val="480"/>
          <w:marRight w:val="0"/>
          <w:marTop w:val="0"/>
          <w:marBottom w:val="0"/>
          <w:divBdr>
            <w:top w:val="none" w:sz="0" w:space="0" w:color="auto"/>
            <w:left w:val="none" w:sz="0" w:space="0" w:color="auto"/>
            <w:bottom w:val="none" w:sz="0" w:space="0" w:color="auto"/>
            <w:right w:val="none" w:sz="0" w:space="0" w:color="auto"/>
          </w:divBdr>
        </w:div>
        <w:div w:id="615333030">
          <w:marLeft w:val="480"/>
          <w:marRight w:val="0"/>
          <w:marTop w:val="0"/>
          <w:marBottom w:val="0"/>
          <w:divBdr>
            <w:top w:val="none" w:sz="0" w:space="0" w:color="auto"/>
            <w:left w:val="none" w:sz="0" w:space="0" w:color="auto"/>
            <w:bottom w:val="none" w:sz="0" w:space="0" w:color="auto"/>
            <w:right w:val="none" w:sz="0" w:space="0" w:color="auto"/>
          </w:divBdr>
        </w:div>
        <w:div w:id="813447035">
          <w:marLeft w:val="480"/>
          <w:marRight w:val="0"/>
          <w:marTop w:val="0"/>
          <w:marBottom w:val="0"/>
          <w:divBdr>
            <w:top w:val="none" w:sz="0" w:space="0" w:color="auto"/>
            <w:left w:val="none" w:sz="0" w:space="0" w:color="auto"/>
            <w:bottom w:val="none" w:sz="0" w:space="0" w:color="auto"/>
            <w:right w:val="none" w:sz="0" w:space="0" w:color="auto"/>
          </w:divBdr>
        </w:div>
        <w:div w:id="911423897">
          <w:marLeft w:val="480"/>
          <w:marRight w:val="0"/>
          <w:marTop w:val="0"/>
          <w:marBottom w:val="0"/>
          <w:divBdr>
            <w:top w:val="none" w:sz="0" w:space="0" w:color="auto"/>
            <w:left w:val="none" w:sz="0" w:space="0" w:color="auto"/>
            <w:bottom w:val="none" w:sz="0" w:space="0" w:color="auto"/>
            <w:right w:val="none" w:sz="0" w:space="0" w:color="auto"/>
          </w:divBdr>
        </w:div>
        <w:div w:id="1356342113">
          <w:marLeft w:val="480"/>
          <w:marRight w:val="0"/>
          <w:marTop w:val="0"/>
          <w:marBottom w:val="0"/>
          <w:divBdr>
            <w:top w:val="none" w:sz="0" w:space="0" w:color="auto"/>
            <w:left w:val="none" w:sz="0" w:space="0" w:color="auto"/>
            <w:bottom w:val="none" w:sz="0" w:space="0" w:color="auto"/>
            <w:right w:val="none" w:sz="0" w:space="0" w:color="auto"/>
          </w:divBdr>
        </w:div>
        <w:div w:id="1469589809">
          <w:marLeft w:val="480"/>
          <w:marRight w:val="0"/>
          <w:marTop w:val="0"/>
          <w:marBottom w:val="0"/>
          <w:divBdr>
            <w:top w:val="none" w:sz="0" w:space="0" w:color="auto"/>
            <w:left w:val="none" w:sz="0" w:space="0" w:color="auto"/>
            <w:bottom w:val="none" w:sz="0" w:space="0" w:color="auto"/>
            <w:right w:val="none" w:sz="0" w:space="0" w:color="auto"/>
          </w:divBdr>
        </w:div>
        <w:div w:id="1581258110">
          <w:marLeft w:val="480"/>
          <w:marRight w:val="0"/>
          <w:marTop w:val="0"/>
          <w:marBottom w:val="0"/>
          <w:divBdr>
            <w:top w:val="none" w:sz="0" w:space="0" w:color="auto"/>
            <w:left w:val="none" w:sz="0" w:space="0" w:color="auto"/>
            <w:bottom w:val="none" w:sz="0" w:space="0" w:color="auto"/>
            <w:right w:val="none" w:sz="0" w:space="0" w:color="auto"/>
          </w:divBdr>
        </w:div>
        <w:div w:id="1625503444">
          <w:marLeft w:val="480"/>
          <w:marRight w:val="0"/>
          <w:marTop w:val="0"/>
          <w:marBottom w:val="0"/>
          <w:divBdr>
            <w:top w:val="none" w:sz="0" w:space="0" w:color="auto"/>
            <w:left w:val="none" w:sz="0" w:space="0" w:color="auto"/>
            <w:bottom w:val="none" w:sz="0" w:space="0" w:color="auto"/>
            <w:right w:val="none" w:sz="0" w:space="0" w:color="auto"/>
          </w:divBdr>
        </w:div>
        <w:div w:id="1629043863">
          <w:marLeft w:val="480"/>
          <w:marRight w:val="0"/>
          <w:marTop w:val="0"/>
          <w:marBottom w:val="0"/>
          <w:divBdr>
            <w:top w:val="none" w:sz="0" w:space="0" w:color="auto"/>
            <w:left w:val="none" w:sz="0" w:space="0" w:color="auto"/>
            <w:bottom w:val="none" w:sz="0" w:space="0" w:color="auto"/>
            <w:right w:val="none" w:sz="0" w:space="0" w:color="auto"/>
          </w:divBdr>
        </w:div>
        <w:div w:id="1720782779">
          <w:marLeft w:val="480"/>
          <w:marRight w:val="0"/>
          <w:marTop w:val="0"/>
          <w:marBottom w:val="0"/>
          <w:divBdr>
            <w:top w:val="none" w:sz="0" w:space="0" w:color="auto"/>
            <w:left w:val="none" w:sz="0" w:space="0" w:color="auto"/>
            <w:bottom w:val="none" w:sz="0" w:space="0" w:color="auto"/>
            <w:right w:val="none" w:sz="0" w:space="0" w:color="auto"/>
          </w:divBdr>
        </w:div>
        <w:div w:id="1747458689">
          <w:marLeft w:val="480"/>
          <w:marRight w:val="0"/>
          <w:marTop w:val="0"/>
          <w:marBottom w:val="0"/>
          <w:divBdr>
            <w:top w:val="none" w:sz="0" w:space="0" w:color="auto"/>
            <w:left w:val="none" w:sz="0" w:space="0" w:color="auto"/>
            <w:bottom w:val="none" w:sz="0" w:space="0" w:color="auto"/>
            <w:right w:val="none" w:sz="0" w:space="0" w:color="auto"/>
          </w:divBdr>
        </w:div>
        <w:div w:id="1786535191">
          <w:marLeft w:val="480"/>
          <w:marRight w:val="0"/>
          <w:marTop w:val="0"/>
          <w:marBottom w:val="0"/>
          <w:divBdr>
            <w:top w:val="none" w:sz="0" w:space="0" w:color="auto"/>
            <w:left w:val="none" w:sz="0" w:space="0" w:color="auto"/>
            <w:bottom w:val="none" w:sz="0" w:space="0" w:color="auto"/>
            <w:right w:val="none" w:sz="0" w:space="0" w:color="auto"/>
          </w:divBdr>
        </w:div>
        <w:div w:id="1813718314">
          <w:marLeft w:val="480"/>
          <w:marRight w:val="0"/>
          <w:marTop w:val="0"/>
          <w:marBottom w:val="0"/>
          <w:divBdr>
            <w:top w:val="none" w:sz="0" w:space="0" w:color="auto"/>
            <w:left w:val="none" w:sz="0" w:space="0" w:color="auto"/>
            <w:bottom w:val="none" w:sz="0" w:space="0" w:color="auto"/>
            <w:right w:val="none" w:sz="0" w:space="0" w:color="auto"/>
          </w:divBdr>
        </w:div>
        <w:div w:id="2060476246">
          <w:marLeft w:val="480"/>
          <w:marRight w:val="0"/>
          <w:marTop w:val="0"/>
          <w:marBottom w:val="0"/>
          <w:divBdr>
            <w:top w:val="none" w:sz="0" w:space="0" w:color="auto"/>
            <w:left w:val="none" w:sz="0" w:space="0" w:color="auto"/>
            <w:bottom w:val="none" w:sz="0" w:space="0" w:color="auto"/>
            <w:right w:val="none" w:sz="0" w:space="0" w:color="auto"/>
          </w:divBdr>
        </w:div>
        <w:div w:id="2100909733">
          <w:marLeft w:val="480"/>
          <w:marRight w:val="0"/>
          <w:marTop w:val="0"/>
          <w:marBottom w:val="0"/>
          <w:divBdr>
            <w:top w:val="none" w:sz="0" w:space="0" w:color="auto"/>
            <w:left w:val="none" w:sz="0" w:space="0" w:color="auto"/>
            <w:bottom w:val="none" w:sz="0" w:space="0" w:color="auto"/>
            <w:right w:val="none" w:sz="0" w:space="0" w:color="auto"/>
          </w:divBdr>
        </w:div>
      </w:divsChild>
    </w:div>
    <w:div w:id="766383787">
      <w:bodyDiv w:val="1"/>
      <w:marLeft w:val="0"/>
      <w:marRight w:val="0"/>
      <w:marTop w:val="0"/>
      <w:marBottom w:val="0"/>
      <w:divBdr>
        <w:top w:val="none" w:sz="0" w:space="0" w:color="auto"/>
        <w:left w:val="none" w:sz="0" w:space="0" w:color="auto"/>
        <w:bottom w:val="none" w:sz="0" w:space="0" w:color="auto"/>
        <w:right w:val="none" w:sz="0" w:space="0" w:color="auto"/>
      </w:divBdr>
    </w:div>
    <w:div w:id="767695763">
      <w:bodyDiv w:val="1"/>
      <w:marLeft w:val="0"/>
      <w:marRight w:val="0"/>
      <w:marTop w:val="0"/>
      <w:marBottom w:val="0"/>
      <w:divBdr>
        <w:top w:val="none" w:sz="0" w:space="0" w:color="auto"/>
        <w:left w:val="none" w:sz="0" w:space="0" w:color="auto"/>
        <w:bottom w:val="none" w:sz="0" w:space="0" w:color="auto"/>
        <w:right w:val="none" w:sz="0" w:space="0" w:color="auto"/>
      </w:divBdr>
    </w:div>
    <w:div w:id="777919163">
      <w:bodyDiv w:val="1"/>
      <w:marLeft w:val="0"/>
      <w:marRight w:val="0"/>
      <w:marTop w:val="0"/>
      <w:marBottom w:val="0"/>
      <w:divBdr>
        <w:top w:val="none" w:sz="0" w:space="0" w:color="auto"/>
        <w:left w:val="none" w:sz="0" w:space="0" w:color="auto"/>
        <w:bottom w:val="none" w:sz="0" w:space="0" w:color="auto"/>
        <w:right w:val="none" w:sz="0" w:space="0" w:color="auto"/>
      </w:divBdr>
    </w:div>
    <w:div w:id="781728363">
      <w:marLeft w:val="480"/>
      <w:marRight w:val="0"/>
      <w:marTop w:val="0"/>
      <w:marBottom w:val="0"/>
      <w:divBdr>
        <w:top w:val="none" w:sz="0" w:space="0" w:color="auto"/>
        <w:left w:val="none" w:sz="0" w:space="0" w:color="auto"/>
        <w:bottom w:val="none" w:sz="0" w:space="0" w:color="auto"/>
        <w:right w:val="none" w:sz="0" w:space="0" w:color="auto"/>
      </w:divBdr>
    </w:div>
    <w:div w:id="782501706">
      <w:bodyDiv w:val="1"/>
      <w:marLeft w:val="0"/>
      <w:marRight w:val="0"/>
      <w:marTop w:val="0"/>
      <w:marBottom w:val="0"/>
      <w:divBdr>
        <w:top w:val="none" w:sz="0" w:space="0" w:color="auto"/>
        <w:left w:val="none" w:sz="0" w:space="0" w:color="auto"/>
        <w:bottom w:val="none" w:sz="0" w:space="0" w:color="auto"/>
        <w:right w:val="none" w:sz="0" w:space="0" w:color="auto"/>
      </w:divBdr>
    </w:div>
    <w:div w:id="792865984">
      <w:bodyDiv w:val="1"/>
      <w:marLeft w:val="0"/>
      <w:marRight w:val="0"/>
      <w:marTop w:val="0"/>
      <w:marBottom w:val="0"/>
      <w:divBdr>
        <w:top w:val="none" w:sz="0" w:space="0" w:color="auto"/>
        <w:left w:val="none" w:sz="0" w:space="0" w:color="auto"/>
        <w:bottom w:val="none" w:sz="0" w:space="0" w:color="auto"/>
        <w:right w:val="none" w:sz="0" w:space="0" w:color="auto"/>
      </w:divBdr>
    </w:div>
    <w:div w:id="796876289">
      <w:bodyDiv w:val="1"/>
      <w:marLeft w:val="0"/>
      <w:marRight w:val="0"/>
      <w:marTop w:val="0"/>
      <w:marBottom w:val="0"/>
      <w:divBdr>
        <w:top w:val="none" w:sz="0" w:space="0" w:color="auto"/>
        <w:left w:val="none" w:sz="0" w:space="0" w:color="auto"/>
        <w:bottom w:val="none" w:sz="0" w:space="0" w:color="auto"/>
        <w:right w:val="none" w:sz="0" w:space="0" w:color="auto"/>
      </w:divBdr>
    </w:div>
    <w:div w:id="815299777">
      <w:bodyDiv w:val="1"/>
      <w:marLeft w:val="0"/>
      <w:marRight w:val="0"/>
      <w:marTop w:val="0"/>
      <w:marBottom w:val="0"/>
      <w:divBdr>
        <w:top w:val="none" w:sz="0" w:space="0" w:color="auto"/>
        <w:left w:val="none" w:sz="0" w:space="0" w:color="auto"/>
        <w:bottom w:val="none" w:sz="0" w:space="0" w:color="auto"/>
        <w:right w:val="none" w:sz="0" w:space="0" w:color="auto"/>
      </w:divBdr>
      <w:divsChild>
        <w:div w:id="280385758">
          <w:marLeft w:val="480"/>
          <w:marRight w:val="0"/>
          <w:marTop w:val="0"/>
          <w:marBottom w:val="0"/>
          <w:divBdr>
            <w:top w:val="none" w:sz="0" w:space="0" w:color="auto"/>
            <w:left w:val="none" w:sz="0" w:space="0" w:color="auto"/>
            <w:bottom w:val="none" w:sz="0" w:space="0" w:color="auto"/>
            <w:right w:val="none" w:sz="0" w:space="0" w:color="auto"/>
          </w:divBdr>
        </w:div>
        <w:div w:id="350112239">
          <w:marLeft w:val="480"/>
          <w:marRight w:val="0"/>
          <w:marTop w:val="0"/>
          <w:marBottom w:val="0"/>
          <w:divBdr>
            <w:top w:val="none" w:sz="0" w:space="0" w:color="auto"/>
            <w:left w:val="none" w:sz="0" w:space="0" w:color="auto"/>
            <w:bottom w:val="none" w:sz="0" w:space="0" w:color="auto"/>
            <w:right w:val="none" w:sz="0" w:space="0" w:color="auto"/>
          </w:divBdr>
        </w:div>
        <w:div w:id="425077318">
          <w:marLeft w:val="480"/>
          <w:marRight w:val="0"/>
          <w:marTop w:val="0"/>
          <w:marBottom w:val="0"/>
          <w:divBdr>
            <w:top w:val="none" w:sz="0" w:space="0" w:color="auto"/>
            <w:left w:val="none" w:sz="0" w:space="0" w:color="auto"/>
            <w:bottom w:val="none" w:sz="0" w:space="0" w:color="auto"/>
            <w:right w:val="none" w:sz="0" w:space="0" w:color="auto"/>
          </w:divBdr>
        </w:div>
        <w:div w:id="495846184">
          <w:marLeft w:val="480"/>
          <w:marRight w:val="0"/>
          <w:marTop w:val="0"/>
          <w:marBottom w:val="0"/>
          <w:divBdr>
            <w:top w:val="none" w:sz="0" w:space="0" w:color="auto"/>
            <w:left w:val="none" w:sz="0" w:space="0" w:color="auto"/>
            <w:bottom w:val="none" w:sz="0" w:space="0" w:color="auto"/>
            <w:right w:val="none" w:sz="0" w:space="0" w:color="auto"/>
          </w:divBdr>
        </w:div>
        <w:div w:id="644941505">
          <w:marLeft w:val="480"/>
          <w:marRight w:val="0"/>
          <w:marTop w:val="0"/>
          <w:marBottom w:val="0"/>
          <w:divBdr>
            <w:top w:val="none" w:sz="0" w:space="0" w:color="auto"/>
            <w:left w:val="none" w:sz="0" w:space="0" w:color="auto"/>
            <w:bottom w:val="none" w:sz="0" w:space="0" w:color="auto"/>
            <w:right w:val="none" w:sz="0" w:space="0" w:color="auto"/>
          </w:divBdr>
        </w:div>
        <w:div w:id="675419149">
          <w:marLeft w:val="480"/>
          <w:marRight w:val="0"/>
          <w:marTop w:val="0"/>
          <w:marBottom w:val="0"/>
          <w:divBdr>
            <w:top w:val="none" w:sz="0" w:space="0" w:color="auto"/>
            <w:left w:val="none" w:sz="0" w:space="0" w:color="auto"/>
            <w:bottom w:val="none" w:sz="0" w:space="0" w:color="auto"/>
            <w:right w:val="none" w:sz="0" w:space="0" w:color="auto"/>
          </w:divBdr>
        </w:div>
        <w:div w:id="741177835">
          <w:marLeft w:val="480"/>
          <w:marRight w:val="0"/>
          <w:marTop w:val="0"/>
          <w:marBottom w:val="0"/>
          <w:divBdr>
            <w:top w:val="none" w:sz="0" w:space="0" w:color="auto"/>
            <w:left w:val="none" w:sz="0" w:space="0" w:color="auto"/>
            <w:bottom w:val="none" w:sz="0" w:space="0" w:color="auto"/>
            <w:right w:val="none" w:sz="0" w:space="0" w:color="auto"/>
          </w:divBdr>
        </w:div>
        <w:div w:id="864515832">
          <w:marLeft w:val="480"/>
          <w:marRight w:val="0"/>
          <w:marTop w:val="0"/>
          <w:marBottom w:val="0"/>
          <w:divBdr>
            <w:top w:val="none" w:sz="0" w:space="0" w:color="auto"/>
            <w:left w:val="none" w:sz="0" w:space="0" w:color="auto"/>
            <w:bottom w:val="none" w:sz="0" w:space="0" w:color="auto"/>
            <w:right w:val="none" w:sz="0" w:space="0" w:color="auto"/>
          </w:divBdr>
        </w:div>
        <w:div w:id="880021985">
          <w:marLeft w:val="480"/>
          <w:marRight w:val="0"/>
          <w:marTop w:val="0"/>
          <w:marBottom w:val="0"/>
          <w:divBdr>
            <w:top w:val="none" w:sz="0" w:space="0" w:color="auto"/>
            <w:left w:val="none" w:sz="0" w:space="0" w:color="auto"/>
            <w:bottom w:val="none" w:sz="0" w:space="0" w:color="auto"/>
            <w:right w:val="none" w:sz="0" w:space="0" w:color="auto"/>
          </w:divBdr>
        </w:div>
        <w:div w:id="899437301">
          <w:marLeft w:val="480"/>
          <w:marRight w:val="0"/>
          <w:marTop w:val="0"/>
          <w:marBottom w:val="0"/>
          <w:divBdr>
            <w:top w:val="none" w:sz="0" w:space="0" w:color="auto"/>
            <w:left w:val="none" w:sz="0" w:space="0" w:color="auto"/>
            <w:bottom w:val="none" w:sz="0" w:space="0" w:color="auto"/>
            <w:right w:val="none" w:sz="0" w:space="0" w:color="auto"/>
          </w:divBdr>
        </w:div>
        <w:div w:id="989166001">
          <w:marLeft w:val="480"/>
          <w:marRight w:val="0"/>
          <w:marTop w:val="0"/>
          <w:marBottom w:val="0"/>
          <w:divBdr>
            <w:top w:val="none" w:sz="0" w:space="0" w:color="auto"/>
            <w:left w:val="none" w:sz="0" w:space="0" w:color="auto"/>
            <w:bottom w:val="none" w:sz="0" w:space="0" w:color="auto"/>
            <w:right w:val="none" w:sz="0" w:space="0" w:color="auto"/>
          </w:divBdr>
        </w:div>
        <w:div w:id="1030110242">
          <w:marLeft w:val="480"/>
          <w:marRight w:val="0"/>
          <w:marTop w:val="0"/>
          <w:marBottom w:val="0"/>
          <w:divBdr>
            <w:top w:val="none" w:sz="0" w:space="0" w:color="auto"/>
            <w:left w:val="none" w:sz="0" w:space="0" w:color="auto"/>
            <w:bottom w:val="none" w:sz="0" w:space="0" w:color="auto"/>
            <w:right w:val="none" w:sz="0" w:space="0" w:color="auto"/>
          </w:divBdr>
        </w:div>
        <w:div w:id="1071850995">
          <w:marLeft w:val="480"/>
          <w:marRight w:val="0"/>
          <w:marTop w:val="0"/>
          <w:marBottom w:val="0"/>
          <w:divBdr>
            <w:top w:val="none" w:sz="0" w:space="0" w:color="auto"/>
            <w:left w:val="none" w:sz="0" w:space="0" w:color="auto"/>
            <w:bottom w:val="none" w:sz="0" w:space="0" w:color="auto"/>
            <w:right w:val="none" w:sz="0" w:space="0" w:color="auto"/>
          </w:divBdr>
        </w:div>
        <w:div w:id="1219972581">
          <w:marLeft w:val="480"/>
          <w:marRight w:val="0"/>
          <w:marTop w:val="0"/>
          <w:marBottom w:val="0"/>
          <w:divBdr>
            <w:top w:val="none" w:sz="0" w:space="0" w:color="auto"/>
            <w:left w:val="none" w:sz="0" w:space="0" w:color="auto"/>
            <w:bottom w:val="none" w:sz="0" w:space="0" w:color="auto"/>
            <w:right w:val="none" w:sz="0" w:space="0" w:color="auto"/>
          </w:divBdr>
        </w:div>
        <w:div w:id="1393388479">
          <w:marLeft w:val="480"/>
          <w:marRight w:val="0"/>
          <w:marTop w:val="0"/>
          <w:marBottom w:val="0"/>
          <w:divBdr>
            <w:top w:val="none" w:sz="0" w:space="0" w:color="auto"/>
            <w:left w:val="none" w:sz="0" w:space="0" w:color="auto"/>
            <w:bottom w:val="none" w:sz="0" w:space="0" w:color="auto"/>
            <w:right w:val="none" w:sz="0" w:space="0" w:color="auto"/>
          </w:divBdr>
        </w:div>
        <w:div w:id="1463689257">
          <w:marLeft w:val="480"/>
          <w:marRight w:val="0"/>
          <w:marTop w:val="0"/>
          <w:marBottom w:val="0"/>
          <w:divBdr>
            <w:top w:val="none" w:sz="0" w:space="0" w:color="auto"/>
            <w:left w:val="none" w:sz="0" w:space="0" w:color="auto"/>
            <w:bottom w:val="none" w:sz="0" w:space="0" w:color="auto"/>
            <w:right w:val="none" w:sz="0" w:space="0" w:color="auto"/>
          </w:divBdr>
        </w:div>
        <w:div w:id="1472675632">
          <w:marLeft w:val="480"/>
          <w:marRight w:val="0"/>
          <w:marTop w:val="0"/>
          <w:marBottom w:val="0"/>
          <w:divBdr>
            <w:top w:val="none" w:sz="0" w:space="0" w:color="auto"/>
            <w:left w:val="none" w:sz="0" w:space="0" w:color="auto"/>
            <w:bottom w:val="none" w:sz="0" w:space="0" w:color="auto"/>
            <w:right w:val="none" w:sz="0" w:space="0" w:color="auto"/>
          </w:divBdr>
        </w:div>
        <w:div w:id="1527600118">
          <w:marLeft w:val="480"/>
          <w:marRight w:val="0"/>
          <w:marTop w:val="0"/>
          <w:marBottom w:val="0"/>
          <w:divBdr>
            <w:top w:val="none" w:sz="0" w:space="0" w:color="auto"/>
            <w:left w:val="none" w:sz="0" w:space="0" w:color="auto"/>
            <w:bottom w:val="none" w:sz="0" w:space="0" w:color="auto"/>
            <w:right w:val="none" w:sz="0" w:space="0" w:color="auto"/>
          </w:divBdr>
        </w:div>
        <w:div w:id="1668559010">
          <w:marLeft w:val="480"/>
          <w:marRight w:val="0"/>
          <w:marTop w:val="0"/>
          <w:marBottom w:val="0"/>
          <w:divBdr>
            <w:top w:val="none" w:sz="0" w:space="0" w:color="auto"/>
            <w:left w:val="none" w:sz="0" w:space="0" w:color="auto"/>
            <w:bottom w:val="none" w:sz="0" w:space="0" w:color="auto"/>
            <w:right w:val="none" w:sz="0" w:space="0" w:color="auto"/>
          </w:divBdr>
        </w:div>
        <w:div w:id="1689327672">
          <w:marLeft w:val="480"/>
          <w:marRight w:val="0"/>
          <w:marTop w:val="0"/>
          <w:marBottom w:val="0"/>
          <w:divBdr>
            <w:top w:val="none" w:sz="0" w:space="0" w:color="auto"/>
            <w:left w:val="none" w:sz="0" w:space="0" w:color="auto"/>
            <w:bottom w:val="none" w:sz="0" w:space="0" w:color="auto"/>
            <w:right w:val="none" w:sz="0" w:space="0" w:color="auto"/>
          </w:divBdr>
        </w:div>
        <w:div w:id="1718578464">
          <w:marLeft w:val="480"/>
          <w:marRight w:val="0"/>
          <w:marTop w:val="0"/>
          <w:marBottom w:val="0"/>
          <w:divBdr>
            <w:top w:val="none" w:sz="0" w:space="0" w:color="auto"/>
            <w:left w:val="none" w:sz="0" w:space="0" w:color="auto"/>
            <w:bottom w:val="none" w:sz="0" w:space="0" w:color="auto"/>
            <w:right w:val="none" w:sz="0" w:space="0" w:color="auto"/>
          </w:divBdr>
        </w:div>
        <w:div w:id="1835759818">
          <w:marLeft w:val="480"/>
          <w:marRight w:val="0"/>
          <w:marTop w:val="0"/>
          <w:marBottom w:val="0"/>
          <w:divBdr>
            <w:top w:val="none" w:sz="0" w:space="0" w:color="auto"/>
            <w:left w:val="none" w:sz="0" w:space="0" w:color="auto"/>
            <w:bottom w:val="none" w:sz="0" w:space="0" w:color="auto"/>
            <w:right w:val="none" w:sz="0" w:space="0" w:color="auto"/>
          </w:divBdr>
        </w:div>
        <w:div w:id="1996645115">
          <w:marLeft w:val="480"/>
          <w:marRight w:val="0"/>
          <w:marTop w:val="0"/>
          <w:marBottom w:val="0"/>
          <w:divBdr>
            <w:top w:val="none" w:sz="0" w:space="0" w:color="auto"/>
            <w:left w:val="none" w:sz="0" w:space="0" w:color="auto"/>
            <w:bottom w:val="none" w:sz="0" w:space="0" w:color="auto"/>
            <w:right w:val="none" w:sz="0" w:space="0" w:color="auto"/>
          </w:divBdr>
        </w:div>
        <w:div w:id="2066365794">
          <w:marLeft w:val="480"/>
          <w:marRight w:val="0"/>
          <w:marTop w:val="0"/>
          <w:marBottom w:val="0"/>
          <w:divBdr>
            <w:top w:val="none" w:sz="0" w:space="0" w:color="auto"/>
            <w:left w:val="none" w:sz="0" w:space="0" w:color="auto"/>
            <w:bottom w:val="none" w:sz="0" w:space="0" w:color="auto"/>
            <w:right w:val="none" w:sz="0" w:space="0" w:color="auto"/>
          </w:divBdr>
        </w:div>
      </w:divsChild>
    </w:div>
    <w:div w:id="816653479">
      <w:marLeft w:val="480"/>
      <w:marRight w:val="0"/>
      <w:marTop w:val="0"/>
      <w:marBottom w:val="0"/>
      <w:divBdr>
        <w:top w:val="none" w:sz="0" w:space="0" w:color="auto"/>
        <w:left w:val="none" w:sz="0" w:space="0" w:color="auto"/>
        <w:bottom w:val="none" w:sz="0" w:space="0" w:color="auto"/>
        <w:right w:val="none" w:sz="0" w:space="0" w:color="auto"/>
      </w:divBdr>
    </w:div>
    <w:div w:id="844707734">
      <w:marLeft w:val="480"/>
      <w:marRight w:val="0"/>
      <w:marTop w:val="0"/>
      <w:marBottom w:val="0"/>
      <w:divBdr>
        <w:top w:val="none" w:sz="0" w:space="0" w:color="auto"/>
        <w:left w:val="none" w:sz="0" w:space="0" w:color="auto"/>
        <w:bottom w:val="none" w:sz="0" w:space="0" w:color="auto"/>
        <w:right w:val="none" w:sz="0" w:space="0" w:color="auto"/>
      </w:divBdr>
    </w:div>
    <w:div w:id="858467816">
      <w:bodyDiv w:val="1"/>
      <w:marLeft w:val="0"/>
      <w:marRight w:val="0"/>
      <w:marTop w:val="0"/>
      <w:marBottom w:val="0"/>
      <w:divBdr>
        <w:top w:val="none" w:sz="0" w:space="0" w:color="auto"/>
        <w:left w:val="none" w:sz="0" w:space="0" w:color="auto"/>
        <w:bottom w:val="none" w:sz="0" w:space="0" w:color="auto"/>
        <w:right w:val="none" w:sz="0" w:space="0" w:color="auto"/>
      </w:divBdr>
    </w:div>
    <w:div w:id="859785383">
      <w:marLeft w:val="480"/>
      <w:marRight w:val="0"/>
      <w:marTop w:val="0"/>
      <w:marBottom w:val="0"/>
      <w:divBdr>
        <w:top w:val="none" w:sz="0" w:space="0" w:color="auto"/>
        <w:left w:val="none" w:sz="0" w:space="0" w:color="auto"/>
        <w:bottom w:val="none" w:sz="0" w:space="0" w:color="auto"/>
        <w:right w:val="none" w:sz="0" w:space="0" w:color="auto"/>
      </w:divBdr>
    </w:div>
    <w:div w:id="867834191">
      <w:marLeft w:val="480"/>
      <w:marRight w:val="0"/>
      <w:marTop w:val="0"/>
      <w:marBottom w:val="0"/>
      <w:divBdr>
        <w:top w:val="none" w:sz="0" w:space="0" w:color="auto"/>
        <w:left w:val="none" w:sz="0" w:space="0" w:color="auto"/>
        <w:bottom w:val="none" w:sz="0" w:space="0" w:color="auto"/>
        <w:right w:val="none" w:sz="0" w:space="0" w:color="auto"/>
      </w:divBdr>
    </w:div>
    <w:div w:id="886260176">
      <w:bodyDiv w:val="1"/>
      <w:marLeft w:val="0"/>
      <w:marRight w:val="0"/>
      <w:marTop w:val="0"/>
      <w:marBottom w:val="0"/>
      <w:divBdr>
        <w:top w:val="none" w:sz="0" w:space="0" w:color="auto"/>
        <w:left w:val="none" w:sz="0" w:space="0" w:color="auto"/>
        <w:bottom w:val="none" w:sz="0" w:space="0" w:color="auto"/>
        <w:right w:val="none" w:sz="0" w:space="0" w:color="auto"/>
      </w:divBdr>
    </w:div>
    <w:div w:id="893735225">
      <w:bodyDiv w:val="1"/>
      <w:marLeft w:val="0"/>
      <w:marRight w:val="0"/>
      <w:marTop w:val="0"/>
      <w:marBottom w:val="0"/>
      <w:divBdr>
        <w:top w:val="none" w:sz="0" w:space="0" w:color="auto"/>
        <w:left w:val="none" w:sz="0" w:space="0" w:color="auto"/>
        <w:bottom w:val="none" w:sz="0" w:space="0" w:color="auto"/>
        <w:right w:val="none" w:sz="0" w:space="0" w:color="auto"/>
      </w:divBdr>
    </w:div>
    <w:div w:id="933587605">
      <w:marLeft w:val="480"/>
      <w:marRight w:val="0"/>
      <w:marTop w:val="0"/>
      <w:marBottom w:val="0"/>
      <w:divBdr>
        <w:top w:val="none" w:sz="0" w:space="0" w:color="auto"/>
        <w:left w:val="none" w:sz="0" w:space="0" w:color="auto"/>
        <w:bottom w:val="none" w:sz="0" w:space="0" w:color="auto"/>
        <w:right w:val="none" w:sz="0" w:space="0" w:color="auto"/>
      </w:divBdr>
    </w:div>
    <w:div w:id="938827319">
      <w:marLeft w:val="480"/>
      <w:marRight w:val="0"/>
      <w:marTop w:val="0"/>
      <w:marBottom w:val="0"/>
      <w:divBdr>
        <w:top w:val="none" w:sz="0" w:space="0" w:color="auto"/>
        <w:left w:val="none" w:sz="0" w:space="0" w:color="auto"/>
        <w:bottom w:val="none" w:sz="0" w:space="0" w:color="auto"/>
        <w:right w:val="none" w:sz="0" w:space="0" w:color="auto"/>
      </w:divBdr>
    </w:div>
    <w:div w:id="944845045">
      <w:bodyDiv w:val="1"/>
      <w:marLeft w:val="0"/>
      <w:marRight w:val="0"/>
      <w:marTop w:val="0"/>
      <w:marBottom w:val="0"/>
      <w:divBdr>
        <w:top w:val="none" w:sz="0" w:space="0" w:color="auto"/>
        <w:left w:val="none" w:sz="0" w:space="0" w:color="auto"/>
        <w:bottom w:val="none" w:sz="0" w:space="0" w:color="auto"/>
        <w:right w:val="none" w:sz="0" w:space="0" w:color="auto"/>
      </w:divBdr>
    </w:div>
    <w:div w:id="952514964">
      <w:bodyDiv w:val="1"/>
      <w:marLeft w:val="0"/>
      <w:marRight w:val="0"/>
      <w:marTop w:val="0"/>
      <w:marBottom w:val="0"/>
      <w:divBdr>
        <w:top w:val="none" w:sz="0" w:space="0" w:color="auto"/>
        <w:left w:val="none" w:sz="0" w:space="0" w:color="auto"/>
        <w:bottom w:val="none" w:sz="0" w:space="0" w:color="auto"/>
        <w:right w:val="none" w:sz="0" w:space="0" w:color="auto"/>
      </w:divBdr>
    </w:div>
    <w:div w:id="956641839">
      <w:bodyDiv w:val="1"/>
      <w:marLeft w:val="0"/>
      <w:marRight w:val="0"/>
      <w:marTop w:val="0"/>
      <w:marBottom w:val="0"/>
      <w:divBdr>
        <w:top w:val="none" w:sz="0" w:space="0" w:color="auto"/>
        <w:left w:val="none" w:sz="0" w:space="0" w:color="auto"/>
        <w:bottom w:val="none" w:sz="0" w:space="0" w:color="auto"/>
        <w:right w:val="none" w:sz="0" w:space="0" w:color="auto"/>
      </w:divBdr>
    </w:div>
    <w:div w:id="960064875">
      <w:marLeft w:val="480"/>
      <w:marRight w:val="0"/>
      <w:marTop w:val="0"/>
      <w:marBottom w:val="0"/>
      <w:divBdr>
        <w:top w:val="none" w:sz="0" w:space="0" w:color="auto"/>
        <w:left w:val="none" w:sz="0" w:space="0" w:color="auto"/>
        <w:bottom w:val="none" w:sz="0" w:space="0" w:color="auto"/>
        <w:right w:val="none" w:sz="0" w:space="0" w:color="auto"/>
      </w:divBdr>
    </w:div>
    <w:div w:id="966202971">
      <w:bodyDiv w:val="1"/>
      <w:marLeft w:val="0"/>
      <w:marRight w:val="0"/>
      <w:marTop w:val="0"/>
      <w:marBottom w:val="0"/>
      <w:divBdr>
        <w:top w:val="none" w:sz="0" w:space="0" w:color="auto"/>
        <w:left w:val="none" w:sz="0" w:space="0" w:color="auto"/>
        <w:bottom w:val="none" w:sz="0" w:space="0" w:color="auto"/>
        <w:right w:val="none" w:sz="0" w:space="0" w:color="auto"/>
      </w:divBdr>
    </w:div>
    <w:div w:id="966400238">
      <w:bodyDiv w:val="1"/>
      <w:marLeft w:val="0"/>
      <w:marRight w:val="0"/>
      <w:marTop w:val="0"/>
      <w:marBottom w:val="0"/>
      <w:divBdr>
        <w:top w:val="none" w:sz="0" w:space="0" w:color="auto"/>
        <w:left w:val="none" w:sz="0" w:space="0" w:color="auto"/>
        <w:bottom w:val="none" w:sz="0" w:space="0" w:color="auto"/>
        <w:right w:val="none" w:sz="0" w:space="0" w:color="auto"/>
      </w:divBdr>
    </w:div>
    <w:div w:id="972371280">
      <w:bodyDiv w:val="1"/>
      <w:marLeft w:val="0"/>
      <w:marRight w:val="0"/>
      <w:marTop w:val="0"/>
      <w:marBottom w:val="0"/>
      <w:divBdr>
        <w:top w:val="none" w:sz="0" w:space="0" w:color="auto"/>
        <w:left w:val="none" w:sz="0" w:space="0" w:color="auto"/>
        <w:bottom w:val="none" w:sz="0" w:space="0" w:color="auto"/>
        <w:right w:val="none" w:sz="0" w:space="0" w:color="auto"/>
      </w:divBdr>
      <w:divsChild>
        <w:div w:id="43218896">
          <w:marLeft w:val="480"/>
          <w:marRight w:val="0"/>
          <w:marTop w:val="0"/>
          <w:marBottom w:val="0"/>
          <w:divBdr>
            <w:top w:val="none" w:sz="0" w:space="0" w:color="auto"/>
            <w:left w:val="none" w:sz="0" w:space="0" w:color="auto"/>
            <w:bottom w:val="none" w:sz="0" w:space="0" w:color="auto"/>
            <w:right w:val="none" w:sz="0" w:space="0" w:color="auto"/>
          </w:divBdr>
        </w:div>
        <w:div w:id="213809872">
          <w:marLeft w:val="480"/>
          <w:marRight w:val="0"/>
          <w:marTop w:val="0"/>
          <w:marBottom w:val="0"/>
          <w:divBdr>
            <w:top w:val="none" w:sz="0" w:space="0" w:color="auto"/>
            <w:left w:val="none" w:sz="0" w:space="0" w:color="auto"/>
            <w:bottom w:val="none" w:sz="0" w:space="0" w:color="auto"/>
            <w:right w:val="none" w:sz="0" w:space="0" w:color="auto"/>
          </w:divBdr>
        </w:div>
        <w:div w:id="427628302">
          <w:marLeft w:val="480"/>
          <w:marRight w:val="0"/>
          <w:marTop w:val="0"/>
          <w:marBottom w:val="0"/>
          <w:divBdr>
            <w:top w:val="none" w:sz="0" w:space="0" w:color="auto"/>
            <w:left w:val="none" w:sz="0" w:space="0" w:color="auto"/>
            <w:bottom w:val="none" w:sz="0" w:space="0" w:color="auto"/>
            <w:right w:val="none" w:sz="0" w:space="0" w:color="auto"/>
          </w:divBdr>
        </w:div>
        <w:div w:id="499124457">
          <w:marLeft w:val="480"/>
          <w:marRight w:val="0"/>
          <w:marTop w:val="0"/>
          <w:marBottom w:val="0"/>
          <w:divBdr>
            <w:top w:val="none" w:sz="0" w:space="0" w:color="auto"/>
            <w:left w:val="none" w:sz="0" w:space="0" w:color="auto"/>
            <w:bottom w:val="none" w:sz="0" w:space="0" w:color="auto"/>
            <w:right w:val="none" w:sz="0" w:space="0" w:color="auto"/>
          </w:divBdr>
        </w:div>
        <w:div w:id="598879568">
          <w:marLeft w:val="480"/>
          <w:marRight w:val="0"/>
          <w:marTop w:val="0"/>
          <w:marBottom w:val="0"/>
          <w:divBdr>
            <w:top w:val="none" w:sz="0" w:space="0" w:color="auto"/>
            <w:left w:val="none" w:sz="0" w:space="0" w:color="auto"/>
            <w:bottom w:val="none" w:sz="0" w:space="0" w:color="auto"/>
            <w:right w:val="none" w:sz="0" w:space="0" w:color="auto"/>
          </w:divBdr>
        </w:div>
        <w:div w:id="599145298">
          <w:marLeft w:val="480"/>
          <w:marRight w:val="0"/>
          <w:marTop w:val="0"/>
          <w:marBottom w:val="0"/>
          <w:divBdr>
            <w:top w:val="none" w:sz="0" w:space="0" w:color="auto"/>
            <w:left w:val="none" w:sz="0" w:space="0" w:color="auto"/>
            <w:bottom w:val="none" w:sz="0" w:space="0" w:color="auto"/>
            <w:right w:val="none" w:sz="0" w:space="0" w:color="auto"/>
          </w:divBdr>
        </w:div>
        <w:div w:id="620843247">
          <w:marLeft w:val="480"/>
          <w:marRight w:val="0"/>
          <w:marTop w:val="0"/>
          <w:marBottom w:val="0"/>
          <w:divBdr>
            <w:top w:val="none" w:sz="0" w:space="0" w:color="auto"/>
            <w:left w:val="none" w:sz="0" w:space="0" w:color="auto"/>
            <w:bottom w:val="none" w:sz="0" w:space="0" w:color="auto"/>
            <w:right w:val="none" w:sz="0" w:space="0" w:color="auto"/>
          </w:divBdr>
        </w:div>
        <w:div w:id="693115490">
          <w:marLeft w:val="480"/>
          <w:marRight w:val="0"/>
          <w:marTop w:val="0"/>
          <w:marBottom w:val="0"/>
          <w:divBdr>
            <w:top w:val="none" w:sz="0" w:space="0" w:color="auto"/>
            <w:left w:val="none" w:sz="0" w:space="0" w:color="auto"/>
            <w:bottom w:val="none" w:sz="0" w:space="0" w:color="auto"/>
            <w:right w:val="none" w:sz="0" w:space="0" w:color="auto"/>
          </w:divBdr>
        </w:div>
        <w:div w:id="795485492">
          <w:marLeft w:val="480"/>
          <w:marRight w:val="0"/>
          <w:marTop w:val="0"/>
          <w:marBottom w:val="0"/>
          <w:divBdr>
            <w:top w:val="none" w:sz="0" w:space="0" w:color="auto"/>
            <w:left w:val="none" w:sz="0" w:space="0" w:color="auto"/>
            <w:bottom w:val="none" w:sz="0" w:space="0" w:color="auto"/>
            <w:right w:val="none" w:sz="0" w:space="0" w:color="auto"/>
          </w:divBdr>
        </w:div>
        <w:div w:id="813135275">
          <w:marLeft w:val="480"/>
          <w:marRight w:val="0"/>
          <w:marTop w:val="0"/>
          <w:marBottom w:val="0"/>
          <w:divBdr>
            <w:top w:val="none" w:sz="0" w:space="0" w:color="auto"/>
            <w:left w:val="none" w:sz="0" w:space="0" w:color="auto"/>
            <w:bottom w:val="none" w:sz="0" w:space="0" w:color="auto"/>
            <w:right w:val="none" w:sz="0" w:space="0" w:color="auto"/>
          </w:divBdr>
        </w:div>
        <w:div w:id="919367475">
          <w:marLeft w:val="480"/>
          <w:marRight w:val="0"/>
          <w:marTop w:val="0"/>
          <w:marBottom w:val="0"/>
          <w:divBdr>
            <w:top w:val="none" w:sz="0" w:space="0" w:color="auto"/>
            <w:left w:val="none" w:sz="0" w:space="0" w:color="auto"/>
            <w:bottom w:val="none" w:sz="0" w:space="0" w:color="auto"/>
            <w:right w:val="none" w:sz="0" w:space="0" w:color="auto"/>
          </w:divBdr>
        </w:div>
        <w:div w:id="1137603058">
          <w:marLeft w:val="480"/>
          <w:marRight w:val="0"/>
          <w:marTop w:val="0"/>
          <w:marBottom w:val="0"/>
          <w:divBdr>
            <w:top w:val="none" w:sz="0" w:space="0" w:color="auto"/>
            <w:left w:val="none" w:sz="0" w:space="0" w:color="auto"/>
            <w:bottom w:val="none" w:sz="0" w:space="0" w:color="auto"/>
            <w:right w:val="none" w:sz="0" w:space="0" w:color="auto"/>
          </w:divBdr>
        </w:div>
        <w:div w:id="1191189632">
          <w:marLeft w:val="480"/>
          <w:marRight w:val="0"/>
          <w:marTop w:val="0"/>
          <w:marBottom w:val="0"/>
          <w:divBdr>
            <w:top w:val="none" w:sz="0" w:space="0" w:color="auto"/>
            <w:left w:val="none" w:sz="0" w:space="0" w:color="auto"/>
            <w:bottom w:val="none" w:sz="0" w:space="0" w:color="auto"/>
            <w:right w:val="none" w:sz="0" w:space="0" w:color="auto"/>
          </w:divBdr>
        </w:div>
        <w:div w:id="1192837483">
          <w:marLeft w:val="480"/>
          <w:marRight w:val="0"/>
          <w:marTop w:val="0"/>
          <w:marBottom w:val="0"/>
          <w:divBdr>
            <w:top w:val="none" w:sz="0" w:space="0" w:color="auto"/>
            <w:left w:val="none" w:sz="0" w:space="0" w:color="auto"/>
            <w:bottom w:val="none" w:sz="0" w:space="0" w:color="auto"/>
            <w:right w:val="none" w:sz="0" w:space="0" w:color="auto"/>
          </w:divBdr>
        </w:div>
        <w:div w:id="1275286127">
          <w:marLeft w:val="480"/>
          <w:marRight w:val="0"/>
          <w:marTop w:val="0"/>
          <w:marBottom w:val="0"/>
          <w:divBdr>
            <w:top w:val="none" w:sz="0" w:space="0" w:color="auto"/>
            <w:left w:val="none" w:sz="0" w:space="0" w:color="auto"/>
            <w:bottom w:val="none" w:sz="0" w:space="0" w:color="auto"/>
            <w:right w:val="none" w:sz="0" w:space="0" w:color="auto"/>
          </w:divBdr>
        </w:div>
        <w:div w:id="1379164864">
          <w:marLeft w:val="480"/>
          <w:marRight w:val="0"/>
          <w:marTop w:val="0"/>
          <w:marBottom w:val="0"/>
          <w:divBdr>
            <w:top w:val="none" w:sz="0" w:space="0" w:color="auto"/>
            <w:left w:val="none" w:sz="0" w:space="0" w:color="auto"/>
            <w:bottom w:val="none" w:sz="0" w:space="0" w:color="auto"/>
            <w:right w:val="none" w:sz="0" w:space="0" w:color="auto"/>
          </w:divBdr>
        </w:div>
        <w:div w:id="1515998257">
          <w:marLeft w:val="480"/>
          <w:marRight w:val="0"/>
          <w:marTop w:val="0"/>
          <w:marBottom w:val="0"/>
          <w:divBdr>
            <w:top w:val="none" w:sz="0" w:space="0" w:color="auto"/>
            <w:left w:val="none" w:sz="0" w:space="0" w:color="auto"/>
            <w:bottom w:val="none" w:sz="0" w:space="0" w:color="auto"/>
            <w:right w:val="none" w:sz="0" w:space="0" w:color="auto"/>
          </w:divBdr>
        </w:div>
        <w:div w:id="1602951346">
          <w:marLeft w:val="480"/>
          <w:marRight w:val="0"/>
          <w:marTop w:val="0"/>
          <w:marBottom w:val="0"/>
          <w:divBdr>
            <w:top w:val="none" w:sz="0" w:space="0" w:color="auto"/>
            <w:left w:val="none" w:sz="0" w:space="0" w:color="auto"/>
            <w:bottom w:val="none" w:sz="0" w:space="0" w:color="auto"/>
            <w:right w:val="none" w:sz="0" w:space="0" w:color="auto"/>
          </w:divBdr>
        </w:div>
        <w:div w:id="1676107682">
          <w:marLeft w:val="480"/>
          <w:marRight w:val="0"/>
          <w:marTop w:val="0"/>
          <w:marBottom w:val="0"/>
          <w:divBdr>
            <w:top w:val="none" w:sz="0" w:space="0" w:color="auto"/>
            <w:left w:val="none" w:sz="0" w:space="0" w:color="auto"/>
            <w:bottom w:val="none" w:sz="0" w:space="0" w:color="auto"/>
            <w:right w:val="none" w:sz="0" w:space="0" w:color="auto"/>
          </w:divBdr>
        </w:div>
        <w:div w:id="1716813205">
          <w:marLeft w:val="480"/>
          <w:marRight w:val="0"/>
          <w:marTop w:val="0"/>
          <w:marBottom w:val="0"/>
          <w:divBdr>
            <w:top w:val="none" w:sz="0" w:space="0" w:color="auto"/>
            <w:left w:val="none" w:sz="0" w:space="0" w:color="auto"/>
            <w:bottom w:val="none" w:sz="0" w:space="0" w:color="auto"/>
            <w:right w:val="none" w:sz="0" w:space="0" w:color="auto"/>
          </w:divBdr>
        </w:div>
        <w:div w:id="1868829560">
          <w:marLeft w:val="480"/>
          <w:marRight w:val="0"/>
          <w:marTop w:val="0"/>
          <w:marBottom w:val="0"/>
          <w:divBdr>
            <w:top w:val="none" w:sz="0" w:space="0" w:color="auto"/>
            <w:left w:val="none" w:sz="0" w:space="0" w:color="auto"/>
            <w:bottom w:val="none" w:sz="0" w:space="0" w:color="auto"/>
            <w:right w:val="none" w:sz="0" w:space="0" w:color="auto"/>
          </w:divBdr>
        </w:div>
        <w:div w:id="1886798195">
          <w:marLeft w:val="480"/>
          <w:marRight w:val="0"/>
          <w:marTop w:val="0"/>
          <w:marBottom w:val="0"/>
          <w:divBdr>
            <w:top w:val="none" w:sz="0" w:space="0" w:color="auto"/>
            <w:left w:val="none" w:sz="0" w:space="0" w:color="auto"/>
            <w:bottom w:val="none" w:sz="0" w:space="0" w:color="auto"/>
            <w:right w:val="none" w:sz="0" w:space="0" w:color="auto"/>
          </w:divBdr>
        </w:div>
        <w:div w:id="1886944787">
          <w:marLeft w:val="480"/>
          <w:marRight w:val="0"/>
          <w:marTop w:val="0"/>
          <w:marBottom w:val="0"/>
          <w:divBdr>
            <w:top w:val="none" w:sz="0" w:space="0" w:color="auto"/>
            <w:left w:val="none" w:sz="0" w:space="0" w:color="auto"/>
            <w:bottom w:val="none" w:sz="0" w:space="0" w:color="auto"/>
            <w:right w:val="none" w:sz="0" w:space="0" w:color="auto"/>
          </w:divBdr>
        </w:div>
        <w:div w:id="1969581710">
          <w:marLeft w:val="480"/>
          <w:marRight w:val="0"/>
          <w:marTop w:val="0"/>
          <w:marBottom w:val="0"/>
          <w:divBdr>
            <w:top w:val="none" w:sz="0" w:space="0" w:color="auto"/>
            <w:left w:val="none" w:sz="0" w:space="0" w:color="auto"/>
            <w:bottom w:val="none" w:sz="0" w:space="0" w:color="auto"/>
            <w:right w:val="none" w:sz="0" w:space="0" w:color="auto"/>
          </w:divBdr>
        </w:div>
      </w:divsChild>
    </w:div>
    <w:div w:id="977421595">
      <w:bodyDiv w:val="1"/>
      <w:marLeft w:val="0"/>
      <w:marRight w:val="0"/>
      <w:marTop w:val="0"/>
      <w:marBottom w:val="0"/>
      <w:divBdr>
        <w:top w:val="none" w:sz="0" w:space="0" w:color="auto"/>
        <w:left w:val="none" w:sz="0" w:space="0" w:color="auto"/>
        <w:bottom w:val="none" w:sz="0" w:space="0" w:color="auto"/>
        <w:right w:val="none" w:sz="0" w:space="0" w:color="auto"/>
      </w:divBdr>
    </w:div>
    <w:div w:id="977959725">
      <w:bodyDiv w:val="1"/>
      <w:marLeft w:val="0"/>
      <w:marRight w:val="0"/>
      <w:marTop w:val="0"/>
      <w:marBottom w:val="0"/>
      <w:divBdr>
        <w:top w:val="none" w:sz="0" w:space="0" w:color="auto"/>
        <w:left w:val="none" w:sz="0" w:space="0" w:color="auto"/>
        <w:bottom w:val="none" w:sz="0" w:space="0" w:color="auto"/>
        <w:right w:val="none" w:sz="0" w:space="0" w:color="auto"/>
      </w:divBdr>
    </w:div>
    <w:div w:id="980500485">
      <w:bodyDiv w:val="1"/>
      <w:marLeft w:val="0"/>
      <w:marRight w:val="0"/>
      <w:marTop w:val="0"/>
      <w:marBottom w:val="0"/>
      <w:divBdr>
        <w:top w:val="none" w:sz="0" w:space="0" w:color="auto"/>
        <w:left w:val="none" w:sz="0" w:space="0" w:color="auto"/>
        <w:bottom w:val="none" w:sz="0" w:space="0" w:color="auto"/>
        <w:right w:val="none" w:sz="0" w:space="0" w:color="auto"/>
      </w:divBdr>
    </w:div>
    <w:div w:id="993531235">
      <w:marLeft w:val="480"/>
      <w:marRight w:val="0"/>
      <w:marTop w:val="0"/>
      <w:marBottom w:val="0"/>
      <w:divBdr>
        <w:top w:val="none" w:sz="0" w:space="0" w:color="auto"/>
        <w:left w:val="none" w:sz="0" w:space="0" w:color="auto"/>
        <w:bottom w:val="none" w:sz="0" w:space="0" w:color="auto"/>
        <w:right w:val="none" w:sz="0" w:space="0" w:color="auto"/>
      </w:divBdr>
    </w:div>
    <w:div w:id="995916982">
      <w:bodyDiv w:val="1"/>
      <w:marLeft w:val="0"/>
      <w:marRight w:val="0"/>
      <w:marTop w:val="0"/>
      <w:marBottom w:val="0"/>
      <w:divBdr>
        <w:top w:val="none" w:sz="0" w:space="0" w:color="auto"/>
        <w:left w:val="none" w:sz="0" w:space="0" w:color="auto"/>
        <w:bottom w:val="none" w:sz="0" w:space="0" w:color="auto"/>
        <w:right w:val="none" w:sz="0" w:space="0" w:color="auto"/>
      </w:divBdr>
    </w:div>
    <w:div w:id="996494764">
      <w:marLeft w:val="480"/>
      <w:marRight w:val="0"/>
      <w:marTop w:val="0"/>
      <w:marBottom w:val="0"/>
      <w:divBdr>
        <w:top w:val="none" w:sz="0" w:space="0" w:color="auto"/>
        <w:left w:val="none" w:sz="0" w:space="0" w:color="auto"/>
        <w:bottom w:val="none" w:sz="0" w:space="0" w:color="auto"/>
        <w:right w:val="none" w:sz="0" w:space="0" w:color="auto"/>
      </w:divBdr>
    </w:div>
    <w:div w:id="996569444">
      <w:marLeft w:val="480"/>
      <w:marRight w:val="0"/>
      <w:marTop w:val="0"/>
      <w:marBottom w:val="0"/>
      <w:divBdr>
        <w:top w:val="none" w:sz="0" w:space="0" w:color="auto"/>
        <w:left w:val="none" w:sz="0" w:space="0" w:color="auto"/>
        <w:bottom w:val="none" w:sz="0" w:space="0" w:color="auto"/>
        <w:right w:val="none" w:sz="0" w:space="0" w:color="auto"/>
      </w:divBdr>
    </w:div>
    <w:div w:id="999426875">
      <w:bodyDiv w:val="1"/>
      <w:marLeft w:val="0"/>
      <w:marRight w:val="0"/>
      <w:marTop w:val="0"/>
      <w:marBottom w:val="0"/>
      <w:divBdr>
        <w:top w:val="none" w:sz="0" w:space="0" w:color="auto"/>
        <w:left w:val="none" w:sz="0" w:space="0" w:color="auto"/>
        <w:bottom w:val="none" w:sz="0" w:space="0" w:color="auto"/>
        <w:right w:val="none" w:sz="0" w:space="0" w:color="auto"/>
      </w:divBdr>
    </w:div>
    <w:div w:id="1025137867">
      <w:bodyDiv w:val="1"/>
      <w:marLeft w:val="0"/>
      <w:marRight w:val="0"/>
      <w:marTop w:val="0"/>
      <w:marBottom w:val="0"/>
      <w:divBdr>
        <w:top w:val="none" w:sz="0" w:space="0" w:color="auto"/>
        <w:left w:val="none" w:sz="0" w:space="0" w:color="auto"/>
        <w:bottom w:val="none" w:sz="0" w:space="0" w:color="auto"/>
        <w:right w:val="none" w:sz="0" w:space="0" w:color="auto"/>
      </w:divBdr>
    </w:div>
    <w:div w:id="1025445034">
      <w:bodyDiv w:val="1"/>
      <w:marLeft w:val="0"/>
      <w:marRight w:val="0"/>
      <w:marTop w:val="0"/>
      <w:marBottom w:val="0"/>
      <w:divBdr>
        <w:top w:val="none" w:sz="0" w:space="0" w:color="auto"/>
        <w:left w:val="none" w:sz="0" w:space="0" w:color="auto"/>
        <w:bottom w:val="none" w:sz="0" w:space="0" w:color="auto"/>
        <w:right w:val="none" w:sz="0" w:space="0" w:color="auto"/>
      </w:divBdr>
    </w:div>
    <w:div w:id="1026054948">
      <w:bodyDiv w:val="1"/>
      <w:marLeft w:val="0"/>
      <w:marRight w:val="0"/>
      <w:marTop w:val="0"/>
      <w:marBottom w:val="0"/>
      <w:divBdr>
        <w:top w:val="none" w:sz="0" w:space="0" w:color="auto"/>
        <w:left w:val="none" w:sz="0" w:space="0" w:color="auto"/>
        <w:bottom w:val="none" w:sz="0" w:space="0" w:color="auto"/>
        <w:right w:val="none" w:sz="0" w:space="0" w:color="auto"/>
      </w:divBdr>
    </w:div>
    <w:div w:id="1028529493">
      <w:marLeft w:val="480"/>
      <w:marRight w:val="0"/>
      <w:marTop w:val="0"/>
      <w:marBottom w:val="0"/>
      <w:divBdr>
        <w:top w:val="none" w:sz="0" w:space="0" w:color="auto"/>
        <w:left w:val="none" w:sz="0" w:space="0" w:color="auto"/>
        <w:bottom w:val="none" w:sz="0" w:space="0" w:color="auto"/>
        <w:right w:val="none" w:sz="0" w:space="0" w:color="auto"/>
      </w:divBdr>
    </w:div>
    <w:div w:id="1030181701">
      <w:bodyDiv w:val="1"/>
      <w:marLeft w:val="0"/>
      <w:marRight w:val="0"/>
      <w:marTop w:val="0"/>
      <w:marBottom w:val="0"/>
      <w:divBdr>
        <w:top w:val="none" w:sz="0" w:space="0" w:color="auto"/>
        <w:left w:val="none" w:sz="0" w:space="0" w:color="auto"/>
        <w:bottom w:val="none" w:sz="0" w:space="0" w:color="auto"/>
        <w:right w:val="none" w:sz="0" w:space="0" w:color="auto"/>
      </w:divBdr>
    </w:div>
    <w:div w:id="1034233632">
      <w:marLeft w:val="480"/>
      <w:marRight w:val="0"/>
      <w:marTop w:val="0"/>
      <w:marBottom w:val="0"/>
      <w:divBdr>
        <w:top w:val="none" w:sz="0" w:space="0" w:color="auto"/>
        <w:left w:val="none" w:sz="0" w:space="0" w:color="auto"/>
        <w:bottom w:val="none" w:sz="0" w:space="0" w:color="auto"/>
        <w:right w:val="none" w:sz="0" w:space="0" w:color="auto"/>
      </w:divBdr>
    </w:div>
    <w:div w:id="1043138231">
      <w:bodyDiv w:val="1"/>
      <w:marLeft w:val="0"/>
      <w:marRight w:val="0"/>
      <w:marTop w:val="0"/>
      <w:marBottom w:val="0"/>
      <w:divBdr>
        <w:top w:val="none" w:sz="0" w:space="0" w:color="auto"/>
        <w:left w:val="none" w:sz="0" w:space="0" w:color="auto"/>
        <w:bottom w:val="none" w:sz="0" w:space="0" w:color="auto"/>
        <w:right w:val="none" w:sz="0" w:space="0" w:color="auto"/>
      </w:divBdr>
    </w:div>
    <w:div w:id="1043863625">
      <w:bodyDiv w:val="1"/>
      <w:marLeft w:val="0"/>
      <w:marRight w:val="0"/>
      <w:marTop w:val="0"/>
      <w:marBottom w:val="0"/>
      <w:divBdr>
        <w:top w:val="none" w:sz="0" w:space="0" w:color="auto"/>
        <w:left w:val="none" w:sz="0" w:space="0" w:color="auto"/>
        <w:bottom w:val="none" w:sz="0" w:space="0" w:color="auto"/>
        <w:right w:val="none" w:sz="0" w:space="0" w:color="auto"/>
      </w:divBdr>
      <w:divsChild>
        <w:div w:id="180709294">
          <w:marLeft w:val="480"/>
          <w:marRight w:val="0"/>
          <w:marTop w:val="0"/>
          <w:marBottom w:val="0"/>
          <w:divBdr>
            <w:top w:val="none" w:sz="0" w:space="0" w:color="auto"/>
            <w:left w:val="none" w:sz="0" w:space="0" w:color="auto"/>
            <w:bottom w:val="none" w:sz="0" w:space="0" w:color="auto"/>
            <w:right w:val="none" w:sz="0" w:space="0" w:color="auto"/>
          </w:divBdr>
        </w:div>
        <w:div w:id="271474382">
          <w:marLeft w:val="480"/>
          <w:marRight w:val="0"/>
          <w:marTop w:val="0"/>
          <w:marBottom w:val="0"/>
          <w:divBdr>
            <w:top w:val="none" w:sz="0" w:space="0" w:color="auto"/>
            <w:left w:val="none" w:sz="0" w:space="0" w:color="auto"/>
            <w:bottom w:val="none" w:sz="0" w:space="0" w:color="auto"/>
            <w:right w:val="none" w:sz="0" w:space="0" w:color="auto"/>
          </w:divBdr>
        </w:div>
        <w:div w:id="280649649">
          <w:marLeft w:val="480"/>
          <w:marRight w:val="0"/>
          <w:marTop w:val="0"/>
          <w:marBottom w:val="0"/>
          <w:divBdr>
            <w:top w:val="none" w:sz="0" w:space="0" w:color="auto"/>
            <w:left w:val="none" w:sz="0" w:space="0" w:color="auto"/>
            <w:bottom w:val="none" w:sz="0" w:space="0" w:color="auto"/>
            <w:right w:val="none" w:sz="0" w:space="0" w:color="auto"/>
          </w:divBdr>
        </w:div>
        <w:div w:id="384839239">
          <w:marLeft w:val="480"/>
          <w:marRight w:val="0"/>
          <w:marTop w:val="0"/>
          <w:marBottom w:val="0"/>
          <w:divBdr>
            <w:top w:val="none" w:sz="0" w:space="0" w:color="auto"/>
            <w:left w:val="none" w:sz="0" w:space="0" w:color="auto"/>
            <w:bottom w:val="none" w:sz="0" w:space="0" w:color="auto"/>
            <w:right w:val="none" w:sz="0" w:space="0" w:color="auto"/>
          </w:divBdr>
        </w:div>
        <w:div w:id="431240572">
          <w:marLeft w:val="480"/>
          <w:marRight w:val="0"/>
          <w:marTop w:val="0"/>
          <w:marBottom w:val="0"/>
          <w:divBdr>
            <w:top w:val="none" w:sz="0" w:space="0" w:color="auto"/>
            <w:left w:val="none" w:sz="0" w:space="0" w:color="auto"/>
            <w:bottom w:val="none" w:sz="0" w:space="0" w:color="auto"/>
            <w:right w:val="none" w:sz="0" w:space="0" w:color="auto"/>
          </w:divBdr>
        </w:div>
        <w:div w:id="533469787">
          <w:marLeft w:val="480"/>
          <w:marRight w:val="0"/>
          <w:marTop w:val="0"/>
          <w:marBottom w:val="0"/>
          <w:divBdr>
            <w:top w:val="none" w:sz="0" w:space="0" w:color="auto"/>
            <w:left w:val="none" w:sz="0" w:space="0" w:color="auto"/>
            <w:bottom w:val="none" w:sz="0" w:space="0" w:color="auto"/>
            <w:right w:val="none" w:sz="0" w:space="0" w:color="auto"/>
          </w:divBdr>
        </w:div>
        <w:div w:id="558133054">
          <w:marLeft w:val="480"/>
          <w:marRight w:val="0"/>
          <w:marTop w:val="0"/>
          <w:marBottom w:val="0"/>
          <w:divBdr>
            <w:top w:val="none" w:sz="0" w:space="0" w:color="auto"/>
            <w:left w:val="none" w:sz="0" w:space="0" w:color="auto"/>
            <w:bottom w:val="none" w:sz="0" w:space="0" w:color="auto"/>
            <w:right w:val="none" w:sz="0" w:space="0" w:color="auto"/>
          </w:divBdr>
        </w:div>
        <w:div w:id="682829936">
          <w:marLeft w:val="480"/>
          <w:marRight w:val="0"/>
          <w:marTop w:val="0"/>
          <w:marBottom w:val="0"/>
          <w:divBdr>
            <w:top w:val="none" w:sz="0" w:space="0" w:color="auto"/>
            <w:left w:val="none" w:sz="0" w:space="0" w:color="auto"/>
            <w:bottom w:val="none" w:sz="0" w:space="0" w:color="auto"/>
            <w:right w:val="none" w:sz="0" w:space="0" w:color="auto"/>
          </w:divBdr>
        </w:div>
        <w:div w:id="686099434">
          <w:marLeft w:val="480"/>
          <w:marRight w:val="0"/>
          <w:marTop w:val="0"/>
          <w:marBottom w:val="0"/>
          <w:divBdr>
            <w:top w:val="none" w:sz="0" w:space="0" w:color="auto"/>
            <w:left w:val="none" w:sz="0" w:space="0" w:color="auto"/>
            <w:bottom w:val="none" w:sz="0" w:space="0" w:color="auto"/>
            <w:right w:val="none" w:sz="0" w:space="0" w:color="auto"/>
          </w:divBdr>
        </w:div>
        <w:div w:id="709694975">
          <w:marLeft w:val="480"/>
          <w:marRight w:val="0"/>
          <w:marTop w:val="0"/>
          <w:marBottom w:val="0"/>
          <w:divBdr>
            <w:top w:val="none" w:sz="0" w:space="0" w:color="auto"/>
            <w:left w:val="none" w:sz="0" w:space="0" w:color="auto"/>
            <w:bottom w:val="none" w:sz="0" w:space="0" w:color="auto"/>
            <w:right w:val="none" w:sz="0" w:space="0" w:color="auto"/>
          </w:divBdr>
        </w:div>
        <w:div w:id="800459106">
          <w:marLeft w:val="480"/>
          <w:marRight w:val="0"/>
          <w:marTop w:val="0"/>
          <w:marBottom w:val="0"/>
          <w:divBdr>
            <w:top w:val="none" w:sz="0" w:space="0" w:color="auto"/>
            <w:left w:val="none" w:sz="0" w:space="0" w:color="auto"/>
            <w:bottom w:val="none" w:sz="0" w:space="0" w:color="auto"/>
            <w:right w:val="none" w:sz="0" w:space="0" w:color="auto"/>
          </w:divBdr>
        </w:div>
        <w:div w:id="939989046">
          <w:marLeft w:val="480"/>
          <w:marRight w:val="0"/>
          <w:marTop w:val="0"/>
          <w:marBottom w:val="0"/>
          <w:divBdr>
            <w:top w:val="none" w:sz="0" w:space="0" w:color="auto"/>
            <w:left w:val="none" w:sz="0" w:space="0" w:color="auto"/>
            <w:bottom w:val="none" w:sz="0" w:space="0" w:color="auto"/>
            <w:right w:val="none" w:sz="0" w:space="0" w:color="auto"/>
          </w:divBdr>
        </w:div>
        <w:div w:id="1041367156">
          <w:marLeft w:val="480"/>
          <w:marRight w:val="0"/>
          <w:marTop w:val="0"/>
          <w:marBottom w:val="0"/>
          <w:divBdr>
            <w:top w:val="none" w:sz="0" w:space="0" w:color="auto"/>
            <w:left w:val="none" w:sz="0" w:space="0" w:color="auto"/>
            <w:bottom w:val="none" w:sz="0" w:space="0" w:color="auto"/>
            <w:right w:val="none" w:sz="0" w:space="0" w:color="auto"/>
          </w:divBdr>
        </w:div>
        <w:div w:id="1065761211">
          <w:marLeft w:val="480"/>
          <w:marRight w:val="0"/>
          <w:marTop w:val="0"/>
          <w:marBottom w:val="0"/>
          <w:divBdr>
            <w:top w:val="none" w:sz="0" w:space="0" w:color="auto"/>
            <w:left w:val="none" w:sz="0" w:space="0" w:color="auto"/>
            <w:bottom w:val="none" w:sz="0" w:space="0" w:color="auto"/>
            <w:right w:val="none" w:sz="0" w:space="0" w:color="auto"/>
          </w:divBdr>
        </w:div>
        <w:div w:id="1097990843">
          <w:marLeft w:val="480"/>
          <w:marRight w:val="0"/>
          <w:marTop w:val="0"/>
          <w:marBottom w:val="0"/>
          <w:divBdr>
            <w:top w:val="none" w:sz="0" w:space="0" w:color="auto"/>
            <w:left w:val="none" w:sz="0" w:space="0" w:color="auto"/>
            <w:bottom w:val="none" w:sz="0" w:space="0" w:color="auto"/>
            <w:right w:val="none" w:sz="0" w:space="0" w:color="auto"/>
          </w:divBdr>
        </w:div>
        <w:div w:id="1144390012">
          <w:marLeft w:val="480"/>
          <w:marRight w:val="0"/>
          <w:marTop w:val="0"/>
          <w:marBottom w:val="0"/>
          <w:divBdr>
            <w:top w:val="none" w:sz="0" w:space="0" w:color="auto"/>
            <w:left w:val="none" w:sz="0" w:space="0" w:color="auto"/>
            <w:bottom w:val="none" w:sz="0" w:space="0" w:color="auto"/>
            <w:right w:val="none" w:sz="0" w:space="0" w:color="auto"/>
          </w:divBdr>
        </w:div>
        <w:div w:id="1487933596">
          <w:marLeft w:val="480"/>
          <w:marRight w:val="0"/>
          <w:marTop w:val="0"/>
          <w:marBottom w:val="0"/>
          <w:divBdr>
            <w:top w:val="none" w:sz="0" w:space="0" w:color="auto"/>
            <w:left w:val="none" w:sz="0" w:space="0" w:color="auto"/>
            <w:bottom w:val="none" w:sz="0" w:space="0" w:color="auto"/>
            <w:right w:val="none" w:sz="0" w:space="0" w:color="auto"/>
          </w:divBdr>
        </w:div>
        <w:div w:id="1513104785">
          <w:marLeft w:val="480"/>
          <w:marRight w:val="0"/>
          <w:marTop w:val="0"/>
          <w:marBottom w:val="0"/>
          <w:divBdr>
            <w:top w:val="none" w:sz="0" w:space="0" w:color="auto"/>
            <w:left w:val="none" w:sz="0" w:space="0" w:color="auto"/>
            <w:bottom w:val="none" w:sz="0" w:space="0" w:color="auto"/>
            <w:right w:val="none" w:sz="0" w:space="0" w:color="auto"/>
          </w:divBdr>
        </w:div>
        <w:div w:id="1545211545">
          <w:marLeft w:val="480"/>
          <w:marRight w:val="0"/>
          <w:marTop w:val="0"/>
          <w:marBottom w:val="0"/>
          <w:divBdr>
            <w:top w:val="none" w:sz="0" w:space="0" w:color="auto"/>
            <w:left w:val="none" w:sz="0" w:space="0" w:color="auto"/>
            <w:bottom w:val="none" w:sz="0" w:space="0" w:color="auto"/>
            <w:right w:val="none" w:sz="0" w:space="0" w:color="auto"/>
          </w:divBdr>
        </w:div>
        <w:div w:id="1551963247">
          <w:marLeft w:val="480"/>
          <w:marRight w:val="0"/>
          <w:marTop w:val="0"/>
          <w:marBottom w:val="0"/>
          <w:divBdr>
            <w:top w:val="none" w:sz="0" w:space="0" w:color="auto"/>
            <w:left w:val="none" w:sz="0" w:space="0" w:color="auto"/>
            <w:bottom w:val="none" w:sz="0" w:space="0" w:color="auto"/>
            <w:right w:val="none" w:sz="0" w:space="0" w:color="auto"/>
          </w:divBdr>
        </w:div>
        <w:div w:id="1656715729">
          <w:marLeft w:val="480"/>
          <w:marRight w:val="0"/>
          <w:marTop w:val="0"/>
          <w:marBottom w:val="0"/>
          <w:divBdr>
            <w:top w:val="none" w:sz="0" w:space="0" w:color="auto"/>
            <w:left w:val="none" w:sz="0" w:space="0" w:color="auto"/>
            <w:bottom w:val="none" w:sz="0" w:space="0" w:color="auto"/>
            <w:right w:val="none" w:sz="0" w:space="0" w:color="auto"/>
          </w:divBdr>
        </w:div>
        <w:div w:id="1700007271">
          <w:marLeft w:val="480"/>
          <w:marRight w:val="0"/>
          <w:marTop w:val="0"/>
          <w:marBottom w:val="0"/>
          <w:divBdr>
            <w:top w:val="none" w:sz="0" w:space="0" w:color="auto"/>
            <w:left w:val="none" w:sz="0" w:space="0" w:color="auto"/>
            <w:bottom w:val="none" w:sz="0" w:space="0" w:color="auto"/>
            <w:right w:val="none" w:sz="0" w:space="0" w:color="auto"/>
          </w:divBdr>
        </w:div>
        <w:div w:id="1700734805">
          <w:marLeft w:val="480"/>
          <w:marRight w:val="0"/>
          <w:marTop w:val="0"/>
          <w:marBottom w:val="0"/>
          <w:divBdr>
            <w:top w:val="none" w:sz="0" w:space="0" w:color="auto"/>
            <w:left w:val="none" w:sz="0" w:space="0" w:color="auto"/>
            <w:bottom w:val="none" w:sz="0" w:space="0" w:color="auto"/>
            <w:right w:val="none" w:sz="0" w:space="0" w:color="auto"/>
          </w:divBdr>
        </w:div>
        <w:div w:id="1821388551">
          <w:marLeft w:val="480"/>
          <w:marRight w:val="0"/>
          <w:marTop w:val="0"/>
          <w:marBottom w:val="0"/>
          <w:divBdr>
            <w:top w:val="none" w:sz="0" w:space="0" w:color="auto"/>
            <w:left w:val="none" w:sz="0" w:space="0" w:color="auto"/>
            <w:bottom w:val="none" w:sz="0" w:space="0" w:color="auto"/>
            <w:right w:val="none" w:sz="0" w:space="0" w:color="auto"/>
          </w:divBdr>
        </w:div>
      </w:divsChild>
    </w:div>
    <w:div w:id="1047028248">
      <w:bodyDiv w:val="1"/>
      <w:marLeft w:val="0"/>
      <w:marRight w:val="0"/>
      <w:marTop w:val="0"/>
      <w:marBottom w:val="0"/>
      <w:divBdr>
        <w:top w:val="none" w:sz="0" w:space="0" w:color="auto"/>
        <w:left w:val="none" w:sz="0" w:space="0" w:color="auto"/>
        <w:bottom w:val="none" w:sz="0" w:space="0" w:color="auto"/>
        <w:right w:val="none" w:sz="0" w:space="0" w:color="auto"/>
      </w:divBdr>
    </w:div>
    <w:div w:id="1055157952">
      <w:bodyDiv w:val="1"/>
      <w:marLeft w:val="0"/>
      <w:marRight w:val="0"/>
      <w:marTop w:val="0"/>
      <w:marBottom w:val="0"/>
      <w:divBdr>
        <w:top w:val="none" w:sz="0" w:space="0" w:color="auto"/>
        <w:left w:val="none" w:sz="0" w:space="0" w:color="auto"/>
        <w:bottom w:val="none" w:sz="0" w:space="0" w:color="auto"/>
        <w:right w:val="none" w:sz="0" w:space="0" w:color="auto"/>
      </w:divBdr>
    </w:div>
    <w:div w:id="1056320107">
      <w:marLeft w:val="480"/>
      <w:marRight w:val="0"/>
      <w:marTop w:val="0"/>
      <w:marBottom w:val="0"/>
      <w:divBdr>
        <w:top w:val="none" w:sz="0" w:space="0" w:color="auto"/>
        <w:left w:val="none" w:sz="0" w:space="0" w:color="auto"/>
        <w:bottom w:val="none" w:sz="0" w:space="0" w:color="auto"/>
        <w:right w:val="none" w:sz="0" w:space="0" w:color="auto"/>
      </w:divBdr>
    </w:div>
    <w:div w:id="1057237688">
      <w:bodyDiv w:val="1"/>
      <w:marLeft w:val="0"/>
      <w:marRight w:val="0"/>
      <w:marTop w:val="0"/>
      <w:marBottom w:val="0"/>
      <w:divBdr>
        <w:top w:val="none" w:sz="0" w:space="0" w:color="auto"/>
        <w:left w:val="none" w:sz="0" w:space="0" w:color="auto"/>
        <w:bottom w:val="none" w:sz="0" w:space="0" w:color="auto"/>
        <w:right w:val="none" w:sz="0" w:space="0" w:color="auto"/>
      </w:divBdr>
      <w:divsChild>
        <w:div w:id="180441717">
          <w:marLeft w:val="480"/>
          <w:marRight w:val="0"/>
          <w:marTop w:val="0"/>
          <w:marBottom w:val="0"/>
          <w:divBdr>
            <w:top w:val="none" w:sz="0" w:space="0" w:color="auto"/>
            <w:left w:val="none" w:sz="0" w:space="0" w:color="auto"/>
            <w:bottom w:val="none" w:sz="0" w:space="0" w:color="auto"/>
            <w:right w:val="none" w:sz="0" w:space="0" w:color="auto"/>
          </w:divBdr>
        </w:div>
        <w:div w:id="251553087">
          <w:marLeft w:val="480"/>
          <w:marRight w:val="0"/>
          <w:marTop w:val="0"/>
          <w:marBottom w:val="0"/>
          <w:divBdr>
            <w:top w:val="none" w:sz="0" w:space="0" w:color="auto"/>
            <w:left w:val="none" w:sz="0" w:space="0" w:color="auto"/>
            <w:bottom w:val="none" w:sz="0" w:space="0" w:color="auto"/>
            <w:right w:val="none" w:sz="0" w:space="0" w:color="auto"/>
          </w:divBdr>
        </w:div>
        <w:div w:id="582111550">
          <w:marLeft w:val="480"/>
          <w:marRight w:val="0"/>
          <w:marTop w:val="0"/>
          <w:marBottom w:val="0"/>
          <w:divBdr>
            <w:top w:val="none" w:sz="0" w:space="0" w:color="auto"/>
            <w:left w:val="none" w:sz="0" w:space="0" w:color="auto"/>
            <w:bottom w:val="none" w:sz="0" w:space="0" w:color="auto"/>
            <w:right w:val="none" w:sz="0" w:space="0" w:color="auto"/>
          </w:divBdr>
        </w:div>
        <w:div w:id="591089459">
          <w:marLeft w:val="480"/>
          <w:marRight w:val="0"/>
          <w:marTop w:val="0"/>
          <w:marBottom w:val="0"/>
          <w:divBdr>
            <w:top w:val="none" w:sz="0" w:space="0" w:color="auto"/>
            <w:left w:val="none" w:sz="0" w:space="0" w:color="auto"/>
            <w:bottom w:val="none" w:sz="0" w:space="0" w:color="auto"/>
            <w:right w:val="none" w:sz="0" w:space="0" w:color="auto"/>
          </w:divBdr>
        </w:div>
        <w:div w:id="600991199">
          <w:marLeft w:val="480"/>
          <w:marRight w:val="0"/>
          <w:marTop w:val="0"/>
          <w:marBottom w:val="0"/>
          <w:divBdr>
            <w:top w:val="none" w:sz="0" w:space="0" w:color="auto"/>
            <w:left w:val="none" w:sz="0" w:space="0" w:color="auto"/>
            <w:bottom w:val="none" w:sz="0" w:space="0" w:color="auto"/>
            <w:right w:val="none" w:sz="0" w:space="0" w:color="auto"/>
          </w:divBdr>
        </w:div>
        <w:div w:id="705102057">
          <w:marLeft w:val="480"/>
          <w:marRight w:val="0"/>
          <w:marTop w:val="0"/>
          <w:marBottom w:val="0"/>
          <w:divBdr>
            <w:top w:val="none" w:sz="0" w:space="0" w:color="auto"/>
            <w:left w:val="none" w:sz="0" w:space="0" w:color="auto"/>
            <w:bottom w:val="none" w:sz="0" w:space="0" w:color="auto"/>
            <w:right w:val="none" w:sz="0" w:space="0" w:color="auto"/>
          </w:divBdr>
        </w:div>
        <w:div w:id="843401382">
          <w:marLeft w:val="480"/>
          <w:marRight w:val="0"/>
          <w:marTop w:val="0"/>
          <w:marBottom w:val="0"/>
          <w:divBdr>
            <w:top w:val="none" w:sz="0" w:space="0" w:color="auto"/>
            <w:left w:val="none" w:sz="0" w:space="0" w:color="auto"/>
            <w:bottom w:val="none" w:sz="0" w:space="0" w:color="auto"/>
            <w:right w:val="none" w:sz="0" w:space="0" w:color="auto"/>
          </w:divBdr>
        </w:div>
        <w:div w:id="865362170">
          <w:marLeft w:val="480"/>
          <w:marRight w:val="0"/>
          <w:marTop w:val="0"/>
          <w:marBottom w:val="0"/>
          <w:divBdr>
            <w:top w:val="none" w:sz="0" w:space="0" w:color="auto"/>
            <w:left w:val="none" w:sz="0" w:space="0" w:color="auto"/>
            <w:bottom w:val="none" w:sz="0" w:space="0" w:color="auto"/>
            <w:right w:val="none" w:sz="0" w:space="0" w:color="auto"/>
          </w:divBdr>
        </w:div>
        <w:div w:id="865408619">
          <w:marLeft w:val="480"/>
          <w:marRight w:val="0"/>
          <w:marTop w:val="0"/>
          <w:marBottom w:val="0"/>
          <w:divBdr>
            <w:top w:val="none" w:sz="0" w:space="0" w:color="auto"/>
            <w:left w:val="none" w:sz="0" w:space="0" w:color="auto"/>
            <w:bottom w:val="none" w:sz="0" w:space="0" w:color="auto"/>
            <w:right w:val="none" w:sz="0" w:space="0" w:color="auto"/>
          </w:divBdr>
        </w:div>
        <w:div w:id="1066565295">
          <w:marLeft w:val="480"/>
          <w:marRight w:val="0"/>
          <w:marTop w:val="0"/>
          <w:marBottom w:val="0"/>
          <w:divBdr>
            <w:top w:val="none" w:sz="0" w:space="0" w:color="auto"/>
            <w:left w:val="none" w:sz="0" w:space="0" w:color="auto"/>
            <w:bottom w:val="none" w:sz="0" w:space="0" w:color="auto"/>
            <w:right w:val="none" w:sz="0" w:space="0" w:color="auto"/>
          </w:divBdr>
        </w:div>
        <w:div w:id="1104032309">
          <w:marLeft w:val="480"/>
          <w:marRight w:val="0"/>
          <w:marTop w:val="0"/>
          <w:marBottom w:val="0"/>
          <w:divBdr>
            <w:top w:val="none" w:sz="0" w:space="0" w:color="auto"/>
            <w:left w:val="none" w:sz="0" w:space="0" w:color="auto"/>
            <w:bottom w:val="none" w:sz="0" w:space="0" w:color="auto"/>
            <w:right w:val="none" w:sz="0" w:space="0" w:color="auto"/>
          </w:divBdr>
        </w:div>
        <w:div w:id="1198616145">
          <w:marLeft w:val="480"/>
          <w:marRight w:val="0"/>
          <w:marTop w:val="0"/>
          <w:marBottom w:val="0"/>
          <w:divBdr>
            <w:top w:val="none" w:sz="0" w:space="0" w:color="auto"/>
            <w:left w:val="none" w:sz="0" w:space="0" w:color="auto"/>
            <w:bottom w:val="none" w:sz="0" w:space="0" w:color="auto"/>
            <w:right w:val="none" w:sz="0" w:space="0" w:color="auto"/>
          </w:divBdr>
        </w:div>
        <w:div w:id="1343506950">
          <w:marLeft w:val="480"/>
          <w:marRight w:val="0"/>
          <w:marTop w:val="0"/>
          <w:marBottom w:val="0"/>
          <w:divBdr>
            <w:top w:val="none" w:sz="0" w:space="0" w:color="auto"/>
            <w:left w:val="none" w:sz="0" w:space="0" w:color="auto"/>
            <w:bottom w:val="none" w:sz="0" w:space="0" w:color="auto"/>
            <w:right w:val="none" w:sz="0" w:space="0" w:color="auto"/>
          </w:divBdr>
        </w:div>
        <w:div w:id="1359234847">
          <w:marLeft w:val="480"/>
          <w:marRight w:val="0"/>
          <w:marTop w:val="0"/>
          <w:marBottom w:val="0"/>
          <w:divBdr>
            <w:top w:val="none" w:sz="0" w:space="0" w:color="auto"/>
            <w:left w:val="none" w:sz="0" w:space="0" w:color="auto"/>
            <w:bottom w:val="none" w:sz="0" w:space="0" w:color="auto"/>
            <w:right w:val="none" w:sz="0" w:space="0" w:color="auto"/>
          </w:divBdr>
        </w:div>
        <w:div w:id="1376201563">
          <w:marLeft w:val="480"/>
          <w:marRight w:val="0"/>
          <w:marTop w:val="0"/>
          <w:marBottom w:val="0"/>
          <w:divBdr>
            <w:top w:val="none" w:sz="0" w:space="0" w:color="auto"/>
            <w:left w:val="none" w:sz="0" w:space="0" w:color="auto"/>
            <w:bottom w:val="none" w:sz="0" w:space="0" w:color="auto"/>
            <w:right w:val="none" w:sz="0" w:space="0" w:color="auto"/>
          </w:divBdr>
        </w:div>
        <w:div w:id="1557812618">
          <w:marLeft w:val="480"/>
          <w:marRight w:val="0"/>
          <w:marTop w:val="0"/>
          <w:marBottom w:val="0"/>
          <w:divBdr>
            <w:top w:val="none" w:sz="0" w:space="0" w:color="auto"/>
            <w:left w:val="none" w:sz="0" w:space="0" w:color="auto"/>
            <w:bottom w:val="none" w:sz="0" w:space="0" w:color="auto"/>
            <w:right w:val="none" w:sz="0" w:space="0" w:color="auto"/>
          </w:divBdr>
        </w:div>
        <w:div w:id="1609385099">
          <w:marLeft w:val="480"/>
          <w:marRight w:val="0"/>
          <w:marTop w:val="0"/>
          <w:marBottom w:val="0"/>
          <w:divBdr>
            <w:top w:val="none" w:sz="0" w:space="0" w:color="auto"/>
            <w:left w:val="none" w:sz="0" w:space="0" w:color="auto"/>
            <w:bottom w:val="none" w:sz="0" w:space="0" w:color="auto"/>
            <w:right w:val="none" w:sz="0" w:space="0" w:color="auto"/>
          </w:divBdr>
        </w:div>
        <w:div w:id="1728454793">
          <w:marLeft w:val="480"/>
          <w:marRight w:val="0"/>
          <w:marTop w:val="0"/>
          <w:marBottom w:val="0"/>
          <w:divBdr>
            <w:top w:val="none" w:sz="0" w:space="0" w:color="auto"/>
            <w:left w:val="none" w:sz="0" w:space="0" w:color="auto"/>
            <w:bottom w:val="none" w:sz="0" w:space="0" w:color="auto"/>
            <w:right w:val="none" w:sz="0" w:space="0" w:color="auto"/>
          </w:divBdr>
        </w:div>
        <w:div w:id="1792363750">
          <w:marLeft w:val="480"/>
          <w:marRight w:val="0"/>
          <w:marTop w:val="0"/>
          <w:marBottom w:val="0"/>
          <w:divBdr>
            <w:top w:val="none" w:sz="0" w:space="0" w:color="auto"/>
            <w:left w:val="none" w:sz="0" w:space="0" w:color="auto"/>
            <w:bottom w:val="none" w:sz="0" w:space="0" w:color="auto"/>
            <w:right w:val="none" w:sz="0" w:space="0" w:color="auto"/>
          </w:divBdr>
        </w:div>
        <w:div w:id="1802990319">
          <w:marLeft w:val="480"/>
          <w:marRight w:val="0"/>
          <w:marTop w:val="0"/>
          <w:marBottom w:val="0"/>
          <w:divBdr>
            <w:top w:val="none" w:sz="0" w:space="0" w:color="auto"/>
            <w:left w:val="none" w:sz="0" w:space="0" w:color="auto"/>
            <w:bottom w:val="none" w:sz="0" w:space="0" w:color="auto"/>
            <w:right w:val="none" w:sz="0" w:space="0" w:color="auto"/>
          </w:divBdr>
        </w:div>
        <w:div w:id="1831672334">
          <w:marLeft w:val="480"/>
          <w:marRight w:val="0"/>
          <w:marTop w:val="0"/>
          <w:marBottom w:val="0"/>
          <w:divBdr>
            <w:top w:val="none" w:sz="0" w:space="0" w:color="auto"/>
            <w:left w:val="none" w:sz="0" w:space="0" w:color="auto"/>
            <w:bottom w:val="none" w:sz="0" w:space="0" w:color="auto"/>
            <w:right w:val="none" w:sz="0" w:space="0" w:color="auto"/>
          </w:divBdr>
        </w:div>
        <w:div w:id="1981617280">
          <w:marLeft w:val="480"/>
          <w:marRight w:val="0"/>
          <w:marTop w:val="0"/>
          <w:marBottom w:val="0"/>
          <w:divBdr>
            <w:top w:val="none" w:sz="0" w:space="0" w:color="auto"/>
            <w:left w:val="none" w:sz="0" w:space="0" w:color="auto"/>
            <w:bottom w:val="none" w:sz="0" w:space="0" w:color="auto"/>
            <w:right w:val="none" w:sz="0" w:space="0" w:color="auto"/>
          </w:divBdr>
        </w:div>
        <w:div w:id="2011061184">
          <w:marLeft w:val="480"/>
          <w:marRight w:val="0"/>
          <w:marTop w:val="0"/>
          <w:marBottom w:val="0"/>
          <w:divBdr>
            <w:top w:val="none" w:sz="0" w:space="0" w:color="auto"/>
            <w:left w:val="none" w:sz="0" w:space="0" w:color="auto"/>
            <w:bottom w:val="none" w:sz="0" w:space="0" w:color="auto"/>
            <w:right w:val="none" w:sz="0" w:space="0" w:color="auto"/>
          </w:divBdr>
        </w:div>
        <w:div w:id="2016951752">
          <w:marLeft w:val="480"/>
          <w:marRight w:val="0"/>
          <w:marTop w:val="0"/>
          <w:marBottom w:val="0"/>
          <w:divBdr>
            <w:top w:val="none" w:sz="0" w:space="0" w:color="auto"/>
            <w:left w:val="none" w:sz="0" w:space="0" w:color="auto"/>
            <w:bottom w:val="none" w:sz="0" w:space="0" w:color="auto"/>
            <w:right w:val="none" w:sz="0" w:space="0" w:color="auto"/>
          </w:divBdr>
        </w:div>
      </w:divsChild>
    </w:div>
    <w:div w:id="1059985293">
      <w:bodyDiv w:val="1"/>
      <w:marLeft w:val="0"/>
      <w:marRight w:val="0"/>
      <w:marTop w:val="0"/>
      <w:marBottom w:val="0"/>
      <w:divBdr>
        <w:top w:val="none" w:sz="0" w:space="0" w:color="auto"/>
        <w:left w:val="none" w:sz="0" w:space="0" w:color="auto"/>
        <w:bottom w:val="none" w:sz="0" w:space="0" w:color="auto"/>
        <w:right w:val="none" w:sz="0" w:space="0" w:color="auto"/>
      </w:divBdr>
    </w:div>
    <w:div w:id="1060517722">
      <w:bodyDiv w:val="1"/>
      <w:marLeft w:val="0"/>
      <w:marRight w:val="0"/>
      <w:marTop w:val="0"/>
      <w:marBottom w:val="0"/>
      <w:divBdr>
        <w:top w:val="none" w:sz="0" w:space="0" w:color="auto"/>
        <w:left w:val="none" w:sz="0" w:space="0" w:color="auto"/>
        <w:bottom w:val="none" w:sz="0" w:space="0" w:color="auto"/>
        <w:right w:val="none" w:sz="0" w:space="0" w:color="auto"/>
      </w:divBdr>
    </w:div>
    <w:div w:id="1064064751">
      <w:bodyDiv w:val="1"/>
      <w:marLeft w:val="0"/>
      <w:marRight w:val="0"/>
      <w:marTop w:val="0"/>
      <w:marBottom w:val="0"/>
      <w:divBdr>
        <w:top w:val="none" w:sz="0" w:space="0" w:color="auto"/>
        <w:left w:val="none" w:sz="0" w:space="0" w:color="auto"/>
        <w:bottom w:val="none" w:sz="0" w:space="0" w:color="auto"/>
        <w:right w:val="none" w:sz="0" w:space="0" w:color="auto"/>
      </w:divBdr>
    </w:div>
    <w:div w:id="1077632446">
      <w:marLeft w:val="480"/>
      <w:marRight w:val="0"/>
      <w:marTop w:val="0"/>
      <w:marBottom w:val="0"/>
      <w:divBdr>
        <w:top w:val="none" w:sz="0" w:space="0" w:color="auto"/>
        <w:left w:val="none" w:sz="0" w:space="0" w:color="auto"/>
        <w:bottom w:val="none" w:sz="0" w:space="0" w:color="auto"/>
        <w:right w:val="none" w:sz="0" w:space="0" w:color="auto"/>
      </w:divBdr>
    </w:div>
    <w:div w:id="1086533475">
      <w:marLeft w:val="480"/>
      <w:marRight w:val="0"/>
      <w:marTop w:val="0"/>
      <w:marBottom w:val="0"/>
      <w:divBdr>
        <w:top w:val="none" w:sz="0" w:space="0" w:color="auto"/>
        <w:left w:val="none" w:sz="0" w:space="0" w:color="auto"/>
        <w:bottom w:val="none" w:sz="0" w:space="0" w:color="auto"/>
        <w:right w:val="none" w:sz="0" w:space="0" w:color="auto"/>
      </w:divBdr>
    </w:div>
    <w:div w:id="1086878800">
      <w:marLeft w:val="480"/>
      <w:marRight w:val="0"/>
      <w:marTop w:val="0"/>
      <w:marBottom w:val="0"/>
      <w:divBdr>
        <w:top w:val="none" w:sz="0" w:space="0" w:color="auto"/>
        <w:left w:val="none" w:sz="0" w:space="0" w:color="auto"/>
        <w:bottom w:val="none" w:sz="0" w:space="0" w:color="auto"/>
        <w:right w:val="none" w:sz="0" w:space="0" w:color="auto"/>
      </w:divBdr>
    </w:div>
    <w:div w:id="1113398477">
      <w:bodyDiv w:val="1"/>
      <w:marLeft w:val="0"/>
      <w:marRight w:val="0"/>
      <w:marTop w:val="0"/>
      <w:marBottom w:val="0"/>
      <w:divBdr>
        <w:top w:val="none" w:sz="0" w:space="0" w:color="auto"/>
        <w:left w:val="none" w:sz="0" w:space="0" w:color="auto"/>
        <w:bottom w:val="none" w:sz="0" w:space="0" w:color="auto"/>
        <w:right w:val="none" w:sz="0" w:space="0" w:color="auto"/>
      </w:divBdr>
    </w:div>
    <w:div w:id="1125007834">
      <w:marLeft w:val="480"/>
      <w:marRight w:val="0"/>
      <w:marTop w:val="0"/>
      <w:marBottom w:val="0"/>
      <w:divBdr>
        <w:top w:val="none" w:sz="0" w:space="0" w:color="auto"/>
        <w:left w:val="none" w:sz="0" w:space="0" w:color="auto"/>
        <w:bottom w:val="none" w:sz="0" w:space="0" w:color="auto"/>
        <w:right w:val="none" w:sz="0" w:space="0" w:color="auto"/>
      </w:divBdr>
    </w:div>
    <w:div w:id="1135830544">
      <w:bodyDiv w:val="1"/>
      <w:marLeft w:val="0"/>
      <w:marRight w:val="0"/>
      <w:marTop w:val="0"/>
      <w:marBottom w:val="0"/>
      <w:divBdr>
        <w:top w:val="none" w:sz="0" w:space="0" w:color="auto"/>
        <w:left w:val="none" w:sz="0" w:space="0" w:color="auto"/>
        <w:bottom w:val="none" w:sz="0" w:space="0" w:color="auto"/>
        <w:right w:val="none" w:sz="0" w:space="0" w:color="auto"/>
      </w:divBdr>
      <w:divsChild>
        <w:div w:id="55519965">
          <w:marLeft w:val="480"/>
          <w:marRight w:val="0"/>
          <w:marTop w:val="0"/>
          <w:marBottom w:val="0"/>
          <w:divBdr>
            <w:top w:val="none" w:sz="0" w:space="0" w:color="auto"/>
            <w:left w:val="none" w:sz="0" w:space="0" w:color="auto"/>
            <w:bottom w:val="none" w:sz="0" w:space="0" w:color="auto"/>
            <w:right w:val="none" w:sz="0" w:space="0" w:color="auto"/>
          </w:divBdr>
        </w:div>
        <w:div w:id="111484903">
          <w:marLeft w:val="480"/>
          <w:marRight w:val="0"/>
          <w:marTop w:val="0"/>
          <w:marBottom w:val="0"/>
          <w:divBdr>
            <w:top w:val="none" w:sz="0" w:space="0" w:color="auto"/>
            <w:left w:val="none" w:sz="0" w:space="0" w:color="auto"/>
            <w:bottom w:val="none" w:sz="0" w:space="0" w:color="auto"/>
            <w:right w:val="none" w:sz="0" w:space="0" w:color="auto"/>
          </w:divBdr>
        </w:div>
        <w:div w:id="171651738">
          <w:marLeft w:val="480"/>
          <w:marRight w:val="0"/>
          <w:marTop w:val="0"/>
          <w:marBottom w:val="0"/>
          <w:divBdr>
            <w:top w:val="none" w:sz="0" w:space="0" w:color="auto"/>
            <w:left w:val="none" w:sz="0" w:space="0" w:color="auto"/>
            <w:bottom w:val="none" w:sz="0" w:space="0" w:color="auto"/>
            <w:right w:val="none" w:sz="0" w:space="0" w:color="auto"/>
          </w:divBdr>
        </w:div>
        <w:div w:id="240793463">
          <w:marLeft w:val="480"/>
          <w:marRight w:val="0"/>
          <w:marTop w:val="0"/>
          <w:marBottom w:val="0"/>
          <w:divBdr>
            <w:top w:val="none" w:sz="0" w:space="0" w:color="auto"/>
            <w:left w:val="none" w:sz="0" w:space="0" w:color="auto"/>
            <w:bottom w:val="none" w:sz="0" w:space="0" w:color="auto"/>
            <w:right w:val="none" w:sz="0" w:space="0" w:color="auto"/>
          </w:divBdr>
        </w:div>
        <w:div w:id="440806048">
          <w:marLeft w:val="480"/>
          <w:marRight w:val="0"/>
          <w:marTop w:val="0"/>
          <w:marBottom w:val="0"/>
          <w:divBdr>
            <w:top w:val="none" w:sz="0" w:space="0" w:color="auto"/>
            <w:left w:val="none" w:sz="0" w:space="0" w:color="auto"/>
            <w:bottom w:val="none" w:sz="0" w:space="0" w:color="auto"/>
            <w:right w:val="none" w:sz="0" w:space="0" w:color="auto"/>
          </w:divBdr>
        </w:div>
        <w:div w:id="525098006">
          <w:marLeft w:val="480"/>
          <w:marRight w:val="0"/>
          <w:marTop w:val="0"/>
          <w:marBottom w:val="0"/>
          <w:divBdr>
            <w:top w:val="none" w:sz="0" w:space="0" w:color="auto"/>
            <w:left w:val="none" w:sz="0" w:space="0" w:color="auto"/>
            <w:bottom w:val="none" w:sz="0" w:space="0" w:color="auto"/>
            <w:right w:val="none" w:sz="0" w:space="0" w:color="auto"/>
          </w:divBdr>
        </w:div>
        <w:div w:id="584071218">
          <w:marLeft w:val="480"/>
          <w:marRight w:val="0"/>
          <w:marTop w:val="0"/>
          <w:marBottom w:val="0"/>
          <w:divBdr>
            <w:top w:val="none" w:sz="0" w:space="0" w:color="auto"/>
            <w:left w:val="none" w:sz="0" w:space="0" w:color="auto"/>
            <w:bottom w:val="none" w:sz="0" w:space="0" w:color="auto"/>
            <w:right w:val="none" w:sz="0" w:space="0" w:color="auto"/>
          </w:divBdr>
        </w:div>
        <w:div w:id="615137155">
          <w:marLeft w:val="480"/>
          <w:marRight w:val="0"/>
          <w:marTop w:val="0"/>
          <w:marBottom w:val="0"/>
          <w:divBdr>
            <w:top w:val="none" w:sz="0" w:space="0" w:color="auto"/>
            <w:left w:val="none" w:sz="0" w:space="0" w:color="auto"/>
            <w:bottom w:val="none" w:sz="0" w:space="0" w:color="auto"/>
            <w:right w:val="none" w:sz="0" w:space="0" w:color="auto"/>
          </w:divBdr>
        </w:div>
        <w:div w:id="795028543">
          <w:marLeft w:val="480"/>
          <w:marRight w:val="0"/>
          <w:marTop w:val="0"/>
          <w:marBottom w:val="0"/>
          <w:divBdr>
            <w:top w:val="none" w:sz="0" w:space="0" w:color="auto"/>
            <w:left w:val="none" w:sz="0" w:space="0" w:color="auto"/>
            <w:bottom w:val="none" w:sz="0" w:space="0" w:color="auto"/>
            <w:right w:val="none" w:sz="0" w:space="0" w:color="auto"/>
          </w:divBdr>
        </w:div>
        <w:div w:id="803155171">
          <w:marLeft w:val="480"/>
          <w:marRight w:val="0"/>
          <w:marTop w:val="0"/>
          <w:marBottom w:val="0"/>
          <w:divBdr>
            <w:top w:val="none" w:sz="0" w:space="0" w:color="auto"/>
            <w:left w:val="none" w:sz="0" w:space="0" w:color="auto"/>
            <w:bottom w:val="none" w:sz="0" w:space="0" w:color="auto"/>
            <w:right w:val="none" w:sz="0" w:space="0" w:color="auto"/>
          </w:divBdr>
        </w:div>
        <w:div w:id="845096349">
          <w:marLeft w:val="480"/>
          <w:marRight w:val="0"/>
          <w:marTop w:val="0"/>
          <w:marBottom w:val="0"/>
          <w:divBdr>
            <w:top w:val="none" w:sz="0" w:space="0" w:color="auto"/>
            <w:left w:val="none" w:sz="0" w:space="0" w:color="auto"/>
            <w:bottom w:val="none" w:sz="0" w:space="0" w:color="auto"/>
            <w:right w:val="none" w:sz="0" w:space="0" w:color="auto"/>
          </w:divBdr>
        </w:div>
        <w:div w:id="1066878639">
          <w:marLeft w:val="480"/>
          <w:marRight w:val="0"/>
          <w:marTop w:val="0"/>
          <w:marBottom w:val="0"/>
          <w:divBdr>
            <w:top w:val="none" w:sz="0" w:space="0" w:color="auto"/>
            <w:left w:val="none" w:sz="0" w:space="0" w:color="auto"/>
            <w:bottom w:val="none" w:sz="0" w:space="0" w:color="auto"/>
            <w:right w:val="none" w:sz="0" w:space="0" w:color="auto"/>
          </w:divBdr>
        </w:div>
        <w:div w:id="1126658252">
          <w:marLeft w:val="480"/>
          <w:marRight w:val="0"/>
          <w:marTop w:val="0"/>
          <w:marBottom w:val="0"/>
          <w:divBdr>
            <w:top w:val="none" w:sz="0" w:space="0" w:color="auto"/>
            <w:left w:val="none" w:sz="0" w:space="0" w:color="auto"/>
            <w:bottom w:val="none" w:sz="0" w:space="0" w:color="auto"/>
            <w:right w:val="none" w:sz="0" w:space="0" w:color="auto"/>
          </w:divBdr>
        </w:div>
        <w:div w:id="1225599975">
          <w:marLeft w:val="480"/>
          <w:marRight w:val="0"/>
          <w:marTop w:val="0"/>
          <w:marBottom w:val="0"/>
          <w:divBdr>
            <w:top w:val="none" w:sz="0" w:space="0" w:color="auto"/>
            <w:left w:val="none" w:sz="0" w:space="0" w:color="auto"/>
            <w:bottom w:val="none" w:sz="0" w:space="0" w:color="auto"/>
            <w:right w:val="none" w:sz="0" w:space="0" w:color="auto"/>
          </w:divBdr>
        </w:div>
        <w:div w:id="1272011889">
          <w:marLeft w:val="480"/>
          <w:marRight w:val="0"/>
          <w:marTop w:val="0"/>
          <w:marBottom w:val="0"/>
          <w:divBdr>
            <w:top w:val="none" w:sz="0" w:space="0" w:color="auto"/>
            <w:left w:val="none" w:sz="0" w:space="0" w:color="auto"/>
            <w:bottom w:val="none" w:sz="0" w:space="0" w:color="auto"/>
            <w:right w:val="none" w:sz="0" w:space="0" w:color="auto"/>
          </w:divBdr>
        </w:div>
        <w:div w:id="1512833295">
          <w:marLeft w:val="480"/>
          <w:marRight w:val="0"/>
          <w:marTop w:val="0"/>
          <w:marBottom w:val="0"/>
          <w:divBdr>
            <w:top w:val="none" w:sz="0" w:space="0" w:color="auto"/>
            <w:left w:val="none" w:sz="0" w:space="0" w:color="auto"/>
            <w:bottom w:val="none" w:sz="0" w:space="0" w:color="auto"/>
            <w:right w:val="none" w:sz="0" w:space="0" w:color="auto"/>
          </w:divBdr>
        </w:div>
        <w:div w:id="1572227316">
          <w:marLeft w:val="480"/>
          <w:marRight w:val="0"/>
          <w:marTop w:val="0"/>
          <w:marBottom w:val="0"/>
          <w:divBdr>
            <w:top w:val="none" w:sz="0" w:space="0" w:color="auto"/>
            <w:left w:val="none" w:sz="0" w:space="0" w:color="auto"/>
            <w:bottom w:val="none" w:sz="0" w:space="0" w:color="auto"/>
            <w:right w:val="none" w:sz="0" w:space="0" w:color="auto"/>
          </w:divBdr>
        </w:div>
        <w:div w:id="1685859474">
          <w:marLeft w:val="480"/>
          <w:marRight w:val="0"/>
          <w:marTop w:val="0"/>
          <w:marBottom w:val="0"/>
          <w:divBdr>
            <w:top w:val="none" w:sz="0" w:space="0" w:color="auto"/>
            <w:left w:val="none" w:sz="0" w:space="0" w:color="auto"/>
            <w:bottom w:val="none" w:sz="0" w:space="0" w:color="auto"/>
            <w:right w:val="none" w:sz="0" w:space="0" w:color="auto"/>
          </w:divBdr>
        </w:div>
        <w:div w:id="1808086217">
          <w:marLeft w:val="480"/>
          <w:marRight w:val="0"/>
          <w:marTop w:val="0"/>
          <w:marBottom w:val="0"/>
          <w:divBdr>
            <w:top w:val="none" w:sz="0" w:space="0" w:color="auto"/>
            <w:left w:val="none" w:sz="0" w:space="0" w:color="auto"/>
            <w:bottom w:val="none" w:sz="0" w:space="0" w:color="auto"/>
            <w:right w:val="none" w:sz="0" w:space="0" w:color="auto"/>
          </w:divBdr>
        </w:div>
        <w:div w:id="1837456374">
          <w:marLeft w:val="480"/>
          <w:marRight w:val="0"/>
          <w:marTop w:val="0"/>
          <w:marBottom w:val="0"/>
          <w:divBdr>
            <w:top w:val="none" w:sz="0" w:space="0" w:color="auto"/>
            <w:left w:val="none" w:sz="0" w:space="0" w:color="auto"/>
            <w:bottom w:val="none" w:sz="0" w:space="0" w:color="auto"/>
            <w:right w:val="none" w:sz="0" w:space="0" w:color="auto"/>
          </w:divBdr>
        </w:div>
        <w:div w:id="1922257444">
          <w:marLeft w:val="480"/>
          <w:marRight w:val="0"/>
          <w:marTop w:val="0"/>
          <w:marBottom w:val="0"/>
          <w:divBdr>
            <w:top w:val="none" w:sz="0" w:space="0" w:color="auto"/>
            <w:left w:val="none" w:sz="0" w:space="0" w:color="auto"/>
            <w:bottom w:val="none" w:sz="0" w:space="0" w:color="auto"/>
            <w:right w:val="none" w:sz="0" w:space="0" w:color="auto"/>
          </w:divBdr>
        </w:div>
        <w:div w:id="2046128241">
          <w:marLeft w:val="480"/>
          <w:marRight w:val="0"/>
          <w:marTop w:val="0"/>
          <w:marBottom w:val="0"/>
          <w:divBdr>
            <w:top w:val="none" w:sz="0" w:space="0" w:color="auto"/>
            <w:left w:val="none" w:sz="0" w:space="0" w:color="auto"/>
            <w:bottom w:val="none" w:sz="0" w:space="0" w:color="auto"/>
            <w:right w:val="none" w:sz="0" w:space="0" w:color="auto"/>
          </w:divBdr>
        </w:div>
        <w:div w:id="2082360234">
          <w:marLeft w:val="480"/>
          <w:marRight w:val="0"/>
          <w:marTop w:val="0"/>
          <w:marBottom w:val="0"/>
          <w:divBdr>
            <w:top w:val="none" w:sz="0" w:space="0" w:color="auto"/>
            <w:left w:val="none" w:sz="0" w:space="0" w:color="auto"/>
            <w:bottom w:val="none" w:sz="0" w:space="0" w:color="auto"/>
            <w:right w:val="none" w:sz="0" w:space="0" w:color="auto"/>
          </w:divBdr>
        </w:div>
        <w:div w:id="2130664046">
          <w:marLeft w:val="480"/>
          <w:marRight w:val="0"/>
          <w:marTop w:val="0"/>
          <w:marBottom w:val="0"/>
          <w:divBdr>
            <w:top w:val="none" w:sz="0" w:space="0" w:color="auto"/>
            <w:left w:val="none" w:sz="0" w:space="0" w:color="auto"/>
            <w:bottom w:val="none" w:sz="0" w:space="0" w:color="auto"/>
            <w:right w:val="none" w:sz="0" w:space="0" w:color="auto"/>
          </w:divBdr>
        </w:div>
      </w:divsChild>
    </w:div>
    <w:div w:id="1139808156">
      <w:bodyDiv w:val="1"/>
      <w:marLeft w:val="0"/>
      <w:marRight w:val="0"/>
      <w:marTop w:val="0"/>
      <w:marBottom w:val="0"/>
      <w:divBdr>
        <w:top w:val="none" w:sz="0" w:space="0" w:color="auto"/>
        <w:left w:val="none" w:sz="0" w:space="0" w:color="auto"/>
        <w:bottom w:val="none" w:sz="0" w:space="0" w:color="auto"/>
        <w:right w:val="none" w:sz="0" w:space="0" w:color="auto"/>
      </w:divBdr>
    </w:div>
    <w:div w:id="1140346061">
      <w:bodyDiv w:val="1"/>
      <w:marLeft w:val="0"/>
      <w:marRight w:val="0"/>
      <w:marTop w:val="0"/>
      <w:marBottom w:val="0"/>
      <w:divBdr>
        <w:top w:val="none" w:sz="0" w:space="0" w:color="auto"/>
        <w:left w:val="none" w:sz="0" w:space="0" w:color="auto"/>
        <w:bottom w:val="none" w:sz="0" w:space="0" w:color="auto"/>
        <w:right w:val="none" w:sz="0" w:space="0" w:color="auto"/>
      </w:divBdr>
    </w:div>
    <w:div w:id="1140422625">
      <w:bodyDiv w:val="1"/>
      <w:marLeft w:val="0"/>
      <w:marRight w:val="0"/>
      <w:marTop w:val="0"/>
      <w:marBottom w:val="0"/>
      <w:divBdr>
        <w:top w:val="none" w:sz="0" w:space="0" w:color="auto"/>
        <w:left w:val="none" w:sz="0" w:space="0" w:color="auto"/>
        <w:bottom w:val="none" w:sz="0" w:space="0" w:color="auto"/>
        <w:right w:val="none" w:sz="0" w:space="0" w:color="auto"/>
      </w:divBdr>
    </w:div>
    <w:div w:id="1141389961">
      <w:bodyDiv w:val="1"/>
      <w:marLeft w:val="0"/>
      <w:marRight w:val="0"/>
      <w:marTop w:val="0"/>
      <w:marBottom w:val="0"/>
      <w:divBdr>
        <w:top w:val="none" w:sz="0" w:space="0" w:color="auto"/>
        <w:left w:val="none" w:sz="0" w:space="0" w:color="auto"/>
        <w:bottom w:val="none" w:sz="0" w:space="0" w:color="auto"/>
        <w:right w:val="none" w:sz="0" w:space="0" w:color="auto"/>
      </w:divBdr>
      <w:divsChild>
        <w:div w:id="17436653">
          <w:marLeft w:val="480"/>
          <w:marRight w:val="0"/>
          <w:marTop w:val="0"/>
          <w:marBottom w:val="0"/>
          <w:divBdr>
            <w:top w:val="none" w:sz="0" w:space="0" w:color="auto"/>
            <w:left w:val="none" w:sz="0" w:space="0" w:color="auto"/>
            <w:bottom w:val="none" w:sz="0" w:space="0" w:color="auto"/>
            <w:right w:val="none" w:sz="0" w:space="0" w:color="auto"/>
          </w:divBdr>
        </w:div>
        <w:div w:id="25376489">
          <w:marLeft w:val="480"/>
          <w:marRight w:val="0"/>
          <w:marTop w:val="0"/>
          <w:marBottom w:val="0"/>
          <w:divBdr>
            <w:top w:val="none" w:sz="0" w:space="0" w:color="auto"/>
            <w:left w:val="none" w:sz="0" w:space="0" w:color="auto"/>
            <w:bottom w:val="none" w:sz="0" w:space="0" w:color="auto"/>
            <w:right w:val="none" w:sz="0" w:space="0" w:color="auto"/>
          </w:divBdr>
        </w:div>
        <w:div w:id="195119740">
          <w:marLeft w:val="480"/>
          <w:marRight w:val="0"/>
          <w:marTop w:val="0"/>
          <w:marBottom w:val="0"/>
          <w:divBdr>
            <w:top w:val="none" w:sz="0" w:space="0" w:color="auto"/>
            <w:left w:val="none" w:sz="0" w:space="0" w:color="auto"/>
            <w:bottom w:val="none" w:sz="0" w:space="0" w:color="auto"/>
            <w:right w:val="none" w:sz="0" w:space="0" w:color="auto"/>
          </w:divBdr>
        </w:div>
        <w:div w:id="720708985">
          <w:marLeft w:val="480"/>
          <w:marRight w:val="0"/>
          <w:marTop w:val="0"/>
          <w:marBottom w:val="0"/>
          <w:divBdr>
            <w:top w:val="none" w:sz="0" w:space="0" w:color="auto"/>
            <w:left w:val="none" w:sz="0" w:space="0" w:color="auto"/>
            <w:bottom w:val="none" w:sz="0" w:space="0" w:color="auto"/>
            <w:right w:val="none" w:sz="0" w:space="0" w:color="auto"/>
          </w:divBdr>
        </w:div>
        <w:div w:id="820730072">
          <w:marLeft w:val="480"/>
          <w:marRight w:val="0"/>
          <w:marTop w:val="0"/>
          <w:marBottom w:val="0"/>
          <w:divBdr>
            <w:top w:val="none" w:sz="0" w:space="0" w:color="auto"/>
            <w:left w:val="none" w:sz="0" w:space="0" w:color="auto"/>
            <w:bottom w:val="none" w:sz="0" w:space="0" w:color="auto"/>
            <w:right w:val="none" w:sz="0" w:space="0" w:color="auto"/>
          </w:divBdr>
        </w:div>
        <w:div w:id="880166331">
          <w:marLeft w:val="480"/>
          <w:marRight w:val="0"/>
          <w:marTop w:val="0"/>
          <w:marBottom w:val="0"/>
          <w:divBdr>
            <w:top w:val="none" w:sz="0" w:space="0" w:color="auto"/>
            <w:left w:val="none" w:sz="0" w:space="0" w:color="auto"/>
            <w:bottom w:val="none" w:sz="0" w:space="0" w:color="auto"/>
            <w:right w:val="none" w:sz="0" w:space="0" w:color="auto"/>
          </w:divBdr>
        </w:div>
        <w:div w:id="937252020">
          <w:marLeft w:val="480"/>
          <w:marRight w:val="0"/>
          <w:marTop w:val="0"/>
          <w:marBottom w:val="0"/>
          <w:divBdr>
            <w:top w:val="none" w:sz="0" w:space="0" w:color="auto"/>
            <w:left w:val="none" w:sz="0" w:space="0" w:color="auto"/>
            <w:bottom w:val="none" w:sz="0" w:space="0" w:color="auto"/>
            <w:right w:val="none" w:sz="0" w:space="0" w:color="auto"/>
          </w:divBdr>
        </w:div>
        <w:div w:id="978457496">
          <w:marLeft w:val="480"/>
          <w:marRight w:val="0"/>
          <w:marTop w:val="0"/>
          <w:marBottom w:val="0"/>
          <w:divBdr>
            <w:top w:val="none" w:sz="0" w:space="0" w:color="auto"/>
            <w:left w:val="none" w:sz="0" w:space="0" w:color="auto"/>
            <w:bottom w:val="none" w:sz="0" w:space="0" w:color="auto"/>
            <w:right w:val="none" w:sz="0" w:space="0" w:color="auto"/>
          </w:divBdr>
        </w:div>
        <w:div w:id="1075276980">
          <w:marLeft w:val="480"/>
          <w:marRight w:val="0"/>
          <w:marTop w:val="0"/>
          <w:marBottom w:val="0"/>
          <w:divBdr>
            <w:top w:val="none" w:sz="0" w:space="0" w:color="auto"/>
            <w:left w:val="none" w:sz="0" w:space="0" w:color="auto"/>
            <w:bottom w:val="none" w:sz="0" w:space="0" w:color="auto"/>
            <w:right w:val="none" w:sz="0" w:space="0" w:color="auto"/>
          </w:divBdr>
        </w:div>
        <w:div w:id="1114010797">
          <w:marLeft w:val="480"/>
          <w:marRight w:val="0"/>
          <w:marTop w:val="0"/>
          <w:marBottom w:val="0"/>
          <w:divBdr>
            <w:top w:val="none" w:sz="0" w:space="0" w:color="auto"/>
            <w:left w:val="none" w:sz="0" w:space="0" w:color="auto"/>
            <w:bottom w:val="none" w:sz="0" w:space="0" w:color="auto"/>
            <w:right w:val="none" w:sz="0" w:space="0" w:color="auto"/>
          </w:divBdr>
        </w:div>
        <w:div w:id="1135834056">
          <w:marLeft w:val="480"/>
          <w:marRight w:val="0"/>
          <w:marTop w:val="0"/>
          <w:marBottom w:val="0"/>
          <w:divBdr>
            <w:top w:val="none" w:sz="0" w:space="0" w:color="auto"/>
            <w:left w:val="none" w:sz="0" w:space="0" w:color="auto"/>
            <w:bottom w:val="none" w:sz="0" w:space="0" w:color="auto"/>
            <w:right w:val="none" w:sz="0" w:space="0" w:color="auto"/>
          </w:divBdr>
        </w:div>
        <w:div w:id="1207063610">
          <w:marLeft w:val="480"/>
          <w:marRight w:val="0"/>
          <w:marTop w:val="0"/>
          <w:marBottom w:val="0"/>
          <w:divBdr>
            <w:top w:val="none" w:sz="0" w:space="0" w:color="auto"/>
            <w:left w:val="none" w:sz="0" w:space="0" w:color="auto"/>
            <w:bottom w:val="none" w:sz="0" w:space="0" w:color="auto"/>
            <w:right w:val="none" w:sz="0" w:space="0" w:color="auto"/>
          </w:divBdr>
        </w:div>
        <w:div w:id="1216046006">
          <w:marLeft w:val="480"/>
          <w:marRight w:val="0"/>
          <w:marTop w:val="0"/>
          <w:marBottom w:val="0"/>
          <w:divBdr>
            <w:top w:val="none" w:sz="0" w:space="0" w:color="auto"/>
            <w:left w:val="none" w:sz="0" w:space="0" w:color="auto"/>
            <w:bottom w:val="none" w:sz="0" w:space="0" w:color="auto"/>
            <w:right w:val="none" w:sz="0" w:space="0" w:color="auto"/>
          </w:divBdr>
        </w:div>
        <w:div w:id="1218199616">
          <w:marLeft w:val="480"/>
          <w:marRight w:val="0"/>
          <w:marTop w:val="0"/>
          <w:marBottom w:val="0"/>
          <w:divBdr>
            <w:top w:val="none" w:sz="0" w:space="0" w:color="auto"/>
            <w:left w:val="none" w:sz="0" w:space="0" w:color="auto"/>
            <w:bottom w:val="none" w:sz="0" w:space="0" w:color="auto"/>
            <w:right w:val="none" w:sz="0" w:space="0" w:color="auto"/>
          </w:divBdr>
        </w:div>
        <w:div w:id="1237931442">
          <w:marLeft w:val="480"/>
          <w:marRight w:val="0"/>
          <w:marTop w:val="0"/>
          <w:marBottom w:val="0"/>
          <w:divBdr>
            <w:top w:val="none" w:sz="0" w:space="0" w:color="auto"/>
            <w:left w:val="none" w:sz="0" w:space="0" w:color="auto"/>
            <w:bottom w:val="none" w:sz="0" w:space="0" w:color="auto"/>
            <w:right w:val="none" w:sz="0" w:space="0" w:color="auto"/>
          </w:divBdr>
        </w:div>
        <w:div w:id="1399131242">
          <w:marLeft w:val="480"/>
          <w:marRight w:val="0"/>
          <w:marTop w:val="0"/>
          <w:marBottom w:val="0"/>
          <w:divBdr>
            <w:top w:val="none" w:sz="0" w:space="0" w:color="auto"/>
            <w:left w:val="none" w:sz="0" w:space="0" w:color="auto"/>
            <w:bottom w:val="none" w:sz="0" w:space="0" w:color="auto"/>
            <w:right w:val="none" w:sz="0" w:space="0" w:color="auto"/>
          </w:divBdr>
        </w:div>
        <w:div w:id="1590849629">
          <w:marLeft w:val="480"/>
          <w:marRight w:val="0"/>
          <w:marTop w:val="0"/>
          <w:marBottom w:val="0"/>
          <w:divBdr>
            <w:top w:val="none" w:sz="0" w:space="0" w:color="auto"/>
            <w:left w:val="none" w:sz="0" w:space="0" w:color="auto"/>
            <w:bottom w:val="none" w:sz="0" w:space="0" w:color="auto"/>
            <w:right w:val="none" w:sz="0" w:space="0" w:color="auto"/>
          </w:divBdr>
        </w:div>
        <w:div w:id="1596085167">
          <w:marLeft w:val="480"/>
          <w:marRight w:val="0"/>
          <w:marTop w:val="0"/>
          <w:marBottom w:val="0"/>
          <w:divBdr>
            <w:top w:val="none" w:sz="0" w:space="0" w:color="auto"/>
            <w:left w:val="none" w:sz="0" w:space="0" w:color="auto"/>
            <w:bottom w:val="none" w:sz="0" w:space="0" w:color="auto"/>
            <w:right w:val="none" w:sz="0" w:space="0" w:color="auto"/>
          </w:divBdr>
        </w:div>
        <w:div w:id="1696882348">
          <w:marLeft w:val="480"/>
          <w:marRight w:val="0"/>
          <w:marTop w:val="0"/>
          <w:marBottom w:val="0"/>
          <w:divBdr>
            <w:top w:val="none" w:sz="0" w:space="0" w:color="auto"/>
            <w:left w:val="none" w:sz="0" w:space="0" w:color="auto"/>
            <w:bottom w:val="none" w:sz="0" w:space="0" w:color="auto"/>
            <w:right w:val="none" w:sz="0" w:space="0" w:color="auto"/>
          </w:divBdr>
        </w:div>
        <w:div w:id="1863738285">
          <w:marLeft w:val="480"/>
          <w:marRight w:val="0"/>
          <w:marTop w:val="0"/>
          <w:marBottom w:val="0"/>
          <w:divBdr>
            <w:top w:val="none" w:sz="0" w:space="0" w:color="auto"/>
            <w:left w:val="none" w:sz="0" w:space="0" w:color="auto"/>
            <w:bottom w:val="none" w:sz="0" w:space="0" w:color="auto"/>
            <w:right w:val="none" w:sz="0" w:space="0" w:color="auto"/>
          </w:divBdr>
        </w:div>
        <w:div w:id="1933851656">
          <w:marLeft w:val="480"/>
          <w:marRight w:val="0"/>
          <w:marTop w:val="0"/>
          <w:marBottom w:val="0"/>
          <w:divBdr>
            <w:top w:val="none" w:sz="0" w:space="0" w:color="auto"/>
            <w:left w:val="none" w:sz="0" w:space="0" w:color="auto"/>
            <w:bottom w:val="none" w:sz="0" w:space="0" w:color="auto"/>
            <w:right w:val="none" w:sz="0" w:space="0" w:color="auto"/>
          </w:divBdr>
        </w:div>
        <w:div w:id="2031562978">
          <w:marLeft w:val="480"/>
          <w:marRight w:val="0"/>
          <w:marTop w:val="0"/>
          <w:marBottom w:val="0"/>
          <w:divBdr>
            <w:top w:val="none" w:sz="0" w:space="0" w:color="auto"/>
            <w:left w:val="none" w:sz="0" w:space="0" w:color="auto"/>
            <w:bottom w:val="none" w:sz="0" w:space="0" w:color="auto"/>
            <w:right w:val="none" w:sz="0" w:space="0" w:color="auto"/>
          </w:divBdr>
        </w:div>
        <w:div w:id="2036732993">
          <w:marLeft w:val="480"/>
          <w:marRight w:val="0"/>
          <w:marTop w:val="0"/>
          <w:marBottom w:val="0"/>
          <w:divBdr>
            <w:top w:val="none" w:sz="0" w:space="0" w:color="auto"/>
            <w:left w:val="none" w:sz="0" w:space="0" w:color="auto"/>
            <w:bottom w:val="none" w:sz="0" w:space="0" w:color="auto"/>
            <w:right w:val="none" w:sz="0" w:space="0" w:color="auto"/>
          </w:divBdr>
        </w:div>
        <w:div w:id="2088189726">
          <w:marLeft w:val="480"/>
          <w:marRight w:val="0"/>
          <w:marTop w:val="0"/>
          <w:marBottom w:val="0"/>
          <w:divBdr>
            <w:top w:val="none" w:sz="0" w:space="0" w:color="auto"/>
            <w:left w:val="none" w:sz="0" w:space="0" w:color="auto"/>
            <w:bottom w:val="none" w:sz="0" w:space="0" w:color="auto"/>
            <w:right w:val="none" w:sz="0" w:space="0" w:color="auto"/>
          </w:divBdr>
        </w:div>
      </w:divsChild>
    </w:div>
    <w:div w:id="1142381406">
      <w:marLeft w:val="480"/>
      <w:marRight w:val="0"/>
      <w:marTop w:val="0"/>
      <w:marBottom w:val="0"/>
      <w:divBdr>
        <w:top w:val="none" w:sz="0" w:space="0" w:color="auto"/>
        <w:left w:val="none" w:sz="0" w:space="0" w:color="auto"/>
        <w:bottom w:val="none" w:sz="0" w:space="0" w:color="auto"/>
        <w:right w:val="none" w:sz="0" w:space="0" w:color="auto"/>
      </w:divBdr>
    </w:div>
    <w:div w:id="1146237322">
      <w:bodyDiv w:val="1"/>
      <w:marLeft w:val="0"/>
      <w:marRight w:val="0"/>
      <w:marTop w:val="0"/>
      <w:marBottom w:val="0"/>
      <w:divBdr>
        <w:top w:val="none" w:sz="0" w:space="0" w:color="auto"/>
        <w:left w:val="none" w:sz="0" w:space="0" w:color="auto"/>
        <w:bottom w:val="none" w:sz="0" w:space="0" w:color="auto"/>
        <w:right w:val="none" w:sz="0" w:space="0" w:color="auto"/>
      </w:divBdr>
    </w:div>
    <w:div w:id="1155873644">
      <w:bodyDiv w:val="1"/>
      <w:marLeft w:val="0"/>
      <w:marRight w:val="0"/>
      <w:marTop w:val="0"/>
      <w:marBottom w:val="0"/>
      <w:divBdr>
        <w:top w:val="none" w:sz="0" w:space="0" w:color="auto"/>
        <w:left w:val="none" w:sz="0" w:space="0" w:color="auto"/>
        <w:bottom w:val="none" w:sz="0" w:space="0" w:color="auto"/>
        <w:right w:val="none" w:sz="0" w:space="0" w:color="auto"/>
      </w:divBdr>
      <w:divsChild>
        <w:div w:id="119425192">
          <w:marLeft w:val="480"/>
          <w:marRight w:val="0"/>
          <w:marTop w:val="0"/>
          <w:marBottom w:val="0"/>
          <w:divBdr>
            <w:top w:val="none" w:sz="0" w:space="0" w:color="auto"/>
            <w:left w:val="none" w:sz="0" w:space="0" w:color="auto"/>
            <w:bottom w:val="none" w:sz="0" w:space="0" w:color="auto"/>
            <w:right w:val="none" w:sz="0" w:space="0" w:color="auto"/>
          </w:divBdr>
        </w:div>
        <w:div w:id="374700826">
          <w:marLeft w:val="480"/>
          <w:marRight w:val="0"/>
          <w:marTop w:val="0"/>
          <w:marBottom w:val="0"/>
          <w:divBdr>
            <w:top w:val="none" w:sz="0" w:space="0" w:color="auto"/>
            <w:left w:val="none" w:sz="0" w:space="0" w:color="auto"/>
            <w:bottom w:val="none" w:sz="0" w:space="0" w:color="auto"/>
            <w:right w:val="none" w:sz="0" w:space="0" w:color="auto"/>
          </w:divBdr>
        </w:div>
        <w:div w:id="444467914">
          <w:marLeft w:val="480"/>
          <w:marRight w:val="0"/>
          <w:marTop w:val="0"/>
          <w:marBottom w:val="0"/>
          <w:divBdr>
            <w:top w:val="none" w:sz="0" w:space="0" w:color="auto"/>
            <w:left w:val="none" w:sz="0" w:space="0" w:color="auto"/>
            <w:bottom w:val="none" w:sz="0" w:space="0" w:color="auto"/>
            <w:right w:val="none" w:sz="0" w:space="0" w:color="auto"/>
          </w:divBdr>
        </w:div>
        <w:div w:id="647586592">
          <w:marLeft w:val="480"/>
          <w:marRight w:val="0"/>
          <w:marTop w:val="0"/>
          <w:marBottom w:val="0"/>
          <w:divBdr>
            <w:top w:val="none" w:sz="0" w:space="0" w:color="auto"/>
            <w:left w:val="none" w:sz="0" w:space="0" w:color="auto"/>
            <w:bottom w:val="none" w:sz="0" w:space="0" w:color="auto"/>
            <w:right w:val="none" w:sz="0" w:space="0" w:color="auto"/>
          </w:divBdr>
        </w:div>
        <w:div w:id="718554602">
          <w:marLeft w:val="480"/>
          <w:marRight w:val="0"/>
          <w:marTop w:val="0"/>
          <w:marBottom w:val="0"/>
          <w:divBdr>
            <w:top w:val="none" w:sz="0" w:space="0" w:color="auto"/>
            <w:left w:val="none" w:sz="0" w:space="0" w:color="auto"/>
            <w:bottom w:val="none" w:sz="0" w:space="0" w:color="auto"/>
            <w:right w:val="none" w:sz="0" w:space="0" w:color="auto"/>
          </w:divBdr>
        </w:div>
        <w:div w:id="787508276">
          <w:marLeft w:val="480"/>
          <w:marRight w:val="0"/>
          <w:marTop w:val="0"/>
          <w:marBottom w:val="0"/>
          <w:divBdr>
            <w:top w:val="none" w:sz="0" w:space="0" w:color="auto"/>
            <w:left w:val="none" w:sz="0" w:space="0" w:color="auto"/>
            <w:bottom w:val="none" w:sz="0" w:space="0" w:color="auto"/>
            <w:right w:val="none" w:sz="0" w:space="0" w:color="auto"/>
          </w:divBdr>
        </w:div>
        <w:div w:id="843589666">
          <w:marLeft w:val="480"/>
          <w:marRight w:val="0"/>
          <w:marTop w:val="0"/>
          <w:marBottom w:val="0"/>
          <w:divBdr>
            <w:top w:val="none" w:sz="0" w:space="0" w:color="auto"/>
            <w:left w:val="none" w:sz="0" w:space="0" w:color="auto"/>
            <w:bottom w:val="none" w:sz="0" w:space="0" w:color="auto"/>
            <w:right w:val="none" w:sz="0" w:space="0" w:color="auto"/>
          </w:divBdr>
        </w:div>
        <w:div w:id="873083562">
          <w:marLeft w:val="480"/>
          <w:marRight w:val="0"/>
          <w:marTop w:val="0"/>
          <w:marBottom w:val="0"/>
          <w:divBdr>
            <w:top w:val="none" w:sz="0" w:space="0" w:color="auto"/>
            <w:left w:val="none" w:sz="0" w:space="0" w:color="auto"/>
            <w:bottom w:val="none" w:sz="0" w:space="0" w:color="auto"/>
            <w:right w:val="none" w:sz="0" w:space="0" w:color="auto"/>
          </w:divBdr>
        </w:div>
        <w:div w:id="981424310">
          <w:marLeft w:val="480"/>
          <w:marRight w:val="0"/>
          <w:marTop w:val="0"/>
          <w:marBottom w:val="0"/>
          <w:divBdr>
            <w:top w:val="none" w:sz="0" w:space="0" w:color="auto"/>
            <w:left w:val="none" w:sz="0" w:space="0" w:color="auto"/>
            <w:bottom w:val="none" w:sz="0" w:space="0" w:color="auto"/>
            <w:right w:val="none" w:sz="0" w:space="0" w:color="auto"/>
          </w:divBdr>
        </w:div>
        <w:div w:id="991372713">
          <w:marLeft w:val="480"/>
          <w:marRight w:val="0"/>
          <w:marTop w:val="0"/>
          <w:marBottom w:val="0"/>
          <w:divBdr>
            <w:top w:val="none" w:sz="0" w:space="0" w:color="auto"/>
            <w:left w:val="none" w:sz="0" w:space="0" w:color="auto"/>
            <w:bottom w:val="none" w:sz="0" w:space="0" w:color="auto"/>
            <w:right w:val="none" w:sz="0" w:space="0" w:color="auto"/>
          </w:divBdr>
        </w:div>
        <w:div w:id="1048645692">
          <w:marLeft w:val="480"/>
          <w:marRight w:val="0"/>
          <w:marTop w:val="0"/>
          <w:marBottom w:val="0"/>
          <w:divBdr>
            <w:top w:val="none" w:sz="0" w:space="0" w:color="auto"/>
            <w:left w:val="none" w:sz="0" w:space="0" w:color="auto"/>
            <w:bottom w:val="none" w:sz="0" w:space="0" w:color="auto"/>
            <w:right w:val="none" w:sz="0" w:space="0" w:color="auto"/>
          </w:divBdr>
        </w:div>
        <w:div w:id="1077283638">
          <w:marLeft w:val="480"/>
          <w:marRight w:val="0"/>
          <w:marTop w:val="0"/>
          <w:marBottom w:val="0"/>
          <w:divBdr>
            <w:top w:val="none" w:sz="0" w:space="0" w:color="auto"/>
            <w:left w:val="none" w:sz="0" w:space="0" w:color="auto"/>
            <w:bottom w:val="none" w:sz="0" w:space="0" w:color="auto"/>
            <w:right w:val="none" w:sz="0" w:space="0" w:color="auto"/>
          </w:divBdr>
        </w:div>
        <w:div w:id="1495225340">
          <w:marLeft w:val="480"/>
          <w:marRight w:val="0"/>
          <w:marTop w:val="0"/>
          <w:marBottom w:val="0"/>
          <w:divBdr>
            <w:top w:val="none" w:sz="0" w:space="0" w:color="auto"/>
            <w:left w:val="none" w:sz="0" w:space="0" w:color="auto"/>
            <w:bottom w:val="none" w:sz="0" w:space="0" w:color="auto"/>
            <w:right w:val="none" w:sz="0" w:space="0" w:color="auto"/>
          </w:divBdr>
        </w:div>
        <w:div w:id="1526946166">
          <w:marLeft w:val="480"/>
          <w:marRight w:val="0"/>
          <w:marTop w:val="0"/>
          <w:marBottom w:val="0"/>
          <w:divBdr>
            <w:top w:val="none" w:sz="0" w:space="0" w:color="auto"/>
            <w:left w:val="none" w:sz="0" w:space="0" w:color="auto"/>
            <w:bottom w:val="none" w:sz="0" w:space="0" w:color="auto"/>
            <w:right w:val="none" w:sz="0" w:space="0" w:color="auto"/>
          </w:divBdr>
        </w:div>
        <w:div w:id="1532187816">
          <w:marLeft w:val="480"/>
          <w:marRight w:val="0"/>
          <w:marTop w:val="0"/>
          <w:marBottom w:val="0"/>
          <w:divBdr>
            <w:top w:val="none" w:sz="0" w:space="0" w:color="auto"/>
            <w:left w:val="none" w:sz="0" w:space="0" w:color="auto"/>
            <w:bottom w:val="none" w:sz="0" w:space="0" w:color="auto"/>
            <w:right w:val="none" w:sz="0" w:space="0" w:color="auto"/>
          </w:divBdr>
        </w:div>
        <w:div w:id="1547326726">
          <w:marLeft w:val="480"/>
          <w:marRight w:val="0"/>
          <w:marTop w:val="0"/>
          <w:marBottom w:val="0"/>
          <w:divBdr>
            <w:top w:val="none" w:sz="0" w:space="0" w:color="auto"/>
            <w:left w:val="none" w:sz="0" w:space="0" w:color="auto"/>
            <w:bottom w:val="none" w:sz="0" w:space="0" w:color="auto"/>
            <w:right w:val="none" w:sz="0" w:space="0" w:color="auto"/>
          </w:divBdr>
        </w:div>
        <w:div w:id="1570772614">
          <w:marLeft w:val="480"/>
          <w:marRight w:val="0"/>
          <w:marTop w:val="0"/>
          <w:marBottom w:val="0"/>
          <w:divBdr>
            <w:top w:val="none" w:sz="0" w:space="0" w:color="auto"/>
            <w:left w:val="none" w:sz="0" w:space="0" w:color="auto"/>
            <w:bottom w:val="none" w:sz="0" w:space="0" w:color="auto"/>
            <w:right w:val="none" w:sz="0" w:space="0" w:color="auto"/>
          </w:divBdr>
        </w:div>
        <w:div w:id="1587491133">
          <w:marLeft w:val="480"/>
          <w:marRight w:val="0"/>
          <w:marTop w:val="0"/>
          <w:marBottom w:val="0"/>
          <w:divBdr>
            <w:top w:val="none" w:sz="0" w:space="0" w:color="auto"/>
            <w:left w:val="none" w:sz="0" w:space="0" w:color="auto"/>
            <w:bottom w:val="none" w:sz="0" w:space="0" w:color="auto"/>
            <w:right w:val="none" w:sz="0" w:space="0" w:color="auto"/>
          </w:divBdr>
        </w:div>
        <w:div w:id="1650327673">
          <w:marLeft w:val="480"/>
          <w:marRight w:val="0"/>
          <w:marTop w:val="0"/>
          <w:marBottom w:val="0"/>
          <w:divBdr>
            <w:top w:val="none" w:sz="0" w:space="0" w:color="auto"/>
            <w:left w:val="none" w:sz="0" w:space="0" w:color="auto"/>
            <w:bottom w:val="none" w:sz="0" w:space="0" w:color="auto"/>
            <w:right w:val="none" w:sz="0" w:space="0" w:color="auto"/>
          </w:divBdr>
        </w:div>
        <w:div w:id="1696465377">
          <w:marLeft w:val="480"/>
          <w:marRight w:val="0"/>
          <w:marTop w:val="0"/>
          <w:marBottom w:val="0"/>
          <w:divBdr>
            <w:top w:val="none" w:sz="0" w:space="0" w:color="auto"/>
            <w:left w:val="none" w:sz="0" w:space="0" w:color="auto"/>
            <w:bottom w:val="none" w:sz="0" w:space="0" w:color="auto"/>
            <w:right w:val="none" w:sz="0" w:space="0" w:color="auto"/>
          </w:divBdr>
        </w:div>
        <w:div w:id="1701976323">
          <w:marLeft w:val="480"/>
          <w:marRight w:val="0"/>
          <w:marTop w:val="0"/>
          <w:marBottom w:val="0"/>
          <w:divBdr>
            <w:top w:val="none" w:sz="0" w:space="0" w:color="auto"/>
            <w:left w:val="none" w:sz="0" w:space="0" w:color="auto"/>
            <w:bottom w:val="none" w:sz="0" w:space="0" w:color="auto"/>
            <w:right w:val="none" w:sz="0" w:space="0" w:color="auto"/>
          </w:divBdr>
        </w:div>
        <w:div w:id="1748306786">
          <w:marLeft w:val="480"/>
          <w:marRight w:val="0"/>
          <w:marTop w:val="0"/>
          <w:marBottom w:val="0"/>
          <w:divBdr>
            <w:top w:val="none" w:sz="0" w:space="0" w:color="auto"/>
            <w:left w:val="none" w:sz="0" w:space="0" w:color="auto"/>
            <w:bottom w:val="none" w:sz="0" w:space="0" w:color="auto"/>
            <w:right w:val="none" w:sz="0" w:space="0" w:color="auto"/>
          </w:divBdr>
        </w:div>
        <w:div w:id="2125801193">
          <w:marLeft w:val="480"/>
          <w:marRight w:val="0"/>
          <w:marTop w:val="0"/>
          <w:marBottom w:val="0"/>
          <w:divBdr>
            <w:top w:val="none" w:sz="0" w:space="0" w:color="auto"/>
            <w:left w:val="none" w:sz="0" w:space="0" w:color="auto"/>
            <w:bottom w:val="none" w:sz="0" w:space="0" w:color="auto"/>
            <w:right w:val="none" w:sz="0" w:space="0" w:color="auto"/>
          </w:divBdr>
        </w:div>
      </w:divsChild>
    </w:div>
    <w:div w:id="1158613688">
      <w:bodyDiv w:val="1"/>
      <w:marLeft w:val="0"/>
      <w:marRight w:val="0"/>
      <w:marTop w:val="0"/>
      <w:marBottom w:val="0"/>
      <w:divBdr>
        <w:top w:val="none" w:sz="0" w:space="0" w:color="auto"/>
        <w:left w:val="none" w:sz="0" w:space="0" w:color="auto"/>
        <w:bottom w:val="none" w:sz="0" w:space="0" w:color="auto"/>
        <w:right w:val="none" w:sz="0" w:space="0" w:color="auto"/>
      </w:divBdr>
    </w:div>
    <w:div w:id="1159149349">
      <w:marLeft w:val="480"/>
      <w:marRight w:val="0"/>
      <w:marTop w:val="0"/>
      <w:marBottom w:val="0"/>
      <w:divBdr>
        <w:top w:val="none" w:sz="0" w:space="0" w:color="auto"/>
        <w:left w:val="none" w:sz="0" w:space="0" w:color="auto"/>
        <w:bottom w:val="none" w:sz="0" w:space="0" w:color="auto"/>
        <w:right w:val="none" w:sz="0" w:space="0" w:color="auto"/>
      </w:divBdr>
    </w:div>
    <w:div w:id="1160850843">
      <w:bodyDiv w:val="1"/>
      <w:marLeft w:val="0"/>
      <w:marRight w:val="0"/>
      <w:marTop w:val="0"/>
      <w:marBottom w:val="0"/>
      <w:divBdr>
        <w:top w:val="none" w:sz="0" w:space="0" w:color="auto"/>
        <w:left w:val="none" w:sz="0" w:space="0" w:color="auto"/>
        <w:bottom w:val="none" w:sz="0" w:space="0" w:color="auto"/>
        <w:right w:val="none" w:sz="0" w:space="0" w:color="auto"/>
      </w:divBdr>
    </w:div>
    <w:div w:id="1162351834">
      <w:bodyDiv w:val="1"/>
      <w:marLeft w:val="0"/>
      <w:marRight w:val="0"/>
      <w:marTop w:val="0"/>
      <w:marBottom w:val="0"/>
      <w:divBdr>
        <w:top w:val="none" w:sz="0" w:space="0" w:color="auto"/>
        <w:left w:val="none" w:sz="0" w:space="0" w:color="auto"/>
        <w:bottom w:val="none" w:sz="0" w:space="0" w:color="auto"/>
        <w:right w:val="none" w:sz="0" w:space="0" w:color="auto"/>
      </w:divBdr>
      <w:divsChild>
        <w:div w:id="146439682">
          <w:marLeft w:val="480"/>
          <w:marRight w:val="0"/>
          <w:marTop w:val="0"/>
          <w:marBottom w:val="0"/>
          <w:divBdr>
            <w:top w:val="none" w:sz="0" w:space="0" w:color="auto"/>
            <w:left w:val="none" w:sz="0" w:space="0" w:color="auto"/>
            <w:bottom w:val="none" w:sz="0" w:space="0" w:color="auto"/>
            <w:right w:val="none" w:sz="0" w:space="0" w:color="auto"/>
          </w:divBdr>
        </w:div>
        <w:div w:id="317999411">
          <w:marLeft w:val="480"/>
          <w:marRight w:val="0"/>
          <w:marTop w:val="0"/>
          <w:marBottom w:val="0"/>
          <w:divBdr>
            <w:top w:val="none" w:sz="0" w:space="0" w:color="auto"/>
            <w:left w:val="none" w:sz="0" w:space="0" w:color="auto"/>
            <w:bottom w:val="none" w:sz="0" w:space="0" w:color="auto"/>
            <w:right w:val="none" w:sz="0" w:space="0" w:color="auto"/>
          </w:divBdr>
        </w:div>
        <w:div w:id="417136824">
          <w:marLeft w:val="480"/>
          <w:marRight w:val="0"/>
          <w:marTop w:val="0"/>
          <w:marBottom w:val="0"/>
          <w:divBdr>
            <w:top w:val="none" w:sz="0" w:space="0" w:color="auto"/>
            <w:left w:val="none" w:sz="0" w:space="0" w:color="auto"/>
            <w:bottom w:val="none" w:sz="0" w:space="0" w:color="auto"/>
            <w:right w:val="none" w:sz="0" w:space="0" w:color="auto"/>
          </w:divBdr>
        </w:div>
        <w:div w:id="481628591">
          <w:marLeft w:val="480"/>
          <w:marRight w:val="0"/>
          <w:marTop w:val="0"/>
          <w:marBottom w:val="0"/>
          <w:divBdr>
            <w:top w:val="none" w:sz="0" w:space="0" w:color="auto"/>
            <w:left w:val="none" w:sz="0" w:space="0" w:color="auto"/>
            <w:bottom w:val="none" w:sz="0" w:space="0" w:color="auto"/>
            <w:right w:val="none" w:sz="0" w:space="0" w:color="auto"/>
          </w:divBdr>
        </w:div>
        <w:div w:id="671372408">
          <w:marLeft w:val="480"/>
          <w:marRight w:val="0"/>
          <w:marTop w:val="0"/>
          <w:marBottom w:val="0"/>
          <w:divBdr>
            <w:top w:val="none" w:sz="0" w:space="0" w:color="auto"/>
            <w:left w:val="none" w:sz="0" w:space="0" w:color="auto"/>
            <w:bottom w:val="none" w:sz="0" w:space="0" w:color="auto"/>
            <w:right w:val="none" w:sz="0" w:space="0" w:color="auto"/>
          </w:divBdr>
        </w:div>
        <w:div w:id="763650999">
          <w:marLeft w:val="480"/>
          <w:marRight w:val="0"/>
          <w:marTop w:val="0"/>
          <w:marBottom w:val="0"/>
          <w:divBdr>
            <w:top w:val="none" w:sz="0" w:space="0" w:color="auto"/>
            <w:left w:val="none" w:sz="0" w:space="0" w:color="auto"/>
            <w:bottom w:val="none" w:sz="0" w:space="0" w:color="auto"/>
            <w:right w:val="none" w:sz="0" w:space="0" w:color="auto"/>
          </w:divBdr>
        </w:div>
        <w:div w:id="769200560">
          <w:marLeft w:val="480"/>
          <w:marRight w:val="0"/>
          <w:marTop w:val="0"/>
          <w:marBottom w:val="0"/>
          <w:divBdr>
            <w:top w:val="none" w:sz="0" w:space="0" w:color="auto"/>
            <w:left w:val="none" w:sz="0" w:space="0" w:color="auto"/>
            <w:bottom w:val="none" w:sz="0" w:space="0" w:color="auto"/>
            <w:right w:val="none" w:sz="0" w:space="0" w:color="auto"/>
          </w:divBdr>
        </w:div>
        <w:div w:id="822504969">
          <w:marLeft w:val="480"/>
          <w:marRight w:val="0"/>
          <w:marTop w:val="0"/>
          <w:marBottom w:val="0"/>
          <w:divBdr>
            <w:top w:val="none" w:sz="0" w:space="0" w:color="auto"/>
            <w:left w:val="none" w:sz="0" w:space="0" w:color="auto"/>
            <w:bottom w:val="none" w:sz="0" w:space="0" w:color="auto"/>
            <w:right w:val="none" w:sz="0" w:space="0" w:color="auto"/>
          </w:divBdr>
        </w:div>
        <w:div w:id="911543887">
          <w:marLeft w:val="480"/>
          <w:marRight w:val="0"/>
          <w:marTop w:val="0"/>
          <w:marBottom w:val="0"/>
          <w:divBdr>
            <w:top w:val="none" w:sz="0" w:space="0" w:color="auto"/>
            <w:left w:val="none" w:sz="0" w:space="0" w:color="auto"/>
            <w:bottom w:val="none" w:sz="0" w:space="0" w:color="auto"/>
            <w:right w:val="none" w:sz="0" w:space="0" w:color="auto"/>
          </w:divBdr>
        </w:div>
        <w:div w:id="932129016">
          <w:marLeft w:val="480"/>
          <w:marRight w:val="0"/>
          <w:marTop w:val="0"/>
          <w:marBottom w:val="0"/>
          <w:divBdr>
            <w:top w:val="none" w:sz="0" w:space="0" w:color="auto"/>
            <w:left w:val="none" w:sz="0" w:space="0" w:color="auto"/>
            <w:bottom w:val="none" w:sz="0" w:space="0" w:color="auto"/>
            <w:right w:val="none" w:sz="0" w:space="0" w:color="auto"/>
          </w:divBdr>
        </w:div>
        <w:div w:id="1057438464">
          <w:marLeft w:val="480"/>
          <w:marRight w:val="0"/>
          <w:marTop w:val="0"/>
          <w:marBottom w:val="0"/>
          <w:divBdr>
            <w:top w:val="none" w:sz="0" w:space="0" w:color="auto"/>
            <w:left w:val="none" w:sz="0" w:space="0" w:color="auto"/>
            <w:bottom w:val="none" w:sz="0" w:space="0" w:color="auto"/>
            <w:right w:val="none" w:sz="0" w:space="0" w:color="auto"/>
          </w:divBdr>
        </w:div>
        <w:div w:id="1077821054">
          <w:marLeft w:val="480"/>
          <w:marRight w:val="0"/>
          <w:marTop w:val="0"/>
          <w:marBottom w:val="0"/>
          <w:divBdr>
            <w:top w:val="none" w:sz="0" w:space="0" w:color="auto"/>
            <w:left w:val="none" w:sz="0" w:space="0" w:color="auto"/>
            <w:bottom w:val="none" w:sz="0" w:space="0" w:color="auto"/>
            <w:right w:val="none" w:sz="0" w:space="0" w:color="auto"/>
          </w:divBdr>
        </w:div>
        <w:div w:id="1167286051">
          <w:marLeft w:val="480"/>
          <w:marRight w:val="0"/>
          <w:marTop w:val="0"/>
          <w:marBottom w:val="0"/>
          <w:divBdr>
            <w:top w:val="none" w:sz="0" w:space="0" w:color="auto"/>
            <w:left w:val="none" w:sz="0" w:space="0" w:color="auto"/>
            <w:bottom w:val="none" w:sz="0" w:space="0" w:color="auto"/>
            <w:right w:val="none" w:sz="0" w:space="0" w:color="auto"/>
          </w:divBdr>
        </w:div>
        <w:div w:id="1214923766">
          <w:marLeft w:val="480"/>
          <w:marRight w:val="0"/>
          <w:marTop w:val="0"/>
          <w:marBottom w:val="0"/>
          <w:divBdr>
            <w:top w:val="none" w:sz="0" w:space="0" w:color="auto"/>
            <w:left w:val="none" w:sz="0" w:space="0" w:color="auto"/>
            <w:bottom w:val="none" w:sz="0" w:space="0" w:color="auto"/>
            <w:right w:val="none" w:sz="0" w:space="0" w:color="auto"/>
          </w:divBdr>
        </w:div>
        <w:div w:id="1235121623">
          <w:marLeft w:val="480"/>
          <w:marRight w:val="0"/>
          <w:marTop w:val="0"/>
          <w:marBottom w:val="0"/>
          <w:divBdr>
            <w:top w:val="none" w:sz="0" w:space="0" w:color="auto"/>
            <w:left w:val="none" w:sz="0" w:space="0" w:color="auto"/>
            <w:bottom w:val="none" w:sz="0" w:space="0" w:color="auto"/>
            <w:right w:val="none" w:sz="0" w:space="0" w:color="auto"/>
          </w:divBdr>
        </w:div>
        <w:div w:id="1346706880">
          <w:marLeft w:val="480"/>
          <w:marRight w:val="0"/>
          <w:marTop w:val="0"/>
          <w:marBottom w:val="0"/>
          <w:divBdr>
            <w:top w:val="none" w:sz="0" w:space="0" w:color="auto"/>
            <w:left w:val="none" w:sz="0" w:space="0" w:color="auto"/>
            <w:bottom w:val="none" w:sz="0" w:space="0" w:color="auto"/>
            <w:right w:val="none" w:sz="0" w:space="0" w:color="auto"/>
          </w:divBdr>
        </w:div>
        <w:div w:id="1419715817">
          <w:marLeft w:val="480"/>
          <w:marRight w:val="0"/>
          <w:marTop w:val="0"/>
          <w:marBottom w:val="0"/>
          <w:divBdr>
            <w:top w:val="none" w:sz="0" w:space="0" w:color="auto"/>
            <w:left w:val="none" w:sz="0" w:space="0" w:color="auto"/>
            <w:bottom w:val="none" w:sz="0" w:space="0" w:color="auto"/>
            <w:right w:val="none" w:sz="0" w:space="0" w:color="auto"/>
          </w:divBdr>
        </w:div>
        <w:div w:id="1459569855">
          <w:marLeft w:val="480"/>
          <w:marRight w:val="0"/>
          <w:marTop w:val="0"/>
          <w:marBottom w:val="0"/>
          <w:divBdr>
            <w:top w:val="none" w:sz="0" w:space="0" w:color="auto"/>
            <w:left w:val="none" w:sz="0" w:space="0" w:color="auto"/>
            <w:bottom w:val="none" w:sz="0" w:space="0" w:color="auto"/>
            <w:right w:val="none" w:sz="0" w:space="0" w:color="auto"/>
          </w:divBdr>
        </w:div>
        <w:div w:id="1512790792">
          <w:marLeft w:val="480"/>
          <w:marRight w:val="0"/>
          <w:marTop w:val="0"/>
          <w:marBottom w:val="0"/>
          <w:divBdr>
            <w:top w:val="none" w:sz="0" w:space="0" w:color="auto"/>
            <w:left w:val="none" w:sz="0" w:space="0" w:color="auto"/>
            <w:bottom w:val="none" w:sz="0" w:space="0" w:color="auto"/>
            <w:right w:val="none" w:sz="0" w:space="0" w:color="auto"/>
          </w:divBdr>
        </w:div>
        <w:div w:id="1581400599">
          <w:marLeft w:val="480"/>
          <w:marRight w:val="0"/>
          <w:marTop w:val="0"/>
          <w:marBottom w:val="0"/>
          <w:divBdr>
            <w:top w:val="none" w:sz="0" w:space="0" w:color="auto"/>
            <w:left w:val="none" w:sz="0" w:space="0" w:color="auto"/>
            <w:bottom w:val="none" w:sz="0" w:space="0" w:color="auto"/>
            <w:right w:val="none" w:sz="0" w:space="0" w:color="auto"/>
          </w:divBdr>
        </w:div>
        <w:div w:id="1844202011">
          <w:marLeft w:val="480"/>
          <w:marRight w:val="0"/>
          <w:marTop w:val="0"/>
          <w:marBottom w:val="0"/>
          <w:divBdr>
            <w:top w:val="none" w:sz="0" w:space="0" w:color="auto"/>
            <w:left w:val="none" w:sz="0" w:space="0" w:color="auto"/>
            <w:bottom w:val="none" w:sz="0" w:space="0" w:color="auto"/>
            <w:right w:val="none" w:sz="0" w:space="0" w:color="auto"/>
          </w:divBdr>
        </w:div>
        <w:div w:id="1844660633">
          <w:marLeft w:val="480"/>
          <w:marRight w:val="0"/>
          <w:marTop w:val="0"/>
          <w:marBottom w:val="0"/>
          <w:divBdr>
            <w:top w:val="none" w:sz="0" w:space="0" w:color="auto"/>
            <w:left w:val="none" w:sz="0" w:space="0" w:color="auto"/>
            <w:bottom w:val="none" w:sz="0" w:space="0" w:color="auto"/>
            <w:right w:val="none" w:sz="0" w:space="0" w:color="auto"/>
          </w:divBdr>
        </w:div>
        <w:div w:id="1919165896">
          <w:marLeft w:val="480"/>
          <w:marRight w:val="0"/>
          <w:marTop w:val="0"/>
          <w:marBottom w:val="0"/>
          <w:divBdr>
            <w:top w:val="none" w:sz="0" w:space="0" w:color="auto"/>
            <w:left w:val="none" w:sz="0" w:space="0" w:color="auto"/>
            <w:bottom w:val="none" w:sz="0" w:space="0" w:color="auto"/>
            <w:right w:val="none" w:sz="0" w:space="0" w:color="auto"/>
          </w:divBdr>
        </w:div>
        <w:div w:id="2142723617">
          <w:marLeft w:val="480"/>
          <w:marRight w:val="0"/>
          <w:marTop w:val="0"/>
          <w:marBottom w:val="0"/>
          <w:divBdr>
            <w:top w:val="none" w:sz="0" w:space="0" w:color="auto"/>
            <w:left w:val="none" w:sz="0" w:space="0" w:color="auto"/>
            <w:bottom w:val="none" w:sz="0" w:space="0" w:color="auto"/>
            <w:right w:val="none" w:sz="0" w:space="0" w:color="auto"/>
          </w:divBdr>
        </w:div>
      </w:divsChild>
    </w:div>
    <w:div w:id="1166820854">
      <w:marLeft w:val="480"/>
      <w:marRight w:val="0"/>
      <w:marTop w:val="0"/>
      <w:marBottom w:val="0"/>
      <w:divBdr>
        <w:top w:val="none" w:sz="0" w:space="0" w:color="auto"/>
        <w:left w:val="none" w:sz="0" w:space="0" w:color="auto"/>
        <w:bottom w:val="none" w:sz="0" w:space="0" w:color="auto"/>
        <w:right w:val="none" w:sz="0" w:space="0" w:color="auto"/>
      </w:divBdr>
    </w:div>
    <w:div w:id="1168057848">
      <w:marLeft w:val="480"/>
      <w:marRight w:val="0"/>
      <w:marTop w:val="0"/>
      <w:marBottom w:val="0"/>
      <w:divBdr>
        <w:top w:val="none" w:sz="0" w:space="0" w:color="auto"/>
        <w:left w:val="none" w:sz="0" w:space="0" w:color="auto"/>
        <w:bottom w:val="none" w:sz="0" w:space="0" w:color="auto"/>
        <w:right w:val="none" w:sz="0" w:space="0" w:color="auto"/>
      </w:divBdr>
    </w:div>
    <w:div w:id="1169444074">
      <w:marLeft w:val="480"/>
      <w:marRight w:val="0"/>
      <w:marTop w:val="0"/>
      <w:marBottom w:val="0"/>
      <w:divBdr>
        <w:top w:val="none" w:sz="0" w:space="0" w:color="auto"/>
        <w:left w:val="none" w:sz="0" w:space="0" w:color="auto"/>
        <w:bottom w:val="none" w:sz="0" w:space="0" w:color="auto"/>
        <w:right w:val="none" w:sz="0" w:space="0" w:color="auto"/>
      </w:divBdr>
    </w:div>
    <w:div w:id="1187908555">
      <w:marLeft w:val="480"/>
      <w:marRight w:val="0"/>
      <w:marTop w:val="0"/>
      <w:marBottom w:val="0"/>
      <w:divBdr>
        <w:top w:val="none" w:sz="0" w:space="0" w:color="auto"/>
        <w:left w:val="none" w:sz="0" w:space="0" w:color="auto"/>
        <w:bottom w:val="none" w:sz="0" w:space="0" w:color="auto"/>
        <w:right w:val="none" w:sz="0" w:space="0" w:color="auto"/>
      </w:divBdr>
    </w:div>
    <w:div w:id="1193029845">
      <w:marLeft w:val="480"/>
      <w:marRight w:val="0"/>
      <w:marTop w:val="0"/>
      <w:marBottom w:val="0"/>
      <w:divBdr>
        <w:top w:val="none" w:sz="0" w:space="0" w:color="auto"/>
        <w:left w:val="none" w:sz="0" w:space="0" w:color="auto"/>
        <w:bottom w:val="none" w:sz="0" w:space="0" w:color="auto"/>
        <w:right w:val="none" w:sz="0" w:space="0" w:color="auto"/>
      </w:divBdr>
    </w:div>
    <w:div w:id="1194611471">
      <w:marLeft w:val="480"/>
      <w:marRight w:val="0"/>
      <w:marTop w:val="0"/>
      <w:marBottom w:val="0"/>
      <w:divBdr>
        <w:top w:val="none" w:sz="0" w:space="0" w:color="auto"/>
        <w:left w:val="none" w:sz="0" w:space="0" w:color="auto"/>
        <w:bottom w:val="none" w:sz="0" w:space="0" w:color="auto"/>
        <w:right w:val="none" w:sz="0" w:space="0" w:color="auto"/>
      </w:divBdr>
    </w:div>
    <w:div w:id="1196963088">
      <w:bodyDiv w:val="1"/>
      <w:marLeft w:val="0"/>
      <w:marRight w:val="0"/>
      <w:marTop w:val="0"/>
      <w:marBottom w:val="0"/>
      <w:divBdr>
        <w:top w:val="none" w:sz="0" w:space="0" w:color="auto"/>
        <w:left w:val="none" w:sz="0" w:space="0" w:color="auto"/>
        <w:bottom w:val="none" w:sz="0" w:space="0" w:color="auto"/>
        <w:right w:val="none" w:sz="0" w:space="0" w:color="auto"/>
      </w:divBdr>
      <w:divsChild>
        <w:div w:id="268239500">
          <w:marLeft w:val="480"/>
          <w:marRight w:val="0"/>
          <w:marTop w:val="0"/>
          <w:marBottom w:val="0"/>
          <w:divBdr>
            <w:top w:val="none" w:sz="0" w:space="0" w:color="auto"/>
            <w:left w:val="none" w:sz="0" w:space="0" w:color="auto"/>
            <w:bottom w:val="none" w:sz="0" w:space="0" w:color="auto"/>
            <w:right w:val="none" w:sz="0" w:space="0" w:color="auto"/>
          </w:divBdr>
        </w:div>
        <w:div w:id="364987322">
          <w:marLeft w:val="480"/>
          <w:marRight w:val="0"/>
          <w:marTop w:val="0"/>
          <w:marBottom w:val="0"/>
          <w:divBdr>
            <w:top w:val="none" w:sz="0" w:space="0" w:color="auto"/>
            <w:left w:val="none" w:sz="0" w:space="0" w:color="auto"/>
            <w:bottom w:val="none" w:sz="0" w:space="0" w:color="auto"/>
            <w:right w:val="none" w:sz="0" w:space="0" w:color="auto"/>
          </w:divBdr>
        </w:div>
        <w:div w:id="545720467">
          <w:marLeft w:val="480"/>
          <w:marRight w:val="0"/>
          <w:marTop w:val="0"/>
          <w:marBottom w:val="0"/>
          <w:divBdr>
            <w:top w:val="none" w:sz="0" w:space="0" w:color="auto"/>
            <w:left w:val="none" w:sz="0" w:space="0" w:color="auto"/>
            <w:bottom w:val="none" w:sz="0" w:space="0" w:color="auto"/>
            <w:right w:val="none" w:sz="0" w:space="0" w:color="auto"/>
          </w:divBdr>
        </w:div>
        <w:div w:id="612639346">
          <w:marLeft w:val="480"/>
          <w:marRight w:val="0"/>
          <w:marTop w:val="0"/>
          <w:marBottom w:val="0"/>
          <w:divBdr>
            <w:top w:val="none" w:sz="0" w:space="0" w:color="auto"/>
            <w:left w:val="none" w:sz="0" w:space="0" w:color="auto"/>
            <w:bottom w:val="none" w:sz="0" w:space="0" w:color="auto"/>
            <w:right w:val="none" w:sz="0" w:space="0" w:color="auto"/>
          </w:divBdr>
        </w:div>
        <w:div w:id="713120244">
          <w:marLeft w:val="480"/>
          <w:marRight w:val="0"/>
          <w:marTop w:val="0"/>
          <w:marBottom w:val="0"/>
          <w:divBdr>
            <w:top w:val="none" w:sz="0" w:space="0" w:color="auto"/>
            <w:left w:val="none" w:sz="0" w:space="0" w:color="auto"/>
            <w:bottom w:val="none" w:sz="0" w:space="0" w:color="auto"/>
            <w:right w:val="none" w:sz="0" w:space="0" w:color="auto"/>
          </w:divBdr>
        </w:div>
        <w:div w:id="725448506">
          <w:marLeft w:val="480"/>
          <w:marRight w:val="0"/>
          <w:marTop w:val="0"/>
          <w:marBottom w:val="0"/>
          <w:divBdr>
            <w:top w:val="none" w:sz="0" w:space="0" w:color="auto"/>
            <w:left w:val="none" w:sz="0" w:space="0" w:color="auto"/>
            <w:bottom w:val="none" w:sz="0" w:space="0" w:color="auto"/>
            <w:right w:val="none" w:sz="0" w:space="0" w:color="auto"/>
          </w:divBdr>
        </w:div>
        <w:div w:id="877201794">
          <w:marLeft w:val="480"/>
          <w:marRight w:val="0"/>
          <w:marTop w:val="0"/>
          <w:marBottom w:val="0"/>
          <w:divBdr>
            <w:top w:val="none" w:sz="0" w:space="0" w:color="auto"/>
            <w:left w:val="none" w:sz="0" w:space="0" w:color="auto"/>
            <w:bottom w:val="none" w:sz="0" w:space="0" w:color="auto"/>
            <w:right w:val="none" w:sz="0" w:space="0" w:color="auto"/>
          </w:divBdr>
        </w:div>
        <w:div w:id="884372560">
          <w:marLeft w:val="480"/>
          <w:marRight w:val="0"/>
          <w:marTop w:val="0"/>
          <w:marBottom w:val="0"/>
          <w:divBdr>
            <w:top w:val="none" w:sz="0" w:space="0" w:color="auto"/>
            <w:left w:val="none" w:sz="0" w:space="0" w:color="auto"/>
            <w:bottom w:val="none" w:sz="0" w:space="0" w:color="auto"/>
            <w:right w:val="none" w:sz="0" w:space="0" w:color="auto"/>
          </w:divBdr>
        </w:div>
        <w:div w:id="923683875">
          <w:marLeft w:val="480"/>
          <w:marRight w:val="0"/>
          <w:marTop w:val="0"/>
          <w:marBottom w:val="0"/>
          <w:divBdr>
            <w:top w:val="none" w:sz="0" w:space="0" w:color="auto"/>
            <w:left w:val="none" w:sz="0" w:space="0" w:color="auto"/>
            <w:bottom w:val="none" w:sz="0" w:space="0" w:color="auto"/>
            <w:right w:val="none" w:sz="0" w:space="0" w:color="auto"/>
          </w:divBdr>
        </w:div>
        <w:div w:id="934438536">
          <w:marLeft w:val="480"/>
          <w:marRight w:val="0"/>
          <w:marTop w:val="0"/>
          <w:marBottom w:val="0"/>
          <w:divBdr>
            <w:top w:val="none" w:sz="0" w:space="0" w:color="auto"/>
            <w:left w:val="none" w:sz="0" w:space="0" w:color="auto"/>
            <w:bottom w:val="none" w:sz="0" w:space="0" w:color="auto"/>
            <w:right w:val="none" w:sz="0" w:space="0" w:color="auto"/>
          </w:divBdr>
        </w:div>
        <w:div w:id="1091700206">
          <w:marLeft w:val="480"/>
          <w:marRight w:val="0"/>
          <w:marTop w:val="0"/>
          <w:marBottom w:val="0"/>
          <w:divBdr>
            <w:top w:val="none" w:sz="0" w:space="0" w:color="auto"/>
            <w:left w:val="none" w:sz="0" w:space="0" w:color="auto"/>
            <w:bottom w:val="none" w:sz="0" w:space="0" w:color="auto"/>
            <w:right w:val="none" w:sz="0" w:space="0" w:color="auto"/>
          </w:divBdr>
        </w:div>
        <w:div w:id="1122770013">
          <w:marLeft w:val="480"/>
          <w:marRight w:val="0"/>
          <w:marTop w:val="0"/>
          <w:marBottom w:val="0"/>
          <w:divBdr>
            <w:top w:val="none" w:sz="0" w:space="0" w:color="auto"/>
            <w:left w:val="none" w:sz="0" w:space="0" w:color="auto"/>
            <w:bottom w:val="none" w:sz="0" w:space="0" w:color="auto"/>
            <w:right w:val="none" w:sz="0" w:space="0" w:color="auto"/>
          </w:divBdr>
        </w:div>
        <w:div w:id="1144346453">
          <w:marLeft w:val="480"/>
          <w:marRight w:val="0"/>
          <w:marTop w:val="0"/>
          <w:marBottom w:val="0"/>
          <w:divBdr>
            <w:top w:val="none" w:sz="0" w:space="0" w:color="auto"/>
            <w:left w:val="none" w:sz="0" w:space="0" w:color="auto"/>
            <w:bottom w:val="none" w:sz="0" w:space="0" w:color="auto"/>
            <w:right w:val="none" w:sz="0" w:space="0" w:color="auto"/>
          </w:divBdr>
        </w:div>
        <w:div w:id="1154028011">
          <w:marLeft w:val="480"/>
          <w:marRight w:val="0"/>
          <w:marTop w:val="0"/>
          <w:marBottom w:val="0"/>
          <w:divBdr>
            <w:top w:val="none" w:sz="0" w:space="0" w:color="auto"/>
            <w:left w:val="none" w:sz="0" w:space="0" w:color="auto"/>
            <w:bottom w:val="none" w:sz="0" w:space="0" w:color="auto"/>
            <w:right w:val="none" w:sz="0" w:space="0" w:color="auto"/>
          </w:divBdr>
        </w:div>
        <w:div w:id="1191841207">
          <w:marLeft w:val="480"/>
          <w:marRight w:val="0"/>
          <w:marTop w:val="0"/>
          <w:marBottom w:val="0"/>
          <w:divBdr>
            <w:top w:val="none" w:sz="0" w:space="0" w:color="auto"/>
            <w:left w:val="none" w:sz="0" w:space="0" w:color="auto"/>
            <w:bottom w:val="none" w:sz="0" w:space="0" w:color="auto"/>
            <w:right w:val="none" w:sz="0" w:space="0" w:color="auto"/>
          </w:divBdr>
        </w:div>
        <w:div w:id="1236623806">
          <w:marLeft w:val="480"/>
          <w:marRight w:val="0"/>
          <w:marTop w:val="0"/>
          <w:marBottom w:val="0"/>
          <w:divBdr>
            <w:top w:val="none" w:sz="0" w:space="0" w:color="auto"/>
            <w:left w:val="none" w:sz="0" w:space="0" w:color="auto"/>
            <w:bottom w:val="none" w:sz="0" w:space="0" w:color="auto"/>
            <w:right w:val="none" w:sz="0" w:space="0" w:color="auto"/>
          </w:divBdr>
        </w:div>
        <w:div w:id="1270427561">
          <w:marLeft w:val="480"/>
          <w:marRight w:val="0"/>
          <w:marTop w:val="0"/>
          <w:marBottom w:val="0"/>
          <w:divBdr>
            <w:top w:val="none" w:sz="0" w:space="0" w:color="auto"/>
            <w:left w:val="none" w:sz="0" w:space="0" w:color="auto"/>
            <w:bottom w:val="none" w:sz="0" w:space="0" w:color="auto"/>
            <w:right w:val="none" w:sz="0" w:space="0" w:color="auto"/>
          </w:divBdr>
        </w:div>
        <w:div w:id="1314525170">
          <w:marLeft w:val="480"/>
          <w:marRight w:val="0"/>
          <w:marTop w:val="0"/>
          <w:marBottom w:val="0"/>
          <w:divBdr>
            <w:top w:val="none" w:sz="0" w:space="0" w:color="auto"/>
            <w:left w:val="none" w:sz="0" w:space="0" w:color="auto"/>
            <w:bottom w:val="none" w:sz="0" w:space="0" w:color="auto"/>
            <w:right w:val="none" w:sz="0" w:space="0" w:color="auto"/>
          </w:divBdr>
        </w:div>
        <w:div w:id="1381903636">
          <w:marLeft w:val="480"/>
          <w:marRight w:val="0"/>
          <w:marTop w:val="0"/>
          <w:marBottom w:val="0"/>
          <w:divBdr>
            <w:top w:val="none" w:sz="0" w:space="0" w:color="auto"/>
            <w:left w:val="none" w:sz="0" w:space="0" w:color="auto"/>
            <w:bottom w:val="none" w:sz="0" w:space="0" w:color="auto"/>
            <w:right w:val="none" w:sz="0" w:space="0" w:color="auto"/>
          </w:divBdr>
        </w:div>
        <w:div w:id="1449931805">
          <w:marLeft w:val="480"/>
          <w:marRight w:val="0"/>
          <w:marTop w:val="0"/>
          <w:marBottom w:val="0"/>
          <w:divBdr>
            <w:top w:val="none" w:sz="0" w:space="0" w:color="auto"/>
            <w:left w:val="none" w:sz="0" w:space="0" w:color="auto"/>
            <w:bottom w:val="none" w:sz="0" w:space="0" w:color="auto"/>
            <w:right w:val="none" w:sz="0" w:space="0" w:color="auto"/>
          </w:divBdr>
        </w:div>
        <w:div w:id="1560431986">
          <w:marLeft w:val="480"/>
          <w:marRight w:val="0"/>
          <w:marTop w:val="0"/>
          <w:marBottom w:val="0"/>
          <w:divBdr>
            <w:top w:val="none" w:sz="0" w:space="0" w:color="auto"/>
            <w:left w:val="none" w:sz="0" w:space="0" w:color="auto"/>
            <w:bottom w:val="none" w:sz="0" w:space="0" w:color="auto"/>
            <w:right w:val="none" w:sz="0" w:space="0" w:color="auto"/>
          </w:divBdr>
        </w:div>
        <w:div w:id="1596867579">
          <w:marLeft w:val="480"/>
          <w:marRight w:val="0"/>
          <w:marTop w:val="0"/>
          <w:marBottom w:val="0"/>
          <w:divBdr>
            <w:top w:val="none" w:sz="0" w:space="0" w:color="auto"/>
            <w:left w:val="none" w:sz="0" w:space="0" w:color="auto"/>
            <w:bottom w:val="none" w:sz="0" w:space="0" w:color="auto"/>
            <w:right w:val="none" w:sz="0" w:space="0" w:color="auto"/>
          </w:divBdr>
        </w:div>
        <w:div w:id="1655065367">
          <w:marLeft w:val="480"/>
          <w:marRight w:val="0"/>
          <w:marTop w:val="0"/>
          <w:marBottom w:val="0"/>
          <w:divBdr>
            <w:top w:val="none" w:sz="0" w:space="0" w:color="auto"/>
            <w:left w:val="none" w:sz="0" w:space="0" w:color="auto"/>
            <w:bottom w:val="none" w:sz="0" w:space="0" w:color="auto"/>
            <w:right w:val="none" w:sz="0" w:space="0" w:color="auto"/>
          </w:divBdr>
        </w:div>
        <w:div w:id="1906797279">
          <w:marLeft w:val="480"/>
          <w:marRight w:val="0"/>
          <w:marTop w:val="0"/>
          <w:marBottom w:val="0"/>
          <w:divBdr>
            <w:top w:val="none" w:sz="0" w:space="0" w:color="auto"/>
            <w:left w:val="none" w:sz="0" w:space="0" w:color="auto"/>
            <w:bottom w:val="none" w:sz="0" w:space="0" w:color="auto"/>
            <w:right w:val="none" w:sz="0" w:space="0" w:color="auto"/>
          </w:divBdr>
        </w:div>
      </w:divsChild>
    </w:div>
    <w:div w:id="1200321245">
      <w:bodyDiv w:val="1"/>
      <w:marLeft w:val="0"/>
      <w:marRight w:val="0"/>
      <w:marTop w:val="0"/>
      <w:marBottom w:val="0"/>
      <w:divBdr>
        <w:top w:val="none" w:sz="0" w:space="0" w:color="auto"/>
        <w:left w:val="none" w:sz="0" w:space="0" w:color="auto"/>
        <w:bottom w:val="none" w:sz="0" w:space="0" w:color="auto"/>
        <w:right w:val="none" w:sz="0" w:space="0" w:color="auto"/>
      </w:divBdr>
      <w:divsChild>
        <w:div w:id="17396049">
          <w:marLeft w:val="480"/>
          <w:marRight w:val="0"/>
          <w:marTop w:val="0"/>
          <w:marBottom w:val="0"/>
          <w:divBdr>
            <w:top w:val="none" w:sz="0" w:space="0" w:color="auto"/>
            <w:left w:val="none" w:sz="0" w:space="0" w:color="auto"/>
            <w:bottom w:val="none" w:sz="0" w:space="0" w:color="auto"/>
            <w:right w:val="none" w:sz="0" w:space="0" w:color="auto"/>
          </w:divBdr>
        </w:div>
        <w:div w:id="41637749">
          <w:marLeft w:val="480"/>
          <w:marRight w:val="0"/>
          <w:marTop w:val="0"/>
          <w:marBottom w:val="0"/>
          <w:divBdr>
            <w:top w:val="none" w:sz="0" w:space="0" w:color="auto"/>
            <w:left w:val="none" w:sz="0" w:space="0" w:color="auto"/>
            <w:bottom w:val="none" w:sz="0" w:space="0" w:color="auto"/>
            <w:right w:val="none" w:sz="0" w:space="0" w:color="auto"/>
          </w:divBdr>
        </w:div>
        <w:div w:id="75060060">
          <w:marLeft w:val="480"/>
          <w:marRight w:val="0"/>
          <w:marTop w:val="0"/>
          <w:marBottom w:val="0"/>
          <w:divBdr>
            <w:top w:val="none" w:sz="0" w:space="0" w:color="auto"/>
            <w:left w:val="none" w:sz="0" w:space="0" w:color="auto"/>
            <w:bottom w:val="none" w:sz="0" w:space="0" w:color="auto"/>
            <w:right w:val="none" w:sz="0" w:space="0" w:color="auto"/>
          </w:divBdr>
        </w:div>
        <w:div w:id="247227822">
          <w:marLeft w:val="480"/>
          <w:marRight w:val="0"/>
          <w:marTop w:val="0"/>
          <w:marBottom w:val="0"/>
          <w:divBdr>
            <w:top w:val="none" w:sz="0" w:space="0" w:color="auto"/>
            <w:left w:val="none" w:sz="0" w:space="0" w:color="auto"/>
            <w:bottom w:val="none" w:sz="0" w:space="0" w:color="auto"/>
            <w:right w:val="none" w:sz="0" w:space="0" w:color="auto"/>
          </w:divBdr>
        </w:div>
        <w:div w:id="437870341">
          <w:marLeft w:val="480"/>
          <w:marRight w:val="0"/>
          <w:marTop w:val="0"/>
          <w:marBottom w:val="0"/>
          <w:divBdr>
            <w:top w:val="none" w:sz="0" w:space="0" w:color="auto"/>
            <w:left w:val="none" w:sz="0" w:space="0" w:color="auto"/>
            <w:bottom w:val="none" w:sz="0" w:space="0" w:color="auto"/>
            <w:right w:val="none" w:sz="0" w:space="0" w:color="auto"/>
          </w:divBdr>
        </w:div>
        <w:div w:id="534344515">
          <w:marLeft w:val="480"/>
          <w:marRight w:val="0"/>
          <w:marTop w:val="0"/>
          <w:marBottom w:val="0"/>
          <w:divBdr>
            <w:top w:val="none" w:sz="0" w:space="0" w:color="auto"/>
            <w:left w:val="none" w:sz="0" w:space="0" w:color="auto"/>
            <w:bottom w:val="none" w:sz="0" w:space="0" w:color="auto"/>
            <w:right w:val="none" w:sz="0" w:space="0" w:color="auto"/>
          </w:divBdr>
        </w:div>
        <w:div w:id="568081059">
          <w:marLeft w:val="480"/>
          <w:marRight w:val="0"/>
          <w:marTop w:val="0"/>
          <w:marBottom w:val="0"/>
          <w:divBdr>
            <w:top w:val="none" w:sz="0" w:space="0" w:color="auto"/>
            <w:left w:val="none" w:sz="0" w:space="0" w:color="auto"/>
            <w:bottom w:val="none" w:sz="0" w:space="0" w:color="auto"/>
            <w:right w:val="none" w:sz="0" w:space="0" w:color="auto"/>
          </w:divBdr>
        </w:div>
        <w:div w:id="616983195">
          <w:marLeft w:val="480"/>
          <w:marRight w:val="0"/>
          <w:marTop w:val="0"/>
          <w:marBottom w:val="0"/>
          <w:divBdr>
            <w:top w:val="none" w:sz="0" w:space="0" w:color="auto"/>
            <w:left w:val="none" w:sz="0" w:space="0" w:color="auto"/>
            <w:bottom w:val="none" w:sz="0" w:space="0" w:color="auto"/>
            <w:right w:val="none" w:sz="0" w:space="0" w:color="auto"/>
          </w:divBdr>
        </w:div>
        <w:div w:id="763375908">
          <w:marLeft w:val="480"/>
          <w:marRight w:val="0"/>
          <w:marTop w:val="0"/>
          <w:marBottom w:val="0"/>
          <w:divBdr>
            <w:top w:val="none" w:sz="0" w:space="0" w:color="auto"/>
            <w:left w:val="none" w:sz="0" w:space="0" w:color="auto"/>
            <w:bottom w:val="none" w:sz="0" w:space="0" w:color="auto"/>
            <w:right w:val="none" w:sz="0" w:space="0" w:color="auto"/>
          </w:divBdr>
        </w:div>
        <w:div w:id="796995427">
          <w:marLeft w:val="480"/>
          <w:marRight w:val="0"/>
          <w:marTop w:val="0"/>
          <w:marBottom w:val="0"/>
          <w:divBdr>
            <w:top w:val="none" w:sz="0" w:space="0" w:color="auto"/>
            <w:left w:val="none" w:sz="0" w:space="0" w:color="auto"/>
            <w:bottom w:val="none" w:sz="0" w:space="0" w:color="auto"/>
            <w:right w:val="none" w:sz="0" w:space="0" w:color="auto"/>
          </w:divBdr>
        </w:div>
        <w:div w:id="840001460">
          <w:marLeft w:val="480"/>
          <w:marRight w:val="0"/>
          <w:marTop w:val="0"/>
          <w:marBottom w:val="0"/>
          <w:divBdr>
            <w:top w:val="none" w:sz="0" w:space="0" w:color="auto"/>
            <w:left w:val="none" w:sz="0" w:space="0" w:color="auto"/>
            <w:bottom w:val="none" w:sz="0" w:space="0" w:color="auto"/>
            <w:right w:val="none" w:sz="0" w:space="0" w:color="auto"/>
          </w:divBdr>
        </w:div>
        <w:div w:id="1131049478">
          <w:marLeft w:val="480"/>
          <w:marRight w:val="0"/>
          <w:marTop w:val="0"/>
          <w:marBottom w:val="0"/>
          <w:divBdr>
            <w:top w:val="none" w:sz="0" w:space="0" w:color="auto"/>
            <w:left w:val="none" w:sz="0" w:space="0" w:color="auto"/>
            <w:bottom w:val="none" w:sz="0" w:space="0" w:color="auto"/>
            <w:right w:val="none" w:sz="0" w:space="0" w:color="auto"/>
          </w:divBdr>
        </w:div>
        <w:div w:id="1371419305">
          <w:marLeft w:val="480"/>
          <w:marRight w:val="0"/>
          <w:marTop w:val="0"/>
          <w:marBottom w:val="0"/>
          <w:divBdr>
            <w:top w:val="none" w:sz="0" w:space="0" w:color="auto"/>
            <w:left w:val="none" w:sz="0" w:space="0" w:color="auto"/>
            <w:bottom w:val="none" w:sz="0" w:space="0" w:color="auto"/>
            <w:right w:val="none" w:sz="0" w:space="0" w:color="auto"/>
          </w:divBdr>
        </w:div>
        <w:div w:id="1457943904">
          <w:marLeft w:val="480"/>
          <w:marRight w:val="0"/>
          <w:marTop w:val="0"/>
          <w:marBottom w:val="0"/>
          <w:divBdr>
            <w:top w:val="none" w:sz="0" w:space="0" w:color="auto"/>
            <w:left w:val="none" w:sz="0" w:space="0" w:color="auto"/>
            <w:bottom w:val="none" w:sz="0" w:space="0" w:color="auto"/>
            <w:right w:val="none" w:sz="0" w:space="0" w:color="auto"/>
          </w:divBdr>
        </w:div>
        <w:div w:id="1652443995">
          <w:marLeft w:val="480"/>
          <w:marRight w:val="0"/>
          <w:marTop w:val="0"/>
          <w:marBottom w:val="0"/>
          <w:divBdr>
            <w:top w:val="none" w:sz="0" w:space="0" w:color="auto"/>
            <w:left w:val="none" w:sz="0" w:space="0" w:color="auto"/>
            <w:bottom w:val="none" w:sz="0" w:space="0" w:color="auto"/>
            <w:right w:val="none" w:sz="0" w:space="0" w:color="auto"/>
          </w:divBdr>
        </w:div>
        <w:div w:id="1784038671">
          <w:marLeft w:val="480"/>
          <w:marRight w:val="0"/>
          <w:marTop w:val="0"/>
          <w:marBottom w:val="0"/>
          <w:divBdr>
            <w:top w:val="none" w:sz="0" w:space="0" w:color="auto"/>
            <w:left w:val="none" w:sz="0" w:space="0" w:color="auto"/>
            <w:bottom w:val="none" w:sz="0" w:space="0" w:color="auto"/>
            <w:right w:val="none" w:sz="0" w:space="0" w:color="auto"/>
          </w:divBdr>
        </w:div>
        <w:div w:id="1856532160">
          <w:marLeft w:val="480"/>
          <w:marRight w:val="0"/>
          <w:marTop w:val="0"/>
          <w:marBottom w:val="0"/>
          <w:divBdr>
            <w:top w:val="none" w:sz="0" w:space="0" w:color="auto"/>
            <w:left w:val="none" w:sz="0" w:space="0" w:color="auto"/>
            <w:bottom w:val="none" w:sz="0" w:space="0" w:color="auto"/>
            <w:right w:val="none" w:sz="0" w:space="0" w:color="auto"/>
          </w:divBdr>
        </w:div>
        <w:div w:id="1897818203">
          <w:marLeft w:val="480"/>
          <w:marRight w:val="0"/>
          <w:marTop w:val="0"/>
          <w:marBottom w:val="0"/>
          <w:divBdr>
            <w:top w:val="none" w:sz="0" w:space="0" w:color="auto"/>
            <w:left w:val="none" w:sz="0" w:space="0" w:color="auto"/>
            <w:bottom w:val="none" w:sz="0" w:space="0" w:color="auto"/>
            <w:right w:val="none" w:sz="0" w:space="0" w:color="auto"/>
          </w:divBdr>
        </w:div>
        <w:div w:id="1959754808">
          <w:marLeft w:val="480"/>
          <w:marRight w:val="0"/>
          <w:marTop w:val="0"/>
          <w:marBottom w:val="0"/>
          <w:divBdr>
            <w:top w:val="none" w:sz="0" w:space="0" w:color="auto"/>
            <w:left w:val="none" w:sz="0" w:space="0" w:color="auto"/>
            <w:bottom w:val="none" w:sz="0" w:space="0" w:color="auto"/>
            <w:right w:val="none" w:sz="0" w:space="0" w:color="auto"/>
          </w:divBdr>
        </w:div>
        <w:div w:id="1963000812">
          <w:marLeft w:val="480"/>
          <w:marRight w:val="0"/>
          <w:marTop w:val="0"/>
          <w:marBottom w:val="0"/>
          <w:divBdr>
            <w:top w:val="none" w:sz="0" w:space="0" w:color="auto"/>
            <w:left w:val="none" w:sz="0" w:space="0" w:color="auto"/>
            <w:bottom w:val="none" w:sz="0" w:space="0" w:color="auto"/>
            <w:right w:val="none" w:sz="0" w:space="0" w:color="auto"/>
          </w:divBdr>
        </w:div>
        <w:div w:id="2032876955">
          <w:marLeft w:val="480"/>
          <w:marRight w:val="0"/>
          <w:marTop w:val="0"/>
          <w:marBottom w:val="0"/>
          <w:divBdr>
            <w:top w:val="none" w:sz="0" w:space="0" w:color="auto"/>
            <w:left w:val="none" w:sz="0" w:space="0" w:color="auto"/>
            <w:bottom w:val="none" w:sz="0" w:space="0" w:color="auto"/>
            <w:right w:val="none" w:sz="0" w:space="0" w:color="auto"/>
          </w:divBdr>
        </w:div>
        <w:div w:id="2114476354">
          <w:marLeft w:val="480"/>
          <w:marRight w:val="0"/>
          <w:marTop w:val="0"/>
          <w:marBottom w:val="0"/>
          <w:divBdr>
            <w:top w:val="none" w:sz="0" w:space="0" w:color="auto"/>
            <w:left w:val="none" w:sz="0" w:space="0" w:color="auto"/>
            <w:bottom w:val="none" w:sz="0" w:space="0" w:color="auto"/>
            <w:right w:val="none" w:sz="0" w:space="0" w:color="auto"/>
          </w:divBdr>
        </w:div>
      </w:divsChild>
    </w:div>
    <w:div w:id="1200514693">
      <w:bodyDiv w:val="1"/>
      <w:marLeft w:val="0"/>
      <w:marRight w:val="0"/>
      <w:marTop w:val="0"/>
      <w:marBottom w:val="0"/>
      <w:divBdr>
        <w:top w:val="none" w:sz="0" w:space="0" w:color="auto"/>
        <w:left w:val="none" w:sz="0" w:space="0" w:color="auto"/>
        <w:bottom w:val="none" w:sz="0" w:space="0" w:color="auto"/>
        <w:right w:val="none" w:sz="0" w:space="0" w:color="auto"/>
      </w:divBdr>
    </w:div>
    <w:div w:id="1207448519">
      <w:bodyDiv w:val="1"/>
      <w:marLeft w:val="0"/>
      <w:marRight w:val="0"/>
      <w:marTop w:val="0"/>
      <w:marBottom w:val="0"/>
      <w:divBdr>
        <w:top w:val="none" w:sz="0" w:space="0" w:color="auto"/>
        <w:left w:val="none" w:sz="0" w:space="0" w:color="auto"/>
        <w:bottom w:val="none" w:sz="0" w:space="0" w:color="auto"/>
        <w:right w:val="none" w:sz="0" w:space="0" w:color="auto"/>
      </w:divBdr>
    </w:div>
    <w:div w:id="1209075370">
      <w:bodyDiv w:val="1"/>
      <w:marLeft w:val="0"/>
      <w:marRight w:val="0"/>
      <w:marTop w:val="0"/>
      <w:marBottom w:val="0"/>
      <w:divBdr>
        <w:top w:val="none" w:sz="0" w:space="0" w:color="auto"/>
        <w:left w:val="none" w:sz="0" w:space="0" w:color="auto"/>
        <w:bottom w:val="none" w:sz="0" w:space="0" w:color="auto"/>
        <w:right w:val="none" w:sz="0" w:space="0" w:color="auto"/>
      </w:divBdr>
    </w:div>
    <w:div w:id="1211266232">
      <w:marLeft w:val="480"/>
      <w:marRight w:val="0"/>
      <w:marTop w:val="0"/>
      <w:marBottom w:val="0"/>
      <w:divBdr>
        <w:top w:val="none" w:sz="0" w:space="0" w:color="auto"/>
        <w:left w:val="none" w:sz="0" w:space="0" w:color="auto"/>
        <w:bottom w:val="none" w:sz="0" w:space="0" w:color="auto"/>
        <w:right w:val="none" w:sz="0" w:space="0" w:color="auto"/>
      </w:divBdr>
    </w:div>
    <w:div w:id="1218735443">
      <w:bodyDiv w:val="1"/>
      <w:marLeft w:val="0"/>
      <w:marRight w:val="0"/>
      <w:marTop w:val="0"/>
      <w:marBottom w:val="0"/>
      <w:divBdr>
        <w:top w:val="none" w:sz="0" w:space="0" w:color="auto"/>
        <w:left w:val="none" w:sz="0" w:space="0" w:color="auto"/>
        <w:bottom w:val="none" w:sz="0" w:space="0" w:color="auto"/>
        <w:right w:val="none" w:sz="0" w:space="0" w:color="auto"/>
      </w:divBdr>
      <w:divsChild>
        <w:div w:id="16124117">
          <w:marLeft w:val="480"/>
          <w:marRight w:val="0"/>
          <w:marTop w:val="0"/>
          <w:marBottom w:val="0"/>
          <w:divBdr>
            <w:top w:val="none" w:sz="0" w:space="0" w:color="auto"/>
            <w:left w:val="none" w:sz="0" w:space="0" w:color="auto"/>
            <w:bottom w:val="none" w:sz="0" w:space="0" w:color="auto"/>
            <w:right w:val="none" w:sz="0" w:space="0" w:color="auto"/>
          </w:divBdr>
        </w:div>
        <w:div w:id="83460006">
          <w:marLeft w:val="480"/>
          <w:marRight w:val="0"/>
          <w:marTop w:val="0"/>
          <w:marBottom w:val="0"/>
          <w:divBdr>
            <w:top w:val="none" w:sz="0" w:space="0" w:color="auto"/>
            <w:left w:val="none" w:sz="0" w:space="0" w:color="auto"/>
            <w:bottom w:val="none" w:sz="0" w:space="0" w:color="auto"/>
            <w:right w:val="none" w:sz="0" w:space="0" w:color="auto"/>
          </w:divBdr>
        </w:div>
        <w:div w:id="159393747">
          <w:marLeft w:val="480"/>
          <w:marRight w:val="0"/>
          <w:marTop w:val="0"/>
          <w:marBottom w:val="0"/>
          <w:divBdr>
            <w:top w:val="none" w:sz="0" w:space="0" w:color="auto"/>
            <w:left w:val="none" w:sz="0" w:space="0" w:color="auto"/>
            <w:bottom w:val="none" w:sz="0" w:space="0" w:color="auto"/>
            <w:right w:val="none" w:sz="0" w:space="0" w:color="auto"/>
          </w:divBdr>
        </w:div>
        <w:div w:id="197745029">
          <w:marLeft w:val="480"/>
          <w:marRight w:val="0"/>
          <w:marTop w:val="0"/>
          <w:marBottom w:val="0"/>
          <w:divBdr>
            <w:top w:val="none" w:sz="0" w:space="0" w:color="auto"/>
            <w:left w:val="none" w:sz="0" w:space="0" w:color="auto"/>
            <w:bottom w:val="none" w:sz="0" w:space="0" w:color="auto"/>
            <w:right w:val="none" w:sz="0" w:space="0" w:color="auto"/>
          </w:divBdr>
        </w:div>
        <w:div w:id="256258224">
          <w:marLeft w:val="480"/>
          <w:marRight w:val="0"/>
          <w:marTop w:val="0"/>
          <w:marBottom w:val="0"/>
          <w:divBdr>
            <w:top w:val="none" w:sz="0" w:space="0" w:color="auto"/>
            <w:left w:val="none" w:sz="0" w:space="0" w:color="auto"/>
            <w:bottom w:val="none" w:sz="0" w:space="0" w:color="auto"/>
            <w:right w:val="none" w:sz="0" w:space="0" w:color="auto"/>
          </w:divBdr>
        </w:div>
        <w:div w:id="260375427">
          <w:marLeft w:val="480"/>
          <w:marRight w:val="0"/>
          <w:marTop w:val="0"/>
          <w:marBottom w:val="0"/>
          <w:divBdr>
            <w:top w:val="none" w:sz="0" w:space="0" w:color="auto"/>
            <w:left w:val="none" w:sz="0" w:space="0" w:color="auto"/>
            <w:bottom w:val="none" w:sz="0" w:space="0" w:color="auto"/>
            <w:right w:val="none" w:sz="0" w:space="0" w:color="auto"/>
          </w:divBdr>
        </w:div>
        <w:div w:id="307709426">
          <w:marLeft w:val="480"/>
          <w:marRight w:val="0"/>
          <w:marTop w:val="0"/>
          <w:marBottom w:val="0"/>
          <w:divBdr>
            <w:top w:val="none" w:sz="0" w:space="0" w:color="auto"/>
            <w:left w:val="none" w:sz="0" w:space="0" w:color="auto"/>
            <w:bottom w:val="none" w:sz="0" w:space="0" w:color="auto"/>
            <w:right w:val="none" w:sz="0" w:space="0" w:color="auto"/>
          </w:divBdr>
        </w:div>
        <w:div w:id="442116825">
          <w:marLeft w:val="480"/>
          <w:marRight w:val="0"/>
          <w:marTop w:val="0"/>
          <w:marBottom w:val="0"/>
          <w:divBdr>
            <w:top w:val="none" w:sz="0" w:space="0" w:color="auto"/>
            <w:left w:val="none" w:sz="0" w:space="0" w:color="auto"/>
            <w:bottom w:val="none" w:sz="0" w:space="0" w:color="auto"/>
            <w:right w:val="none" w:sz="0" w:space="0" w:color="auto"/>
          </w:divBdr>
        </w:div>
        <w:div w:id="496306786">
          <w:marLeft w:val="480"/>
          <w:marRight w:val="0"/>
          <w:marTop w:val="0"/>
          <w:marBottom w:val="0"/>
          <w:divBdr>
            <w:top w:val="none" w:sz="0" w:space="0" w:color="auto"/>
            <w:left w:val="none" w:sz="0" w:space="0" w:color="auto"/>
            <w:bottom w:val="none" w:sz="0" w:space="0" w:color="auto"/>
            <w:right w:val="none" w:sz="0" w:space="0" w:color="auto"/>
          </w:divBdr>
        </w:div>
        <w:div w:id="607350846">
          <w:marLeft w:val="480"/>
          <w:marRight w:val="0"/>
          <w:marTop w:val="0"/>
          <w:marBottom w:val="0"/>
          <w:divBdr>
            <w:top w:val="none" w:sz="0" w:space="0" w:color="auto"/>
            <w:left w:val="none" w:sz="0" w:space="0" w:color="auto"/>
            <w:bottom w:val="none" w:sz="0" w:space="0" w:color="auto"/>
            <w:right w:val="none" w:sz="0" w:space="0" w:color="auto"/>
          </w:divBdr>
        </w:div>
        <w:div w:id="691028671">
          <w:marLeft w:val="480"/>
          <w:marRight w:val="0"/>
          <w:marTop w:val="0"/>
          <w:marBottom w:val="0"/>
          <w:divBdr>
            <w:top w:val="none" w:sz="0" w:space="0" w:color="auto"/>
            <w:left w:val="none" w:sz="0" w:space="0" w:color="auto"/>
            <w:bottom w:val="none" w:sz="0" w:space="0" w:color="auto"/>
            <w:right w:val="none" w:sz="0" w:space="0" w:color="auto"/>
          </w:divBdr>
        </w:div>
        <w:div w:id="725110723">
          <w:marLeft w:val="480"/>
          <w:marRight w:val="0"/>
          <w:marTop w:val="0"/>
          <w:marBottom w:val="0"/>
          <w:divBdr>
            <w:top w:val="none" w:sz="0" w:space="0" w:color="auto"/>
            <w:left w:val="none" w:sz="0" w:space="0" w:color="auto"/>
            <w:bottom w:val="none" w:sz="0" w:space="0" w:color="auto"/>
            <w:right w:val="none" w:sz="0" w:space="0" w:color="auto"/>
          </w:divBdr>
        </w:div>
        <w:div w:id="860627865">
          <w:marLeft w:val="480"/>
          <w:marRight w:val="0"/>
          <w:marTop w:val="0"/>
          <w:marBottom w:val="0"/>
          <w:divBdr>
            <w:top w:val="none" w:sz="0" w:space="0" w:color="auto"/>
            <w:left w:val="none" w:sz="0" w:space="0" w:color="auto"/>
            <w:bottom w:val="none" w:sz="0" w:space="0" w:color="auto"/>
            <w:right w:val="none" w:sz="0" w:space="0" w:color="auto"/>
          </w:divBdr>
        </w:div>
        <w:div w:id="953945498">
          <w:marLeft w:val="480"/>
          <w:marRight w:val="0"/>
          <w:marTop w:val="0"/>
          <w:marBottom w:val="0"/>
          <w:divBdr>
            <w:top w:val="none" w:sz="0" w:space="0" w:color="auto"/>
            <w:left w:val="none" w:sz="0" w:space="0" w:color="auto"/>
            <w:bottom w:val="none" w:sz="0" w:space="0" w:color="auto"/>
            <w:right w:val="none" w:sz="0" w:space="0" w:color="auto"/>
          </w:divBdr>
        </w:div>
        <w:div w:id="1024475621">
          <w:marLeft w:val="480"/>
          <w:marRight w:val="0"/>
          <w:marTop w:val="0"/>
          <w:marBottom w:val="0"/>
          <w:divBdr>
            <w:top w:val="none" w:sz="0" w:space="0" w:color="auto"/>
            <w:left w:val="none" w:sz="0" w:space="0" w:color="auto"/>
            <w:bottom w:val="none" w:sz="0" w:space="0" w:color="auto"/>
            <w:right w:val="none" w:sz="0" w:space="0" w:color="auto"/>
          </w:divBdr>
        </w:div>
        <w:div w:id="1056509147">
          <w:marLeft w:val="480"/>
          <w:marRight w:val="0"/>
          <w:marTop w:val="0"/>
          <w:marBottom w:val="0"/>
          <w:divBdr>
            <w:top w:val="none" w:sz="0" w:space="0" w:color="auto"/>
            <w:left w:val="none" w:sz="0" w:space="0" w:color="auto"/>
            <w:bottom w:val="none" w:sz="0" w:space="0" w:color="auto"/>
            <w:right w:val="none" w:sz="0" w:space="0" w:color="auto"/>
          </w:divBdr>
        </w:div>
        <w:div w:id="1122186240">
          <w:marLeft w:val="480"/>
          <w:marRight w:val="0"/>
          <w:marTop w:val="0"/>
          <w:marBottom w:val="0"/>
          <w:divBdr>
            <w:top w:val="none" w:sz="0" w:space="0" w:color="auto"/>
            <w:left w:val="none" w:sz="0" w:space="0" w:color="auto"/>
            <w:bottom w:val="none" w:sz="0" w:space="0" w:color="auto"/>
            <w:right w:val="none" w:sz="0" w:space="0" w:color="auto"/>
          </w:divBdr>
        </w:div>
        <w:div w:id="1167791711">
          <w:marLeft w:val="480"/>
          <w:marRight w:val="0"/>
          <w:marTop w:val="0"/>
          <w:marBottom w:val="0"/>
          <w:divBdr>
            <w:top w:val="none" w:sz="0" w:space="0" w:color="auto"/>
            <w:left w:val="none" w:sz="0" w:space="0" w:color="auto"/>
            <w:bottom w:val="none" w:sz="0" w:space="0" w:color="auto"/>
            <w:right w:val="none" w:sz="0" w:space="0" w:color="auto"/>
          </w:divBdr>
        </w:div>
        <w:div w:id="1407797417">
          <w:marLeft w:val="480"/>
          <w:marRight w:val="0"/>
          <w:marTop w:val="0"/>
          <w:marBottom w:val="0"/>
          <w:divBdr>
            <w:top w:val="none" w:sz="0" w:space="0" w:color="auto"/>
            <w:left w:val="none" w:sz="0" w:space="0" w:color="auto"/>
            <w:bottom w:val="none" w:sz="0" w:space="0" w:color="auto"/>
            <w:right w:val="none" w:sz="0" w:space="0" w:color="auto"/>
          </w:divBdr>
        </w:div>
        <w:div w:id="1540168550">
          <w:marLeft w:val="480"/>
          <w:marRight w:val="0"/>
          <w:marTop w:val="0"/>
          <w:marBottom w:val="0"/>
          <w:divBdr>
            <w:top w:val="none" w:sz="0" w:space="0" w:color="auto"/>
            <w:left w:val="none" w:sz="0" w:space="0" w:color="auto"/>
            <w:bottom w:val="none" w:sz="0" w:space="0" w:color="auto"/>
            <w:right w:val="none" w:sz="0" w:space="0" w:color="auto"/>
          </w:divBdr>
        </w:div>
        <w:div w:id="1642736311">
          <w:marLeft w:val="480"/>
          <w:marRight w:val="0"/>
          <w:marTop w:val="0"/>
          <w:marBottom w:val="0"/>
          <w:divBdr>
            <w:top w:val="none" w:sz="0" w:space="0" w:color="auto"/>
            <w:left w:val="none" w:sz="0" w:space="0" w:color="auto"/>
            <w:bottom w:val="none" w:sz="0" w:space="0" w:color="auto"/>
            <w:right w:val="none" w:sz="0" w:space="0" w:color="auto"/>
          </w:divBdr>
        </w:div>
        <w:div w:id="1965191722">
          <w:marLeft w:val="480"/>
          <w:marRight w:val="0"/>
          <w:marTop w:val="0"/>
          <w:marBottom w:val="0"/>
          <w:divBdr>
            <w:top w:val="none" w:sz="0" w:space="0" w:color="auto"/>
            <w:left w:val="none" w:sz="0" w:space="0" w:color="auto"/>
            <w:bottom w:val="none" w:sz="0" w:space="0" w:color="auto"/>
            <w:right w:val="none" w:sz="0" w:space="0" w:color="auto"/>
          </w:divBdr>
        </w:div>
        <w:div w:id="1983465817">
          <w:marLeft w:val="480"/>
          <w:marRight w:val="0"/>
          <w:marTop w:val="0"/>
          <w:marBottom w:val="0"/>
          <w:divBdr>
            <w:top w:val="none" w:sz="0" w:space="0" w:color="auto"/>
            <w:left w:val="none" w:sz="0" w:space="0" w:color="auto"/>
            <w:bottom w:val="none" w:sz="0" w:space="0" w:color="auto"/>
            <w:right w:val="none" w:sz="0" w:space="0" w:color="auto"/>
          </w:divBdr>
        </w:div>
        <w:div w:id="2092585443">
          <w:marLeft w:val="480"/>
          <w:marRight w:val="0"/>
          <w:marTop w:val="0"/>
          <w:marBottom w:val="0"/>
          <w:divBdr>
            <w:top w:val="none" w:sz="0" w:space="0" w:color="auto"/>
            <w:left w:val="none" w:sz="0" w:space="0" w:color="auto"/>
            <w:bottom w:val="none" w:sz="0" w:space="0" w:color="auto"/>
            <w:right w:val="none" w:sz="0" w:space="0" w:color="auto"/>
          </w:divBdr>
        </w:div>
      </w:divsChild>
    </w:div>
    <w:div w:id="1244608923">
      <w:bodyDiv w:val="1"/>
      <w:marLeft w:val="0"/>
      <w:marRight w:val="0"/>
      <w:marTop w:val="0"/>
      <w:marBottom w:val="0"/>
      <w:divBdr>
        <w:top w:val="none" w:sz="0" w:space="0" w:color="auto"/>
        <w:left w:val="none" w:sz="0" w:space="0" w:color="auto"/>
        <w:bottom w:val="none" w:sz="0" w:space="0" w:color="auto"/>
        <w:right w:val="none" w:sz="0" w:space="0" w:color="auto"/>
      </w:divBdr>
    </w:div>
    <w:div w:id="1250307440">
      <w:bodyDiv w:val="1"/>
      <w:marLeft w:val="0"/>
      <w:marRight w:val="0"/>
      <w:marTop w:val="0"/>
      <w:marBottom w:val="0"/>
      <w:divBdr>
        <w:top w:val="none" w:sz="0" w:space="0" w:color="auto"/>
        <w:left w:val="none" w:sz="0" w:space="0" w:color="auto"/>
        <w:bottom w:val="none" w:sz="0" w:space="0" w:color="auto"/>
        <w:right w:val="none" w:sz="0" w:space="0" w:color="auto"/>
      </w:divBdr>
    </w:div>
    <w:div w:id="1252660766">
      <w:bodyDiv w:val="1"/>
      <w:marLeft w:val="0"/>
      <w:marRight w:val="0"/>
      <w:marTop w:val="0"/>
      <w:marBottom w:val="0"/>
      <w:divBdr>
        <w:top w:val="none" w:sz="0" w:space="0" w:color="auto"/>
        <w:left w:val="none" w:sz="0" w:space="0" w:color="auto"/>
        <w:bottom w:val="none" w:sz="0" w:space="0" w:color="auto"/>
        <w:right w:val="none" w:sz="0" w:space="0" w:color="auto"/>
      </w:divBdr>
    </w:div>
    <w:div w:id="1254051600">
      <w:bodyDiv w:val="1"/>
      <w:marLeft w:val="0"/>
      <w:marRight w:val="0"/>
      <w:marTop w:val="0"/>
      <w:marBottom w:val="0"/>
      <w:divBdr>
        <w:top w:val="none" w:sz="0" w:space="0" w:color="auto"/>
        <w:left w:val="none" w:sz="0" w:space="0" w:color="auto"/>
        <w:bottom w:val="none" w:sz="0" w:space="0" w:color="auto"/>
        <w:right w:val="none" w:sz="0" w:space="0" w:color="auto"/>
      </w:divBdr>
    </w:div>
    <w:div w:id="1254240482">
      <w:bodyDiv w:val="1"/>
      <w:marLeft w:val="0"/>
      <w:marRight w:val="0"/>
      <w:marTop w:val="0"/>
      <w:marBottom w:val="0"/>
      <w:divBdr>
        <w:top w:val="none" w:sz="0" w:space="0" w:color="auto"/>
        <w:left w:val="none" w:sz="0" w:space="0" w:color="auto"/>
        <w:bottom w:val="none" w:sz="0" w:space="0" w:color="auto"/>
        <w:right w:val="none" w:sz="0" w:space="0" w:color="auto"/>
      </w:divBdr>
    </w:div>
    <w:div w:id="1255552639">
      <w:bodyDiv w:val="1"/>
      <w:marLeft w:val="0"/>
      <w:marRight w:val="0"/>
      <w:marTop w:val="0"/>
      <w:marBottom w:val="0"/>
      <w:divBdr>
        <w:top w:val="none" w:sz="0" w:space="0" w:color="auto"/>
        <w:left w:val="none" w:sz="0" w:space="0" w:color="auto"/>
        <w:bottom w:val="none" w:sz="0" w:space="0" w:color="auto"/>
        <w:right w:val="none" w:sz="0" w:space="0" w:color="auto"/>
      </w:divBdr>
    </w:div>
    <w:div w:id="1255937989">
      <w:bodyDiv w:val="1"/>
      <w:marLeft w:val="0"/>
      <w:marRight w:val="0"/>
      <w:marTop w:val="0"/>
      <w:marBottom w:val="0"/>
      <w:divBdr>
        <w:top w:val="none" w:sz="0" w:space="0" w:color="auto"/>
        <w:left w:val="none" w:sz="0" w:space="0" w:color="auto"/>
        <w:bottom w:val="none" w:sz="0" w:space="0" w:color="auto"/>
        <w:right w:val="none" w:sz="0" w:space="0" w:color="auto"/>
      </w:divBdr>
    </w:div>
    <w:div w:id="1256549948">
      <w:bodyDiv w:val="1"/>
      <w:marLeft w:val="0"/>
      <w:marRight w:val="0"/>
      <w:marTop w:val="0"/>
      <w:marBottom w:val="0"/>
      <w:divBdr>
        <w:top w:val="none" w:sz="0" w:space="0" w:color="auto"/>
        <w:left w:val="none" w:sz="0" w:space="0" w:color="auto"/>
        <w:bottom w:val="none" w:sz="0" w:space="0" w:color="auto"/>
        <w:right w:val="none" w:sz="0" w:space="0" w:color="auto"/>
      </w:divBdr>
    </w:div>
    <w:div w:id="1257250963">
      <w:bodyDiv w:val="1"/>
      <w:marLeft w:val="0"/>
      <w:marRight w:val="0"/>
      <w:marTop w:val="0"/>
      <w:marBottom w:val="0"/>
      <w:divBdr>
        <w:top w:val="none" w:sz="0" w:space="0" w:color="auto"/>
        <w:left w:val="none" w:sz="0" w:space="0" w:color="auto"/>
        <w:bottom w:val="none" w:sz="0" w:space="0" w:color="auto"/>
        <w:right w:val="none" w:sz="0" w:space="0" w:color="auto"/>
      </w:divBdr>
    </w:div>
    <w:div w:id="1263687015">
      <w:marLeft w:val="480"/>
      <w:marRight w:val="0"/>
      <w:marTop w:val="0"/>
      <w:marBottom w:val="0"/>
      <w:divBdr>
        <w:top w:val="none" w:sz="0" w:space="0" w:color="auto"/>
        <w:left w:val="none" w:sz="0" w:space="0" w:color="auto"/>
        <w:bottom w:val="none" w:sz="0" w:space="0" w:color="auto"/>
        <w:right w:val="none" w:sz="0" w:space="0" w:color="auto"/>
      </w:divBdr>
    </w:div>
    <w:div w:id="1265454204">
      <w:bodyDiv w:val="1"/>
      <w:marLeft w:val="0"/>
      <w:marRight w:val="0"/>
      <w:marTop w:val="0"/>
      <w:marBottom w:val="0"/>
      <w:divBdr>
        <w:top w:val="none" w:sz="0" w:space="0" w:color="auto"/>
        <w:left w:val="none" w:sz="0" w:space="0" w:color="auto"/>
        <w:bottom w:val="none" w:sz="0" w:space="0" w:color="auto"/>
        <w:right w:val="none" w:sz="0" w:space="0" w:color="auto"/>
      </w:divBdr>
    </w:div>
    <w:div w:id="1265990125">
      <w:bodyDiv w:val="1"/>
      <w:marLeft w:val="0"/>
      <w:marRight w:val="0"/>
      <w:marTop w:val="0"/>
      <w:marBottom w:val="0"/>
      <w:divBdr>
        <w:top w:val="none" w:sz="0" w:space="0" w:color="auto"/>
        <w:left w:val="none" w:sz="0" w:space="0" w:color="auto"/>
        <w:bottom w:val="none" w:sz="0" w:space="0" w:color="auto"/>
        <w:right w:val="none" w:sz="0" w:space="0" w:color="auto"/>
      </w:divBdr>
      <w:divsChild>
        <w:div w:id="48186442">
          <w:marLeft w:val="480"/>
          <w:marRight w:val="0"/>
          <w:marTop w:val="0"/>
          <w:marBottom w:val="0"/>
          <w:divBdr>
            <w:top w:val="none" w:sz="0" w:space="0" w:color="auto"/>
            <w:left w:val="none" w:sz="0" w:space="0" w:color="auto"/>
            <w:bottom w:val="none" w:sz="0" w:space="0" w:color="auto"/>
            <w:right w:val="none" w:sz="0" w:space="0" w:color="auto"/>
          </w:divBdr>
        </w:div>
        <w:div w:id="175659048">
          <w:marLeft w:val="480"/>
          <w:marRight w:val="0"/>
          <w:marTop w:val="0"/>
          <w:marBottom w:val="0"/>
          <w:divBdr>
            <w:top w:val="none" w:sz="0" w:space="0" w:color="auto"/>
            <w:left w:val="none" w:sz="0" w:space="0" w:color="auto"/>
            <w:bottom w:val="none" w:sz="0" w:space="0" w:color="auto"/>
            <w:right w:val="none" w:sz="0" w:space="0" w:color="auto"/>
          </w:divBdr>
        </w:div>
        <w:div w:id="232663041">
          <w:marLeft w:val="480"/>
          <w:marRight w:val="0"/>
          <w:marTop w:val="0"/>
          <w:marBottom w:val="0"/>
          <w:divBdr>
            <w:top w:val="none" w:sz="0" w:space="0" w:color="auto"/>
            <w:left w:val="none" w:sz="0" w:space="0" w:color="auto"/>
            <w:bottom w:val="none" w:sz="0" w:space="0" w:color="auto"/>
            <w:right w:val="none" w:sz="0" w:space="0" w:color="auto"/>
          </w:divBdr>
        </w:div>
        <w:div w:id="360201829">
          <w:marLeft w:val="480"/>
          <w:marRight w:val="0"/>
          <w:marTop w:val="0"/>
          <w:marBottom w:val="0"/>
          <w:divBdr>
            <w:top w:val="none" w:sz="0" w:space="0" w:color="auto"/>
            <w:left w:val="none" w:sz="0" w:space="0" w:color="auto"/>
            <w:bottom w:val="none" w:sz="0" w:space="0" w:color="auto"/>
            <w:right w:val="none" w:sz="0" w:space="0" w:color="auto"/>
          </w:divBdr>
        </w:div>
        <w:div w:id="419640661">
          <w:marLeft w:val="480"/>
          <w:marRight w:val="0"/>
          <w:marTop w:val="0"/>
          <w:marBottom w:val="0"/>
          <w:divBdr>
            <w:top w:val="none" w:sz="0" w:space="0" w:color="auto"/>
            <w:left w:val="none" w:sz="0" w:space="0" w:color="auto"/>
            <w:bottom w:val="none" w:sz="0" w:space="0" w:color="auto"/>
            <w:right w:val="none" w:sz="0" w:space="0" w:color="auto"/>
          </w:divBdr>
        </w:div>
        <w:div w:id="445736672">
          <w:marLeft w:val="480"/>
          <w:marRight w:val="0"/>
          <w:marTop w:val="0"/>
          <w:marBottom w:val="0"/>
          <w:divBdr>
            <w:top w:val="none" w:sz="0" w:space="0" w:color="auto"/>
            <w:left w:val="none" w:sz="0" w:space="0" w:color="auto"/>
            <w:bottom w:val="none" w:sz="0" w:space="0" w:color="auto"/>
            <w:right w:val="none" w:sz="0" w:space="0" w:color="auto"/>
          </w:divBdr>
        </w:div>
        <w:div w:id="545726532">
          <w:marLeft w:val="480"/>
          <w:marRight w:val="0"/>
          <w:marTop w:val="0"/>
          <w:marBottom w:val="0"/>
          <w:divBdr>
            <w:top w:val="none" w:sz="0" w:space="0" w:color="auto"/>
            <w:left w:val="none" w:sz="0" w:space="0" w:color="auto"/>
            <w:bottom w:val="none" w:sz="0" w:space="0" w:color="auto"/>
            <w:right w:val="none" w:sz="0" w:space="0" w:color="auto"/>
          </w:divBdr>
        </w:div>
        <w:div w:id="668606617">
          <w:marLeft w:val="480"/>
          <w:marRight w:val="0"/>
          <w:marTop w:val="0"/>
          <w:marBottom w:val="0"/>
          <w:divBdr>
            <w:top w:val="none" w:sz="0" w:space="0" w:color="auto"/>
            <w:left w:val="none" w:sz="0" w:space="0" w:color="auto"/>
            <w:bottom w:val="none" w:sz="0" w:space="0" w:color="auto"/>
            <w:right w:val="none" w:sz="0" w:space="0" w:color="auto"/>
          </w:divBdr>
        </w:div>
        <w:div w:id="1162116972">
          <w:marLeft w:val="480"/>
          <w:marRight w:val="0"/>
          <w:marTop w:val="0"/>
          <w:marBottom w:val="0"/>
          <w:divBdr>
            <w:top w:val="none" w:sz="0" w:space="0" w:color="auto"/>
            <w:left w:val="none" w:sz="0" w:space="0" w:color="auto"/>
            <w:bottom w:val="none" w:sz="0" w:space="0" w:color="auto"/>
            <w:right w:val="none" w:sz="0" w:space="0" w:color="auto"/>
          </w:divBdr>
        </w:div>
        <w:div w:id="1448619078">
          <w:marLeft w:val="480"/>
          <w:marRight w:val="0"/>
          <w:marTop w:val="0"/>
          <w:marBottom w:val="0"/>
          <w:divBdr>
            <w:top w:val="none" w:sz="0" w:space="0" w:color="auto"/>
            <w:left w:val="none" w:sz="0" w:space="0" w:color="auto"/>
            <w:bottom w:val="none" w:sz="0" w:space="0" w:color="auto"/>
            <w:right w:val="none" w:sz="0" w:space="0" w:color="auto"/>
          </w:divBdr>
        </w:div>
        <w:div w:id="1496728246">
          <w:marLeft w:val="480"/>
          <w:marRight w:val="0"/>
          <w:marTop w:val="0"/>
          <w:marBottom w:val="0"/>
          <w:divBdr>
            <w:top w:val="none" w:sz="0" w:space="0" w:color="auto"/>
            <w:left w:val="none" w:sz="0" w:space="0" w:color="auto"/>
            <w:bottom w:val="none" w:sz="0" w:space="0" w:color="auto"/>
            <w:right w:val="none" w:sz="0" w:space="0" w:color="auto"/>
          </w:divBdr>
        </w:div>
        <w:div w:id="1509099280">
          <w:marLeft w:val="480"/>
          <w:marRight w:val="0"/>
          <w:marTop w:val="0"/>
          <w:marBottom w:val="0"/>
          <w:divBdr>
            <w:top w:val="none" w:sz="0" w:space="0" w:color="auto"/>
            <w:left w:val="none" w:sz="0" w:space="0" w:color="auto"/>
            <w:bottom w:val="none" w:sz="0" w:space="0" w:color="auto"/>
            <w:right w:val="none" w:sz="0" w:space="0" w:color="auto"/>
          </w:divBdr>
        </w:div>
        <w:div w:id="1515026935">
          <w:marLeft w:val="480"/>
          <w:marRight w:val="0"/>
          <w:marTop w:val="0"/>
          <w:marBottom w:val="0"/>
          <w:divBdr>
            <w:top w:val="none" w:sz="0" w:space="0" w:color="auto"/>
            <w:left w:val="none" w:sz="0" w:space="0" w:color="auto"/>
            <w:bottom w:val="none" w:sz="0" w:space="0" w:color="auto"/>
            <w:right w:val="none" w:sz="0" w:space="0" w:color="auto"/>
          </w:divBdr>
        </w:div>
        <w:div w:id="1539246653">
          <w:marLeft w:val="480"/>
          <w:marRight w:val="0"/>
          <w:marTop w:val="0"/>
          <w:marBottom w:val="0"/>
          <w:divBdr>
            <w:top w:val="none" w:sz="0" w:space="0" w:color="auto"/>
            <w:left w:val="none" w:sz="0" w:space="0" w:color="auto"/>
            <w:bottom w:val="none" w:sz="0" w:space="0" w:color="auto"/>
            <w:right w:val="none" w:sz="0" w:space="0" w:color="auto"/>
          </w:divBdr>
        </w:div>
        <w:div w:id="1540045941">
          <w:marLeft w:val="480"/>
          <w:marRight w:val="0"/>
          <w:marTop w:val="0"/>
          <w:marBottom w:val="0"/>
          <w:divBdr>
            <w:top w:val="none" w:sz="0" w:space="0" w:color="auto"/>
            <w:left w:val="none" w:sz="0" w:space="0" w:color="auto"/>
            <w:bottom w:val="none" w:sz="0" w:space="0" w:color="auto"/>
            <w:right w:val="none" w:sz="0" w:space="0" w:color="auto"/>
          </w:divBdr>
        </w:div>
        <w:div w:id="1698500821">
          <w:marLeft w:val="480"/>
          <w:marRight w:val="0"/>
          <w:marTop w:val="0"/>
          <w:marBottom w:val="0"/>
          <w:divBdr>
            <w:top w:val="none" w:sz="0" w:space="0" w:color="auto"/>
            <w:left w:val="none" w:sz="0" w:space="0" w:color="auto"/>
            <w:bottom w:val="none" w:sz="0" w:space="0" w:color="auto"/>
            <w:right w:val="none" w:sz="0" w:space="0" w:color="auto"/>
          </w:divBdr>
        </w:div>
        <w:div w:id="1777673362">
          <w:marLeft w:val="480"/>
          <w:marRight w:val="0"/>
          <w:marTop w:val="0"/>
          <w:marBottom w:val="0"/>
          <w:divBdr>
            <w:top w:val="none" w:sz="0" w:space="0" w:color="auto"/>
            <w:left w:val="none" w:sz="0" w:space="0" w:color="auto"/>
            <w:bottom w:val="none" w:sz="0" w:space="0" w:color="auto"/>
            <w:right w:val="none" w:sz="0" w:space="0" w:color="auto"/>
          </w:divBdr>
        </w:div>
        <w:div w:id="1779255550">
          <w:marLeft w:val="480"/>
          <w:marRight w:val="0"/>
          <w:marTop w:val="0"/>
          <w:marBottom w:val="0"/>
          <w:divBdr>
            <w:top w:val="none" w:sz="0" w:space="0" w:color="auto"/>
            <w:left w:val="none" w:sz="0" w:space="0" w:color="auto"/>
            <w:bottom w:val="none" w:sz="0" w:space="0" w:color="auto"/>
            <w:right w:val="none" w:sz="0" w:space="0" w:color="auto"/>
          </w:divBdr>
        </w:div>
        <w:div w:id="1820265691">
          <w:marLeft w:val="480"/>
          <w:marRight w:val="0"/>
          <w:marTop w:val="0"/>
          <w:marBottom w:val="0"/>
          <w:divBdr>
            <w:top w:val="none" w:sz="0" w:space="0" w:color="auto"/>
            <w:left w:val="none" w:sz="0" w:space="0" w:color="auto"/>
            <w:bottom w:val="none" w:sz="0" w:space="0" w:color="auto"/>
            <w:right w:val="none" w:sz="0" w:space="0" w:color="auto"/>
          </w:divBdr>
        </w:div>
        <w:div w:id="1895311482">
          <w:marLeft w:val="480"/>
          <w:marRight w:val="0"/>
          <w:marTop w:val="0"/>
          <w:marBottom w:val="0"/>
          <w:divBdr>
            <w:top w:val="none" w:sz="0" w:space="0" w:color="auto"/>
            <w:left w:val="none" w:sz="0" w:space="0" w:color="auto"/>
            <w:bottom w:val="none" w:sz="0" w:space="0" w:color="auto"/>
            <w:right w:val="none" w:sz="0" w:space="0" w:color="auto"/>
          </w:divBdr>
        </w:div>
        <w:div w:id="1915969812">
          <w:marLeft w:val="480"/>
          <w:marRight w:val="0"/>
          <w:marTop w:val="0"/>
          <w:marBottom w:val="0"/>
          <w:divBdr>
            <w:top w:val="none" w:sz="0" w:space="0" w:color="auto"/>
            <w:left w:val="none" w:sz="0" w:space="0" w:color="auto"/>
            <w:bottom w:val="none" w:sz="0" w:space="0" w:color="auto"/>
            <w:right w:val="none" w:sz="0" w:space="0" w:color="auto"/>
          </w:divBdr>
        </w:div>
        <w:div w:id="2069692643">
          <w:marLeft w:val="480"/>
          <w:marRight w:val="0"/>
          <w:marTop w:val="0"/>
          <w:marBottom w:val="0"/>
          <w:divBdr>
            <w:top w:val="none" w:sz="0" w:space="0" w:color="auto"/>
            <w:left w:val="none" w:sz="0" w:space="0" w:color="auto"/>
            <w:bottom w:val="none" w:sz="0" w:space="0" w:color="auto"/>
            <w:right w:val="none" w:sz="0" w:space="0" w:color="auto"/>
          </w:divBdr>
        </w:div>
        <w:div w:id="2113743072">
          <w:marLeft w:val="480"/>
          <w:marRight w:val="0"/>
          <w:marTop w:val="0"/>
          <w:marBottom w:val="0"/>
          <w:divBdr>
            <w:top w:val="none" w:sz="0" w:space="0" w:color="auto"/>
            <w:left w:val="none" w:sz="0" w:space="0" w:color="auto"/>
            <w:bottom w:val="none" w:sz="0" w:space="0" w:color="auto"/>
            <w:right w:val="none" w:sz="0" w:space="0" w:color="auto"/>
          </w:divBdr>
        </w:div>
      </w:divsChild>
    </w:div>
    <w:div w:id="1269046313">
      <w:marLeft w:val="480"/>
      <w:marRight w:val="0"/>
      <w:marTop w:val="0"/>
      <w:marBottom w:val="0"/>
      <w:divBdr>
        <w:top w:val="none" w:sz="0" w:space="0" w:color="auto"/>
        <w:left w:val="none" w:sz="0" w:space="0" w:color="auto"/>
        <w:bottom w:val="none" w:sz="0" w:space="0" w:color="auto"/>
        <w:right w:val="none" w:sz="0" w:space="0" w:color="auto"/>
      </w:divBdr>
    </w:div>
    <w:div w:id="1269309871">
      <w:bodyDiv w:val="1"/>
      <w:marLeft w:val="0"/>
      <w:marRight w:val="0"/>
      <w:marTop w:val="0"/>
      <w:marBottom w:val="0"/>
      <w:divBdr>
        <w:top w:val="none" w:sz="0" w:space="0" w:color="auto"/>
        <w:left w:val="none" w:sz="0" w:space="0" w:color="auto"/>
        <w:bottom w:val="none" w:sz="0" w:space="0" w:color="auto"/>
        <w:right w:val="none" w:sz="0" w:space="0" w:color="auto"/>
      </w:divBdr>
    </w:div>
    <w:div w:id="1279067023">
      <w:bodyDiv w:val="1"/>
      <w:marLeft w:val="0"/>
      <w:marRight w:val="0"/>
      <w:marTop w:val="0"/>
      <w:marBottom w:val="0"/>
      <w:divBdr>
        <w:top w:val="none" w:sz="0" w:space="0" w:color="auto"/>
        <w:left w:val="none" w:sz="0" w:space="0" w:color="auto"/>
        <w:bottom w:val="none" w:sz="0" w:space="0" w:color="auto"/>
        <w:right w:val="none" w:sz="0" w:space="0" w:color="auto"/>
      </w:divBdr>
    </w:div>
    <w:div w:id="1280840977">
      <w:bodyDiv w:val="1"/>
      <w:marLeft w:val="0"/>
      <w:marRight w:val="0"/>
      <w:marTop w:val="0"/>
      <w:marBottom w:val="0"/>
      <w:divBdr>
        <w:top w:val="none" w:sz="0" w:space="0" w:color="auto"/>
        <w:left w:val="none" w:sz="0" w:space="0" w:color="auto"/>
        <w:bottom w:val="none" w:sz="0" w:space="0" w:color="auto"/>
        <w:right w:val="none" w:sz="0" w:space="0" w:color="auto"/>
      </w:divBdr>
      <w:divsChild>
        <w:div w:id="184636907">
          <w:marLeft w:val="480"/>
          <w:marRight w:val="0"/>
          <w:marTop w:val="0"/>
          <w:marBottom w:val="0"/>
          <w:divBdr>
            <w:top w:val="none" w:sz="0" w:space="0" w:color="auto"/>
            <w:left w:val="none" w:sz="0" w:space="0" w:color="auto"/>
            <w:bottom w:val="none" w:sz="0" w:space="0" w:color="auto"/>
            <w:right w:val="none" w:sz="0" w:space="0" w:color="auto"/>
          </w:divBdr>
        </w:div>
        <w:div w:id="293754846">
          <w:marLeft w:val="480"/>
          <w:marRight w:val="0"/>
          <w:marTop w:val="0"/>
          <w:marBottom w:val="0"/>
          <w:divBdr>
            <w:top w:val="none" w:sz="0" w:space="0" w:color="auto"/>
            <w:left w:val="none" w:sz="0" w:space="0" w:color="auto"/>
            <w:bottom w:val="none" w:sz="0" w:space="0" w:color="auto"/>
            <w:right w:val="none" w:sz="0" w:space="0" w:color="auto"/>
          </w:divBdr>
        </w:div>
        <w:div w:id="303973473">
          <w:marLeft w:val="480"/>
          <w:marRight w:val="0"/>
          <w:marTop w:val="0"/>
          <w:marBottom w:val="0"/>
          <w:divBdr>
            <w:top w:val="none" w:sz="0" w:space="0" w:color="auto"/>
            <w:left w:val="none" w:sz="0" w:space="0" w:color="auto"/>
            <w:bottom w:val="none" w:sz="0" w:space="0" w:color="auto"/>
            <w:right w:val="none" w:sz="0" w:space="0" w:color="auto"/>
          </w:divBdr>
        </w:div>
        <w:div w:id="461382513">
          <w:marLeft w:val="480"/>
          <w:marRight w:val="0"/>
          <w:marTop w:val="0"/>
          <w:marBottom w:val="0"/>
          <w:divBdr>
            <w:top w:val="none" w:sz="0" w:space="0" w:color="auto"/>
            <w:left w:val="none" w:sz="0" w:space="0" w:color="auto"/>
            <w:bottom w:val="none" w:sz="0" w:space="0" w:color="auto"/>
            <w:right w:val="none" w:sz="0" w:space="0" w:color="auto"/>
          </w:divBdr>
        </w:div>
        <w:div w:id="587547143">
          <w:marLeft w:val="480"/>
          <w:marRight w:val="0"/>
          <w:marTop w:val="0"/>
          <w:marBottom w:val="0"/>
          <w:divBdr>
            <w:top w:val="none" w:sz="0" w:space="0" w:color="auto"/>
            <w:left w:val="none" w:sz="0" w:space="0" w:color="auto"/>
            <w:bottom w:val="none" w:sz="0" w:space="0" w:color="auto"/>
            <w:right w:val="none" w:sz="0" w:space="0" w:color="auto"/>
          </w:divBdr>
        </w:div>
        <w:div w:id="628783225">
          <w:marLeft w:val="480"/>
          <w:marRight w:val="0"/>
          <w:marTop w:val="0"/>
          <w:marBottom w:val="0"/>
          <w:divBdr>
            <w:top w:val="none" w:sz="0" w:space="0" w:color="auto"/>
            <w:left w:val="none" w:sz="0" w:space="0" w:color="auto"/>
            <w:bottom w:val="none" w:sz="0" w:space="0" w:color="auto"/>
            <w:right w:val="none" w:sz="0" w:space="0" w:color="auto"/>
          </w:divBdr>
        </w:div>
        <w:div w:id="752972090">
          <w:marLeft w:val="480"/>
          <w:marRight w:val="0"/>
          <w:marTop w:val="0"/>
          <w:marBottom w:val="0"/>
          <w:divBdr>
            <w:top w:val="none" w:sz="0" w:space="0" w:color="auto"/>
            <w:left w:val="none" w:sz="0" w:space="0" w:color="auto"/>
            <w:bottom w:val="none" w:sz="0" w:space="0" w:color="auto"/>
            <w:right w:val="none" w:sz="0" w:space="0" w:color="auto"/>
          </w:divBdr>
        </w:div>
        <w:div w:id="772365510">
          <w:marLeft w:val="480"/>
          <w:marRight w:val="0"/>
          <w:marTop w:val="0"/>
          <w:marBottom w:val="0"/>
          <w:divBdr>
            <w:top w:val="none" w:sz="0" w:space="0" w:color="auto"/>
            <w:left w:val="none" w:sz="0" w:space="0" w:color="auto"/>
            <w:bottom w:val="none" w:sz="0" w:space="0" w:color="auto"/>
            <w:right w:val="none" w:sz="0" w:space="0" w:color="auto"/>
          </w:divBdr>
        </w:div>
        <w:div w:id="819618245">
          <w:marLeft w:val="480"/>
          <w:marRight w:val="0"/>
          <w:marTop w:val="0"/>
          <w:marBottom w:val="0"/>
          <w:divBdr>
            <w:top w:val="none" w:sz="0" w:space="0" w:color="auto"/>
            <w:left w:val="none" w:sz="0" w:space="0" w:color="auto"/>
            <w:bottom w:val="none" w:sz="0" w:space="0" w:color="auto"/>
            <w:right w:val="none" w:sz="0" w:space="0" w:color="auto"/>
          </w:divBdr>
        </w:div>
        <w:div w:id="883902949">
          <w:marLeft w:val="480"/>
          <w:marRight w:val="0"/>
          <w:marTop w:val="0"/>
          <w:marBottom w:val="0"/>
          <w:divBdr>
            <w:top w:val="none" w:sz="0" w:space="0" w:color="auto"/>
            <w:left w:val="none" w:sz="0" w:space="0" w:color="auto"/>
            <w:bottom w:val="none" w:sz="0" w:space="0" w:color="auto"/>
            <w:right w:val="none" w:sz="0" w:space="0" w:color="auto"/>
          </w:divBdr>
        </w:div>
        <w:div w:id="910576175">
          <w:marLeft w:val="480"/>
          <w:marRight w:val="0"/>
          <w:marTop w:val="0"/>
          <w:marBottom w:val="0"/>
          <w:divBdr>
            <w:top w:val="none" w:sz="0" w:space="0" w:color="auto"/>
            <w:left w:val="none" w:sz="0" w:space="0" w:color="auto"/>
            <w:bottom w:val="none" w:sz="0" w:space="0" w:color="auto"/>
            <w:right w:val="none" w:sz="0" w:space="0" w:color="auto"/>
          </w:divBdr>
        </w:div>
        <w:div w:id="1026171691">
          <w:marLeft w:val="480"/>
          <w:marRight w:val="0"/>
          <w:marTop w:val="0"/>
          <w:marBottom w:val="0"/>
          <w:divBdr>
            <w:top w:val="none" w:sz="0" w:space="0" w:color="auto"/>
            <w:left w:val="none" w:sz="0" w:space="0" w:color="auto"/>
            <w:bottom w:val="none" w:sz="0" w:space="0" w:color="auto"/>
            <w:right w:val="none" w:sz="0" w:space="0" w:color="auto"/>
          </w:divBdr>
        </w:div>
        <w:div w:id="1118600688">
          <w:marLeft w:val="480"/>
          <w:marRight w:val="0"/>
          <w:marTop w:val="0"/>
          <w:marBottom w:val="0"/>
          <w:divBdr>
            <w:top w:val="none" w:sz="0" w:space="0" w:color="auto"/>
            <w:left w:val="none" w:sz="0" w:space="0" w:color="auto"/>
            <w:bottom w:val="none" w:sz="0" w:space="0" w:color="auto"/>
            <w:right w:val="none" w:sz="0" w:space="0" w:color="auto"/>
          </w:divBdr>
        </w:div>
        <w:div w:id="1136609617">
          <w:marLeft w:val="480"/>
          <w:marRight w:val="0"/>
          <w:marTop w:val="0"/>
          <w:marBottom w:val="0"/>
          <w:divBdr>
            <w:top w:val="none" w:sz="0" w:space="0" w:color="auto"/>
            <w:left w:val="none" w:sz="0" w:space="0" w:color="auto"/>
            <w:bottom w:val="none" w:sz="0" w:space="0" w:color="auto"/>
            <w:right w:val="none" w:sz="0" w:space="0" w:color="auto"/>
          </w:divBdr>
        </w:div>
        <w:div w:id="1147935529">
          <w:marLeft w:val="480"/>
          <w:marRight w:val="0"/>
          <w:marTop w:val="0"/>
          <w:marBottom w:val="0"/>
          <w:divBdr>
            <w:top w:val="none" w:sz="0" w:space="0" w:color="auto"/>
            <w:left w:val="none" w:sz="0" w:space="0" w:color="auto"/>
            <w:bottom w:val="none" w:sz="0" w:space="0" w:color="auto"/>
            <w:right w:val="none" w:sz="0" w:space="0" w:color="auto"/>
          </w:divBdr>
        </w:div>
        <w:div w:id="1246843913">
          <w:marLeft w:val="480"/>
          <w:marRight w:val="0"/>
          <w:marTop w:val="0"/>
          <w:marBottom w:val="0"/>
          <w:divBdr>
            <w:top w:val="none" w:sz="0" w:space="0" w:color="auto"/>
            <w:left w:val="none" w:sz="0" w:space="0" w:color="auto"/>
            <w:bottom w:val="none" w:sz="0" w:space="0" w:color="auto"/>
            <w:right w:val="none" w:sz="0" w:space="0" w:color="auto"/>
          </w:divBdr>
        </w:div>
        <w:div w:id="1382363697">
          <w:marLeft w:val="480"/>
          <w:marRight w:val="0"/>
          <w:marTop w:val="0"/>
          <w:marBottom w:val="0"/>
          <w:divBdr>
            <w:top w:val="none" w:sz="0" w:space="0" w:color="auto"/>
            <w:left w:val="none" w:sz="0" w:space="0" w:color="auto"/>
            <w:bottom w:val="none" w:sz="0" w:space="0" w:color="auto"/>
            <w:right w:val="none" w:sz="0" w:space="0" w:color="auto"/>
          </w:divBdr>
        </w:div>
        <w:div w:id="1383671765">
          <w:marLeft w:val="480"/>
          <w:marRight w:val="0"/>
          <w:marTop w:val="0"/>
          <w:marBottom w:val="0"/>
          <w:divBdr>
            <w:top w:val="none" w:sz="0" w:space="0" w:color="auto"/>
            <w:left w:val="none" w:sz="0" w:space="0" w:color="auto"/>
            <w:bottom w:val="none" w:sz="0" w:space="0" w:color="auto"/>
            <w:right w:val="none" w:sz="0" w:space="0" w:color="auto"/>
          </w:divBdr>
        </w:div>
        <w:div w:id="1408453656">
          <w:marLeft w:val="480"/>
          <w:marRight w:val="0"/>
          <w:marTop w:val="0"/>
          <w:marBottom w:val="0"/>
          <w:divBdr>
            <w:top w:val="none" w:sz="0" w:space="0" w:color="auto"/>
            <w:left w:val="none" w:sz="0" w:space="0" w:color="auto"/>
            <w:bottom w:val="none" w:sz="0" w:space="0" w:color="auto"/>
            <w:right w:val="none" w:sz="0" w:space="0" w:color="auto"/>
          </w:divBdr>
        </w:div>
        <w:div w:id="1452553438">
          <w:marLeft w:val="480"/>
          <w:marRight w:val="0"/>
          <w:marTop w:val="0"/>
          <w:marBottom w:val="0"/>
          <w:divBdr>
            <w:top w:val="none" w:sz="0" w:space="0" w:color="auto"/>
            <w:left w:val="none" w:sz="0" w:space="0" w:color="auto"/>
            <w:bottom w:val="none" w:sz="0" w:space="0" w:color="auto"/>
            <w:right w:val="none" w:sz="0" w:space="0" w:color="auto"/>
          </w:divBdr>
        </w:div>
        <w:div w:id="1644889887">
          <w:marLeft w:val="480"/>
          <w:marRight w:val="0"/>
          <w:marTop w:val="0"/>
          <w:marBottom w:val="0"/>
          <w:divBdr>
            <w:top w:val="none" w:sz="0" w:space="0" w:color="auto"/>
            <w:left w:val="none" w:sz="0" w:space="0" w:color="auto"/>
            <w:bottom w:val="none" w:sz="0" w:space="0" w:color="auto"/>
            <w:right w:val="none" w:sz="0" w:space="0" w:color="auto"/>
          </w:divBdr>
        </w:div>
        <w:div w:id="1734429746">
          <w:marLeft w:val="480"/>
          <w:marRight w:val="0"/>
          <w:marTop w:val="0"/>
          <w:marBottom w:val="0"/>
          <w:divBdr>
            <w:top w:val="none" w:sz="0" w:space="0" w:color="auto"/>
            <w:left w:val="none" w:sz="0" w:space="0" w:color="auto"/>
            <w:bottom w:val="none" w:sz="0" w:space="0" w:color="auto"/>
            <w:right w:val="none" w:sz="0" w:space="0" w:color="auto"/>
          </w:divBdr>
        </w:div>
        <w:div w:id="1799911413">
          <w:marLeft w:val="480"/>
          <w:marRight w:val="0"/>
          <w:marTop w:val="0"/>
          <w:marBottom w:val="0"/>
          <w:divBdr>
            <w:top w:val="none" w:sz="0" w:space="0" w:color="auto"/>
            <w:left w:val="none" w:sz="0" w:space="0" w:color="auto"/>
            <w:bottom w:val="none" w:sz="0" w:space="0" w:color="auto"/>
            <w:right w:val="none" w:sz="0" w:space="0" w:color="auto"/>
          </w:divBdr>
        </w:div>
        <w:div w:id="1818494736">
          <w:marLeft w:val="480"/>
          <w:marRight w:val="0"/>
          <w:marTop w:val="0"/>
          <w:marBottom w:val="0"/>
          <w:divBdr>
            <w:top w:val="none" w:sz="0" w:space="0" w:color="auto"/>
            <w:left w:val="none" w:sz="0" w:space="0" w:color="auto"/>
            <w:bottom w:val="none" w:sz="0" w:space="0" w:color="auto"/>
            <w:right w:val="none" w:sz="0" w:space="0" w:color="auto"/>
          </w:divBdr>
        </w:div>
        <w:div w:id="1901671520">
          <w:marLeft w:val="480"/>
          <w:marRight w:val="0"/>
          <w:marTop w:val="0"/>
          <w:marBottom w:val="0"/>
          <w:divBdr>
            <w:top w:val="none" w:sz="0" w:space="0" w:color="auto"/>
            <w:left w:val="none" w:sz="0" w:space="0" w:color="auto"/>
            <w:bottom w:val="none" w:sz="0" w:space="0" w:color="auto"/>
            <w:right w:val="none" w:sz="0" w:space="0" w:color="auto"/>
          </w:divBdr>
        </w:div>
        <w:div w:id="2002269336">
          <w:marLeft w:val="480"/>
          <w:marRight w:val="0"/>
          <w:marTop w:val="0"/>
          <w:marBottom w:val="0"/>
          <w:divBdr>
            <w:top w:val="none" w:sz="0" w:space="0" w:color="auto"/>
            <w:left w:val="none" w:sz="0" w:space="0" w:color="auto"/>
            <w:bottom w:val="none" w:sz="0" w:space="0" w:color="auto"/>
            <w:right w:val="none" w:sz="0" w:space="0" w:color="auto"/>
          </w:divBdr>
        </w:div>
      </w:divsChild>
    </w:div>
    <w:div w:id="1280995336">
      <w:bodyDiv w:val="1"/>
      <w:marLeft w:val="0"/>
      <w:marRight w:val="0"/>
      <w:marTop w:val="0"/>
      <w:marBottom w:val="0"/>
      <w:divBdr>
        <w:top w:val="none" w:sz="0" w:space="0" w:color="auto"/>
        <w:left w:val="none" w:sz="0" w:space="0" w:color="auto"/>
        <w:bottom w:val="none" w:sz="0" w:space="0" w:color="auto"/>
        <w:right w:val="none" w:sz="0" w:space="0" w:color="auto"/>
      </w:divBdr>
      <w:divsChild>
        <w:div w:id="45838534">
          <w:marLeft w:val="480"/>
          <w:marRight w:val="0"/>
          <w:marTop w:val="0"/>
          <w:marBottom w:val="0"/>
          <w:divBdr>
            <w:top w:val="none" w:sz="0" w:space="0" w:color="auto"/>
            <w:left w:val="none" w:sz="0" w:space="0" w:color="auto"/>
            <w:bottom w:val="none" w:sz="0" w:space="0" w:color="auto"/>
            <w:right w:val="none" w:sz="0" w:space="0" w:color="auto"/>
          </w:divBdr>
        </w:div>
        <w:div w:id="206644081">
          <w:marLeft w:val="480"/>
          <w:marRight w:val="0"/>
          <w:marTop w:val="0"/>
          <w:marBottom w:val="0"/>
          <w:divBdr>
            <w:top w:val="none" w:sz="0" w:space="0" w:color="auto"/>
            <w:left w:val="none" w:sz="0" w:space="0" w:color="auto"/>
            <w:bottom w:val="none" w:sz="0" w:space="0" w:color="auto"/>
            <w:right w:val="none" w:sz="0" w:space="0" w:color="auto"/>
          </w:divBdr>
        </w:div>
        <w:div w:id="209148835">
          <w:marLeft w:val="480"/>
          <w:marRight w:val="0"/>
          <w:marTop w:val="0"/>
          <w:marBottom w:val="0"/>
          <w:divBdr>
            <w:top w:val="none" w:sz="0" w:space="0" w:color="auto"/>
            <w:left w:val="none" w:sz="0" w:space="0" w:color="auto"/>
            <w:bottom w:val="none" w:sz="0" w:space="0" w:color="auto"/>
            <w:right w:val="none" w:sz="0" w:space="0" w:color="auto"/>
          </w:divBdr>
        </w:div>
        <w:div w:id="254096742">
          <w:marLeft w:val="480"/>
          <w:marRight w:val="0"/>
          <w:marTop w:val="0"/>
          <w:marBottom w:val="0"/>
          <w:divBdr>
            <w:top w:val="none" w:sz="0" w:space="0" w:color="auto"/>
            <w:left w:val="none" w:sz="0" w:space="0" w:color="auto"/>
            <w:bottom w:val="none" w:sz="0" w:space="0" w:color="auto"/>
            <w:right w:val="none" w:sz="0" w:space="0" w:color="auto"/>
          </w:divBdr>
        </w:div>
        <w:div w:id="294602171">
          <w:marLeft w:val="480"/>
          <w:marRight w:val="0"/>
          <w:marTop w:val="0"/>
          <w:marBottom w:val="0"/>
          <w:divBdr>
            <w:top w:val="none" w:sz="0" w:space="0" w:color="auto"/>
            <w:left w:val="none" w:sz="0" w:space="0" w:color="auto"/>
            <w:bottom w:val="none" w:sz="0" w:space="0" w:color="auto"/>
            <w:right w:val="none" w:sz="0" w:space="0" w:color="auto"/>
          </w:divBdr>
        </w:div>
        <w:div w:id="461268034">
          <w:marLeft w:val="480"/>
          <w:marRight w:val="0"/>
          <w:marTop w:val="0"/>
          <w:marBottom w:val="0"/>
          <w:divBdr>
            <w:top w:val="none" w:sz="0" w:space="0" w:color="auto"/>
            <w:left w:val="none" w:sz="0" w:space="0" w:color="auto"/>
            <w:bottom w:val="none" w:sz="0" w:space="0" w:color="auto"/>
            <w:right w:val="none" w:sz="0" w:space="0" w:color="auto"/>
          </w:divBdr>
        </w:div>
        <w:div w:id="614364149">
          <w:marLeft w:val="480"/>
          <w:marRight w:val="0"/>
          <w:marTop w:val="0"/>
          <w:marBottom w:val="0"/>
          <w:divBdr>
            <w:top w:val="none" w:sz="0" w:space="0" w:color="auto"/>
            <w:left w:val="none" w:sz="0" w:space="0" w:color="auto"/>
            <w:bottom w:val="none" w:sz="0" w:space="0" w:color="auto"/>
            <w:right w:val="none" w:sz="0" w:space="0" w:color="auto"/>
          </w:divBdr>
        </w:div>
        <w:div w:id="857043945">
          <w:marLeft w:val="480"/>
          <w:marRight w:val="0"/>
          <w:marTop w:val="0"/>
          <w:marBottom w:val="0"/>
          <w:divBdr>
            <w:top w:val="none" w:sz="0" w:space="0" w:color="auto"/>
            <w:left w:val="none" w:sz="0" w:space="0" w:color="auto"/>
            <w:bottom w:val="none" w:sz="0" w:space="0" w:color="auto"/>
            <w:right w:val="none" w:sz="0" w:space="0" w:color="auto"/>
          </w:divBdr>
        </w:div>
        <w:div w:id="892814103">
          <w:marLeft w:val="480"/>
          <w:marRight w:val="0"/>
          <w:marTop w:val="0"/>
          <w:marBottom w:val="0"/>
          <w:divBdr>
            <w:top w:val="none" w:sz="0" w:space="0" w:color="auto"/>
            <w:left w:val="none" w:sz="0" w:space="0" w:color="auto"/>
            <w:bottom w:val="none" w:sz="0" w:space="0" w:color="auto"/>
            <w:right w:val="none" w:sz="0" w:space="0" w:color="auto"/>
          </w:divBdr>
        </w:div>
        <w:div w:id="945503204">
          <w:marLeft w:val="480"/>
          <w:marRight w:val="0"/>
          <w:marTop w:val="0"/>
          <w:marBottom w:val="0"/>
          <w:divBdr>
            <w:top w:val="none" w:sz="0" w:space="0" w:color="auto"/>
            <w:left w:val="none" w:sz="0" w:space="0" w:color="auto"/>
            <w:bottom w:val="none" w:sz="0" w:space="0" w:color="auto"/>
            <w:right w:val="none" w:sz="0" w:space="0" w:color="auto"/>
          </w:divBdr>
        </w:div>
        <w:div w:id="1150094722">
          <w:marLeft w:val="480"/>
          <w:marRight w:val="0"/>
          <w:marTop w:val="0"/>
          <w:marBottom w:val="0"/>
          <w:divBdr>
            <w:top w:val="none" w:sz="0" w:space="0" w:color="auto"/>
            <w:left w:val="none" w:sz="0" w:space="0" w:color="auto"/>
            <w:bottom w:val="none" w:sz="0" w:space="0" w:color="auto"/>
            <w:right w:val="none" w:sz="0" w:space="0" w:color="auto"/>
          </w:divBdr>
        </w:div>
        <w:div w:id="1207374776">
          <w:marLeft w:val="480"/>
          <w:marRight w:val="0"/>
          <w:marTop w:val="0"/>
          <w:marBottom w:val="0"/>
          <w:divBdr>
            <w:top w:val="none" w:sz="0" w:space="0" w:color="auto"/>
            <w:left w:val="none" w:sz="0" w:space="0" w:color="auto"/>
            <w:bottom w:val="none" w:sz="0" w:space="0" w:color="auto"/>
            <w:right w:val="none" w:sz="0" w:space="0" w:color="auto"/>
          </w:divBdr>
        </w:div>
        <w:div w:id="1241259157">
          <w:marLeft w:val="480"/>
          <w:marRight w:val="0"/>
          <w:marTop w:val="0"/>
          <w:marBottom w:val="0"/>
          <w:divBdr>
            <w:top w:val="none" w:sz="0" w:space="0" w:color="auto"/>
            <w:left w:val="none" w:sz="0" w:space="0" w:color="auto"/>
            <w:bottom w:val="none" w:sz="0" w:space="0" w:color="auto"/>
            <w:right w:val="none" w:sz="0" w:space="0" w:color="auto"/>
          </w:divBdr>
        </w:div>
        <w:div w:id="1378823298">
          <w:marLeft w:val="480"/>
          <w:marRight w:val="0"/>
          <w:marTop w:val="0"/>
          <w:marBottom w:val="0"/>
          <w:divBdr>
            <w:top w:val="none" w:sz="0" w:space="0" w:color="auto"/>
            <w:left w:val="none" w:sz="0" w:space="0" w:color="auto"/>
            <w:bottom w:val="none" w:sz="0" w:space="0" w:color="auto"/>
            <w:right w:val="none" w:sz="0" w:space="0" w:color="auto"/>
          </w:divBdr>
        </w:div>
        <w:div w:id="1671445652">
          <w:marLeft w:val="480"/>
          <w:marRight w:val="0"/>
          <w:marTop w:val="0"/>
          <w:marBottom w:val="0"/>
          <w:divBdr>
            <w:top w:val="none" w:sz="0" w:space="0" w:color="auto"/>
            <w:left w:val="none" w:sz="0" w:space="0" w:color="auto"/>
            <w:bottom w:val="none" w:sz="0" w:space="0" w:color="auto"/>
            <w:right w:val="none" w:sz="0" w:space="0" w:color="auto"/>
          </w:divBdr>
        </w:div>
      </w:divsChild>
    </w:div>
    <w:div w:id="1282497741">
      <w:bodyDiv w:val="1"/>
      <w:marLeft w:val="0"/>
      <w:marRight w:val="0"/>
      <w:marTop w:val="0"/>
      <w:marBottom w:val="0"/>
      <w:divBdr>
        <w:top w:val="none" w:sz="0" w:space="0" w:color="auto"/>
        <w:left w:val="none" w:sz="0" w:space="0" w:color="auto"/>
        <w:bottom w:val="none" w:sz="0" w:space="0" w:color="auto"/>
        <w:right w:val="none" w:sz="0" w:space="0" w:color="auto"/>
      </w:divBdr>
    </w:div>
    <w:div w:id="1282686159">
      <w:marLeft w:val="480"/>
      <w:marRight w:val="0"/>
      <w:marTop w:val="0"/>
      <w:marBottom w:val="0"/>
      <w:divBdr>
        <w:top w:val="none" w:sz="0" w:space="0" w:color="auto"/>
        <w:left w:val="none" w:sz="0" w:space="0" w:color="auto"/>
        <w:bottom w:val="none" w:sz="0" w:space="0" w:color="auto"/>
        <w:right w:val="none" w:sz="0" w:space="0" w:color="auto"/>
      </w:divBdr>
    </w:div>
    <w:div w:id="1287808283">
      <w:marLeft w:val="480"/>
      <w:marRight w:val="0"/>
      <w:marTop w:val="0"/>
      <w:marBottom w:val="0"/>
      <w:divBdr>
        <w:top w:val="none" w:sz="0" w:space="0" w:color="auto"/>
        <w:left w:val="none" w:sz="0" w:space="0" w:color="auto"/>
        <w:bottom w:val="none" w:sz="0" w:space="0" w:color="auto"/>
        <w:right w:val="none" w:sz="0" w:space="0" w:color="auto"/>
      </w:divBdr>
    </w:div>
    <w:div w:id="1295524277">
      <w:bodyDiv w:val="1"/>
      <w:marLeft w:val="0"/>
      <w:marRight w:val="0"/>
      <w:marTop w:val="0"/>
      <w:marBottom w:val="0"/>
      <w:divBdr>
        <w:top w:val="none" w:sz="0" w:space="0" w:color="auto"/>
        <w:left w:val="none" w:sz="0" w:space="0" w:color="auto"/>
        <w:bottom w:val="none" w:sz="0" w:space="0" w:color="auto"/>
        <w:right w:val="none" w:sz="0" w:space="0" w:color="auto"/>
      </w:divBdr>
    </w:div>
    <w:div w:id="1303195099">
      <w:marLeft w:val="480"/>
      <w:marRight w:val="0"/>
      <w:marTop w:val="0"/>
      <w:marBottom w:val="0"/>
      <w:divBdr>
        <w:top w:val="none" w:sz="0" w:space="0" w:color="auto"/>
        <w:left w:val="none" w:sz="0" w:space="0" w:color="auto"/>
        <w:bottom w:val="none" w:sz="0" w:space="0" w:color="auto"/>
        <w:right w:val="none" w:sz="0" w:space="0" w:color="auto"/>
      </w:divBdr>
    </w:div>
    <w:div w:id="1309163254">
      <w:bodyDiv w:val="1"/>
      <w:marLeft w:val="0"/>
      <w:marRight w:val="0"/>
      <w:marTop w:val="0"/>
      <w:marBottom w:val="0"/>
      <w:divBdr>
        <w:top w:val="none" w:sz="0" w:space="0" w:color="auto"/>
        <w:left w:val="none" w:sz="0" w:space="0" w:color="auto"/>
        <w:bottom w:val="none" w:sz="0" w:space="0" w:color="auto"/>
        <w:right w:val="none" w:sz="0" w:space="0" w:color="auto"/>
      </w:divBdr>
    </w:div>
    <w:div w:id="1310356839">
      <w:marLeft w:val="480"/>
      <w:marRight w:val="0"/>
      <w:marTop w:val="0"/>
      <w:marBottom w:val="0"/>
      <w:divBdr>
        <w:top w:val="none" w:sz="0" w:space="0" w:color="auto"/>
        <w:left w:val="none" w:sz="0" w:space="0" w:color="auto"/>
        <w:bottom w:val="none" w:sz="0" w:space="0" w:color="auto"/>
        <w:right w:val="none" w:sz="0" w:space="0" w:color="auto"/>
      </w:divBdr>
    </w:div>
    <w:div w:id="1314070212">
      <w:bodyDiv w:val="1"/>
      <w:marLeft w:val="0"/>
      <w:marRight w:val="0"/>
      <w:marTop w:val="0"/>
      <w:marBottom w:val="0"/>
      <w:divBdr>
        <w:top w:val="none" w:sz="0" w:space="0" w:color="auto"/>
        <w:left w:val="none" w:sz="0" w:space="0" w:color="auto"/>
        <w:bottom w:val="none" w:sz="0" w:space="0" w:color="auto"/>
        <w:right w:val="none" w:sz="0" w:space="0" w:color="auto"/>
      </w:divBdr>
    </w:div>
    <w:div w:id="1315834894">
      <w:bodyDiv w:val="1"/>
      <w:marLeft w:val="0"/>
      <w:marRight w:val="0"/>
      <w:marTop w:val="0"/>
      <w:marBottom w:val="0"/>
      <w:divBdr>
        <w:top w:val="none" w:sz="0" w:space="0" w:color="auto"/>
        <w:left w:val="none" w:sz="0" w:space="0" w:color="auto"/>
        <w:bottom w:val="none" w:sz="0" w:space="0" w:color="auto"/>
        <w:right w:val="none" w:sz="0" w:space="0" w:color="auto"/>
      </w:divBdr>
    </w:div>
    <w:div w:id="1326934242">
      <w:bodyDiv w:val="1"/>
      <w:marLeft w:val="0"/>
      <w:marRight w:val="0"/>
      <w:marTop w:val="0"/>
      <w:marBottom w:val="0"/>
      <w:divBdr>
        <w:top w:val="none" w:sz="0" w:space="0" w:color="auto"/>
        <w:left w:val="none" w:sz="0" w:space="0" w:color="auto"/>
        <w:bottom w:val="none" w:sz="0" w:space="0" w:color="auto"/>
        <w:right w:val="none" w:sz="0" w:space="0" w:color="auto"/>
      </w:divBdr>
    </w:div>
    <w:div w:id="1335692370">
      <w:bodyDiv w:val="1"/>
      <w:marLeft w:val="0"/>
      <w:marRight w:val="0"/>
      <w:marTop w:val="0"/>
      <w:marBottom w:val="0"/>
      <w:divBdr>
        <w:top w:val="none" w:sz="0" w:space="0" w:color="auto"/>
        <w:left w:val="none" w:sz="0" w:space="0" w:color="auto"/>
        <w:bottom w:val="none" w:sz="0" w:space="0" w:color="auto"/>
        <w:right w:val="none" w:sz="0" w:space="0" w:color="auto"/>
      </w:divBdr>
    </w:div>
    <w:div w:id="1351028311">
      <w:marLeft w:val="480"/>
      <w:marRight w:val="0"/>
      <w:marTop w:val="0"/>
      <w:marBottom w:val="0"/>
      <w:divBdr>
        <w:top w:val="none" w:sz="0" w:space="0" w:color="auto"/>
        <w:left w:val="none" w:sz="0" w:space="0" w:color="auto"/>
        <w:bottom w:val="none" w:sz="0" w:space="0" w:color="auto"/>
        <w:right w:val="none" w:sz="0" w:space="0" w:color="auto"/>
      </w:divBdr>
    </w:div>
    <w:div w:id="1351447093">
      <w:marLeft w:val="480"/>
      <w:marRight w:val="0"/>
      <w:marTop w:val="0"/>
      <w:marBottom w:val="0"/>
      <w:divBdr>
        <w:top w:val="none" w:sz="0" w:space="0" w:color="auto"/>
        <w:left w:val="none" w:sz="0" w:space="0" w:color="auto"/>
        <w:bottom w:val="none" w:sz="0" w:space="0" w:color="auto"/>
        <w:right w:val="none" w:sz="0" w:space="0" w:color="auto"/>
      </w:divBdr>
    </w:div>
    <w:div w:id="1376151739">
      <w:bodyDiv w:val="1"/>
      <w:marLeft w:val="0"/>
      <w:marRight w:val="0"/>
      <w:marTop w:val="0"/>
      <w:marBottom w:val="0"/>
      <w:divBdr>
        <w:top w:val="none" w:sz="0" w:space="0" w:color="auto"/>
        <w:left w:val="none" w:sz="0" w:space="0" w:color="auto"/>
        <w:bottom w:val="none" w:sz="0" w:space="0" w:color="auto"/>
        <w:right w:val="none" w:sz="0" w:space="0" w:color="auto"/>
      </w:divBdr>
      <w:divsChild>
        <w:div w:id="10421551">
          <w:marLeft w:val="480"/>
          <w:marRight w:val="0"/>
          <w:marTop w:val="0"/>
          <w:marBottom w:val="0"/>
          <w:divBdr>
            <w:top w:val="none" w:sz="0" w:space="0" w:color="auto"/>
            <w:left w:val="none" w:sz="0" w:space="0" w:color="auto"/>
            <w:bottom w:val="none" w:sz="0" w:space="0" w:color="auto"/>
            <w:right w:val="none" w:sz="0" w:space="0" w:color="auto"/>
          </w:divBdr>
        </w:div>
        <w:div w:id="156264522">
          <w:marLeft w:val="480"/>
          <w:marRight w:val="0"/>
          <w:marTop w:val="0"/>
          <w:marBottom w:val="0"/>
          <w:divBdr>
            <w:top w:val="none" w:sz="0" w:space="0" w:color="auto"/>
            <w:left w:val="none" w:sz="0" w:space="0" w:color="auto"/>
            <w:bottom w:val="none" w:sz="0" w:space="0" w:color="auto"/>
            <w:right w:val="none" w:sz="0" w:space="0" w:color="auto"/>
          </w:divBdr>
        </w:div>
        <w:div w:id="219249314">
          <w:marLeft w:val="480"/>
          <w:marRight w:val="0"/>
          <w:marTop w:val="0"/>
          <w:marBottom w:val="0"/>
          <w:divBdr>
            <w:top w:val="none" w:sz="0" w:space="0" w:color="auto"/>
            <w:left w:val="none" w:sz="0" w:space="0" w:color="auto"/>
            <w:bottom w:val="none" w:sz="0" w:space="0" w:color="auto"/>
            <w:right w:val="none" w:sz="0" w:space="0" w:color="auto"/>
          </w:divBdr>
        </w:div>
        <w:div w:id="254097140">
          <w:marLeft w:val="480"/>
          <w:marRight w:val="0"/>
          <w:marTop w:val="0"/>
          <w:marBottom w:val="0"/>
          <w:divBdr>
            <w:top w:val="none" w:sz="0" w:space="0" w:color="auto"/>
            <w:left w:val="none" w:sz="0" w:space="0" w:color="auto"/>
            <w:bottom w:val="none" w:sz="0" w:space="0" w:color="auto"/>
            <w:right w:val="none" w:sz="0" w:space="0" w:color="auto"/>
          </w:divBdr>
        </w:div>
        <w:div w:id="324355912">
          <w:marLeft w:val="480"/>
          <w:marRight w:val="0"/>
          <w:marTop w:val="0"/>
          <w:marBottom w:val="0"/>
          <w:divBdr>
            <w:top w:val="none" w:sz="0" w:space="0" w:color="auto"/>
            <w:left w:val="none" w:sz="0" w:space="0" w:color="auto"/>
            <w:bottom w:val="none" w:sz="0" w:space="0" w:color="auto"/>
            <w:right w:val="none" w:sz="0" w:space="0" w:color="auto"/>
          </w:divBdr>
        </w:div>
        <w:div w:id="447046901">
          <w:marLeft w:val="480"/>
          <w:marRight w:val="0"/>
          <w:marTop w:val="0"/>
          <w:marBottom w:val="0"/>
          <w:divBdr>
            <w:top w:val="none" w:sz="0" w:space="0" w:color="auto"/>
            <w:left w:val="none" w:sz="0" w:space="0" w:color="auto"/>
            <w:bottom w:val="none" w:sz="0" w:space="0" w:color="auto"/>
            <w:right w:val="none" w:sz="0" w:space="0" w:color="auto"/>
          </w:divBdr>
        </w:div>
        <w:div w:id="564921353">
          <w:marLeft w:val="480"/>
          <w:marRight w:val="0"/>
          <w:marTop w:val="0"/>
          <w:marBottom w:val="0"/>
          <w:divBdr>
            <w:top w:val="none" w:sz="0" w:space="0" w:color="auto"/>
            <w:left w:val="none" w:sz="0" w:space="0" w:color="auto"/>
            <w:bottom w:val="none" w:sz="0" w:space="0" w:color="auto"/>
            <w:right w:val="none" w:sz="0" w:space="0" w:color="auto"/>
          </w:divBdr>
        </w:div>
        <w:div w:id="565385648">
          <w:marLeft w:val="480"/>
          <w:marRight w:val="0"/>
          <w:marTop w:val="0"/>
          <w:marBottom w:val="0"/>
          <w:divBdr>
            <w:top w:val="none" w:sz="0" w:space="0" w:color="auto"/>
            <w:left w:val="none" w:sz="0" w:space="0" w:color="auto"/>
            <w:bottom w:val="none" w:sz="0" w:space="0" w:color="auto"/>
            <w:right w:val="none" w:sz="0" w:space="0" w:color="auto"/>
          </w:divBdr>
        </w:div>
        <w:div w:id="683171299">
          <w:marLeft w:val="480"/>
          <w:marRight w:val="0"/>
          <w:marTop w:val="0"/>
          <w:marBottom w:val="0"/>
          <w:divBdr>
            <w:top w:val="none" w:sz="0" w:space="0" w:color="auto"/>
            <w:left w:val="none" w:sz="0" w:space="0" w:color="auto"/>
            <w:bottom w:val="none" w:sz="0" w:space="0" w:color="auto"/>
            <w:right w:val="none" w:sz="0" w:space="0" w:color="auto"/>
          </w:divBdr>
        </w:div>
        <w:div w:id="687682998">
          <w:marLeft w:val="480"/>
          <w:marRight w:val="0"/>
          <w:marTop w:val="0"/>
          <w:marBottom w:val="0"/>
          <w:divBdr>
            <w:top w:val="none" w:sz="0" w:space="0" w:color="auto"/>
            <w:left w:val="none" w:sz="0" w:space="0" w:color="auto"/>
            <w:bottom w:val="none" w:sz="0" w:space="0" w:color="auto"/>
            <w:right w:val="none" w:sz="0" w:space="0" w:color="auto"/>
          </w:divBdr>
        </w:div>
        <w:div w:id="799809494">
          <w:marLeft w:val="480"/>
          <w:marRight w:val="0"/>
          <w:marTop w:val="0"/>
          <w:marBottom w:val="0"/>
          <w:divBdr>
            <w:top w:val="none" w:sz="0" w:space="0" w:color="auto"/>
            <w:left w:val="none" w:sz="0" w:space="0" w:color="auto"/>
            <w:bottom w:val="none" w:sz="0" w:space="0" w:color="auto"/>
            <w:right w:val="none" w:sz="0" w:space="0" w:color="auto"/>
          </w:divBdr>
        </w:div>
        <w:div w:id="904140755">
          <w:marLeft w:val="480"/>
          <w:marRight w:val="0"/>
          <w:marTop w:val="0"/>
          <w:marBottom w:val="0"/>
          <w:divBdr>
            <w:top w:val="none" w:sz="0" w:space="0" w:color="auto"/>
            <w:left w:val="none" w:sz="0" w:space="0" w:color="auto"/>
            <w:bottom w:val="none" w:sz="0" w:space="0" w:color="auto"/>
            <w:right w:val="none" w:sz="0" w:space="0" w:color="auto"/>
          </w:divBdr>
        </w:div>
        <w:div w:id="1014722692">
          <w:marLeft w:val="480"/>
          <w:marRight w:val="0"/>
          <w:marTop w:val="0"/>
          <w:marBottom w:val="0"/>
          <w:divBdr>
            <w:top w:val="none" w:sz="0" w:space="0" w:color="auto"/>
            <w:left w:val="none" w:sz="0" w:space="0" w:color="auto"/>
            <w:bottom w:val="none" w:sz="0" w:space="0" w:color="auto"/>
            <w:right w:val="none" w:sz="0" w:space="0" w:color="auto"/>
          </w:divBdr>
        </w:div>
        <w:div w:id="1035470473">
          <w:marLeft w:val="480"/>
          <w:marRight w:val="0"/>
          <w:marTop w:val="0"/>
          <w:marBottom w:val="0"/>
          <w:divBdr>
            <w:top w:val="none" w:sz="0" w:space="0" w:color="auto"/>
            <w:left w:val="none" w:sz="0" w:space="0" w:color="auto"/>
            <w:bottom w:val="none" w:sz="0" w:space="0" w:color="auto"/>
            <w:right w:val="none" w:sz="0" w:space="0" w:color="auto"/>
          </w:divBdr>
        </w:div>
        <w:div w:id="1099985214">
          <w:marLeft w:val="480"/>
          <w:marRight w:val="0"/>
          <w:marTop w:val="0"/>
          <w:marBottom w:val="0"/>
          <w:divBdr>
            <w:top w:val="none" w:sz="0" w:space="0" w:color="auto"/>
            <w:left w:val="none" w:sz="0" w:space="0" w:color="auto"/>
            <w:bottom w:val="none" w:sz="0" w:space="0" w:color="auto"/>
            <w:right w:val="none" w:sz="0" w:space="0" w:color="auto"/>
          </w:divBdr>
        </w:div>
        <w:div w:id="1136683985">
          <w:marLeft w:val="480"/>
          <w:marRight w:val="0"/>
          <w:marTop w:val="0"/>
          <w:marBottom w:val="0"/>
          <w:divBdr>
            <w:top w:val="none" w:sz="0" w:space="0" w:color="auto"/>
            <w:left w:val="none" w:sz="0" w:space="0" w:color="auto"/>
            <w:bottom w:val="none" w:sz="0" w:space="0" w:color="auto"/>
            <w:right w:val="none" w:sz="0" w:space="0" w:color="auto"/>
          </w:divBdr>
        </w:div>
        <w:div w:id="1200095470">
          <w:marLeft w:val="480"/>
          <w:marRight w:val="0"/>
          <w:marTop w:val="0"/>
          <w:marBottom w:val="0"/>
          <w:divBdr>
            <w:top w:val="none" w:sz="0" w:space="0" w:color="auto"/>
            <w:left w:val="none" w:sz="0" w:space="0" w:color="auto"/>
            <w:bottom w:val="none" w:sz="0" w:space="0" w:color="auto"/>
            <w:right w:val="none" w:sz="0" w:space="0" w:color="auto"/>
          </w:divBdr>
        </w:div>
        <w:div w:id="1450780808">
          <w:marLeft w:val="480"/>
          <w:marRight w:val="0"/>
          <w:marTop w:val="0"/>
          <w:marBottom w:val="0"/>
          <w:divBdr>
            <w:top w:val="none" w:sz="0" w:space="0" w:color="auto"/>
            <w:left w:val="none" w:sz="0" w:space="0" w:color="auto"/>
            <w:bottom w:val="none" w:sz="0" w:space="0" w:color="auto"/>
            <w:right w:val="none" w:sz="0" w:space="0" w:color="auto"/>
          </w:divBdr>
        </w:div>
        <w:div w:id="1502309781">
          <w:marLeft w:val="480"/>
          <w:marRight w:val="0"/>
          <w:marTop w:val="0"/>
          <w:marBottom w:val="0"/>
          <w:divBdr>
            <w:top w:val="none" w:sz="0" w:space="0" w:color="auto"/>
            <w:left w:val="none" w:sz="0" w:space="0" w:color="auto"/>
            <w:bottom w:val="none" w:sz="0" w:space="0" w:color="auto"/>
            <w:right w:val="none" w:sz="0" w:space="0" w:color="auto"/>
          </w:divBdr>
        </w:div>
        <w:div w:id="1508180218">
          <w:marLeft w:val="480"/>
          <w:marRight w:val="0"/>
          <w:marTop w:val="0"/>
          <w:marBottom w:val="0"/>
          <w:divBdr>
            <w:top w:val="none" w:sz="0" w:space="0" w:color="auto"/>
            <w:left w:val="none" w:sz="0" w:space="0" w:color="auto"/>
            <w:bottom w:val="none" w:sz="0" w:space="0" w:color="auto"/>
            <w:right w:val="none" w:sz="0" w:space="0" w:color="auto"/>
          </w:divBdr>
        </w:div>
        <w:div w:id="1537696707">
          <w:marLeft w:val="480"/>
          <w:marRight w:val="0"/>
          <w:marTop w:val="0"/>
          <w:marBottom w:val="0"/>
          <w:divBdr>
            <w:top w:val="none" w:sz="0" w:space="0" w:color="auto"/>
            <w:left w:val="none" w:sz="0" w:space="0" w:color="auto"/>
            <w:bottom w:val="none" w:sz="0" w:space="0" w:color="auto"/>
            <w:right w:val="none" w:sz="0" w:space="0" w:color="auto"/>
          </w:divBdr>
        </w:div>
        <w:div w:id="1758670257">
          <w:marLeft w:val="480"/>
          <w:marRight w:val="0"/>
          <w:marTop w:val="0"/>
          <w:marBottom w:val="0"/>
          <w:divBdr>
            <w:top w:val="none" w:sz="0" w:space="0" w:color="auto"/>
            <w:left w:val="none" w:sz="0" w:space="0" w:color="auto"/>
            <w:bottom w:val="none" w:sz="0" w:space="0" w:color="auto"/>
            <w:right w:val="none" w:sz="0" w:space="0" w:color="auto"/>
          </w:divBdr>
        </w:div>
        <w:div w:id="1896235257">
          <w:marLeft w:val="480"/>
          <w:marRight w:val="0"/>
          <w:marTop w:val="0"/>
          <w:marBottom w:val="0"/>
          <w:divBdr>
            <w:top w:val="none" w:sz="0" w:space="0" w:color="auto"/>
            <w:left w:val="none" w:sz="0" w:space="0" w:color="auto"/>
            <w:bottom w:val="none" w:sz="0" w:space="0" w:color="auto"/>
            <w:right w:val="none" w:sz="0" w:space="0" w:color="auto"/>
          </w:divBdr>
        </w:div>
        <w:div w:id="2118215814">
          <w:marLeft w:val="480"/>
          <w:marRight w:val="0"/>
          <w:marTop w:val="0"/>
          <w:marBottom w:val="0"/>
          <w:divBdr>
            <w:top w:val="none" w:sz="0" w:space="0" w:color="auto"/>
            <w:left w:val="none" w:sz="0" w:space="0" w:color="auto"/>
            <w:bottom w:val="none" w:sz="0" w:space="0" w:color="auto"/>
            <w:right w:val="none" w:sz="0" w:space="0" w:color="auto"/>
          </w:divBdr>
        </w:div>
      </w:divsChild>
    </w:div>
    <w:div w:id="1377194339">
      <w:bodyDiv w:val="1"/>
      <w:marLeft w:val="0"/>
      <w:marRight w:val="0"/>
      <w:marTop w:val="0"/>
      <w:marBottom w:val="0"/>
      <w:divBdr>
        <w:top w:val="none" w:sz="0" w:space="0" w:color="auto"/>
        <w:left w:val="none" w:sz="0" w:space="0" w:color="auto"/>
        <w:bottom w:val="none" w:sz="0" w:space="0" w:color="auto"/>
        <w:right w:val="none" w:sz="0" w:space="0" w:color="auto"/>
      </w:divBdr>
    </w:div>
    <w:div w:id="1378896792">
      <w:bodyDiv w:val="1"/>
      <w:marLeft w:val="0"/>
      <w:marRight w:val="0"/>
      <w:marTop w:val="0"/>
      <w:marBottom w:val="0"/>
      <w:divBdr>
        <w:top w:val="none" w:sz="0" w:space="0" w:color="auto"/>
        <w:left w:val="none" w:sz="0" w:space="0" w:color="auto"/>
        <w:bottom w:val="none" w:sz="0" w:space="0" w:color="auto"/>
        <w:right w:val="none" w:sz="0" w:space="0" w:color="auto"/>
      </w:divBdr>
    </w:div>
    <w:div w:id="1386559908">
      <w:marLeft w:val="480"/>
      <w:marRight w:val="0"/>
      <w:marTop w:val="0"/>
      <w:marBottom w:val="0"/>
      <w:divBdr>
        <w:top w:val="none" w:sz="0" w:space="0" w:color="auto"/>
        <w:left w:val="none" w:sz="0" w:space="0" w:color="auto"/>
        <w:bottom w:val="none" w:sz="0" w:space="0" w:color="auto"/>
        <w:right w:val="none" w:sz="0" w:space="0" w:color="auto"/>
      </w:divBdr>
    </w:div>
    <w:div w:id="1387486464">
      <w:marLeft w:val="480"/>
      <w:marRight w:val="0"/>
      <w:marTop w:val="0"/>
      <w:marBottom w:val="0"/>
      <w:divBdr>
        <w:top w:val="none" w:sz="0" w:space="0" w:color="auto"/>
        <w:left w:val="none" w:sz="0" w:space="0" w:color="auto"/>
        <w:bottom w:val="none" w:sz="0" w:space="0" w:color="auto"/>
        <w:right w:val="none" w:sz="0" w:space="0" w:color="auto"/>
      </w:divBdr>
    </w:div>
    <w:div w:id="1393427805">
      <w:bodyDiv w:val="1"/>
      <w:marLeft w:val="0"/>
      <w:marRight w:val="0"/>
      <w:marTop w:val="0"/>
      <w:marBottom w:val="0"/>
      <w:divBdr>
        <w:top w:val="none" w:sz="0" w:space="0" w:color="auto"/>
        <w:left w:val="none" w:sz="0" w:space="0" w:color="auto"/>
        <w:bottom w:val="none" w:sz="0" w:space="0" w:color="auto"/>
        <w:right w:val="none" w:sz="0" w:space="0" w:color="auto"/>
      </w:divBdr>
    </w:div>
    <w:div w:id="1395280073">
      <w:marLeft w:val="480"/>
      <w:marRight w:val="0"/>
      <w:marTop w:val="0"/>
      <w:marBottom w:val="0"/>
      <w:divBdr>
        <w:top w:val="none" w:sz="0" w:space="0" w:color="auto"/>
        <w:left w:val="none" w:sz="0" w:space="0" w:color="auto"/>
        <w:bottom w:val="none" w:sz="0" w:space="0" w:color="auto"/>
        <w:right w:val="none" w:sz="0" w:space="0" w:color="auto"/>
      </w:divBdr>
    </w:div>
    <w:div w:id="1396514209">
      <w:marLeft w:val="480"/>
      <w:marRight w:val="0"/>
      <w:marTop w:val="0"/>
      <w:marBottom w:val="0"/>
      <w:divBdr>
        <w:top w:val="none" w:sz="0" w:space="0" w:color="auto"/>
        <w:left w:val="none" w:sz="0" w:space="0" w:color="auto"/>
        <w:bottom w:val="none" w:sz="0" w:space="0" w:color="auto"/>
        <w:right w:val="none" w:sz="0" w:space="0" w:color="auto"/>
      </w:divBdr>
    </w:div>
    <w:div w:id="1400129590">
      <w:marLeft w:val="480"/>
      <w:marRight w:val="0"/>
      <w:marTop w:val="0"/>
      <w:marBottom w:val="0"/>
      <w:divBdr>
        <w:top w:val="none" w:sz="0" w:space="0" w:color="auto"/>
        <w:left w:val="none" w:sz="0" w:space="0" w:color="auto"/>
        <w:bottom w:val="none" w:sz="0" w:space="0" w:color="auto"/>
        <w:right w:val="none" w:sz="0" w:space="0" w:color="auto"/>
      </w:divBdr>
    </w:div>
    <w:div w:id="1406798245">
      <w:bodyDiv w:val="1"/>
      <w:marLeft w:val="0"/>
      <w:marRight w:val="0"/>
      <w:marTop w:val="0"/>
      <w:marBottom w:val="0"/>
      <w:divBdr>
        <w:top w:val="none" w:sz="0" w:space="0" w:color="auto"/>
        <w:left w:val="none" w:sz="0" w:space="0" w:color="auto"/>
        <w:bottom w:val="none" w:sz="0" w:space="0" w:color="auto"/>
        <w:right w:val="none" w:sz="0" w:space="0" w:color="auto"/>
      </w:divBdr>
    </w:div>
    <w:div w:id="1408961366">
      <w:bodyDiv w:val="1"/>
      <w:marLeft w:val="0"/>
      <w:marRight w:val="0"/>
      <w:marTop w:val="0"/>
      <w:marBottom w:val="0"/>
      <w:divBdr>
        <w:top w:val="none" w:sz="0" w:space="0" w:color="auto"/>
        <w:left w:val="none" w:sz="0" w:space="0" w:color="auto"/>
        <w:bottom w:val="none" w:sz="0" w:space="0" w:color="auto"/>
        <w:right w:val="none" w:sz="0" w:space="0" w:color="auto"/>
      </w:divBdr>
    </w:div>
    <w:div w:id="1413816789">
      <w:bodyDiv w:val="1"/>
      <w:marLeft w:val="0"/>
      <w:marRight w:val="0"/>
      <w:marTop w:val="0"/>
      <w:marBottom w:val="0"/>
      <w:divBdr>
        <w:top w:val="none" w:sz="0" w:space="0" w:color="auto"/>
        <w:left w:val="none" w:sz="0" w:space="0" w:color="auto"/>
        <w:bottom w:val="none" w:sz="0" w:space="0" w:color="auto"/>
        <w:right w:val="none" w:sz="0" w:space="0" w:color="auto"/>
      </w:divBdr>
    </w:div>
    <w:div w:id="1421561827">
      <w:bodyDiv w:val="1"/>
      <w:marLeft w:val="0"/>
      <w:marRight w:val="0"/>
      <w:marTop w:val="0"/>
      <w:marBottom w:val="0"/>
      <w:divBdr>
        <w:top w:val="none" w:sz="0" w:space="0" w:color="auto"/>
        <w:left w:val="none" w:sz="0" w:space="0" w:color="auto"/>
        <w:bottom w:val="none" w:sz="0" w:space="0" w:color="auto"/>
        <w:right w:val="none" w:sz="0" w:space="0" w:color="auto"/>
      </w:divBdr>
    </w:div>
    <w:div w:id="1421829630">
      <w:bodyDiv w:val="1"/>
      <w:marLeft w:val="0"/>
      <w:marRight w:val="0"/>
      <w:marTop w:val="0"/>
      <w:marBottom w:val="0"/>
      <w:divBdr>
        <w:top w:val="none" w:sz="0" w:space="0" w:color="auto"/>
        <w:left w:val="none" w:sz="0" w:space="0" w:color="auto"/>
        <w:bottom w:val="none" w:sz="0" w:space="0" w:color="auto"/>
        <w:right w:val="none" w:sz="0" w:space="0" w:color="auto"/>
      </w:divBdr>
    </w:div>
    <w:div w:id="1423645266">
      <w:marLeft w:val="480"/>
      <w:marRight w:val="0"/>
      <w:marTop w:val="0"/>
      <w:marBottom w:val="0"/>
      <w:divBdr>
        <w:top w:val="none" w:sz="0" w:space="0" w:color="auto"/>
        <w:left w:val="none" w:sz="0" w:space="0" w:color="auto"/>
        <w:bottom w:val="none" w:sz="0" w:space="0" w:color="auto"/>
        <w:right w:val="none" w:sz="0" w:space="0" w:color="auto"/>
      </w:divBdr>
    </w:div>
    <w:div w:id="1424565375">
      <w:bodyDiv w:val="1"/>
      <w:marLeft w:val="0"/>
      <w:marRight w:val="0"/>
      <w:marTop w:val="0"/>
      <w:marBottom w:val="0"/>
      <w:divBdr>
        <w:top w:val="none" w:sz="0" w:space="0" w:color="auto"/>
        <w:left w:val="none" w:sz="0" w:space="0" w:color="auto"/>
        <w:bottom w:val="none" w:sz="0" w:space="0" w:color="auto"/>
        <w:right w:val="none" w:sz="0" w:space="0" w:color="auto"/>
      </w:divBdr>
    </w:div>
    <w:div w:id="1430082765">
      <w:marLeft w:val="480"/>
      <w:marRight w:val="0"/>
      <w:marTop w:val="0"/>
      <w:marBottom w:val="0"/>
      <w:divBdr>
        <w:top w:val="none" w:sz="0" w:space="0" w:color="auto"/>
        <w:left w:val="none" w:sz="0" w:space="0" w:color="auto"/>
        <w:bottom w:val="none" w:sz="0" w:space="0" w:color="auto"/>
        <w:right w:val="none" w:sz="0" w:space="0" w:color="auto"/>
      </w:divBdr>
    </w:div>
    <w:div w:id="1431781356">
      <w:bodyDiv w:val="1"/>
      <w:marLeft w:val="0"/>
      <w:marRight w:val="0"/>
      <w:marTop w:val="0"/>
      <w:marBottom w:val="0"/>
      <w:divBdr>
        <w:top w:val="none" w:sz="0" w:space="0" w:color="auto"/>
        <w:left w:val="none" w:sz="0" w:space="0" w:color="auto"/>
        <w:bottom w:val="none" w:sz="0" w:space="0" w:color="auto"/>
        <w:right w:val="none" w:sz="0" w:space="0" w:color="auto"/>
      </w:divBdr>
    </w:div>
    <w:div w:id="1454131171">
      <w:marLeft w:val="480"/>
      <w:marRight w:val="0"/>
      <w:marTop w:val="0"/>
      <w:marBottom w:val="0"/>
      <w:divBdr>
        <w:top w:val="none" w:sz="0" w:space="0" w:color="auto"/>
        <w:left w:val="none" w:sz="0" w:space="0" w:color="auto"/>
        <w:bottom w:val="none" w:sz="0" w:space="0" w:color="auto"/>
        <w:right w:val="none" w:sz="0" w:space="0" w:color="auto"/>
      </w:divBdr>
    </w:div>
    <w:div w:id="1454404946">
      <w:bodyDiv w:val="1"/>
      <w:marLeft w:val="0"/>
      <w:marRight w:val="0"/>
      <w:marTop w:val="0"/>
      <w:marBottom w:val="0"/>
      <w:divBdr>
        <w:top w:val="none" w:sz="0" w:space="0" w:color="auto"/>
        <w:left w:val="none" w:sz="0" w:space="0" w:color="auto"/>
        <w:bottom w:val="none" w:sz="0" w:space="0" w:color="auto"/>
        <w:right w:val="none" w:sz="0" w:space="0" w:color="auto"/>
      </w:divBdr>
      <w:divsChild>
        <w:div w:id="3476884">
          <w:marLeft w:val="480"/>
          <w:marRight w:val="0"/>
          <w:marTop w:val="0"/>
          <w:marBottom w:val="0"/>
          <w:divBdr>
            <w:top w:val="none" w:sz="0" w:space="0" w:color="auto"/>
            <w:left w:val="none" w:sz="0" w:space="0" w:color="auto"/>
            <w:bottom w:val="none" w:sz="0" w:space="0" w:color="auto"/>
            <w:right w:val="none" w:sz="0" w:space="0" w:color="auto"/>
          </w:divBdr>
        </w:div>
        <w:div w:id="56827397">
          <w:marLeft w:val="480"/>
          <w:marRight w:val="0"/>
          <w:marTop w:val="0"/>
          <w:marBottom w:val="0"/>
          <w:divBdr>
            <w:top w:val="none" w:sz="0" w:space="0" w:color="auto"/>
            <w:left w:val="none" w:sz="0" w:space="0" w:color="auto"/>
            <w:bottom w:val="none" w:sz="0" w:space="0" w:color="auto"/>
            <w:right w:val="none" w:sz="0" w:space="0" w:color="auto"/>
          </w:divBdr>
        </w:div>
        <w:div w:id="95372711">
          <w:marLeft w:val="480"/>
          <w:marRight w:val="0"/>
          <w:marTop w:val="0"/>
          <w:marBottom w:val="0"/>
          <w:divBdr>
            <w:top w:val="none" w:sz="0" w:space="0" w:color="auto"/>
            <w:left w:val="none" w:sz="0" w:space="0" w:color="auto"/>
            <w:bottom w:val="none" w:sz="0" w:space="0" w:color="auto"/>
            <w:right w:val="none" w:sz="0" w:space="0" w:color="auto"/>
          </w:divBdr>
        </w:div>
        <w:div w:id="117259324">
          <w:marLeft w:val="480"/>
          <w:marRight w:val="0"/>
          <w:marTop w:val="0"/>
          <w:marBottom w:val="0"/>
          <w:divBdr>
            <w:top w:val="none" w:sz="0" w:space="0" w:color="auto"/>
            <w:left w:val="none" w:sz="0" w:space="0" w:color="auto"/>
            <w:bottom w:val="none" w:sz="0" w:space="0" w:color="auto"/>
            <w:right w:val="none" w:sz="0" w:space="0" w:color="auto"/>
          </w:divBdr>
        </w:div>
        <w:div w:id="486750811">
          <w:marLeft w:val="480"/>
          <w:marRight w:val="0"/>
          <w:marTop w:val="0"/>
          <w:marBottom w:val="0"/>
          <w:divBdr>
            <w:top w:val="none" w:sz="0" w:space="0" w:color="auto"/>
            <w:left w:val="none" w:sz="0" w:space="0" w:color="auto"/>
            <w:bottom w:val="none" w:sz="0" w:space="0" w:color="auto"/>
            <w:right w:val="none" w:sz="0" w:space="0" w:color="auto"/>
          </w:divBdr>
        </w:div>
        <w:div w:id="630206802">
          <w:marLeft w:val="480"/>
          <w:marRight w:val="0"/>
          <w:marTop w:val="0"/>
          <w:marBottom w:val="0"/>
          <w:divBdr>
            <w:top w:val="none" w:sz="0" w:space="0" w:color="auto"/>
            <w:left w:val="none" w:sz="0" w:space="0" w:color="auto"/>
            <w:bottom w:val="none" w:sz="0" w:space="0" w:color="auto"/>
            <w:right w:val="none" w:sz="0" w:space="0" w:color="auto"/>
          </w:divBdr>
        </w:div>
        <w:div w:id="654533291">
          <w:marLeft w:val="480"/>
          <w:marRight w:val="0"/>
          <w:marTop w:val="0"/>
          <w:marBottom w:val="0"/>
          <w:divBdr>
            <w:top w:val="none" w:sz="0" w:space="0" w:color="auto"/>
            <w:left w:val="none" w:sz="0" w:space="0" w:color="auto"/>
            <w:bottom w:val="none" w:sz="0" w:space="0" w:color="auto"/>
            <w:right w:val="none" w:sz="0" w:space="0" w:color="auto"/>
          </w:divBdr>
        </w:div>
        <w:div w:id="834757694">
          <w:marLeft w:val="480"/>
          <w:marRight w:val="0"/>
          <w:marTop w:val="0"/>
          <w:marBottom w:val="0"/>
          <w:divBdr>
            <w:top w:val="none" w:sz="0" w:space="0" w:color="auto"/>
            <w:left w:val="none" w:sz="0" w:space="0" w:color="auto"/>
            <w:bottom w:val="none" w:sz="0" w:space="0" w:color="auto"/>
            <w:right w:val="none" w:sz="0" w:space="0" w:color="auto"/>
          </w:divBdr>
        </w:div>
        <w:div w:id="861896453">
          <w:marLeft w:val="480"/>
          <w:marRight w:val="0"/>
          <w:marTop w:val="0"/>
          <w:marBottom w:val="0"/>
          <w:divBdr>
            <w:top w:val="none" w:sz="0" w:space="0" w:color="auto"/>
            <w:left w:val="none" w:sz="0" w:space="0" w:color="auto"/>
            <w:bottom w:val="none" w:sz="0" w:space="0" w:color="auto"/>
            <w:right w:val="none" w:sz="0" w:space="0" w:color="auto"/>
          </w:divBdr>
        </w:div>
        <w:div w:id="951135587">
          <w:marLeft w:val="480"/>
          <w:marRight w:val="0"/>
          <w:marTop w:val="0"/>
          <w:marBottom w:val="0"/>
          <w:divBdr>
            <w:top w:val="none" w:sz="0" w:space="0" w:color="auto"/>
            <w:left w:val="none" w:sz="0" w:space="0" w:color="auto"/>
            <w:bottom w:val="none" w:sz="0" w:space="0" w:color="auto"/>
            <w:right w:val="none" w:sz="0" w:space="0" w:color="auto"/>
          </w:divBdr>
        </w:div>
        <w:div w:id="1068528430">
          <w:marLeft w:val="480"/>
          <w:marRight w:val="0"/>
          <w:marTop w:val="0"/>
          <w:marBottom w:val="0"/>
          <w:divBdr>
            <w:top w:val="none" w:sz="0" w:space="0" w:color="auto"/>
            <w:left w:val="none" w:sz="0" w:space="0" w:color="auto"/>
            <w:bottom w:val="none" w:sz="0" w:space="0" w:color="auto"/>
            <w:right w:val="none" w:sz="0" w:space="0" w:color="auto"/>
          </w:divBdr>
        </w:div>
        <w:div w:id="1283153454">
          <w:marLeft w:val="480"/>
          <w:marRight w:val="0"/>
          <w:marTop w:val="0"/>
          <w:marBottom w:val="0"/>
          <w:divBdr>
            <w:top w:val="none" w:sz="0" w:space="0" w:color="auto"/>
            <w:left w:val="none" w:sz="0" w:space="0" w:color="auto"/>
            <w:bottom w:val="none" w:sz="0" w:space="0" w:color="auto"/>
            <w:right w:val="none" w:sz="0" w:space="0" w:color="auto"/>
          </w:divBdr>
        </w:div>
        <w:div w:id="1296986468">
          <w:marLeft w:val="480"/>
          <w:marRight w:val="0"/>
          <w:marTop w:val="0"/>
          <w:marBottom w:val="0"/>
          <w:divBdr>
            <w:top w:val="none" w:sz="0" w:space="0" w:color="auto"/>
            <w:left w:val="none" w:sz="0" w:space="0" w:color="auto"/>
            <w:bottom w:val="none" w:sz="0" w:space="0" w:color="auto"/>
            <w:right w:val="none" w:sz="0" w:space="0" w:color="auto"/>
          </w:divBdr>
        </w:div>
        <w:div w:id="1302923968">
          <w:marLeft w:val="480"/>
          <w:marRight w:val="0"/>
          <w:marTop w:val="0"/>
          <w:marBottom w:val="0"/>
          <w:divBdr>
            <w:top w:val="none" w:sz="0" w:space="0" w:color="auto"/>
            <w:left w:val="none" w:sz="0" w:space="0" w:color="auto"/>
            <w:bottom w:val="none" w:sz="0" w:space="0" w:color="auto"/>
            <w:right w:val="none" w:sz="0" w:space="0" w:color="auto"/>
          </w:divBdr>
        </w:div>
        <w:div w:id="1464151646">
          <w:marLeft w:val="480"/>
          <w:marRight w:val="0"/>
          <w:marTop w:val="0"/>
          <w:marBottom w:val="0"/>
          <w:divBdr>
            <w:top w:val="none" w:sz="0" w:space="0" w:color="auto"/>
            <w:left w:val="none" w:sz="0" w:space="0" w:color="auto"/>
            <w:bottom w:val="none" w:sz="0" w:space="0" w:color="auto"/>
            <w:right w:val="none" w:sz="0" w:space="0" w:color="auto"/>
          </w:divBdr>
        </w:div>
        <w:div w:id="1512377972">
          <w:marLeft w:val="480"/>
          <w:marRight w:val="0"/>
          <w:marTop w:val="0"/>
          <w:marBottom w:val="0"/>
          <w:divBdr>
            <w:top w:val="none" w:sz="0" w:space="0" w:color="auto"/>
            <w:left w:val="none" w:sz="0" w:space="0" w:color="auto"/>
            <w:bottom w:val="none" w:sz="0" w:space="0" w:color="auto"/>
            <w:right w:val="none" w:sz="0" w:space="0" w:color="auto"/>
          </w:divBdr>
        </w:div>
        <w:div w:id="1558737353">
          <w:marLeft w:val="480"/>
          <w:marRight w:val="0"/>
          <w:marTop w:val="0"/>
          <w:marBottom w:val="0"/>
          <w:divBdr>
            <w:top w:val="none" w:sz="0" w:space="0" w:color="auto"/>
            <w:left w:val="none" w:sz="0" w:space="0" w:color="auto"/>
            <w:bottom w:val="none" w:sz="0" w:space="0" w:color="auto"/>
            <w:right w:val="none" w:sz="0" w:space="0" w:color="auto"/>
          </w:divBdr>
        </w:div>
        <w:div w:id="1570767158">
          <w:marLeft w:val="480"/>
          <w:marRight w:val="0"/>
          <w:marTop w:val="0"/>
          <w:marBottom w:val="0"/>
          <w:divBdr>
            <w:top w:val="none" w:sz="0" w:space="0" w:color="auto"/>
            <w:left w:val="none" w:sz="0" w:space="0" w:color="auto"/>
            <w:bottom w:val="none" w:sz="0" w:space="0" w:color="auto"/>
            <w:right w:val="none" w:sz="0" w:space="0" w:color="auto"/>
          </w:divBdr>
        </w:div>
        <w:div w:id="1600605847">
          <w:marLeft w:val="480"/>
          <w:marRight w:val="0"/>
          <w:marTop w:val="0"/>
          <w:marBottom w:val="0"/>
          <w:divBdr>
            <w:top w:val="none" w:sz="0" w:space="0" w:color="auto"/>
            <w:left w:val="none" w:sz="0" w:space="0" w:color="auto"/>
            <w:bottom w:val="none" w:sz="0" w:space="0" w:color="auto"/>
            <w:right w:val="none" w:sz="0" w:space="0" w:color="auto"/>
          </w:divBdr>
        </w:div>
        <w:div w:id="1642923401">
          <w:marLeft w:val="480"/>
          <w:marRight w:val="0"/>
          <w:marTop w:val="0"/>
          <w:marBottom w:val="0"/>
          <w:divBdr>
            <w:top w:val="none" w:sz="0" w:space="0" w:color="auto"/>
            <w:left w:val="none" w:sz="0" w:space="0" w:color="auto"/>
            <w:bottom w:val="none" w:sz="0" w:space="0" w:color="auto"/>
            <w:right w:val="none" w:sz="0" w:space="0" w:color="auto"/>
          </w:divBdr>
        </w:div>
        <w:div w:id="1689023114">
          <w:marLeft w:val="480"/>
          <w:marRight w:val="0"/>
          <w:marTop w:val="0"/>
          <w:marBottom w:val="0"/>
          <w:divBdr>
            <w:top w:val="none" w:sz="0" w:space="0" w:color="auto"/>
            <w:left w:val="none" w:sz="0" w:space="0" w:color="auto"/>
            <w:bottom w:val="none" w:sz="0" w:space="0" w:color="auto"/>
            <w:right w:val="none" w:sz="0" w:space="0" w:color="auto"/>
          </w:divBdr>
        </w:div>
        <w:div w:id="1879585402">
          <w:marLeft w:val="480"/>
          <w:marRight w:val="0"/>
          <w:marTop w:val="0"/>
          <w:marBottom w:val="0"/>
          <w:divBdr>
            <w:top w:val="none" w:sz="0" w:space="0" w:color="auto"/>
            <w:left w:val="none" w:sz="0" w:space="0" w:color="auto"/>
            <w:bottom w:val="none" w:sz="0" w:space="0" w:color="auto"/>
            <w:right w:val="none" w:sz="0" w:space="0" w:color="auto"/>
          </w:divBdr>
        </w:div>
        <w:div w:id="1895311921">
          <w:marLeft w:val="480"/>
          <w:marRight w:val="0"/>
          <w:marTop w:val="0"/>
          <w:marBottom w:val="0"/>
          <w:divBdr>
            <w:top w:val="none" w:sz="0" w:space="0" w:color="auto"/>
            <w:left w:val="none" w:sz="0" w:space="0" w:color="auto"/>
            <w:bottom w:val="none" w:sz="0" w:space="0" w:color="auto"/>
            <w:right w:val="none" w:sz="0" w:space="0" w:color="auto"/>
          </w:divBdr>
        </w:div>
        <w:div w:id="2121994688">
          <w:marLeft w:val="480"/>
          <w:marRight w:val="0"/>
          <w:marTop w:val="0"/>
          <w:marBottom w:val="0"/>
          <w:divBdr>
            <w:top w:val="none" w:sz="0" w:space="0" w:color="auto"/>
            <w:left w:val="none" w:sz="0" w:space="0" w:color="auto"/>
            <w:bottom w:val="none" w:sz="0" w:space="0" w:color="auto"/>
            <w:right w:val="none" w:sz="0" w:space="0" w:color="auto"/>
          </w:divBdr>
        </w:div>
      </w:divsChild>
    </w:div>
    <w:div w:id="1461998721">
      <w:bodyDiv w:val="1"/>
      <w:marLeft w:val="0"/>
      <w:marRight w:val="0"/>
      <w:marTop w:val="0"/>
      <w:marBottom w:val="0"/>
      <w:divBdr>
        <w:top w:val="none" w:sz="0" w:space="0" w:color="auto"/>
        <w:left w:val="none" w:sz="0" w:space="0" w:color="auto"/>
        <w:bottom w:val="none" w:sz="0" w:space="0" w:color="auto"/>
        <w:right w:val="none" w:sz="0" w:space="0" w:color="auto"/>
      </w:divBdr>
      <w:divsChild>
        <w:div w:id="41172828">
          <w:marLeft w:val="480"/>
          <w:marRight w:val="0"/>
          <w:marTop w:val="0"/>
          <w:marBottom w:val="0"/>
          <w:divBdr>
            <w:top w:val="none" w:sz="0" w:space="0" w:color="auto"/>
            <w:left w:val="none" w:sz="0" w:space="0" w:color="auto"/>
            <w:bottom w:val="none" w:sz="0" w:space="0" w:color="auto"/>
            <w:right w:val="none" w:sz="0" w:space="0" w:color="auto"/>
          </w:divBdr>
        </w:div>
        <w:div w:id="158615611">
          <w:marLeft w:val="480"/>
          <w:marRight w:val="0"/>
          <w:marTop w:val="0"/>
          <w:marBottom w:val="0"/>
          <w:divBdr>
            <w:top w:val="none" w:sz="0" w:space="0" w:color="auto"/>
            <w:left w:val="none" w:sz="0" w:space="0" w:color="auto"/>
            <w:bottom w:val="none" w:sz="0" w:space="0" w:color="auto"/>
            <w:right w:val="none" w:sz="0" w:space="0" w:color="auto"/>
          </w:divBdr>
        </w:div>
        <w:div w:id="200363509">
          <w:marLeft w:val="480"/>
          <w:marRight w:val="0"/>
          <w:marTop w:val="0"/>
          <w:marBottom w:val="0"/>
          <w:divBdr>
            <w:top w:val="none" w:sz="0" w:space="0" w:color="auto"/>
            <w:left w:val="none" w:sz="0" w:space="0" w:color="auto"/>
            <w:bottom w:val="none" w:sz="0" w:space="0" w:color="auto"/>
            <w:right w:val="none" w:sz="0" w:space="0" w:color="auto"/>
          </w:divBdr>
        </w:div>
        <w:div w:id="316306878">
          <w:marLeft w:val="480"/>
          <w:marRight w:val="0"/>
          <w:marTop w:val="0"/>
          <w:marBottom w:val="0"/>
          <w:divBdr>
            <w:top w:val="none" w:sz="0" w:space="0" w:color="auto"/>
            <w:left w:val="none" w:sz="0" w:space="0" w:color="auto"/>
            <w:bottom w:val="none" w:sz="0" w:space="0" w:color="auto"/>
            <w:right w:val="none" w:sz="0" w:space="0" w:color="auto"/>
          </w:divBdr>
        </w:div>
        <w:div w:id="568006462">
          <w:marLeft w:val="480"/>
          <w:marRight w:val="0"/>
          <w:marTop w:val="0"/>
          <w:marBottom w:val="0"/>
          <w:divBdr>
            <w:top w:val="none" w:sz="0" w:space="0" w:color="auto"/>
            <w:left w:val="none" w:sz="0" w:space="0" w:color="auto"/>
            <w:bottom w:val="none" w:sz="0" w:space="0" w:color="auto"/>
            <w:right w:val="none" w:sz="0" w:space="0" w:color="auto"/>
          </w:divBdr>
        </w:div>
        <w:div w:id="606081016">
          <w:marLeft w:val="480"/>
          <w:marRight w:val="0"/>
          <w:marTop w:val="0"/>
          <w:marBottom w:val="0"/>
          <w:divBdr>
            <w:top w:val="none" w:sz="0" w:space="0" w:color="auto"/>
            <w:left w:val="none" w:sz="0" w:space="0" w:color="auto"/>
            <w:bottom w:val="none" w:sz="0" w:space="0" w:color="auto"/>
            <w:right w:val="none" w:sz="0" w:space="0" w:color="auto"/>
          </w:divBdr>
        </w:div>
        <w:div w:id="606936641">
          <w:marLeft w:val="480"/>
          <w:marRight w:val="0"/>
          <w:marTop w:val="0"/>
          <w:marBottom w:val="0"/>
          <w:divBdr>
            <w:top w:val="none" w:sz="0" w:space="0" w:color="auto"/>
            <w:left w:val="none" w:sz="0" w:space="0" w:color="auto"/>
            <w:bottom w:val="none" w:sz="0" w:space="0" w:color="auto"/>
            <w:right w:val="none" w:sz="0" w:space="0" w:color="auto"/>
          </w:divBdr>
        </w:div>
        <w:div w:id="912466047">
          <w:marLeft w:val="480"/>
          <w:marRight w:val="0"/>
          <w:marTop w:val="0"/>
          <w:marBottom w:val="0"/>
          <w:divBdr>
            <w:top w:val="none" w:sz="0" w:space="0" w:color="auto"/>
            <w:left w:val="none" w:sz="0" w:space="0" w:color="auto"/>
            <w:bottom w:val="none" w:sz="0" w:space="0" w:color="auto"/>
            <w:right w:val="none" w:sz="0" w:space="0" w:color="auto"/>
          </w:divBdr>
        </w:div>
        <w:div w:id="978655888">
          <w:marLeft w:val="480"/>
          <w:marRight w:val="0"/>
          <w:marTop w:val="0"/>
          <w:marBottom w:val="0"/>
          <w:divBdr>
            <w:top w:val="none" w:sz="0" w:space="0" w:color="auto"/>
            <w:left w:val="none" w:sz="0" w:space="0" w:color="auto"/>
            <w:bottom w:val="none" w:sz="0" w:space="0" w:color="auto"/>
            <w:right w:val="none" w:sz="0" w:space="0" w:color="auto"/>
          </w:divBdr>
        </w:div>
        <w:div w:id="994147138">
          <w:marLeft w:val="480"/>
          <w:marRight w:val="0"/>
          <w:marTop w:val="0"/>
          <w:marBottom w:val="0"/>
          <w:divBdr>
            <w:top w:val="none" w:sz="0" w:space="0" w:color="auto"/>
            <w:left w:val="none" w:sz="0" w:space="0" w:color="auto"/>
            <w:bottom w:val="none" w:sz="0" w:space="0" w:color="auto"/>
            <w:right w:val="none" w:sz="0" w:space="0" w:color="auto"/>
          </w:divBdr>
        </w:div>
        <w:div w:id="1023744446">
          <w:marLeft w:val="480"/>
          <w:marRight w:val="0"/>
          <w:marTop w:val="0"/>
          <w:marBottom w:val="0"/>
          <w:divBdr>
            <w:top w:val="none" w:sz="0" w:space="0" w:color="auto"/>
            <w:left w:val="none" w:sz="0" w:space="0" w:color="auto"/>
            <w:bottom w:val="none" w:sz="0" w:space="0" w:color="auto"/>
            <w:right w:val="none" w:sz="0" w:space="0" w:color="auto"/>
          </w:divBdr>
        </w:div>
        <w:div w:id="1067991846">
          <w:marLeft w:val="480"/>
          <w:marRight w:val="0"/>
          <w:marTop w:val="0"/>
          <w:marBottom w:val="0"/>
          <w:divBdr>
            <w:top w:val="none" w:sz="0" w:space="0" w:color="auto"/>
            <w:left w:val="none" w:sz="0" w:space="0" w:color="auto"/>
            <w:bottom w:val="none" w:sz="0" w:space="0" w:color="auto"/>
            <w:right w:val="none" w:sz="0" w:space="0" w:color="auto"/>
          </w:divBdr>
        </w:div>
        <w:div w:id="1170169955">
          <w:marLeft w:val="480"/>
          <w:marRight w:val="0"/>
          <w:marTop w:val="0"/>
          <w:marBottom w:val="0"/>
          <w:divBdr>
            <w:top w:val="none" w:sz="0" w:space="0" w:color="auto"/>
            <w:left w:val="none" w:sz="0" w:space="0" w:color="auto"/>
            <w:bottom w:val="none" w:sz="0" w:space="0" w:color="auto"/>
            <w:right w:val="none" w:sz="0" w:space="0" w:color="auto"/>
          </w:divBdr>
        </w:div>
        <w:div w:id="1257250228">
          <w:marLeft w:val="480"/>
          <w:marRight w:val="0"/>
          <w:marTop w:val="0"/>
          <w:marBottom w:val="0"/>
          <w:divBdr>
            <w:top w:val="none" w:sz="0" w:space="0" w:color="auto"/>
            <w:left w:val="none" w:sz="0" w:space="0" w:color="auto"/>
            <w:bottom w:val="none" w:sz="0" w:space="0" w:color="auto"/>
            <w:right w:val="none" w:sz="0" w:space="0" w:color="auto"/>
          </w:divBdr>
        </w:div>
        <w:div w:id="1292248839">
          <w:marLeft w:val="480"/>
          <w:marRight w:val="0"/>
          <w:marTop w:val="0"/>
          <w:marBottom w:val="0"/>
          <w:divBdr>
            <w:top w:val="none" w:sz="0" w:space="0" w:color="auto"/>
            <w:left w:val="none" w:sz="0" w:space="0" w:color="auto"/>
            <w:bottom w:val="none" w:sz="0" w:space="0" w:color="auto"/>
            <w:right w:val="none" w:sz="0" w:space="0" w:color="auto"/>
          </w:divBdr>
        </w:div>
        <w:div w:id="1297182996">
          <w:marLeft w:val="480"/>
          <w:marRight w:val="0"/>
          <w:marTop w:val="0"/>
          <w:marBottom w:val="0"/>
          <w:divBdr>
            <w:top w:val="none" w:sz="0" w:space="0" w:color="auto"/>
            <w:left w:val="none" w:sz="0" w:space="0" w:color="auto"/>
            <w:bottom w:val="none" w:sz="0" w:space="0" w:color="auto"/>
            <w:right w:val="none" w:sz="0" w:space="0" w:color="auto"/>
          </w:divBdr>
        </w:div>
        <w:div w:id="1549679670">
          <w:marLeft w:val="480"/>
          <w:marRight w:val="0"/>
          <w:marTop w:val="0"/>
          <w:marBottom w:val="0"/>
          <w:divBdr>
            <w:top w:val="none" w:sz="0" w:space="0" w:color="auto"/>
            <w:left w:val="none" w:sz="0" w:space="0" w:color="auto"/>
            <w:bottom w:val="none" w:sz="0" w:space="0" w:color="auto"/>
            <w:right w:val="none" w:sz="0" w:space="0" w:color="auto"/>
          </w:divBdr>
        </w:div>
        <w:div w:id="1568422658">
          <w:marLeft w:val="480"/>
          <w:marRight w:val="0"/>
          <w:marTop w:val="0"/>
          <w:marBottom w:val="0"/>
          <w:divBdr>
            <w:top w:val="none" w:sz="0" w:space="0" w:color="auto"/>
            <w:left w:val="none" w:sz="0" w:space="0" w:color="auto"/>
            <w:bottom w:val="none" w:sz="0" w:space="0" w:color="auto"/>
            <w:right w:val="none" w:sz="0" w:space="0" w:color="auto"/>
          </w:divBdr>
        </w:div>
        <w:div w:id="1588347382">
          <w:marLeft w:val="480"/>
          <w:marRight w:val="0"/>
          <w:marTop w:val="0"/>
          <w:marBottom w:val="0"/>
          <w:divBdr>
            <w:top w:val="none" w:sz="0" w:space="0" w:color="auto"/>
            <w:left w:val="none" w:sz="0" w:space="0" w:color="auto"/>
            <w:bottom w:val="none" w:sz="0" w:space="0" w:color="auto"/>
            <w:right w:val="none" w:sz="0" w:space="0" w:color="auto"/>
          </w:divBdr>
        </w:div>
        <w:div w:id="1703356405">
          <w:marLeft w:val="480"/>
          <w:marRight w:val="0"/>
          <w:marTop w:val="0"/>
          <w:marBottom w:val="0"/>
          <w:divBdr>
            <w:top w:val="none" w:sz="0" w:space="0" w:color="auto"/>
            <w:left w:val="none" w:sz="0" w:space="0" w:color="auto"/>
            <w:bottom w:val="none" w:sz="0" w:space="0" w:color="auto"/>
            <w:right w:val="none" w:sz="0" w:space="0" w:color="auto"/>
          </w:divBdr>
        </w:div>
        <w:div w:id="1800762834">
          <w:marLeft w:val="480"/>
          <w:marRight w:val="0"/>
          <w:marTop w:val="0"/>
          <w:marBottom w:val="0"/>
          <w:divBdr>
            <w:top w:val="none" w:sz="0" w:space="0" w:color="auto"/>
            <w:left w:val="none" w:sz="0" w:space="0" w:color="auto"/>
            <w:bottom w:val="none" w:sz="0" w:space="0" w:color="auto"/>
            <w:right w:val="none" w:sz="0" w:space="0" w:color="auto"/>
          </w:divBdr>
        </w:div>
        <w:div w:id="1842040430">
          <w:marLeft w:val="480"/>
          <w:marRight w:val="0"/>
          <w:marTop w:val="0"/>
          <w:marBottom w:val="0"/>
          <w:divBdr>
            <w:top w:val="none" w:sz="0" w:space="0" w:color="auto"/>
            <w:left w:val="none" w:sz="0" w:space="0" w:color="auto"/>
            <w:bottom w:val="none" w:sz="0" w:space="0" w:color="auto"/>
            <w:right w:val="none" w:sz="0" w:space="0" w:color="auto"/>
          </w:divBdr>
        </w:div>
        <w:div w:id="1929804980">
          <w:marLeft w:val="480"/>
          <w:marRight w:val="0"/>
          <w:marTop w:val="0"/>
          <w:marBottom w:val="0"/>
          <w:divBdr>
            <w:top w:val="none" w:sz="0" w:space="0" w:color="auto"/>
            <w:left w:val="none" w:sz="0" w:space="0" w:color="auto"/>
            <w:bottom w:val="none" w:sz="0" w:space="0" w:color="auto"/>
            <w:right w:val="none" w:sz="0" w:space="0" w:color="auto"/>
          </w:divBdr>
        </w:div>
        <w:div w:id="2026974786">
          <w:marLeft w:val="480"/>
          <w:marRight w:val="0"/>
          <w:marTop w:val="0"/>
          <w:marBottom w:val="0"/>
          <w:divBdr>
            <w:top w:val="none" w:sz="0" w:space="0" w:color="auto"/>
            <w:left w:val="none" w:sz="0" w:space="0" w:color="auto"/>
            <w:bottom w:val="none" w:sz="0" w:space="0" w:color="auto"/>
            <w:right w:val="none" w:sz="0" w:space="0" w:color="auto"/>
          </w:divBdr>
        </w:div>
      </w:divsChild>
    </w:div>
    <w:div w:id="1467242364">
      <w:bodyDiv w:val="1"/>
      <w:marLeft w:val="0"/>
      <w:marRight w:val="0"/>
      <w:marTop w:val="0"/>
      <w:marBottom w:val="0"/>
      <w:divBdr>
        <w:top w:val="none" w:sz="0" w:space="0" w:color="auto"/>
        <w:left w:val="none" w:sz="0" w:space="0" w:color="auto"/>
        <w:bottom w:val="none" w:sz="0" w:space="0" w:color="auto"/>
        <w:right w:val="none" w:sz="0" w:space="0" w:color="auto"/>
      </w:divBdr>
    </w:div>
    <w:div w:id="1469470809">
      <w:marLeft w:val="480"/>
      <w:marRight w:val="0"/>
      <w:marTop w:val="0"/>
      <w:marBottom w:val="0"/>
      <w:divBdr>
        <w:top w:val="none" w:sz="0" w:space="0" w:color="auto"/>
        <w:left w:val="none" w:sz="0" w:space="0" w:color="auto"/>
        <w:bottom w:val="none" w:sz="0" w:space="0" w:color="auto"/>
        <w:right w:val="none" w:sz="0" w:space="0" w:color="auto"/>
      </w:divBdr>
    </w:div>
    <w:div w:id="1476877781">
      <w:bodyDiv w:val="1"/>
      <w:marLeft w:val="0"/>
      <w:marRight w:val="0"/>
      <w:marTop w:val="0"/>
      <w:marBottom w:val="0"/>
      <w:divBdr>
        <w:top w:val="none" w:sz="0" w:space="0" w:color="auto"/>
        <w:left w:val="none" w:sz="0" w:space="0" w:color="auto"/>
        <w:bottom w:val="none" w:sz="0" w:space="0" w:color="auto"/>
        <w:right w:val="none" w:sz="0" w:space="0" w:color="auto"/>
      </w:divBdr>
      <w:divsChild>
        <w:div w:id="70279572">
          <w:marLeft w:val="480"/>
          <w:marRight w:val="0"/>
          <w:marTop w:val="0"/>
          <w:marBottom w:val="0"/>
          <w:divBdr>
            <w:top w:val="none" w:sz="0" w:space="0" w:color="auto"/>
            <w:left w:val="none" w:sz="0" w:space="0" w:color="auto"/>
            <w:bottom w:val="none" w:sz="0" w:space="0" w:color="auto"/>
            <w:right w:val="none" w:sz="0" w:space="0" w:color="auto"/>
          </w:divBdr>
        </w:div>
        <w:div w:id="146629344">
          <w:marLeft w:val="480"/>
          <w:marRight w:val="0"/>
          <w:marTop w:val="0"/>
          <w:marBottom w:val="0"/>
          <w:divBdr>
            <w:top w:val="none" w:sz="0" w:space="0" w:color="auto"/>
            <w:left w:val="none" w:sz="0" w:space="0" w:color="auto"/>
            <w:bottom w:val="none" w:sz="0" w:space="0" w:color="auto"/>
            <w:right w:val="none" w:sz="0" w:space="0" w:color="auto"/>
          </w:divBdr>
        </w:div>
        <w:div w:id="311906457">
          <w:marLeft w:val="480"/>
          <w:marRight w:val="0"/>
          <w:marTop w:val="0"/>
          <w:marBottom w:val="0"/>
          <w:divBdr>
            <w:top w:val="none" w:sz="0" w:space="0" w:color="auto"/>
            <w:left w:val="none" w:sz="0" w:space="0" w:color="auto"/>
            <w:bottom w:val="none" w:sz="0" w:space="0" w:color="auto"/>
            <w:right w:val="none" w:sz="0" w:space="0" w:color="auto"/>
          </w:divBdr>
        </w:div>
        <w:div w:id="384988037">
          <w:marLeft w:val="480"/>
          <w:marRight w:val="0"/>
          <w:marTop w:val="0"/>
          <w:marBottom w:val="0"/>
          <w:divBdr>
            <w:top w:val="none" w:sz="0" w:space="0" w:color="auto"/>
            <w:left w:val="none" w:sz="0" w:space="0" w:color="auto"/>
            <w:bottom w:val="none" w:sz="0" w:space="0" w:color="auto"/>
            <w:right w:val="none" w:sz="0" w:space="0" w:color="auto"/>
          </w:divBdr>
        </w:div>
        <w:div w:id="399910685">
          <w:marLeft w:val="480"/>
          <w:marRight w:val="0"/>
          <w:marTop w:val="0"/>
          <w:marBottom w:val="0"/>
          <w:divBdr>
            <w:top w:val="none" w:sz="0" w:space="0" w:color="auto"/>
            <w:left w:val="none" w:sz="0" w:space="0" w:color="auto"/>
            <w:bottom w:val="none" w:sz="0" w:space="0" w:color="auto"/>
            <w:right w:val="none" w:sz="0" w:space="0" w:color="auto"/>
          </w:divBdr>
        </w:div>
        <w:div w:id="483862411">
          <w:marLeft w:val="480"/>
          <w:marRight w:val="0"/>
          <w:marTop w:val="0"/>
          <w:marBottom w:val="0"/>
          <w:divBdr>
            <w:top w:val="none" w:sz="0" w:space="0" w:color="auto"/>
            <w:left w:val="none" w:sz="0" w:space="0" w:color="auto"/>
            <w:bottom w:val="none" w:sz="0" w:space="0" w:color="auto"/>
            <w:right w:val="none" w:sz="0" w:space="0" w:color="auto"/>
          </w:divBdr>
        </w:div>
        <w:div w:id="599796300">
          <w:marLeft w:val="480"/>
          <w:marRight w:val="0"/>
          <w:marTop w:val="0"/>
          <w:marBottom w:val="0"/>
          <w:divBdr>
            <w:top w:val="none" w:sz="0" w:space="0" w:color="auto"/>
            <w:left w:val="none" w:sz="0" w:space="0" w:color="auto"/>
            <w:bottom w:val="none" w:sz="0" w:space="0" w:color="auto"/>
            <w:right w:val="none" w:sz="0" w:space="0" w:color="auto"/>
          </w:divBdr>
        </w:div>
        <w:div w:id="718624111">
          <w:marLeft w:val="480"/>
          <w:marRight w:val="0"/>
          <w:marTop w:val="0"/>
          <w:marBottom w:val="0"/>
          <w:divBdr>
            <w:top w:val="none" w:sz="0" w:space="0" w:color="auto"/>
            <w:left w:val="none" w:sz="0" w:space="0" w:color="auto"/>
            <w:bottom w:val="none" w:sz="0" w:space="0" w:color="auto"/>
            <w:right w:val="none" w:sz="0" w:space="0" w:color="auto"/>
          </w:divBdr>
        </w:div>
        <w:div w:id="837384575">
          <w:marLeft w:val="480"/>
          <w:marRight w:val="0"/>
          <w:marTop w:val="0"/>
          <w:marBottom w:val="0"/>
          <w:divBdr>
            <w:top w:val="none" w:sz="0" w:space="0" w:color="auto"/>
            <w:left w:val="none" w:sz="0" w:space="0" w:color="auto"/>
            <w:bottom w:val="none" w:sz="0" w:space="0" w:color="auto"/>
            <w:right w:val="none" w:sz="0" w:space="0" w:color="auto"/>
          </w:divBdr>
        </w:div>
        <w:div w:id="852569959">
          <w:marLeft w:val="480"/>
          <w:marRight w:val="0"/>
          <w:marTop w:val="0"/>
          <w:marBottom w:val="0"/>
          <w:divBdr>
            <w:top w:val="none" w:sz="0" w:space="0" w:color="auto"/>
            <w:left w:val="none" w:sz="0" w:space="0" w:color="auto"/>
            <w:bottom w:val="none" w:sz="0" w:space="0" w:color="auto"/>
            <w:right w:val="none" w:sz="0" w:space="0" w:color="auto"/>
          </w:divBdr>
        </w:div>
        <w:div w:id="1026178620">
          <w:marLeft w:val="480"/>
          <w:marRight w:val="0"/>
          <w:marTop w:val="0"/>
          <w:marBottom w:val="0"/>
          <w:divBdr>
            <w:top w:val="none" w:sz="0" w:space="0" w:color="auto"/>
            <w:left w:val="none" w:sz="0" w:space="0" w:color="auto"/>
            <w:bottom w:val="none" w:sz="0" w:space="0" w:color="auto"/>
            <w:right w:val="none" w:sz="0" w:space="0" w:color="auto"/>
          </w:divBdr>
        </w:div>
        <w:div w:id="1117020492">
          <w:marLeft w:val="480"/>
          <w:marRight w:val="0"/>
          <w:marTop w:val="0"/>
          <w:marBottom w:val="0"/>
          <w:divBdr>
            <w:top w:val="none" w:sz="0" w:space="0" w:color="auto"/>
            <w:left w:val="none" w:sz="0" w:space="0" w:color="auto"/>
            <w:bottom w:val="none" w:sz="0" w:space="0" w:color="auto"/>
            <w:right w:val="none" w:sz="0" w:space="0" w:color="auto"/>
          </w:divBdr>
        </w:div>
        <w:div w:id="1120953523">
          <w:marLeft w:val="480"/>
          <w:marRight w:val="0"/>
          <w:marTop w:val="0"/>
          <w:marBottom w:val="0"/>
          <w:divBdr>
            <w:top w:val="none" w:sz="0" w:space="0" w:color="auto"/>
            <w:left w:val="none" w:sz="0" w:space="0" w:color="auto"/>
            <w:bottom w:val="none" w:sz="0" w:space="0" w:color="auto"/>
            <w:right w:val="none" w:sz="0" w:space="0" w:color="auto"/>
          </w:divBdr>
        </w:div>
        <w:div w:id="1145470901">
          <w:marLeft w:val="480"/>
          <w:marRight w:val="0"/>
          <w:marTop w:val="0"/>
          <w:marBottom w:val="0"/>
          <w:divBdr>
            <w:top w:val="none" w:sz="0" w:space="0" w:color="auto"/>
            <w:left w:val="none" w:sz="0" w:space="0" w:color="auto"/>
            <w:bottom w:val="none" w:sz="0" w:space="0" w:color="auto"/>
            <w:right w:val="none" w:sz="0" w:space="0" w:color="auto"/>
          </w:divBdr>
        </w:div>
        <w:div w:id="1469205339">
          <w:marLeft w:val="480"/>
          <w:marRight w:val="0"/>
          <w:marTop w:val="0"/>
          <w:marBottom w:val="0"/>
          <w:divBdr>
            <w:top w:val="none" w:sz="0" w:space="0" w:color="auto"/>
            <w:left w:val="none" w:sz="0" w:space="0" w:color="auto"/>
            <w:bottom w:val="none" w:sz="0" w:space="0" w:color="auto"/>
            <w:right w:val="none" w:sz="0" w:space="0" w:color="auto"/>
          </w:divBdr>
        </w:div>
        <w:div w:id="1512645143">
          <w:marLeft w:val="480"/>
          <w:marRight w:val="0"/>
          <w:marTop w:val="0"/>
          <w:marBottom w:val="0"/>
          <w:divBdr>
            <w:top w:val="none" w:sz="0" w:space="0" w:color="auto"/>
            <w:left w:val="none" w:sz="0" w:space="0" w:color="auto"/>
            <w:bottom w:val="none" w:sz="0" w:space="0" w:color="auto"/>
            <w:right w:val="none" w:sz="0" w:space="0" w:color="auto"/>
          </w:divBdr>
        </w:div>
        <w:div w:id="1534538824">
          <w:marLeft w:val="480"/>
          <w:marRight w:val="0"/>
          <w:marTop w:val="0"/>
          <w:marBottom w:val="0"/>
          <w:divBdr>
            <w:top w:val="none" w:sz="0" w:space="0" w:color="auto"/>
            <w:left w:val="none" w:sz="0" w:space="0" w:color="auto"/>
            <w:bottom w:val="none" w:sz="0" w:space="0" w:color="auto"/>
            <w:right w:val="none" w:sz="0" w:space="0" w:color="auto"/>
          </w:divBdr>
        </w:div>
        <w:div w:id="1577664512">
          <w:marLeft w:val="480"/>
          <w:marRight w:val="0"/>
          <w:marTop w:val="0"/>
          <w:marBottom w:val="0"/>
          <w:divBdr>
            <w:top w:val="none" w:sz="0" w:space="0" w:color="auto"/>
            <w:left w:val="none" w:sz="0" w:space="0" w:color="auto"/>
            <w:bottom w:val="none" w:sz="0" w:space="0" w:color="auto"/>
            <w:right w:val="none" w:sz="0" w:space="0" w:color="auto"/>
          </w:divBdr>
        </w:div>
        <w:div w:id="1712609021">
          <w:marLeft w:val="480"/>
          <w:marRight w:val="0"/>
          <w:marTop w:val="0"/>
          <w:marBottom w:val="0"/>
          <w:divBdr>
            <w:top w:val="none" w:sz="0" w:space="0" w:color="auto"/>
            <w:left w:val="none" w:sz="0" w:space="0" w:color="auto"/>
            <w:bottom w:val="none" w:sz="0" w:space="0" w:color="auto"/>
            <w:right w:val="none" w:sz="0" w:space="0" w:color="auto"/>
          </w:divBdr>
        </w:div>
        <w:div w:id="1862165368">
          <w:marLeft w:val="480"/>
          <w:marRight w:val="0"/>
          <w:marTop w:val="0"/>
          <w:marBottom w:val="0"/>
          <w:divBdr>
            <w:top w:val="none" w:sz="0" w:space="0" w:color="auto"/>
            <w:left w:val="none" w:sz="0" w:space="0" w:color="auto"/>
            <w:bottom w:val="none" w:sz="0" w:space="0" w:color="auto"/>
            <w:right w:val="none" w:sz="0" w:space="0" w:color="auto"/>
          </w:divBdr>
        </w:div>
        <w:div w:id="1943294572">
          <w:marLeft w:val="480"/>
          <w:marRight w:val="0"/>
          <w:marTop w:val="0"/>
          <w:marBottom w:val="0"/>
          <w:divBdr>
            <w:top w:val="none" w:sz="0" w:space="0" w:color="auto"/>
            <w:left w:val="none" w:sz="0" w:space="0" w:color="auto"/>
            <w:bottom w:val="none" w:sz="0" w:space="0" w:color="auto"/>
            <w:right w:val="none" w:sz="0" w:space="0" w:color="auto"/>
          </w:divBdr>
        </w:div>
        <w:div w:id="1969166889">
          <w:marLeft w:val="480"/>
          <w:marRight w:val="0"/>
          <w:marTop w:val="0"/>
          <w:marBottom w:val="0"/>
          <w:divBdr>
            <w:top w:val="none" w:sz="0" w:space="0" w:color="auto"/>
            <w:left w:val="none" w:sz="0" w:space="0" w:color="auto"/>
            <w:bottom w:val="none" w:sz="0" w:space="0" w:color="auto"/>
            <w:right w:val="none" w:sz="0" w:space="0" w:color="auto"/>
          </w:divBdr>
        </w:div>
        <w:div w:id="1986275139">
          <w:marLeft w:val="480"/>
          <w:marRight w:val="0"/>
          <w:marTop w:val="0"/>
          <w:marBottom w:val="0"/>
          <w:divBdr>
            <w:top w:val="none" w:sz="0" w:space="0" w:color="auto"/>
            <w:left w:val="none" w:sz="0" w:space="0" w:color="auto"/>
            <w:bottom w:val="none" w:sz="0" w:space="0" w:color="auto"/>
            <w:right w:val="none" w:sz="0" w:space="0" w:color="auto"/>
          </w:divBdr>
        </w:div>
        <w:div w:id="2067877529">
          <w:marLeft w:val="480"/>
          <w:marRight w:val="0"/>
          <w:marTop w:val="0"/>
          <w:marBottom w:val="0"/>
          <w:divBdr>
            <w:top w:val="none" w:sz="0" w:space="0" w:color="auto"/>
            <w:left w:val="none" w:sz="0" w:space="0" w:color="auto"/>
            <w:bottom w:val="none" w:sz="0" w:space="0" w:color="auto"/>
            <w:right w:val="none" w:sz="0" w:space="0" w:color="auto"/>
          </w:divBdr>
        </w:div>
      </w:divsChild>
    </w:div>
    <w:div w:id="1477331363">
      <w:marLeft w:val="480"/>
      <w:marRight w:val="0"/>
      <w:marTop w:val="0"/>
      <w:marBottom w:val="0"/>
      <w:divBdr>
        <w:top w:val="none" w:sz="0" w:space="0" w:color="auto"/>
        <w:left w:val="none" w:sz="0" w:space="0" w:color="auto"/>
        <w:bottom w:val="none" w:sz="0" w:space="0" w:color="auto"/>
        <w:right w:val="none" w:sz="0" w:space="0" w:color="auto"/>
      </w:divBdr>
    </w:div>
    <w:div w:id="1483886392">
      <w:bodyDiv w:val="1"/>
      <w:marLeft w:val="0"/>
      <w:marRight w:val="0"/>
      <w:marTop w:val="0"/>
      <w:marBottom w:val="0"/>
      <w:divBdr>
        <w:top w:val="none" w:sz="0" w:space="0" w:color="auto"/>
        <w:left w:val="none" w:sz="0" w:space="0" w:color="auto"/>
        <w:bottom w:val="none" w:sz="0" w:space="0" w:color="auto"/>
        <w:right w:val="none" w:sz="0" w:space="0" w:color="auto"/>
      </w:divBdr>
    </w:div>
    <w:div w:id="1489252951">
      <w:bodyDiv w:val="1"/>
      <w:marLeft w:val="0"/>
      <w:marRight w:val="0"/>
      <w:marTop w:val="0"/>
      <w:marBottom w:val="0"/>
      <w:divBdr>
        <w:top w:val="none" w:sz="0" w:space="0" w:color="auto"/>
        <w:left w:val="none" w:sz="0" w:space="0" w:color="auto"/>
        <w:bottom w:val="none" w:sz="0" w:space="0" w:color="auto"/>
        <w:right w:val="none" w:sz="0" w:space="0" w:color="auto"/>
      </w:divBdr>
      <w:divsChild>
        <w:div w:id="11037003">
          <w:marLeft w:val="480"/>
          <w:marRight w:val="0"/>
          <w:marTop w:val="0"/>
          <w:marBottom w:val="0"/>
          <w:divBdr>
            <w:top w:val="none" w:sz="0" w:space="0" w:color="auto"/>
            <w:left w:val="none" w:sz="0" w:space="0" w:color="auto"/>
            <w:bottom w:val="none" w:sz="0" w:space="0" w:color="auto"/>
            <w:right w:val="none" w:sz="0" w:space="0" w:color="auto"/>
          </w:divBdr>
        </w:div>
        <w:div w:id="85004041">
          <w:marLeft w:val="480"/>
          <w:marRight w:val="0"/>
          <w:marTop w:val="0"/>
          <w:marBottom w:val="0"/>
          <w:divBdr>
            <w:top w:val="none" w:sz="0" w:space="0" w:color="auto"/>
            <w:left w:val="none" w:sz="0" w:space="0" w:color="auto"/>
            <w:bottom w:val="none" w:sz="0" w:space="0" w:color="auto"/>
            <w:right w:val="none" w:sz="0" w:space="0" w:color="auto"/>
          </w:divBdr>
        </w:div>
        <w:div w:id="294409649">
          <w:marLeft w:val="480"/>
          <w:marRight w:val="0"/>
          <w:marTop w:val="0"/>
          <w:marBottom w:val="0"/>
          <w:divBdr>
            <w:top w:val="none" w:sz="0" w:space="0" w:color="auto"/>
            <w:left w:val="none" w:sz="0" w:space="0" w:color="auto"/>
            <w:bottom w:val="none" w:sz="0" w:space="0" w:color="auto"/>
            <w:right w:val="none" w:sz="0" w:space="0" w:color="auto"/>
          </w:divBdr>
        </w:div>
        <w:div w:id="535384672">
          <w:marLeft w:val="480"/>
          <w:marRight w:val="0"/>
          <w:marTop w:val="0"/>
          <w:marBottom w:val="0"/>
          <w:divBdr>
            <w:top w:val="none" w:sz="0" w:space="0" w:color="auto"/>
            <w:left w:val="none" w:sz="0" w:space="0" w:color="auto"/>
            <w:bottom w:val="none" w:sz="0" w:space="0" w:color="auto"/>
            <w:right w:val="none" w:sz="0" w:space="0" w:color="auto"/>
          </w:divBdr>
        </w:div>
        <w:div w:id="632180567">
          <w:marLeft w:val="480"/>
          <w:marRight w:val="0"/>
          <w:marTop w:val="0"/>
          <w:marBottom w:val="0"/>
          <w:divBdr>
            <w:top w:val="none" w:sz="0" w:space="0" w:color="auto"/>
            <w:left w:val="none" w:sz="0" w:space="0" w:color="auto"/>
            <w:bottom w:val="none" w:sz="0" w:space="0" w:color="auto"/>
            <w:right w:val="none" w:sz="0" w:space="0" w:color="auto"/>
          </w:divBdr>
        </w:div>
        <w:div w:id="686567026">
          <w:marLeft w:val="480"/>
          <w:marRight w:val="0"/>
          <w:marTop w:val="0"/>
          <w:marBottom w:val="0"/>
          <w:divBdr>
            <w:top w:val="none" w:sz="0" w:space="0" w:color="auto"/>
            <w:left w:val="none" w:sz="0" w:space="0" w:color="auto"/>
            <w:bottom w:val="none" w:sz="0" w:space="0" w:color="auto"/>
            <w:right w:val="none" w:sz="0" w:space="0" w:color="auto"/>
          </w:divBdr>
        </w:div>
        <w:div w:id="703599702">
          <w:marLeft w:val="480"/>
          <w:marRight w:val="0"/>
          <w:marTop w:val="0"/>
          <w:marBottom w:val="0"/>
          <w:divBdr>
            <w:top w:val="none" w:sz="0" w:space="0" w:color="auto"/>
            <w:left w:val="none" w:sz="0" w:space="0" w:color="auto"/>
            <w:bottom w:val="none" w:sz="0" w:space="0" w:color="auto"/>
            <w:right w:val="none" w:sz="0" w:space="0" w:color="auto"/>
          </w:divBdr>
        </w:div>
        <w:div w:id="712382849">
          <w:marLeft w:val="480"/>
          <w:marRight w:val="0"/>
          <w:marTop w:val="0"/>
          <w:marBottom w:val="0"/>
          <w:divBdr>
            <w:top w:val="none" w:sz="0" w:space="0" w:color="auto"/>
            <w:left w:val="none" w:sz="0" w:space="0" w:color="auto"/>
            <w:bottom w:val="none" w:sz="0" w:space="0" w:color="auto"/>
            <w:right w:val="none" w:sz="0" w:space="0" w:color="auto"/>
          </w:divBdr>
        </w:div>
        <w:div w:id="729040109">
          <w:marLeft w:val="480"/>
          <w:marRight w:val="0"/>
          <w:marTop w:val="0"/>
          <w:marBottom w:val="0"/>
          <w:divBdr>
            <w:top w:val="none" w:sz="0" w:space="0" w:color="auto"/>
            <w:left w:val="none" w:sz="0" w:space="0" w:color="auto"/>
            <w:bottom w:val="none" w:sz="0" w:space="0" w:color="auto"/>
            <w:right w:val="none" w:sz="0" w:space="0" w:color="auto"/>
          </w:divBdr>
        </w:div>
        <w:div w:id="779644829">
          <w:marLeft w:val="480"/>
          <w:marRight w:val="0"/>
          <w:marTop w:val="0"/>
          <w:marBottom w:val="0"/>
          <w:divBdr>
            <w:top w:val="none" w:sz="0" w:space="0" w:color="auto"/>
            <w:left w:val="none" w:sz="0" w:space="0" w:color="auto"/>
            <w:bottom w:val="none" w:sz="0" w:space="0" w:color="auto"/>
            <w:right w:val="none" w:sz="0" w:space="0" w:color="auto"/>
          </w:divBdr>
        </w:div>
        <w:div w:id="879436846">
          <w:marLeft w:val="480"/>
          <w:marRight w:val="0"/>
          <w:marTop w:val="0"/>
          <w:marBottom w:val="0"/>
          <w:divBdr>
            <w:top w:val="none" w:sz="0" w:space="0" w:color="auto"/>
            <w:left w:val="none" w:sz="0" w:space="0" w:color="auto"/>
            <w:bottom w:val="none" w:sz="0" w:space="0" w:color="auto"/>
            <w:right w:val="none" w:sz="0" w:space="0" w:color="auto"/>
          </w:divBdr>
        </w:div>
        <w:div w:id="910310562">
          <w:marLeft w:val="480"/>
          <w:marRight w:val="0"/>
          <w:marTop w:val="0"/>
          <w:marBottom w:val="0"/>
          <w:divBdr>
            <w:top w:val="none" w:sz="0" w:space="0" w:color="auto"/>
            <w:left w:val="none" w:sz="0" w:space="0" w:color="auto"/>
            <w:bottom w:val="none" w:sz="0" w:space="0" w:color="auto"/>
            <w:right w:val="none" w:sz="0" w:space="0" w:color="auto"/>
          </w:divBdr>
        </w:div>
        <w:div w:id="931430039">
          <w:marLeft w:val="480"/>
          <w:marRight w:val="0"/>
          <w:marTop w:val="0"/>
          <w:marBottom w:val="0"/>
          <w:divBdr>
            <w:top w:val="none" w:sz="0" w:space="0" w:color="auto"/>
            <w:left w:val="none" w:sz="0" w:space="0" w:color="auto"/>
            <w:bottom w:val="none" w:sz="0" w:space="0" w:color="auto"/>
            <w:right w:val="none" w:sz="0" w:space="0" w:color="auto"/>
          </w:divBdr>
        </w:div>
        <w:div w:id="931668277">
          <w:marLeft w:val="480"/>
          <w:marRight w:val="0"/>
          <w:marTop w:val="0"/>
          <w:marBottom w:val="0"/>
          <w:divBdr>
            <w:top w:val="none" w:sz="0" w:space="0" w:color="auto"/>
            <w:left w:val="none" w:sz="0" w:space="0" w:color="auto"/>
            <w:bottom w:val="none" w:sz="0" w:space="0" w:color="auto"/>
            <w:right w:val="none" w:sz="0" w:space="0" w:color="auto"/>
          </w:divBdr>
        </w:div>
        <w:div w:id="932005868">
          <w:marLeft w:val="480"/>
          <w:marRight w:val="0"/>
          <w:marTop w:val="0"/>
          <w:marBottom w:val="0"/>
          <w:divBdr>
            <w:top w:val="none" w:sz="0" w:space="0" w:color="auto"/>
            <w:left w:val="none" w:sz="0" w:space="0" w:color="auto"/>
            <w:bottom w:val="none" w:sz="0" w:space="0" w:color="auto"/>
            <w:right w:val="none" w:sz="0" w:space="0" w:color="auto"/>
          </w:divBdr>
        </w:div>
        <w:div w:id="1012687603">
          <w:marLeft w:val="480"/>
          <w:marRight w:val="0"/>
          <w:marTop w:val="0"/>
          <w:marBottom w:val="0"/>
          <w:divBdr>
            <w:top w:val="none" w:sz="0" w:space="0" w:color="auto"/>
            <w:left w:val="none" w:sz="0" w:space="0" w:color="auto"/>
            <w:bottom w:val="none" w:sz="0" w:space="0" w:color="auto"/>
            <w:right w:val="none" w:sz="0" w:space="0" w:color="auto"/>
          </w:divBdr>
        </w:div>
        <w:div w:id="1048451610">
          <w:marLeft w:val="480"/>
          <w:marRight w:val="0"/>
          <w:marTop w:val="0"/>
          <w:marBottom w:val="0"/>
          <w:divBdr>
            <w:top w:val="none" w:sz="0" w:space="0" w:color="auto"/>
            <w:left w:val="none" w:sz="0" w:space="0" w:color="auto"/>
            <w:bottom w:val="none" w:sz="0" w:space="0" w:color="auto"/>
            <w:right w:val="none" w:sz="0" w:space="0" w:color="auto"/>
          </w:divBdr>
        </w:div>
        <w:div w:id="1232234869">
          <w:marLeft w:val="480"/>
          <w:marRight w:val="0"/>
          <w:marTop w:val="0"/>
          <w:marBottom w:val="0"/>
          <w:divBdr>
            <w:top w:val="none" w:sz="0" w:space="0" w:color="auto"/>
            <w:left w:val="none" w:sz="0" w:space="0" w:color="auto"/>
            <w:bottom w:val="none" w:sz="0" w:space="0" w:color="auto"/>
            <w:right w:val="none" w:sz="0" w:space="0" w:color="auto"/>
          </w:divBdr>
        </w:div>
        <w:div w:id="1257132807">
          <w:marLeft w:val="480"/>
          <w:marRight w:val="0"/>
          <w:marTop w:val="0"/>
          <w:marBottom w:val="0"/>
          <w:divBdr>
            <w:top w:val="none" w:sz="0" w:space="0" w:color="auto"/>
            <w:left w:val="none" w:sz="0" w:space="0" w:color="auto"/>
            <w:bottom w:val="none" w:sz="0" w:space="0" w:color="auto"/>
            <w:right w:val="none" w:sz="0" w:space="0" w:color="auto"/>
          </w:divBdr>
        </w:div>
        <w:div w:id="1345210718">
          <w:marLeft w:val="480"/>
          <w:marRight w:val="0"/>
          <w:marTop w:val="0"/>
          <w:marBottom w:val="0"/>
          <w:divBdr>
            <w:top w:val="none" w:sz="0" w:space="0" w:color="auto"/>
            <w:left w:val="none" w:sz="0" w:space="0" w:color="auto"/>
            <w:bottom w:val="none" w:sz="0" w:space="0" w:color="auto"/>
            <w:right w:val="none" w:sz="0" w:space="0" w:color="auto"/>
          </w:divBdr>
        </w:div>
        <w:div w:id="1939176656">
          <w:marLeft w:val="480"/>
          <w:marRight w:val="0"/>
          <w:marTop w:val="0"/>
          <w:marBottom w:val="0"/>
          <w:divBdr>
            <w:top w:val="none" w:sz="0" w:space="0" w:color="auto"/>
            <w:left w:val="none" w:sz="0" w:space="0" w:color="auto"/>
            <w:bottom w:val="none" w:sz="0" w:space="0" w:color="auto"/>
            <w:right w:val="none" w:sz="0" w:space="0" w:color="auto"/>
          </w:divBdr>
        </w:div>
        <w:div w:id="1969705770">
          <w:marLeft w:val="480"/>
          <w:marRight w:val="0"/>
          <w:marTop w:val="0"/>
          <w:marBottom w:val="0"/>
          <w:divBdr>
            <w:top w:val="none" w:sz="0" w:space="0" w:color="auto"/>
            <w:left w:val="none" w:sz="0" w:space="0" w:color="auto"/>
            <w:bottom w:val="none" w:sz="0" w:space="0" w:color="auto"/>
            <w:right w:val="none" w:sz="0" w:space="0" w:color="auto"/>
          </w:divBdr>
        </w:div>
        <w:div w:id="2040357153">
          <w:marLeft w:val="480"/>
          <w:marRight w:val="0"/>
          <w:marTop w:val="0"/>
          <w:marBottom w:val="0"/>
          <w:divBdr>
            <w:top w:val="none" w:sz="0" w:space="0" w:color="auto"/>
            <w:left w:val="none" w:sz="0" w:space="0" w:color="auto"/>
            <w:bottom w:val="none" w:sz="0" w:space="0" w:color="auto"/>
            <w:right w:val="none" w:sz="0" w:space="0" w:color="auto"/>
          </w:divBdr>
        </w:div>
        <w:div w:id="2081902427">
          <w:marLeft w:val="480"/>
          <w:marRight w:val="0"/>
          <w:marTop w:val="0"/>
          <w:marBottom w:val="0"/>
          <w:divBdr>
            <w:top w:val="none" w:sz="0" w:space="0" w:color="auto"/>
            <w:left w:val="none" w:sz="0" w:space="0" w:color="auto"/>
            <w:bottom w:val="none" w:sz="0" w:space="0" w:color="auto"/>
            <w:right w:val="none" w:sz="0" w:space="0" w:color="auto"/>
          </w:divBdr>
        </w:div>
      </w:divsChild>
    </w:div>
    <w:div w:id="1489637295">
      <w:marLeft w:val="480"/>
      <w:marRight w:val="0"/>
      <w:marTop w:val="0"/>
      <w:marBottom w:val="0"/>
      <w:divBdr>
        <w:top w:val="none" w:sz="0" w:space="0" w:color="auto"/>
        <w:left w:val="none" w:sz="0" w:space="0" w:color="auto"/>
        <w:bottom w:val="none" w:sz="0" w:space="0" w:color="auto"/>
        <w:right w:val="none" w:sz="0" w:space="0" w:color="auto"/>
      </w:divBdr>
    </w:div>
    <w:div w:id="1498615768">
      <w:bodyDiv w:val="1"/>
      <w:marLeft w:val="0"/>
      <w:marRight w:val="0"/>
      <w:marTop w:val="0"/>
      <w:marBottom w:val="0"/>
      <w:divBdr>
        <w:top w:val="none" w:sz="0" w:space="0" w:color="auto"/>
        <w:left w:val="none" w:sz="0" w:space="0" w:color="auto"/>
        <w:bottom w:val="none" w:sz="0" w:space="0" w:color="auto"/>
        <w:right w:val="none" w:sz="0" w:space="0" w:color="auto"/>
      </w:divBdr>
      <w:divsChild>
        <w:div w:id="13508017">
          <w:marLeft w:val="480"/>
          <w:marRight w:val="0"/>
          <w:marTop w:val="0"/>
          <w:marBottom w:val="0"/>
          <w:divBdr>
            <w:top w:val="none" w:sz="0" w:space="0" w:color="auto"/>
            <w:left w:val="none" w:sz="0" w:space="0" w:color="auto"/>
            <w:bottom w:val="none" w:sz="0" w:space="0" w:color="auto"/>
            <w:right w:val="none" w:sz="0" w:space="0" w:color="auto"/>
          </w:divBdr>
        </w:div>
        <w:div w:id="74087428">
          <w:marLeft w:val="480"/>
          <w:marRight w:val="0"/>
          <w:marTop w:val="0"/>
          <w:marBottom w:val="0"/>
          <w:divBdr>
            <w:top w:val="none" w:sz="0" w:space="0" w:color="auto"/>
            <w:left w:val="none" w:sz="0" w:space="0" w:color="auto"/>
            <w:bottom w:val="none" w:sz="0" w:space="0" w:color="auto"/>
            <w:right w:val="none" w:sz="0" w:space="0" w:color="auto"/>
          </w:divBdr>
        </w:div>
        <w:div w:id="90398907">
          <w:marLeft w:val="480"/>
          <w:marRight w:val="0"/>
          <w:marTop w:val="0"/>
          <w:marBottom w:val="0"/>
          <w:divBdr>
            <w:top w:val="none" w:sz="0" w:space="0" w:color="auto"/>
            <w:left w:val="none" w:sz="0" w:space="0" w:color="auto"/>
            <w:bottom w:val="none" w:sz="0" w:space="0" w:color="auto"/>
            <w:right w:val="none" w:sz="0" w:space="0" w:color="auto"/>
          </w:divBdr>
        </w:div>
        <w:div w:id="355232850">
          <w:marLeft w:val="480"/>
          <w:marRight w:val="0"/>
          <w:marTop w:val="0"/>
          <w:marBottom w:val="0"/>
          <w:divBdr>
            <w:top w:val="none" w:sz="0" w:space="0" w:color="auto"/>
            <w:left w:val="none" w:sz="0" w:space="0" w:color="auto"/>
            <w:bottom w:val="none" w:sz="0" w:space="0" w:color="auto"/>
            <w:right w:val="none" w:sz="0" w:space="0" w:color="auto"/>
          </w:divBdr>
        </w:div>
        <w:div w:id="384068007">
          <w:marLeft w:val="480"/>
          <w:marRight w:val="0"/>
          <w:marTop w:val="0"/>
          <w:marBottom w:val="0"/>
          <w:divBdr>
            <w:top w:val="none" w:sz="0" w:space="0" w:color="auto"/>
            <w:left w:val="none" w:sz="0" w:space="0" w:color="auto"/>
            <w:bottom w:val="none" w:sz="0" w:space="0" w:color="auto"/>
            <w:right w:val="none" w:sz="0" w:space="0" w:color="auto"/>
          </w:divBdr>
        </w:div>
        <w:div w:id="457381864">
          <w:marLeft w:val="480"/>
          <w:marRight w:val="0"/>
          <w:marTop w:val="0"/>
          <w:marBottom w:val="0"/>
          <w:divBdr>
            <w:top w:val="none" w:sz="0" w:space="0" w:color="auto"/>
            <w:left w:val="none" w:sz="0" w:space="0" w:color="auto"/>
            <w:bottom w:val="none" w:sz="0" w:space="0" w:color="auto"/>
            <w:right w:val="none" w:sz="0" w:space="0" w:color="auto"/>
          </w:divBdr>
        </w:div>
        <w:div w:id="500122791">
          <w:marLeft w:val="480"/>
          <w:marRight w:val="0"/>
          <w:marTop w:val="0"/>
          <w:marBottom w:val="0"/>
          <w:divBdr>
            <w:top w:val="none" w:sz="0" w:space="0" w:color="auto"/>
            <w:left w:val="none" w:sz="0" w:space="0" w:color="auto"/>
            <w:bottom w:val="none" w:sz="0" w:space="0" w:color="auto"/>
            <w:right w:val="none" w:sz="0" w:space="0" w:color="auto"/>
          </w:divBdr>
        </w:div>
        <w:div w:id="688028610">
          <w:marLeft w:val="480"/>
          <w:marRight w:val="0"/>
          <w:marTop w:val="0"/>
          <w:marBottom w:val="0"/>
          <w:divBdr>
            <w:top w:val="none" w:sz="0" w:space="0" w:color="auto"/>
            <w:left w:val="none" w:sz="0" w:space="0" w:color="auto"/>
            <w:bottom w:val="none" w:sz="0" w:space="0" w:color="auto"/>
            <w:right w:val="none" w:sz="0" w:space="0" w:color="auto"/>
          </w:divBdr>
        </w:div>
        <w:div w:id="782578233">
          <w:marLeft w:val="480"/>
          <w:marRight w:val="0"/>
          <w:marTop w:val="0"/>
          <w:marBottom w:val="0"/>
          <w:divBdr>
            <w:top w:val="none" w:sz="0" w:space="0" w:color="auto"/>
            <w:left w:val="none" w:sz="0" w:space="0" w:color="auto"/>
            <w:bottom w:val="none" w:sz="0" w:space="0" w:color="auto"/>
            <w:right w:val="none" w:sz="0" w:space="0" w:color="auto"/>
          </w:divBdr>
        </w:div>
        <w:div w:id="844713049">
          <w:marLeft w:val="480"/>
          <w:marRight w:val="0"/>
          <w:marTop w:val="0"/>
          <w:marBottom w:val="0"/>
          <w:divBdr>
            <w:top w:val="none" w:sz="0" w:space="0" w:color="auto"/>
            <w:left w:val="none" w:sz="0" w:space="0" w:color="auto"/>
            <w:bottom w:val="none" w:sz="0" w:space="0" w:color="auto"/>
            <w:right w:val="none" w:sz="0" w:space="0" w:color="auto"/>
          </w:divBdr>
        </w:div>
        <w:div w:id="850725509">
          <w:marLeft w:val="480"/>
          <w:marRight w:val="0"/>
          <w:marTop w:val="0"/>
          <w:marBottom w:val="0"/>
          <w:divBdr>
            <w:top w:val="none" w:sz="0" w:space="0" w:color="auto"/>
            <w:left w:val="none" w:sz="0" w:space="0" w:color="auto"/>
            <w:bottom w:val="none" w:sz="0" w:space="0" w:color="auto"/>
            <w:right w:val="none" w:sz="0" w:space="0" w:color="auto"/>
          </w:divBdr>
        </w:div>
        <w:div w:id="1016076358">
          <w:marLeft w:val="480"/>
          <w:marRight w:val="0"/>
          <w:marTop w:val="0"/>
          <w:marBottom w:val="0"/>
          <w:divBdr>
            <w:top w:val="none" w:sz="0" w:space="0" w:color="auto"/>
            <w:left w:val="none" w:sz="0" w:space="0" w:color="auto"/>
            <w:bottom w:val="none" w:sz="0" w:space="0" w:color="auto"/>
            <w:right w:val="none" w:sz="0" w:space="0" w:color="auto"/>
          </w:divBdr>
        </w:div>
        <w:div w:id="1139416223">
          <w:marLeft w:val="480"/>
          <w:marRight w:val="0"/>
          <w:marTop w:val="0"/>
          <w:marBottom w:val="0"/>
          <w:divBdr>
            <w:top w:val="none" w:sz="0" w:space="0" w:color="auto"/>
            <w:left w:val="none" w:sz="0" w:space="0" w:color="auto"/>
            <w:bottom w:val="none" w:sz="0" w:space="0" w:color="auto"/>
            <w:right w:val="none" w:sz="0" w:space="0" w:color="auto"/>
          </w:divBdr>
        </w:div>
        <w:div w:id="1251503498">
          <w:marLeft w:val="480"/>
          <w:marRight w:val="0"/>
          <w:marTop w:val="0"/>
          <w:marBottom w:val="0"/>
          <w:divBdr>
            <w:top w:val="none" w:sz="0" w:space="0" w:color="auto"/>
            <w:left w:val="none" w:sz="0" w:space="0" w:color="auto"/>
            <w:bottom w:val="none" w:sz="0" w:space="0" w:color="auto"/>
            <w:right w:val="none" w:sz="0" w:space="0" w:color="auto"/>
          </w:divBdr>
        </w:div>
        <w:div w:id="1315179980">
          <w:marLeft w:val="480"/>
          <w:marRight w:val="0"/>
          <w:marTop w:val="0"/>
          <w:marBottom w:val="0"/>
          <w:divBdr>
            <w:top w:val="none" w:sz="0" w:space="0" w:color="auto"/>
            <w:left w:val="none" w:sz="0" w:space="0" w:color="auto"/>
            <w:bottom w:val="none" w:sz="0" w:space="0" w:color="auto"/>
            <w:right w:val="none" w:sz="0" w:space="0" w:color="auto"/>
          </w:divBdr>
        </w:div>
        <w:div w:id="1381368814">
          <w:marLeft w:val="480"/>
          <w:marRight w:val="0"/>
          <w:marTop w:val="0"/>
          <w:marBottom w:val="0"/>
          <w:divBdr>
            <w:top w:val="none" w:sz="0" w:space="0" w:color="auto"/>
            <w:left w:val="none" w:sz="0" w:space="0" w:color="auto"/>
            <w:bottom w:val="none" w:sz="0" w:space="0" w:color="auto"/>
            <w:right w:val="none" w:sz="0" w:space="0" w:color="auto"/>
          </w:divBdr>
        </w:div>
        <w:div w:id="1385175501">
          <w:marLeft w:val="480"/>
          <w:marRight w:val="0"/>
          <w:marTop w:val="0"/>
          <w:marBottom w:val="0"/>
          <w:divBdr>
            <w:top w:val="none" w:sz="0" w:space="0" w:color="auto"/>
            <w:left w:val="none" w:sz="0" w:space="0" w:color="auto"/>
            <w:bottom w:val="none" w:sz="0" w:space="0" w:color="auto"/>
            <w:right w:val="none" w:sz="0" w:space="0" w:color="auto"/>
          </w:divBdr>
        </w:div>
        <w:div w:id="1543787090">
          <w:marLeft w:val="480"/>
          <w:marRight w:val="0"/>
          <w:marTop w:val="0"/>
          <w:marBottom w:val="0"/>
          <w:divBdr>
            <w:top w:val="none" w:sz="0" w:space="0" w:color="auto"/>
            <w:left w:val="none" w:sz="0" w:space="0" w:color="auto"/>
            <w:bottom w:val="none" w:sz="0" w:space="0" w:color="auto"/>
            <w:right w:val="none" w:sz="0" w:space="0" w:color="auto"/>
          </w:divBdr>
        </w:div>
        <w:div w:id="1652438253">
          <w:marLeft w:val="480"/>
          <w:marRight w:val="0"/>
          <w:marTop w:val="0"/>
          <w:marBottom w:val="0"/>
          <w:divBdr>
            <w:top w:val="none" w:sz="0" w:space="0" w:color="auto"/>
            <w:left w:val="none" w:sz="0" w:space="0" w:color="auto"/>
            <w:bottom w:val="none" w:sz="0" w:space="0" w:color="auto"/>
            <w:right w:val="none" w:sz="0" w:space="0" w:color="auto"/>
          </w:divBdr>
        </w:div>
        <w:div w:id="1690062201">
          <w:marLeft w:val="480"/>
          <w:marRight w:val="0"/>
          <w:marTop w:val="0"/>
          <w:marBottom w:val="0"/>
          <w:divBdr>
            <w:top w:val="none" w:sz="0" w:space="0" w:color="auto"/>
            <w:left w:val="none" w:sz="0" w:space="0" w:color="auto"/>
            <w:bottom w:val="none" w:sz="0" w:space="0" w:color="auto"/>
            <w:right w:val="none" w:sz="0" w:space="0" w:color="auto"/>
          </w:divBdr>
        </w:div>
        <w:div w:id="1747655039">
          <w:marLeft w:val="480"/>
          <w:marRight w:val="0"/>
          <w:marTop w:val="0"/>
          <w:marBottom w:val="0"/>
          <w:divBdr>
            <w:top w:val="none" w:sz="0" w:space="0" w:color="auto"/>
            <w:left w:val="none" w:sz="0" w:space="0" w:color="auto"/>
            <w:bottom w:val="none" w:sz="0" w:space="0" w:color="auto"/>
            <w:right w:val="none" w:sz="0" w:space="0" w:color="auto"/>
          </w:divBdr>
        </w:div>
        <w:div w:id="1853758088">
          <w:marLeft w:val="480"/>
          <w:marRight w:val="0"/>
          <w:marTop w:val="0"/>
          <w:marBottom w:val="0"/>
          <w:divBdr>
            <w:top w:val="none" w:sz="0" w:space="0" w:color="auto"/>
            <w:left w:val="none" w:sz="0" w:space="0" w:color="auto"/>
            <w:bottom w:val="none" w:sz="0" w:space="0" w:color="auto"/>
            <w:right w:val="none" w:sz="0" w:space="0" w:color="auto"/>
          </w:divBdr>
        </w:div>
        <w:div w:id="1920014787">
          <w:marLeft w:val="480"/>
          <w:marRight w:val="0"/>
          <w:marTop w:val="0"/>
          <w:marBottom w:val="0"/>
          <w:divBdr>
            <w:top w:val="none" w:sz="0" w:space="0" w:color="auto"/>
            <w:left w:val="none" w:sz="0" w:space="0" w:color="auto"/>
            <w:bottom w:val="none" w:sz="0" w:space="0" w:color="auto"/>
            <w:right w:val="none" w:sz="0" w:space="0" w:color="auto"/>
          </w:divBdr>
        </w:div>
        <w:div w:id="1938832594">
          <w:marLeft w:val="480"/>
          <w:marRight w:val="0"/>
          <w:marTop w:val="0"/>
          <w:marBottom w:val="0"/>
          <w:divBdr>
            <w:top w:val="none" w:sz="0" w:space="0" w:color="auto"/>
            <w:left w:val="none" w:sz="0" w:space="0" w:color="auto"/>
            <w:bottom w:val="none" w:sz="0" w:space="0" w:color="auto"/>
            <w:right w:val="none" w:sz="0" w:space="0" w:color="auto"/>
          </w:divBdr>
        </w:div>
      </w:divsChild>
    </w:div>
    <w:div w:id="1513378704">
      <w:marLeft w:val="480"/>
      <w:marRight w:val="0"/>
      <w:marTop w:val="0"/>
      <w:marBottom w:val="0"/>
      <w:divBdr>
        <w:top w:val="none" w:sz="0" w:space="0" w:color="auto"/>
        <w:left w:val="none" w:sz="0" w:space="0" w:color="auto"/>
        <w:bottom w:val="none" w:sz="0" w:space="0" w:color="auto"/>
        <w:right w:val="none" w:sz="0" w:space="0" w:color="auto"/>
      </w:divBdr>
    </w:div>
    <w:div w:id="1520699942">
      <w:bodyDiv w:val="1"/>
      <w:marLeft w:val="0"/>
      <w:marRight w:val="0"/>
      <w:marTop w:val="0"/>
      <w:marBottom w:val="0"/>
      <w:divBdr>
        <w:top w:val="none" w:sz="0" w:space="0" w:color="auto"/>
        <w:left w:val="none" w:sz="0" w:space="0" w:color="auto"/>
        <w:bottom w:val="none" w:sz="0" w:space="0" w:color="auto"/>
        <w:right w:val="none" w:sz="0" w:space="0" w:color="auto"/>
      </w:divBdr>
    </w:div>
    <w:div w:id="1522208220">
      <w:bodyDiv w:val="1"/>
      <w:marLeft w:val="0"/>
      <w:marRight w:val="0"/>
      <w:marTop w:val="0"/>
      <w:marBottom w:val="0"/>
      <w:divBdr>
        <w:top w:val="none" w:sz="0" w:space="0" w:color="auto"/>
        <w:left w:val="none" w:sz="0" w:space="0" w:color="auto"/>
        <w:bottom w:val="none" w:sz="0" w:space="0" w:color="auto"/>
        <w:right w:val="none" w:sz="0" w:space="0" w:color="auto"/>
      </w:divBdr>
      <w:divsChild>
        <w:div w:id="2055551">
          <w:marLeft w:val="480"/>
          <w:marRight w:val="0"/>
          <w:marTop w:val="0"/>
          <w:marBottom w:val="0"/>
          <w:divBdr>
            <w:top w:val="none" w:sz="0" w:space="0" w:color="auto"/>
            <w:left w:val="none" w:sz="0" w:space="0" w:color="auto"/>
            <w:bottom w:val="none" w:sz="0" w:space="0" w:color="auto"/>
            <w:right w:val="none" w:sz="0" w:space="0" w:color="auto"/>
          </w:divBdr>
        </w:div>
        <w:div w:id="69931559">
          <w:marLeft w:val="480"/>
          <w:marRight w:val="0"/>
          <w:marTop w:val="0"/>
          <w:marBottom w:val="0"/>
          <w:divBdr>
            <w:top w:val="none" w:sz="0" w:space="0" w:color="auto"/>
            <w:left w:val="none" w:sz="0" w:space="0" w:color="auto"/>
            <w:bottom w:val="none" w:sz="0" w:space="0" w:color="auto"/>
            <w:right w:val="none" w:sz="0" w:space="0" w:color="auto"/>
          </w:divBdr>
        </w:div>
        <w:div w:id="657878346">
          <w:marLeft w:val="480"/>
          <w:marRight w:val="0"/>
          <w:marTop w:val="0"/>
          <w:marBottom w:val="0"/>
          <w:divBdr>
            <w:top w:val="none" w:sz="0" w:space="0" w:color="auto"/>
            <w:left w:val="none" w:sz="0" w:space="0" w:color="auto"/>
            <w:bottom w:val="none" w:sz="0" w:space="0" w:color="auto"/>
            <w:right w:val="none" w:sz="0" w:space="0" w:color="auto"/>
          </w:divBdr>
        </w:div>
        <w:div w:id="749156715">
          <w:marLeft w:val="480"/>
          <w:marRight w:val="0"/>
          <w:marTop w:val="0"/>
          <w:marBottom w:val="0"/>
          <w:divBdr>
            <w:top w:val="none" w:sz="0" w:space="0" w:color="auto"/>
            <w:left w:val="none" w:sz="0" w:space="0" w:color="auto"/>
            <w:bottom w:val="none" w:sz="0" w:space="0" w:color="auto"/>
            <w:right w:val="none" w:sz="0" w:space="0" w:color="auto"/>
          </w:divBdr>
        </w:div>
        <w:div w:id="785737325">
          <w:marLeft w:val="480"/>
          <w:marRight w:val="0"/>
          <w:marTop w:val="0"/>
          <w:marBottom w:val="0"/>
          <w:divBdr>
            <w:top w:val="none" w:sz="0" w:space="0" w:color="auto"/>
            <w:left w:val="none" w:sz="0" w:space="0" w:color="auto"/>
            <w:bottom w:val="none" w:sz="0" w:space="0" w:color="auto"/>
            <w:right w:val="none" w:sz="0" w:space="0" w:color="auto"/>
          </w:divBdr>
        </w:div>
        <w:div w:id="816462088">
          <w:marLeft w:val="480"/>
          <w:marRight w:val="0"/>
          <w:marTop w:val="0"/>
          <w:marBottom w:val="0"/>
          <w:divBdr>
            <w:top w:val="none" w:sz="0" w:space="0" w:color="auto"/>
            <w:left w:val="none" w:sz="0" w:space="0" w:color="auto"/>
            <w:bottom w:val="none" w:sz="0" w:space="0" w:color="auto"/>
            <w:right w:val="none" w:sz="0" w:space="0" w:color="auto"/>
          </w:divBdr>
        </w:div>
        <w:div w:id="850336328">
          <w:marLeft w:val="480"/>
          <w:marRight w:val="0"/>
          <w:marTop w:val="0"/>
          <w:marBottom w:val="0"/>
          <w:divBdr>
            <w:top w:val="none" w:sz="0" w:space="0" w:color="auto"/>
            <w:left w:val="none" w:sz="0" w:space="0" w:color="auto"/>
            <w:bottom w:val="none" w:sz="0" w:space="0" w:color="auto"/>
            <w:right w:val="none" w:sz="0" w:space="0" w:color="auto"/>
          </w:divBdr>
        </w:div>
        <w:div w:id="861548139">
          <w:marLeft w:val="480"/>
          <w:marRight w:val="0"/>
          <w:marTop w:val="0"/>
          <w:marBottom w:val="0"/>
          <w:divBdr>
            <w:top w:val="none" w:sz="0" w:space="0" w:color="auto"/>
            <w:left w:val="none" w:sz="0" w:space="0" w:color="auto"/>
            <w:bottom w:val="none" w:sz="0" w:space="0" w:color="auto"/>
            <w:right w:val="none" w:sz="0" w:space="0" w:color="auto"/>
          </w:divBdr>
        </w:div>
        <w:div w:id="911156589">
          <w:marLeft w:val="480"/>
          <w:marRight w:val="0"/>
          <w:marTop w:val="0"/>
          <w:marBottom w:val="0"/>
          <w:divBdr>
            <w:top w:val="none" w:sz="0" w:space="0" w:color="auto"/>
            <w:left w:val="none" w:sz="0" w:space="0" w:color="auto"/>
            <w:bottom w:val="none" w:sz="0" w:space="0" w:color="auto"/>
            <w:right w:val="none" w:sz="0" w:space="0" w:color="auto"/>
          </w:divBdr>
        </w:div>
        <w:div w:id="945960914">
          <w:marLeft w:val="480"/>
          <w:marRight w:val="0"/>
          <w:marTop w:val="0"/>
          <w:marBottom w:val="0"/>
          <w:divBdr>
            <w:top w:val="none" w:sz="0" w:space="0" w:color="auto"/>
            <w:left w:val="none" w:sz="0" w:space="0" w:color="auto"/>
            <w:bottom w:val="none" w:sz="0" w:space="0" w:color="auto"/>
            <w:right w:val="none" w:sz="0" w:space="0" w:color="auto"/>
          </w:divBdr>
        </w:div>
        <w:div w:id="956835186">
          <w:marLeft w:val="480"/>
          <w:marRight w:val="0"/>
          <w:marTop w:val="0"/>
          <w:marBottom w:val="0"/>
          <w:divBdr>
            <w:top w:val="none" w:sz="0" w:space="0" w:color="auto"/>
            <w:left w:val="none" w:sz="0" w:space="0" w:color="auto"/>
            <w:bottom w:val="none" w:sz="0" w:space="0" w:color="auto"/>
            <w:right w:val="none" w:sz="0" w:space="0" w:color="auto"/>
          </w:divBdr>
        </w:div>
        <w:div w:id="979962388">
          <w:marLeft w:val="480"/>
          <w:marRight w:val="0"/>
          <w:marTop w:val="0"/>
          <w:marBottom w:val="0"/>
          <w:divBdr>
            <w:top w:val="none" w:sz="0" w:space="0" w:color="auto"/>
            <w:left w:val="none" w:sz="0" w:space="0" w:color="auto"/>
            <w:bottom w:val="none" w:sz="0" w:space="0" w:color="auto"/>
            <w:right w:val="none" w:sz="0" w:space="0" w:color="auto"/>
          </w:divBdr>
        </w:div>
        <w:div w:id="1067530962">
          <w:marLeft w:val="480"/>
          <w:marRight w:val="0"/>
          <w:marTop w:val="0"/>
          <w:marBottom w:val="0"/>
          <w:divBdr>
            <w:top w:val="none" w:sz="0" w:space="0" w:color="auto"/>
            <w:left w:val="none" w:sz="0" w:space="0" w:color="auto"/>
            <w:bottom w:val="none" w:sz="0" w:space="0" w:color="auto"/>
            <w:right w:val="none" w:sz="0" w:space="0" w:color="auto"/>
          </w:divBdr>
        </w:div>
        <w:div w:id="1229421073">
          <w:marLeft w:val="480"/>
          <w:marRight w:val="0"/>
          <w:marTop w:val="0"/>
          <w:marBottom w:val="0"/>
          <w:divBdr>
            <w:top w:val="none" w:sz="0" w:space="0" w:color="auto"/>
            <w:left w:val="none" w:sz="0" w:space="0" w:color="auto"/>
            <w:bottom w:val="none" w:sz="0" w:space="0" w:color="auto"/>
            <w:right w:val="none" w:sz="0" w:space="0" w:color="auto"/>
          </w:divBdr>
        </w:div>
        <w:div w:id="1332442690">
          <w:marLeft w:val="480"/>
          <w:marRight w:val="0"/>
          <w:marTop w:val="0"/>
          <w:marBottom w:val="0"/>
          <w:divBdr>
            <w:top w:val="none" w:sz="0" w:space="0" w:color="auto"/>
            <w:left w:val="none" w:sz="0" w:space="0" w:color="auto"/>
            <w:bottom w:val="none" w:sz="0" w:space="0" w:color="auto"/>
            <w:right w:val="none" w:sz="0" w:space="0" w:color="auto"/>
          </w:divBdr>
        </w:div>
        <w:div w:id="1366056022">
          <w:marLeft w:val="480"/>
          <w:marRight w:val="0"/>
          <w:marTop w:val="0"/>
          <w:marBottom w:val="0"/>
          <w:divBdr>
            <w:top w:val="none" w:sz="0" w:space="0" w:color="auto"/>
            <w:left w:val="none" w:sz="0" w:space="0" w:color="auto"/>
            <w:bottom w:val="none" w:sz="0" w:space="0" w:color="auto"/>
            <w:right w:val="none" w:sz="0" w:space="0" w:color="auto"/>
          </w:divBdr>
        </w:div>
        <w:div w:id="1499692593">
          <w:marLeft w:val="480"/>
          <w:marRight w:val="0"/>
          <w:marTop w:val="0"/>
          <w:marBottom w:val="0"/>
          <w:divBdr>
            <w:top w:val="none" w:sz="0" w:space="0" w:color="auto"/>
            <w:left w:val="none" w:sz="0" w:space="0" w:color="auto"/>
            <w:bottom w:val="none" w:sz="0" w:space="0" w:color="auto"/>
            <w:right w:val="none" w:sz="0" w:space="0" w:color="auto"/>
          </w:divBdr>
        </w:div>
        <w:div w:id="1558399792">
          <w:marLeft w:val="480"/>
          <w:marRight w:val="0"/>
          <w:marTop w:val="0"/>
          <w:marBottom w:val="0"/>
          <w:divBdr>
            <w:top w:val="none" w:sz="0" w:space="0" w:color="auto"/>
            <w:left w:val="none" w:sz="0" w:space="0" w:color="auto"/>
            <w:bottom w:val="none" w:sz="0" w:space="0" w:color="auto"/>
            <w:right w:val="none" w:sz="0" w:space="0" w:color="auto"/>
          </w:divBdr>
        </w:div>
        <w:div w:id="1562137859">
          <w:marLeft w:val="480"/>
          <w:marRight w:val="0"/>
          <w:marTop w:val="0"/>
          <w:marBottom w:val="0"/>
          <w:divBdr>
            <w:top w:val="none" w:sz="0" w:space="0" w:color="auto"/>
            <w:left w:val="none" w:sz="0" w:space="0" w:color="auto"/>
            <w:bottom w:val="none" w:sz="0" w:space="0" w:color="auto"/>
            <w:right w:val="none" w:sz="0" w:space="0" w:color="auto"/>
          </w:divBdr>
        </w:div>
        <w:div w:id="1670906408">
          <w:marLeft w:val="480"/>
          <w:marRight w:val="0"/>
          <w:marTop w:val="0"/>
          <w:marBottom w:val="0"/>
          <w:divBdr>
            <w:top w:val="none" w:sz="0" w:space="0" w:color="auto"/>
            <w:left w:val="none" w:sz="0" w:space="0" w:color="auto"/>
            <w:bottom w:val="none" w:sz="0" w:space="0" w:color="auto"/>
            <w:right w:val="none" w:sz="0" w:space="0" w:color="auto"/>
          </w:divBdr>
        </w:div>
        <w:div w:id="1778791100">
          <w:marLeft w:val="480"/>
          <w:marRight w:val="0"/>
          <w:marTop w:val="0"/>
          <w:marBottom w:val="0"/>
          <w:divBdr>
            <w:top w:val="none" w:sz="0" w:space="0" w:color="auto"/>
            <w:left w:val="none" w:sz="0" w:space="0" w:color="auto"/>
            <w:bottom w:val="none" w:sz="0" w:space="0" w:color="auto"/>
            <w:right w:val="none" w:sz="0" w:space="0" w:color="auto"/>
          </w:divBdr>
        </w:div>
        <w:div w:id="1864901918">
          <w:marLeft w:val="480"/>
          <w:marRight w:val="0"/>
          <w:marTop w:val="0"/>
          <w:marBottom w:val="0"/>
          <w:divBdr>
            <w:top w:val="none" w:sz="0" w:space="0" w:color="auto"/>
            <w:left w:val="none" w:sz="0" w:space="0" w:color="auto"/>
            <w:bottom w:val="none" w:sz="0" w:space="0" w:color="auto"/>
            <w:right w:val="none" w:sz="0" w:space="0" w:color="auto"/>
          </w:divBdr>
        </w:div>
        <w:div w:id="1876195588">
          <w:marLeft w:val="480"/>
          <w:marRight w:val="0"/>
          <w:marTop w:val="0"/>
          <w:marBottom w:val="0"/>
          <w:divBdr>
            <w:top w:val="none" w:sz="0" w:space="0" w:color="auto"/>
            <w:left w:val="none" w:sz="0" w:space="0" w:color="auto"/>
            <w:bottom w:val="none" w:sz="0" w:space="0" w:color="auto"/>
            <w:right w:val="none" w:sz="0" w:space="0" w:color="auto"/>
          </w:divBdr>
        </w:div>
        <w:div w:id="1908031245">
          <w:marLeft w:val="480"/>
          <w:marRight w:val="0"/>
          <w:marTop w:val="0"/>
          <w:marBottom w:val="0"/>
          <w:divBdr>
            <w:top w:val="none" w:sz="0" w:space="0" w:color="auto"/>
            <w:left w:val="none" w:sz="0" w:space="0" w:color="auto"/>
            <w:bottom w:val="none" w:sz="0" w:space="0" w:color="auto"/>
            <w:right w:val="none" w:sz="0" w:space="0" w:color="auto"/>
          </w:divBdr>
        </w:div>
        <w:div w:id="1965497770">
          <w:marLeft w:val="480"/>
          <w:marRight w:val="0"/>
          <w:marTop w:val="0"/>
          <w:marBottom w:val="0"/>
          <w:divBdr>
            <w:top w:val="none" w:sz="0" w:space="0" w:color="auto"/>
            <w:left w:val="none" w:sz="0" w:space="0" w:color="auto"/>
            <w:bottom w:val="none" w:sz="0" w:space="0" w:color="auto"/>
            <w:right w:val="none" w:sz="0" w:space="0" w:color="auto"/>
          </w:divBdr>
        </w:div>
        <w:div w:id="2067608062">
          <w:marLeft w:val="480"/>
          <w:marRight w:val="0"/>
          <w:marTop w:val="0"/>
          <w:marBottom w:val="0"/>
          <w:divBdr>
            <w:top w:val="none" w:sz="0" w:space="0" w:color="auto"/>
            <w:left w:val="none" w:sz="0" w:space="0" w:color="auto"/>
            <w:bottom w:val="none" w:sz="0" w:space="0" w:color="auto"/>
            <w:right w:val="none" w:sz="0" w:space="0" w:color="auto"/>
          </w:divBdr>
        </w:div>
        <w:div w:id="2086412846">
          <w:marLeft w:val="480"/>
          <w:marRight w:val="0"/>
          <w:marTop w:val="0"/>
          <w:marBottom w:val="0"/>
          <w:divBdr>
            <w:top w:val="none" w:sz="0" w:space="0" w:color="auto"/>
            <w:left w:val="none" w:sz="0" w:space="0" w:color="auto"/>
            <w:bottom w:val="none" w:sz="0" w:space="0" w:color="auto"/>
            <w:right w:val="none" w:sz="0" w:space="0" w:color="auto"/>
          </w:divBdr>
        </w:div>
      </w:divsChild>
    </w:div>
    <w:div w:id="1523783671">
      <w:bodyDiv w:val="1"/>
      <w:marLeft w:val="0"/>
      <w:marRight w:val="0"/>
      <w:marTop w:val="0"/>
      <w:marBottom w:val="0"/>
      <w:divBdr>
        <w:top w:val="none" w:sz="0" w:space="0" w:color="auto"/>
        <w:left w:val="none" w:sz="0" w:space="0" w:color="auto"/>
        <w:bottom w:val="none" w:sz="0" w:space="0" w:color="auto"/>
        <w:right w:val="none" w:sz="0" w:space="0" w:color="auto"/>
      </w:divBdr>
    </w:div>
    <w:div w:id="1531066730">
      <w:bodyDiv w:val="1"/>
      <w:marLeft w:val="0"/>
      <w:marRight w:val="0"/>
      <w:marTop w:val="0"/>
      <w:marBottom w:val="0"/>
      <w:divBdr>
        <w:top w:val="none" w:sz="0" w:space="0" w:color="auto"/>
        <w:left w:val="none" w:sz="0" w:space="0" w:color="auto"/>
        <w:bottom w:val="none" w:sz="0" w:space="0" w:color="auto"/>
        <w:right w:val="none" w:sz="0" w:space="0" w:color="auto"/>
      </w:divBdr>
    </w:div>
    <w:div w:id="1531529648">
      <w:bodyDiv w:val="1"/>
      <w:marLeft w:val="0"/>
      <w:marRight w:val="0"/>
      <w:marTop w:val="0"/>
      <w:marBottom w:val="0"/>
      <w:divBdr>
        <w:top w:val="none" w:sz="0" w:space="0" w:color="auto"/>
        <w:left w:val="none" w:sz="0" w:space="0" w:color="auto"/>
        <w:bottom w:val="none" w:sz="0" w:space="0" w:color="auto"/>
        <w:right w:val="none" w:sz="0" w:space="0" w:color="auto"/>
      </w:divBdr>
    </w:div>
    <w:div w:id="1539704139">
      <w:bodyDiv w:val="1"/>
      <w:marLeft w:val="0"/>
      <w:marRight w:val="0"/>
      <w:marTop w:val="0"/>
      <w:marBottom w:val="0"/>
      <w:divBdr>
        <w:top w:val="none" w:sz="0" w:space="0" w:color="auto"/>
        <w:left w:val="none" w:sz="0" w:space="0" w:color="auto"/>
        <w:bottom w:val="none" w:sz="0" w:space="0" w:color="auto"/>
        <w:right w:val="none" w:sz="0" w:space="0" w:color="auto"/>
      </w:divBdr>
      <w:divsChild>
        <w:div w:id="27949141">
          <w:marLeft w:val="480"/>
          <w:marRight w:val="0"/>
          <w:marTop w:val="0"/>
          <w:marBottom w:val="0"/>
          <w:divBdr>
            <w:top w:val="none" w:sz="0" w:space="0" w:color="auto"/>
            <w:left w:val="none" w:sz="0" w:space="0" w:color="auto"/>
            <w:bottom w:val="none" w:sz="0" w:space="0" w:color="auto"/>
            <w:right w:val="none" w:sz="0" w:space="0" w:color="auto"/>
          </w:divBdr>
        </w:div>
        <w:div w:id="165950281">
          <w:marLeft w:val="480"/>
          <w:marRight w:val="0"/>
          <w:marTop w:val="0"/>
          <w:marBottom w:val="0"/>
          <w:divBdr>
            <w:top w:val="none" w:sz="0" w:space="0" w:color="auto"/>
            <w:left w:val="none" w:sz="0" w:space="0" w:color="auto"/>
            <w:bottom w:val="none" w:sz="0" w:space="0" w:color="auto"/>
            <w:right w:val="none" w:sz="0" w:space="0" w:color="auto"/>
          </w:divBdr>
        </w:div>
        <w:div w:id="178586683">
          <w:marLeft w:val="480"/>
          <w:marRight w:val="0"/>
          <w:marTop w:val="0"/>
          <w:marBottom w:val="0"/>
          <w:divBdr>
            <w:top w:val="none" w:sz="0" w:space="0" w:color="auto"/>
            <w:left w:val="none" w:sz="0" w:space="0" w:color="auto"/>
            <w:bottom w:val="none" w:sz="0" w:space="0" w:color="auto"/>
            <w:right w:val="none" w:sz="0" w:space="0" w:color="auto"/>
          </w:divBdr>
        </w:div>
        <w:div w:id="418330981">
          <w:marLeft w:val="480"/>
          <w:marRight w:val="0"/>
          <w:marTop w:val="0"/>
          <w:marBottom w:val="0"/>
          <w:divBdr>
            <w:top w:val="none" w:sz="0" w:space="0" w:color="auto"/>
            <w:left w:val="none" w:sz="0" w:space="0" w:color="auto"/>
            <w:bottom w:val="none" w:sz="0" w:space="0" w:color="auto"/>
            <w:right w:val="none" w:sz="0" w:space="0" w:color="auto"/>
          </w:divBdr>
        </w:div>
        <w:div w:id="425659372">
          <w:marLeft w:val="480"/>
          <w:marRight w:val="0"/>
          <w:marTop w:val="0"/>
          <w:marBottom w:val="0"/>
          <w:divBdr>
            <w:top w:val="none" w:sz="0" w:space="0" w:color="auto"/>
            <w:left w:val="none" w:sz="0" w:space="0" w:color="auto"/>
            <w:bottom w:val="none" w:sz="0" w:space="0" w:color="auto"/>
            <w:right w:val="none" w:sz="0" w:space="0" w:color="auto"/>
          </w:divBdr>
        </w:div>
        <w:div w:id="669215915">
          <w:marLeft w:val="480"/>
          <w:marRight w:val="0"/>
          <w:marTop w:val="0"/>
          <w:marBottom w:val="0"/>
          <w:divBdr>
            <w:top w:val="none" w:sz="0" w:space="0" w:color="auto"/>
            <w:left w:val="none" w:sz="0" w:space="0" w:color="auto"/>
            <w:bottom w:val="none" w:sz="0" w:space="0" w:color="auto"/>
            <w:right w:val="none" w:sz="0" w:space="0" w:color="auto"/>
          </w:divBdr>
        </w:div>
        <w:div w:id="676078472">
          <w:marLeft w:val="480"/>
          <w:marRight w:val="0"/>
          <w:marTop w:val="0"/>
          <w:marBottom w:val="0"/>
          <w:divBdr>
            <w:top w:val="none" w:sz="0" w:space="0" w:color="auto"/>
            <w:left w:val="none" w:sz="0" w:space="0" w:color="auto"/>
            <w:bottom w:val="none" w:sz="0" w:space="0" w:color="auto"/>
            <w:right w:val="none" w:sz="0" w:space="0" w:color="auto"/>
          </w:divBdr>
        </w:div>
        <w:div w:id="685331957">
          <w:marLeft w:val="480"/>
          <w:marRight w:val="0"/>
          <w:marTop w:val="0"/>
          <w:marBottom w:val="0"/>
          <w:divBdr>
            <w:top w:val="none" w:sz="0" w:space="0" w:color="auto"/>
            <w:left w:val="none" w:sz="0" w:space="0" w:color="auto"/>
            <w:bottom w:val="none" w:sz="0" w:space="0" w:color="auto"/>
            <w:right w:val="none" w:sz="0" w:space="0" w:color="auto"/>
          </w:divBdr>
        </w:div>
        <w:div w:id="718480209">
          <w:marLeft w:val="480"/>
          <w:marRight w:val="0"/>
          <w:marTop w:val="0"/>
          <w:marBottom w:val="0"/>
          <w:divBdr>
            <w:top w:val="none" w:sz="0" w:space="0" w:color="auto"/>
            <w:left w:val="none" w:sz="0" w:space="0" w:color="auto"/>
            <w:bottom w:val="none" w:sz="0" w:space="0" w:color="auto"/>
            <w:right w:val="none" w:sz="0" w:space="0" w:color="auto"/>
          </w:divBdr>
        </w:div>
        <w:div w:id="828598782">
          <w:marLeft w:val="480"/>
          <w:marRight w:val="0"/>
          <w:marTop w:val="0"/>
          <w:marBottom w:val="0"/>
          <w:divBdr>
            <w:top w:val="none" w:sz="0" w:space="0" w:color="auto"/>
            <w:left w:val="none" w:sz="0" w:space="0" w:color="auto"/>
            <w:bottom w:val="none" w:sz="0" w:space="0" w:color="auto"/>
            <w:right w:val="none" w:sz="0" w:space="0" w:color="auto"/>
          </w:divBdr>
        </w:div>
        <w:div w:id="854616147">
          <w:marLeft w:val="480"/>
          <w:marRight w:val="0"/>
          <w:marTop w:val="0"/>
          <w:marBottom w:val="0"/>
          <w:divBdr>
            <w:top w:val="none" w:sz="0" w:space="0" w:color="auto"/>
            <w:left w:val="none" w:sz="0" w:space="0" w:color="auto"/>
            <w:bottom w:val="none" w:sz="0" w:space="0" w:color="auto"/>
            <w:right w:val="none" w:sz="0" w:space="0" w:color="auto"/>
          </w:divBdr>
        </w:div>
        <w:div w:id="1004086260">
          <w:marLeft w:val="480"/>
          <w:marRight w:val="0"/>
          <w:marTop w:val="0"/>
          <w:marBottom w:val="0"/>
          <w:divBdr>
            <w:top w:val="none" w:sz="0" w:space="0" w:color="auto"/>
            <w:left w:val="none" w:sz="0" w:space="0" w:color="auto"/>
            <w:bottom w:val="none" w:sz="0" w:space="0" w:color="auto"/>
            <w:right w:val="none" w:sz="0" w:space="0" w:color="auto"/>
          </w:divBdr>
        </w:div>
        <w:div w:id="1118722179">
          <w:marLeft w:val="480"/>
          <w:marRight w:val="0"/>
          <w:marTop w:val="0"/>
          <w:marBottom w:val="0"/>
          <w:divBdr>
            <w:top w:val="none" w:sz="0" w:space="0" w:color="auto"/>
            <w:left w:val="none" w:sz="0" w:space="0" w:color="auto"/>
            <w:bottom w:val="none" w:sz="0" w:space="0" w:color="auto"/>
            <w:right w:val="none" w:sz="0" w:space="0" w:color="auto"/>
          </w:divBdr>
        </w:div>
        <w:div w:id="1151481481">
          <w:marLeft w:val="480"/>
          <w:marRight w:val="0"/>
          <w:marTop w:val="0"/>
          <w:marBottom w:val="0"/>
          <w:divBdr>
            <w:top w:val="none" w:sz="0" w:space="0" w:color="auto"/>
            <w:left w:val="none" w:sz="0" w:space="0" w:color="auto"/>
            <w:bottom w:val="none" w:sz="0" w:space="0" w:color="auto"/>
            <w:right w:val="none" w:sz="0" w:space="0" w:color="auto"/>
          </w:divBdr>
        </w:div>
        <w:div w:id="1175342362">
          <w:marLeft w:val="480"/>
          <w:marRight w:val="0"/>
          <w:marTop w:val="0"/>
          <w:marBottom w:val="0"/>
          <w:divBdr>
            <w:top w:val="none" w:sz="0" w:space="0" w:color="auto"/>
            <w:left w:val="none" w:sz="0" w:space="0" w:color="auto"/>
            <w:bottom w:val="none" w:sz="0" w:space="0" w:color="auto"/>
            <w:right w:val="none" w:sz="0" w:space="0" w:color="auto"/>
          </w:divBdr>
        </w:div>
        <w:div w:id="1261261337">
          <w:marLeft w:val="480"/>
          <w:marRight w:val="0"/>
          <w:marTop w:val="0"/>
          <w:marBottom w:val="0"/>
          <w:divBdr>
            <w:top w:val="none" w:sz="0" w:space="0" w:color="auto"/>
            <w:left w:val="none" w:sz="0" w:space="0" w:color="auto"/>
            <w:bottom w:val="none" w:sz="0" w:space="0" w:color="auto"/>
            <w:right w:val="none" w:sz="0" w:space="0" w:color="auto"/>
          </w:divBdr>
        </w:div>
        <w:div w:id="1312714984">
          <w:marLeft w:val="480"/>
          <w:marRight w:val="0"/>
          <w:marTop w:val="0"/>
          <w:marBottom w:val="0"/>
          <w:divBdr>
            <w:top w:val="none" w:sz="0" w:space="0" w:color="auto"/>
            <w:left w:val="none" w:sz="0" w:space="0" w:color="auto"/>
            <w:bottom w:val="none" w:sz="0" w:space="0" w:color="auto"/>
            <w:right w:val="none" w:sz="0" w:space="0" w:color="auto"/>
          </w:divBdr>
        </w:div>
        <w:div w:id="1315060393">
          <w:marLeft w:val="480"/>
          <w:marRight w:val="0"/>
          <w:marTop w:val="0"/>
          <w:marBottom w:val="0"/>
          <w:divBdr>
            <w:top w:val="none" w:sz="0" w:space="0" w:color="auto"/>
            <w:left w:val="none" w:sz="0" w:space="0" w:color="auto"/>
            <w:bottom w:val="none" w:sz="0" w:space="0" w:color="auto"/>
            <w:right w:val="none" w:sz="0" w:space="0" w:color="auto"/>
          </w:divBdr>
        </w:div>
        <w:div w:id="1353527403">
          <w:marLeft w:val="480"/>
          <w:marRight w:val="0"/>
          <w:marTop w:val="0"/>
          <w:marBottom w:val="0"/>
          <w:divBdr>
            <w:top w:val="none" w:sz="0" w:space="0" w:color="auto"/>
            <w:left w:val="none" w:sz="0" w:space="0" w:color="auto"/>
            <w:bottom w:val="none" w:sz="0" w:space="0" w:color="auto"/>
            <w:right w:val="none" w:sz="0" w:space="0" w:color="auto"/>
          </w:divBdr>
        </w:div>
        <w:div w:id="1403914729">
          <w:marLeft w:val="480"/>
          <w:marRight w:val="0"/>
          <w:marTop w:val="0"/>
          <w:marBottom w:val="0"/>
          <w:divBdr>
            <w:top w:val="none" w:sz="0" w:space="0" w:color="auto"/>
            <w:left w:val="none" w:sz="0" w:space="0" w:color="auto"/>
            <w:bottom w:val="none" w:sz="0" w:space="0" w:color="auto"/>
            <w:right w:val="none" w:sz="0" w:space="0" w:color="auto"/>
          </w:divBdr>
        </w:div>
        <w:div w:id="1408772917">
          <w:marLeft w:val="480"/>
          <w:marRight w:val="0"/>
          <w:marTop w:val="0"/>
          <w:marBottom w:val="0"/>
          <w:divBdr>
            <w:top w:val="none" w:sz="0" w:space="0" w:color="auto"/>
            <w:left w:val="none" w:sz="0" w:space="0" w:color="auto"/>
            <w:bottom w:val="none" w:sz="0" w:space="0" w:color="auto"/>
            <w:right w:val="none" w:sz="0" w:space="0" w:color="auto"/>
          </w:divBdr>
        </w:div>
        <w:div w:id="1457680869">
          <w:marLeft w:val="480"/>
          <w:marRight w:val="0"/>
          <w:marTop w:val="0"/>
          <w:marBottom w:val="0"/>
          <w:divBdr>
            <w:top w:val="none" w:sz="0" w:space="0" w:color="auto"/>
            <w:left w:val="none" w:sz="0" w:space="0" w:color="auto"/>
            <w:bottom w:val="none" w:sz="0" w:space="0" w:color="auto"/>
            <w:right w:val="none" w:sz="0" w:space="0" w:color="auto"/>
          </w:divBdr>
        </w:div>
        <w:div w:id="1485900490">
          <w:marLeft w:val="480"/>
          <w:marRight w:val="0"/>
          <w:marTop w:val="0"/>
          <w:marBottom w:val="0"/>
          <w:divBdr>
            <w:top w:val="none" w:sz="0" w:space="0" w:color="auto"/>
            <w:left w:val="none" w:sz="0" w:space="0" w:color="auto"/>
            <w:bottom w:val="none" w:sz="0" w:space="0" w:color="auto"/>
            <w:right w:val="none" w:sz="0" w:space="0" w:color="auto"/>
          </w:divBdr>
        </w:div>
        <w:div w:id="1499036756">
          <w:marLeft w:val="480"/>
          <w:marRight w:val="0"/>
          <w:marTop w:val="0"/>
          <w:marBottom w:val="0"/>
          <w:divBdr>
            <w:top w:val="none" w:sz="0" w:space="0" w:color="auto"/>
            <w:left w:val="none" w:sz="0" w:space="0" w:color="auto"/>
            <w:bottom w:val="none" w:sz="0" w:space="0" w:color="auto"/>
            <w:right w:val="none" w:sz="0" w:space="0" w:color="auto"/>
          </w:divBdr>
        </w:div>
        <w:div w:id="1542740423">
          <w:marLeft w:val="480"/>
          <w:marRight w:val="0"/>
          <w:marTop w:val="0"/>
          <w:marBottom w:val="0"/>
          <w:divBdr>
            <w:top w:val="none" w:sz="0" w:space="0" w:color="auto"/>
            <w:left w:val="none" w:sz="0" w:space="0" w:color="auto"/>
            <w:bottom w:val="none" w:sz="0" w:space="0" w:color="auto"/>
            <w:right w:val="none" w:sz="0" w:space="0" w:color="auto"/>
          </w:divBdr>
        </w:div>
        <w:div w:id="1596013908">
          <w:marLeft w:val="480"/>
          <w:marRight w:val="0"/>
          <w:marTop w:val="0"/>
          <w:marBottom w:val="0"/>
          <w:divBdr>
            <w:top w:val="none" w:sz="0" w:space="0" w:color="auto"/>
            <w:left w:val="none" w:sz="0" w:space="0" w:color="auto"/>
            <w:bottom w:val="none" w:sz="0" w:space="0" w:color="auto"/>
            <w:right w:val="none" w:sz="0" w:space="0" w:color="auto"/>
          </w:divBdr>
        </w:div>
        <w:div w:id="1612666838">
          <w:marLeft w:val="480"/>
          <w:marRight w:val="0"/>
          <w:marTop w:val="0"/>
          <w:marBottom w:val="0"/>
          <w:divBdr>
            <w:top w:val="none" w:sz="0" w:space="0" w:color="auto"/>
            <w:left w:val="none" w:sz="0" w:space="0" w:color="auto"/>
            <w:bottom w:val="none" w:sz="0" w:space="0" w:color="auto"/>
            <w:right w:val="none" w:sz="0" w:space="0" w:color="auto"/>
          </w:divBdr>
        </w:div>
        <w:div w:id="1638141846">
          <w:marLeft w:val="480"/>
          <w:marRight w:val="0"/>
          <w:marTop w:val="0"/>
          <w:marBottom w:val="0"/>
          <w:divBdr>
            <w:top w:val="none" w:sz="0" w:space="0" w:color="auto"/>
            <w:left w:val="none" w:sz="0" w:space="0" w:color="auto"/>
            <w:bottom w:val="none" w:sz="0" w:space="0" w:color="auto"/>
            <w:right w:val="none" w:sz="0" w:space="0" w:color="auto"/>
          </w:divBdr>
        </w:div>
        <w:div w:id="1643777342">
          <w:marLeft w:val="480"/>
          <w:marRight w:val="0"/>
          <w:marTop w:val="0"/>
          <w:marBottom w:val="0"/>
          <w:divBdr>
            <w:top w:val="none" w:sz="0" w:space="0" w:color="auto"/>
            <w:left w:val="none" w:sz="0" w:space="0" w:color="auto"/>
            <w:bottom w:val="none" w:sz="0" w:space="0" w:color="auto"/>
            <w:right w:val="none" w:sz="0" w:space="0" w:color="auto"/>
          </w:divBdr>
        </w:div>
        <w:div w:id="1763448342">
          <w:marLeft w:val="480"/>
          <w:marRight w:val="0"/>
          <w:marTop w:val="0"/>
          <w:marBottom w:val="0"/>
          <w:divBdr>
            <w:top w:val="none" w:sz="0" w:space="0" w:color="auto"/>
            <w:left w:val="none" w:sz="0" w:space="0" w:color="auto"/>
            <w:bottom w:val="none" w:sz="0" w:space="0" w:color="auto"/>
            <w:right w:val="none" w:sz="0" w:space="0" w:color="auto"/>
          </w:divBdr>
        </w:div>
        <w:div w:id="1803419908">
          <w:marLeft w:val="480"/>
          <w:marRight w:val="0"/>
          <w:marTop w:val="0"/>
          <w:marBottom w:val="0"/>
          <w:divBdr>
            <w:top w:val="none" w:sz="0" w:space="0" w:color="auto"/>
            <w:left w:val="none" w:sz="0" w:space="0" w:color="auto"/>
            <w:bottom w:val="none" w:sz="0" w:space="0" w:color="auto"/>
            <w:right w:val="none" w:sz="0" w:space="0" w:color="auto"/>
          </w:divBdr>
        </w:div>
        <w:div w:id="2024239858">
          <w:marLeft w:val="480"/>
          <w:marRight w:val="0"/>
          <w:marTop w:val="0"/>
          <w:marBottom w:val="0"/>
          <w:divBdr>
            <w:top w:val="none" w:sz="0" w:space="0" w:color="auto"/>
            <w:left w:val="none" w:sz="0" w:space="0" w:color="auto"/>
            <w:bottom w:val="none" w:sz="0" w:space="0" w:color="auto"/>
            <w:right w:val="none" w:sz="0" w:space="0" w:color="auto"/>
          </w:divBdr>
        </w:div>
        <w:div w:id="2058624180">
          <w:marLeft w:val="480"/>
          <w:marRight w:val="0"/>
          <w:marTop w:val="0"/>
          <w:marBottom w:val="0"/>
          <w:divBdr>
            <w:top w:val="none" w:sz="0" w:space="0" w:color="auto"/>
            <w:left w:val="none" w:sz="0" w:space="0" w:color="auto"/>
            <w:bottom w:val="none" w:sz="0" w:space="0" w:color="auto"/>
            <w:right w:val="none" w:sz="0" w:space="0" w:color="auto"/>
          </w:divBdr>
        </w:div>
        <w:div w:id="2122458735">
          <w:marLeft w:val="480"/>
          <w:marRight w:val="0"/>
          <w:marTop w:val="0"/>
          <w:marBottom w:val="0"/>
          <w:divBdr>
            <w:top w:val="none" w:sz="0" w:space="0" w:color="auto"/>
            <w:left w:val="none" w:sz="0" w:space="0" w:color="auto"/>
            <w:bottom w:val="none" w:sz="0" w:space="0" w:color="auto"/>
            <w:right w:val="none" w:sz="0" w:space="0" w:color="auto"/>
          </w:divBdr>
        </w:div>
      </w:divsChild>
    </w:div>
    <w:div w:id="1543442482">
      <w:marLeft w:val="480"/>
      <w:marRight w:val="0"/>
      <w:marTop w:val="0"/>
      <w:marBottom w:val="0"/>
      <w:divBdr>
        <w:top w:val="none" w:sz="0" w:space="0" w:color="auto"/>
        <w:left w:val="none" w:sz="0" w:space="0" w:color="auto"/>
        <w:bottom w:val="none" w:sz="0" w:space="0" w:color="auto"/>
        <w:right w:val="none" w:sz="0" w:space="0" w:color="auto"/>
      </w:divBdr>
    </w:div>
    <w:div w:id="1547066016">
      <w:marLeft w:val="480"/>
      <w:marRight w:val="0"/>
      <w:marTop w:val="0"/>
      <w:marBottom w:val="0"/>
      <w:divBdr>
        <w:top w:val="none" w:sz="0" w:space="0" w:color="auto"/>
        <w:left w:val="none" w:sz="0" w:space="0" w:color="auto"/>
        <w:bottom w:val="none" w:sz="0" w:space="0" w:color="auto"/>
        <w:right w:val="none" w:sz="0" w:space="0" w:color="auto"/>
      </w:divBdr>
    </w:div>
    <w:div w:id="1549074523">
      <w:bodyDiv w:val="1"/>
      <w:marLeft w:val="0"/>
      <w:marRight w:val="0"/>
      <w:marTop w:val="0"/>
      <w:marBottom w:val="0"/>
      <w:divBdr>
        <w:top w:val="none" w:sz="0" w:space="0" w:color="auto"/>
        <w:left w:val="none" w:sz="0" w:space="0" w:color="auto"/>
        <w:bottom w:val="none" w:sz="0" w:space="0" w:color="auto"/>
        <w:right w:val="none" w:sz="0" w:space="0" w:color="auto"/>
      </w:divBdr>
    </w:div>
    <w:div w:id="1549536690">
      <w:marLeft w:val="480"/>
      <w:marRight w:val="0"/>
      <w:marTop w:val="0"/>
      <w:marBottom w:val="0"/>
      <w:divBdr>
        <w:top w:val="none" w:sz="0" w:space="0" w:color="auto"/>
        <w:left w:val="none" w:sz="0" w:space="0" w:color="auto"/>
        <w:bottom w:val="none" w:sz="0" w:space="0" w:color="auto"/>
        <w:right w:val="none" w:sz="0" w:space="0" w:color="auto"/>
      </w:divBdr>
    </w:div>
    <w:div w:id="1562790155">
      <w:bodyDiv w:val="1"/>
      <w:marLeft w:val="0"/>
      <w:marRight w:val="0"/>
      <w:marTop w:val="0"/>
      <w:marBottom w:val="0"/>
      <w:divBdr>
        <w:top w:val="none" w:sz="0" w:space="0" w:color="auto"/>
        <w:left w:val="none" w:sz="0" w:space="0" w:color="auto"/>
        <w:bottom w:val="none" w:sz="0" w:space="0" w:color="auto"/>
        <w:right w:val="none" w:sz="0" w:space="0" w:color="auto"/>
      </w:divBdr>
      <w:divsChild>
        <w:div w:id="8990706">
          <w:marLeft w:val="480"/>
          <w:marRight w:val="0"/>
          <w:marTop w:val="0"/>
          <w:marBottom w:val="0"/>
          <w:divBdr>
            <w:top w:val="none" w:sz="0" w:space="0" w:color="auto"/>
            <w:left w:val="none" w:sz="0" w:space="0" w:color="auto"/>
            <w:bottom w:val="none" w:sz="0" w:space="0" w:color="auto"/>
            <w:right w:val="none" w:sz="0" w:space="0" w:color="auto"/>
          </w:divBdr>
        </w:div>
        <w:div w:id="10223969">
          <w:marLeft w:val="480"/>
          <w:marRight w:val="0"/>
          <w:marTop w:val="0"/>
          <w:marBottom w:val="0"/>
          <w:divBdr>
            <w:top w:val="none" w:sz="0" w:space="0" w:color="auto"/>
            <w:left w:val="none" w:sz="0" w:space="0" w:color="auto"/>
            <w:bottom w:val="none" w:sz="0" w:space="0" w:color="auto"/>
            <w:right w:val="none" w:sz="0" w:space="0" w:color="auto"/>
          </w:divBdr>
        </w:div>
        <w:div w:id="59865469">
          <w:marLeft w:val="480"/>
          <w:marRight w:val="0"/>
          <w:marTop w:val="0"/>
          <w:marBottom w:val="0"/>
          <w:divBdr>
            <w:top w:val="none" w:sz="0" w:space="0" w:color="auto"/>
            <w:left w:val="none" w:sz="0" w:space="0" w:color="auto"/>
            <w:bottom w:val="none" w:sz="0" w:space="0" w:color="auto"/>
            <w:right w:val="none" w:sz="0" w:space="0" w:color="auto"/>
          </w:divBdr>
        </w:div>
        <w:div w:id="214396736">
          <w:marLeft w:val="480"/>
          <w:marRight w:val="0"/>
          <w:marTop w:val="0"/>
          <w:marBottom w:val="0"/>
          <w:divBdr>
            <w:top w:val="none" w:sz="0" w:space="0" w:color="auto"/>
            <w:left w:val="none" w:sz="0" w:space="0" w:color="auto"/>
            <w:bottom w:val="none" w:sz="0" w:space="0" w:color="auto"/>
            <w:right w:val="none" w:sz="0" w:space="0" w:color="auto"/>
          </w:divBdr>
        </w:div>
        <w:div w:id="219246604">
          <w:marLeft w:val="480"/>
          <w:marRight w:val="0"/>
          <w:marTop w:val="0"/>
          <w:marBottom w:val="0"/>
          <w:divBdr>
            <w:top w:val="none" w:sz="0" w:space="0" w:color="auto"/>
            <w:left w:val="none" w:sz="0" w:space="0" w:color="auto"/>
            <w:bottom w:val="none" w:sz="0" w:space="0" w:color="auto"/>
            <w:right w:val="none" w:sz="0" w:space="0" w:color="auto"/>
          </w:divBdr>
        </w:div>
        <w:div w:id="336658662">
          <w:marLeft w:val="480"/>
          <w:marRight w:val="0"/>
          <w:marTop w:val="0"/>
          <w:marBottom w:val="0"/>
          <w:divBdr>
            <w:top w:val="none" w:sz="0" w:space="0" w:color="auto"/>
            <w:left w:val="none" w:sz="0" w:space="0" w:color="auto"/>
            <w:bottom w:val="none" w:sz="0" w:space="0" w:color="auto"/>
            <w:right w:val="none" w:sz="0" w:space="0" w:color="auto"/>
          </w:divBdr>
        </w:div>
        <w:div w:id="390351701">
          <w:marLeft w:val="480"/>
          <w:marRight w:val="0"/>
          <w:marTop w:val="0"/>
          <w:marBottom w:val="0"/>
          <w:divBdr>
            <w:top w:val="none" w:sz="0" w:space="0" w:color="auto"/>
            <w:left w:val="none" w:sz="0" w:space="0" w:color="auto"/>
            <w:bottom w:val="none" w:sz="0" w:space="0" w:color="auto"/>
            <w:right w:val="none" w:sz="0" w:space="0" w:color="auto"/>
          </w:divBdr>
        </w:div>
        <w:div w:id="494036033">
          <w:marLeft w:val="480"/>
          <w:marRight w:val="0"/>
          <w:marTop w:val="0"/>
          <w:marBottom w:val="0"/>
          <w:divBdr>
            <w:top w:val="none" w:sz="0" w:space="0" w:color="auto"/>
            <w:left w:val="none" w:sz="0" w:space="0" w:color="auto"/>
            <w:bottom w:val="none" w:sz="0" w:space="0" w:color="auto"/>
            <w:right w:val="none" w:sz="0" w:space="0" w:color="auto"/>
          </w:divBdr>
        </w:div>
        <w:div w:id="539705335">
          <w:marLeft w:val="480"/>
          <w:marRight w:val="0"/>
          <w:marTop w:val="0"/>
          <w:marBottom w:val="0"/>
          <w:divBdr>
            <w:top w:val="none" w:sz="0" w:space="0" w:color="auto"/>
            <w:left w:val="none" w:sz="0" w:space="0" w:color="auto"/>
            <w:bottom w:val="none" w:sz="0" w:space="0" w:color="auto"/>
            <w:right w:val="none" w:sz="0" w:space="0" w:color="auto"/>
          </w:divBdr>
        </w:div>
        <w:div w:id="621811793">
          <w:marLeft w:val="480"/>
          <w:marRight w:val="0"/>
          <w:marTop w:val="0"/>
          <w:marBottom w:val="0"/>
          <w:divBdr>
            <w:top w:val="none" w:sz="0" w:space="0" w:color="auto"/>
            <w:left w:val="none" w:sz="0" w:space="0" w:color="auto"/>
            <w:bottom w:val="none" w:sz="0" w:space="0" w:color="auto"/>
            <w:right w:val="none" w:sz="0" w:space="0" w:color="auto"/>
          </w:divBdr>
        </w:div>
        <w:div w:id="655843729">
          <w:marLeft w:val="480"/>
          <w:marRight w:val="0"/>
          <w:marTop w:val="0"/>
          <w:marBottom w:val="0"/>
          <w:divBdr>
            <w:top w:val="none" w:sz="0" w:space="0" w:color="auto"/>
            <w:left w:val="none" w:sz="0" w:space="0" w:color="auto"/>
            <w:bottom w:val="none" w:sz="0" w:space="0" w:color="auto"/>
            <w:right w:val="none" w:sz="0" w:space="0" w:color="auto"/>
          </w:divBdr>
        </w:div>
        <w:div w:id="904098565">
          <w:marLeft w:val="480"/>
          <w:marRight w:val="0"/>
          <w:marTop w:val="0"/>
          <w:marBottom w:val="0"/>
          <w:divBdr>
            <w:top w:val="none" w:sz="0" w:space="0" w:color="auto"/>
            <w:left w:val="none" w:sz="0" w:space="0" w:color="auto"/>
            <w:bottom w:val="none" w:sz="0" w:space="0" w:color="auto"/>
            <w:right w:val="none" w:sz="0" w:space="0" w:color="auto"/>
          </w:divBdr>
        </w:div>
        <w:div w:id="1279988534">
          <w:marLeft w:val="480"/>
          <w:marRight w:val="0"/>
          <w:marTop w:val="0"/>
          <w:marBottom w:val="0"/>
          <w:divBdr>
            <w:top w:val="none" w:sz="0" w:space="0" w:color="auto"/>
            <w:left w:val="none" w:sz="0" w:space="0" w:color="auto"/>
            <w:bottom w:val="none" w:sz="0" w:space="0" w:color="auto"/>
            <w:right w:val="none" w:sz="0" w:space="0" w:color="auto"/>
          </w:divBdr>
        </w:div>
        <w:div w:id="1460689860">
          <w:marLeft w:val="480"/>
          <w:marRight w:val="0"/>
          <w:marTop w:val="0"/>
          <w:marBottom w:val="0"/>
          <w:divBdr>
            <w:top w:val="none" w:sz="0" w:space="0" w:color="auto"/>
            <w:left w:val="none" w:sz="0" w:space="0" w:color="auto"/>
            <w:bottom w:val="none" w:sz="0" w:space="0" w:color="auto"/>
            <w:right w:val="none" w:sz="0" w:space="0" w:color="auto"/>
          </w:divBdr>
        </w:div>
        <w:div w:id="1542864680">
          <w:marLeft w:val="480"/>
          <w:marRight w:val="0"/>
          <w:marTop w:val="0"/>
          <w:marBottom w:val="0"/>
          <w:divBdr>
            <w:top w:val="none" w:sz="0" w:space="0" w:color="auto"/>
            <w:left w:val="none" w:sz="0" w:space="0" w:color="auto"/>
            <w:bottom w:val="none" w:sz="0" w:space="0" w:color="auto"/>
            <w:right w:val="none" w:sz="0" w:space="0" w:color="auto"/>
          </w:divBdr>
        </w:div>
        <w:div w:id="1559321963">
          <w:marLeft w:val="480"/>
          <w:marRight w:val="0"/>
          <w:marTop w:val="0"/>
          <w:marBottom w:val="0"/>
          <w:divBdr>
            <w:top w:val="none" w:sz="0" w:space="0" w:color="auto"/>
            <w:left w:val="none" w:sz="0" w:space="0" w:color="auto"/>
            <w:bottom w:val="none" w:sz="0" w:space="0" w:color="auto"/>
            <w:right w:val="none" w:sz="0" w:space="0" w:color="auto"/>
          </w:divBdr>
        </w:div>
        <w:div w:id="1722560747">
          <w:marLeft w:val="480"/>
          <w:marRight w:val="0"/>
          <w:marTop w:val="0"/>
          <w:marBottom w:val="0"/>
          <w:divBdr>
            <w:top w:val="none" w:sz="0" w:space="0" w:color="auto"/>
            <w:left w:val="none" w:sz="0" w:space="0" w:color="auto"/>
            <w:bottom w:val="none" w:sz="0" w:space="0" w:color="auto"/>
            <w:right w:val="none" w:sz="0" w:space="0" w:color="auto"/>
          </w:divBdr>
        </w:div>
        <w:div w:id="1772049109">
          <w:marLeft w:val="480"/>
          <w:marRight w:val="0"/>
          <w:marTop w:val="0"/>
          <w:marBottom w:val="0"/>
          <w:divBdr>
            <w:top w:val="none" w:sz="0" w:space="0" w:color="auto"/>
            <w:left w:val="none" w:sz="0" w:space="0" w:color="auto"/>
            <w:bottom w:val="none" w:sz="0" w:space="0" w:color="auto"/>
            <w:right w:val="none" w:sz="0" w:space="0" w:color="auto"/>
          </w:divBdr>
        </w:div>
        <w:div w:id="1798185018">
          <w:marLeft w:val="480"/>
          <w:marRight w:val="0"/>
          <w:marTop w:val="0"/>
          <w:marBottom w:val="0"/>
          <w:divBdr>
            <w:top w:val="none" w:sz="0" w:space="0" w:color="auto"/>
            <w:left w:val="none" w:sz="0" w:space="0" w:color="auto"/>
            <w:bottom w:val="none" w:sz="0" w:space="0" w:color="auto"/>
            <w:right w:val="none" w:sz="0" w:space="0" w:color="auto"/>
          </w:divBdr>
        </w:div>
        <w:div w:id="1994794632">
          <w:marLeft w:val="480"/>
          <w:marRight w:val="0"/>
          <w:marTop w:val="0"/>
          <w:marBottom w:val="0"/>
          <w:divBdr>
            <w:top w:val="none" w:sz="0" w:space="0" w:color="auto"/>
            <w:left w:val="none" w:sz="0" w:space="0" w:color="auto"/>
            <w:bottom w:val="none" w:sz="0" w:space="0" w:color="auto"/>
            <w:right w:val="none" w:sz="0" w:space="0" w:color="auto"/>
          </w:divBdr>
        </w:div>
        <w:div w:id="2013872340">
          <w:marLeft w:val="480"/>
          <w:marRight w:val="0"/>
          <w:marTop w:val="0"/>
          <w:marBottom w:val="0"/>
          <w:divBdr>
            <w:top w:val="none" w:sz="0" w:space="0" w:color="auto"/>
            <w:left w:val="none" w:sz="0" w:space="0" w:color="auto"/>
            <w:bottom w:val="none" w:sz="0" w:space="0" w:color="auto"/>
            <w:right w:val="none" w:sz="0" w:space="0" w:color="auto"/>
          </w:divBdr>
        </w:div>
        <w:div w:id="2015300289">
          <w:marLeft w:val="480"/>
          <w:marRight w:val="0"/>
          <w:marTop w:val="0"/>
          <w:marBottom w:val="0"/>
          <w:divBdr>
            <w:top w:val="none" w:sz="0" w:space="0" w:color="auto"/>
            <w:left w:val="none" w:sz="0" w:space="0" w:color="auto"/>
            <w:bottom w:val="none" w:sz="0" w:space="0" w:color="auto"/>
            <w:right w:val="none" w:sz="0" w:space="0" w:color="auto"/>
          </w:divBdr>
        </w:div>
        <w:div w:id="2070839139">
          <w:marLeft w:val="480"/>
          <w:marRight w:val="0"/>
          <w:marTop w:val="0"/>
          <w:marBottom w:val="0"/>
          <w:divBdr>
            <w:top w:val="none" w:sz="0" w:space="0" w:color="auto"/>
            <w:left w:val="none" w:sz="0" w:space="0" w:color="auto"/>
            <w:bottom w:val="none" w:sz="0" w:space="0" w:color="auto"/>
            <w:right w:val="none" w:sz="0" w:space="0" w:color="auto"/>
          </w:divBdr>
        </w:div>
        <w:div w:id="2129549043">
          <w:marLeft w:val="480"/>
          <w:marRight w:val="0"/>
          <w:marTop w:val="0"/>
          <w:marBottom w:val="0"/>
          <w:divBdr>
            <w:top w:val="none" w:sz="0" w:space="0" w:color="auto"/>
            <w:left w:val="none" w:sz="0" w:space="0" w:color="auto"/>
            <w:bottom w:val="none" w:sz="0" w:space="0" w:color="auto"/>
            <w:right w:val="none" w:sz="0" w:space="0" w:color="auto"/>
          </w:divBdr>
        </w:div>
      </w:divsChild>
    </w:div>
    <w:div w:id="1586260068">
      <w:marLeft w:val="480"/>
      <w:marRight w:val="0"/>
      <w:marTop w:val="0"/>
      <w:marBottom w:val="0"/>
      <w:divBdr>
        <w:top w:val="none" w:sz="0" w:space="0" w:color="auto"/>
        <w:left w:val="none" w:sz="0" w:space="0" w:color="auto"/>
        <w:bottom w:val="none" w:sz="0" w:space="0" w:color="auto"/>
        <w:right w:val="none" w:sz="0" w:space="0" w:color="auto"/>
      </w:divBdr>
    </w:div>
    <w:div w:id="1591230462">
      <w:marLeft w:val="480"/>
      <w:marRight w:val="0"/>
      <w:marTop w:val="0"/>
      <w:marBottom w:val="0"/>
      <w:divBdr>
        <w:top w:val="none" w:sz="0" w:space="0" w:color="auto"/>
        <w:left w:val="none" w:sz="0" w:space="0" w:color="auto"/>
        <w:bottom w:val="none" w:sz="0" w:space="0" w:color="auto"/>
        <w:right w:val="none" w:sz="0" w:space="0" w:color="auto"/>
      </w:divBdr>
    </w:div>
    <w:div w:id="1594975631">
      <w:bodyDiv w:val="1"/>
      <w:marLeft w:val="0"/>
      <w:marRight w:val="0"/>
      <w:marTop w:val="0"/>
      <w:marBottom w:val="0"/>
      <w:divBdr>
        <w:top w:val="none" w:sz="0" w:space="0" w:color="auto"/>
        <w:left w:val="none" w:sz="0" w:space="0" w:color="auto"/>
        <w:bottom w:val="none" w:sz="0" w:space="0" w:color="auto"/>
        <w:right w:val="none" w:sz="0" w:space="0" w:color="auto"/>
      </w:divBdr>
    </w:div>
    <w:div w:id="1600068592">
      <w:bodyDiv w:val="1"/>
      <w:marLeft w:val="0"/>
      <w:marRight w:val="0"/>
      <w:marTop w:val="0"/>
      <w:marBottom w:val="0"/>
      <w:divBdr>
        <w:top w:val="none" w:sz="0" w:space="0" w:color="auto"/>
        <w:left w:val="none" w:sz="0" w:space="0" w:color="auto"/>
        <w:bottom w:val="none" w:sz="0" w:space="0" w:color="auto"/>
        <w:right w:val="none" w:sz="0" w:space="0" w:color="auto"/>
      </w:divBdr>
    </w:div>
    <w:div w:id="1615550636">
      <w:marLeft w:val="480"/>
      <w:marRight w:val="0"/>
      <w:marTop w:val="0"/>
      <w:marBottom w:val="0"/>
      <w:divBdr>
        <w:top w:val="none" w:sz="0" w:space="0" w:color="auto"/>
        <w:left w:val="none" w:sz="0" w:space="0" w:color="auto"/>
        <w:bottom w:val="none" w:sz="0" w:space="0" w:color="auto"/>
        <w:right w:val="none" w:sz="0" w:space="0" w:color="auto"/>
      </w:divBdr>
    </w:div>
    <w:div w:id="1616330312">
      <w:bodyDiv w:val="1"/>
      <w:marLeft w:val="0"/>
      <w:marRight w:val="0"/>
      <w:marTop w:val="0"/>
      <w:marBottom w:val="0"/>
      <w:divBdr>
        <w:top w:val="none" w:sz="0" w:space="0" w:color="auto"/>
        <w:left w:val="none" w:sz="0" w:space="0" w:color="auto"/>
        <w:bottom w:val="none" w:sz="0" w:space="0" w:color="auto"/>
        <w:right w:val="none" w:sz="0" w:space="0" w:color="auto"/>
      </w:divBdr>
    </w:div>
    <w:div w:id="1619683148">
      <w:bodyDiv w:val="1"/>
      <w:marLeft w:val="0"/>
      <w:marRight w:val="0"/>
      <w:marTop w:val="0"/>
      <w:marBottom w:val="0"/>
      <w:divBdr>
        <w:top w:val="none" w:sz="0" w:space="0" w:color="auto"/>
        <w:left w:val="none" w:sz="0" w:space="0" w:color="auto"/>
        <w:bottom w:val="none" w:sz="0" w:space="0" w:color="auto"/>
        <w:right w:val="none" w:sz="0" w:space="0" w:color="auto"/>
      </w:divBdr>
      <w:divsChild>
        <w:div w:id="62409662">
          <w:marLeft w:val="480"/>
          <w:marRight w:val="0"/>
          <w:marTop w:val="0"/>
          <w:marBottom w:val="0"/>
          <w:divBdr>
            <w:top w:val="none" w:sz="0" w:space="0" w:color="auto"/>
            <w:left w:val="none" w:sz="0" w:space="0" w:color="auto"/>
            <w:bottom w:val="none" w:sz="0" w:space="0" w:color="auto"/>
            <w:right w:val="none" w:sz="0" w:space="0" w:color="auto"/>
          </w:divBdr>
        </w:div>
        <w:div w:id="118184064">
          <w:marLeft w:val="480"/>
          <w:marRight w:val="0"/>
          <w:marTop w:val="0"/>
          <w:marBottom w:val="0"/>
          <w:divBdr>
            <w:top w:val="none" w:sz="0" w:space="0" w:color="auto"/>
            <w:left w:val="none" w:sz="0" w:space="0" w:color="auto"/>
            <w:bottom w:val="none" w:sz="0" w:space="0" w:color="auto"/>
            <w:right w:val="none" w:sz="0" w:space="0" w:color="auto"/>
          </w:divBdr>
        </w:div>
        <w:div w:id="215900203">
          <w:marLeft w:val="480"/>
          <w:marRight w:val="0"/>
          <w:marTop w:val="0"/>
          <w:marBottom w:val="0"/>
          <w:divBdr>
            <w:top w:val="none" w:sz="0" w:space="0" w:color="auto"/>
            <w:left w:val="none" w:sz="0" w:space="0" w:color="auto"/>
            <w:bottom w:val="none" w:sz="0" w:space="0" w:color="auto"/>
            <w:right w:val="none" w:sz="0" w:space="0" w:color="auto"/>
          </w:divBdr>
        </w:div>
        <w:div w:id="277879705">
          <w:marLeft w:val="480"/>
          <w:marRight w:val="0"/>
          <w:marTop w:val="0"/>
          <w:marBottom w:val="0"/>
          <w:divBdr>
            <w:top w:val="none" w:sz="0" w:space="0" w:color="auto"/>
            <w:left w:val="none" w:sz="0" w:space="0" w:color="auto"/>
            <w:bottom w:val="none" w:sz="0" w:space="0" w:color="auto"/>
            <w:right w:val="none" w:sz="0" w:space="0" w:color="auto"/>
          </w:divBdr>
        </w:div>
        <w:div w:id="352221134">
          <w:marLeft w:val="480"/>
          <w:marRight w:val="0"/>
          <w:marTop w:val="0"/>
          <w:marBottom w:val="0"/>
          <w:divBdr>
            <w:top w:val="none" w:sz="0" w:space="0" w:color="auto"/>
            <w:left w:val="none" w:sz="0" w:space="0" w:color="auto"/>
            <w:bottom w:val="none" w:sz="0" w:space="0" w:color="auto"/>
            <w:right w:val="none" w:sz="0" w:space="0" w:color="auto"/>
          </w:divBdr>
        </w:div>
        <w:div w:id="506939654">
          <w:marLeft w:val="480"/>
          <w:marRight w:val="0"/>
          <w:marTop w:val="0"/>
          <w:marBottom w:val="0"/>
          <w:divBdr>
            <w:top w:val="none" w:sz="0" w:space="0" w:color="auto"/>
            <w:left w:val="none" w:sz="0" w:space="0" w:color="auto"/>
            <w:bottom w:val="none" w:sz="0" w:space="0" w:color="auto"/>
            <w:right w:val="none" w:sz="0" w:space="0" w:color="auto"/>
          </w:divBdr>
        </w:div>
        <w:div w:id="588780031">
          <w:marLeft w:val="480"/>
          <w:marRight w:val="0"/>
          <w:marTop w:val="0"/>
          <w:marBottom w:val="0"/>
          <w:divBdr>
            <w:top w:val="none" w:sz="0" w:space="0" w:color="auto"/>
            <w:left w:val="none" w:sz="0" w:space="0" w:color="auto"/>
            <w:bottom w:val="none" w:sz="0" w:space="0" w:color="auto"/>
            <w:right w:val="none" w:sz="0" w:space="0" w:color="auto"/>
          </w:divBdr>
        </w:div>
        <w:div w:id="643432478">
          <w:marLeft w:val="480"/>
          <w:marRight w:val="0"/>
          <w:marTop w:val="0"/>
          <w:marBottom w:val="0"/>
          <w:divBdr>
            <w:top w:val="none" w:sz="0" w:space="0" w:color="auto"/>
            <w:left w:val="none" w:sz="0" w:space="0" w:color="auto"/>
            <w:bottom w:val="none" w:sz="0" w:space="0" w:color="auto"/>
            <w:right w:val="none" w:sz="0" w:space="0" w:color="auto"/>
          </w:divBdr>
        </w:div>
        <w:div w:id="683244388">
          <w:marLeft w:val="480"/>
          <w:marRight w:val="0"/>
          <w:marTop w:val="0"/>
          <w:marBottom w:val="0"/>
          <w:divBdr>
            <w:top w:val="none" w:sz="0" w:space="0" w:color="auto"/>
            <w:left w:val="none" w:sz="0" w:space="0" w:color="auto"/>
            <w:bottom w:val="none" w:sz="0" w:space="0" w:color="auto"/>
            <w:right w:val="none" w:sz="0" w:space="0" w:color="auto"/>
          </w:divBdr>
        </w:div>
        <w:div w:id="906647246">
          <w:marLeft w:val="480"/>
          <w:marRight w:val="0"/>
          <w:marTop w:val="0"/>
          <w:marBottom w:val="0"/>
          <w:divBdr>
            <w:top w:val="none" w:sz="0" w:space="0" w:color="auto"/>
            <w:left w:val="none" w:sz="0" w:space="0" w:color="auto"/>
            <w:bottom w:val="none" w:sz="0" w:space="0" w:color="auto"/>
            <w:right w:val="none" w:sz="0" w:space="0" w:color="auto"/>
          </w:divBdr>
        </w:div>
        <w:div w:id="909266115">
          <w:marLeft w:val="480"/>
          <w:marRight w:val="0"/>
          <w:marTop w:val="0"/>
          <w:marBottom w:val="0"/>
          <w:divBdr>
            <w:top w:val="none" w:sz="0" w:space="0" w:color="auto"/>
            <w:left w:val="none" w:sz="0" w:space="0" w:color="auto"/>
            <w:bottom w:val="none" w:sz="0" w:space="0" w:color="auto"/>
            <w:right w:val="none" w:sz="0" w:space="0" w:color="auto"/>
          </w:divBdr>
        </w:div>
        <w:div w:id="942540521">
          <w:marLeft w:val="480"/>
          <w:marRight w:val="0"/>
          <w:marTop w:val="0"/>
          <w:marBottom w:val="0"/>
          <w:divBdr>
            <w:top w:val="none" w:sz="0" w:space="0" w:color="auto"/>
            <w:left w:val="none" w:sz="0" w:space="0" w:color="auto"/>
            <w:bottom w:val="none" w:sz="0" w:space="0" w:color="auto"/>
            <w:right w:val="none" w:sz="0" w:space="0" w:color="auto"/>
          </w:divBdr>
        </w:div>
        <w:div w:id="1085615632">
          <w:marLeft w:val="480"/>
          <w:marRight w:val="0"/>
          <w:marTop w:val="0"/>
          <w:marBottom w:val="0"/>
          <w:divBdr>
            <w:top w:val="none" w:sz="0" w:space="0" w:color="auto"/>
            <w:left w:val="none" w:sz="0" w:space="0" w:color="auto"/>
            <w:bottom w:val="none" w:sz="0" w:space="0" w:color="auto"/>
            <w:right w:val="none" w:sz="0" w:space="0" w:color="auto"/>
          </w:divBdr>
        </w:div>
        <w:div w:id="1134911606">
          <w:marLeft w:val="480"/>
          <w:marRight w:val="0"/>
          <w:marTop w:val="0"/>
          <w:marBottom w:val="0"/>
          <w:divBdr>
            <w:top w:val="none" w:sz="0" w:space="0" w:color="auto"/>
            <w:left w:val="none" w:sz="0" w:space="0" w:color="auto"/>
            <w:bottom w:val="none" w:sz="0" w:space="0" w:color="auto"/>
            <w:right w:val="none" w:sz="0" w:space="0" w:color="auto"/>
          </w:divBdr>
        </w:div>
        <w:div w:id="1231304969">
          <w:marLeft w:val="480"/>
          <w:marRight w:val="0"/>
          <w:marTop w:val="0"/>
          <w:marBottom w:val="0"/>
          <w:divBdr>
            <w:top w:val="none" w:sz="0" w:space="0" w:color="auto"/>
            <w:left w:val="none" w:sz="0" w:space="0" w:color="auto"/>
            <w:bottom w:val="none" w:sz="0" w:space="0" w:color="auto"/>
            <w:right w:val="none" w:sz="0" w:space="0" w:color="auto"/>
          </w:divBdr>
        </w:div>
        <w:div w:id="1278759824">
          <w:marLeft w:val="480"/>
          <w:marRight w:val="0"/>
          <w:marTop w:val="0"/>
          <w:marBottom w:val="0"/>
          <w:divBdr>
            <w:top w:val="none" w:sz="0" w:space="0" w:color="auto"/>
            <w:left w:val="none" w:sz="0" w:space="0" w:color="auto"/>
            <w:bottom w:val="none" w:sz="0" w:space="0" w:color="auto"/>
            <w:right w:val="none" w:sz="0" w:space="0" w:color="auto"/>
          </w:divBdr>
        </w:div>
        <w:div w:id="1296519455">
          <w:marLeft w:val="480"/>
          <w:marRight w:val="0"/>
          <w:marTop w:val="0"/>
          <w:marBottom w:val="0"/>
          <w:divBdr>
            <w:top w:val="none" w:sz="0" w:space="0" w:color="auto"/>
            <w:left w:val="none" w:sz="0" w:space="0" w:color="auto"/>
            <w:bottom w:val="none" w:sz="0" w:space="0" w:color="auto"/>
            <w:right w:val="none" w:sz="0" w:space="0" w:color="auto"/>
          </w:divBdr>
        </w:div>
        <w:div w:id="1350717161">
          <w:marLeft w:val="480"/>
          <w:marRight w:val="0"/>
          <w:marTop w:val="0"/>
          <w:marBottom w:val="0"/>
          <w:divBdr>
            <w:top w:val="none" w:sz="0" w:space="0" w:color="auto"/>
            <w:left w:val="none" w:sz="0" w:space="0" w:color="auto"/>
            <w:bottom w:val="none" w:sz="0" w:space="0" w:color="auto"/>
            <w:right w:val="none" w:sz="0" w:space="0" w:color="auto"/>
          </w:divBdr>
        </w:div>
        <w:div w:id="1426539943">
          <w:marLeft w:val="480"/>
          <w:marRight w:val="0"/>
          <w:marTop w:val="0"/>
          <w:marBottom w:val="0"/>
          <w:divBdr>
            <w:top w:val="none" w:sz="0" w:space="0" w:color="auto"/>
            <w:left w:val="none" w:sz="0" w:space="0" w:color="auto"/>
            <w:bottom w:val="none" w:sz="0" w:space="0" w:color="auto"/>
            <w:right w:val="none" w:sz="0" w:space="0" w:color="auto"/>
          </w:divBdr>
        </w:div>
        <w:div w:id="1462066703">
          <w:marLeft w:val="480"/>
          <w:marRight w:val="0"/>
          <w:marTop w:val="0"/>
          <w:marBottom w:val="0"/>
          <w:divBdr>
            <w:top w:val="none" w:sz="0" w:space="0" w:color="auto"/>
            <w:left w:val="none" w:sz="0" w:space="0" w:color="auto"/>
            <w:bottom w:val="none" w:sz="0" w:space="0" w:color="auto"/>
            <w:right w:val="none" w:sz="0" w:space="0" w:color="auto"/>
          </w:divBdr>
        </w:div>
        <w:div w:id="1468937134">
          <w:marLeft w:val="480"/>
          <w:marRight w:val="0"/>
          <w:marTop w:val="0"/>
          <w:marBottom w:val="0"/>
          <w:divBdr>
            <w:top w:val="none" w:sz="0" w:space="0" w:color="auto"/>
            <w:left w:val="none" w:sz="0" w:space="0" w:color="auto"/>
            <w:bottom w:val="none" w:sz="0" w:space="0" w:color="auto"/>
            <w:right w:val="none" w:sz="0" w:space="0" w:color="auto"/>
          </w:divBdr>
        </w:div>
        <w:div w:id="1632782729">
          <w:marLeft w:val="480"/>
          <w:marRight w:val="0"/>
          <w:marTop w:val="0"/>
          <w:marBottom w:val="0"/>
          <w:divBdr>
            <w:top w:val="none" w:sz="0" w:space="0" w:color="auto"/>
            <w:left w:val="none" w:sz="0" w:space="0" w:color="auto"/>
            <w:bottom w:val="none" w:sz="0" w:space="0" w:color="auto"/>
            <w:right w:val="none" w:sz="0" w:space="0" w:color="auto"/>
          </w:divBdr>
        </w:div>
        <w:div w:id="1957365492">
          <w:marLeft w:val="480"/>
          <w:marRight w:val="0"/>
          <w:marTop w:val="0"/>
          <w:marBottom w:val="0"/>
          <w:divBdr>
            <w:top w:val="none" w:sz="0" w:space="0" w:color="auto"/>
            <w:left w:val="none" w:sz="0" w:space="0" w:color="auto"/>
            <w:bottom w:val="none" w:sz="0" w:space="0" w:color="auto"/>
            <w:right w:val="none" w:sz="0" w:space="0" w:color="auto"/>
          </w:divBdr>
        </w:div>
        <w:div w:id="2097705899">
          <w:marLeft w:val="480"/>
          <w:marRight w:val="0"/>
          <w:marTop w:val="0"/>
          <w:marBottom w:val="0"/>
          <w:divBdr>
            <w:top w:val="none" w:sz="0" w:space="0" w:color="auto"/>
            <w:left w:val="none" w:sz="0" w:space="0" w:color="auto"/>
            <w:bottom w:val="none" w:sz="0" w:space="0" w:color="auto"/>
            <w:right w:val="none" w:sz="0" w:space="0" w:color="auto"/>
          </w:divBdr>
        </w:div>
      </w:divsChild>
    </w:div>
    <w:div w:id="1623228258">
      <w:bodyDiv w:val="1"/>
      <w:marLeft w:val="0"/>
      <w:marRight w:val="0"/>
      <w:marTop w:val="0"/>
      <w:marBottom w:val="0"/>
      <w:divBdr>
        <w:top w:val="none" w:sz="0" w:space="0" w:color="auto"/>
        <w:left w:val="none" w:sz="0" w:space="0" w:color="auto"/>
        <w:bottom w:val="none" w:sz="0" w:space="0" w:color="auto"/>
        <w:right w:val="none" w:sz="0" w:space="0" w:color="auto"/>
      </w:divBdr>
    </w:div>
    <w:div w:id="1627076176">
      <w:bodyDiv w:val="1"/>
      <w:marLeft w:val="0"/>
      <w:marRight w:val="0"/>
      <w:marTop w:val="0"/>
      <w:marBottom w:val="0"/>
      <w:divBdr>
        <w:top w:val="none" w:sz="0" w:space="0" w:color="auto"/>
        <w:left w:val="none" w:sz="0" w:space="0" w:color="auto"/>
        <w:bottom w:val="none" w:sz="0" w:space="0" w:color="auto"/>
        <w:right w:val="none" w:sz="0" w:space="0" w:color="auto"/>
      </w:divBdr>
    </w:div>
    <w:div w:id="1632437776">
      <w:marLeft w:val="480"/>
      <w:marRight w:val="0"/>
      <w:marTop w:val="0"/>
      <w:marBottom w:val="0"/>
      <w:divBdr>
        <w:top w:val="none" w:sz="0" w:space="0" w:color="auto"/>
        <w:left w:val="none" w:sz="0" w:space="0" w:color="auto"/>
        <w:bottom w:val="none" w:sz="0" w:space="0" w:color="auto"/>
        <w:right w:val="none" w:sz="0" w:space="0" w:color="auto"/>
      </w:divBdr>
    </w:div>
    <w:div w:id="1642149441">
      <w:marLeft w:val="480"/>
      <w:marRight w:val="0"/>
      <w:marTop w:val="0"/>
      <w:marBottom w:val="0"/>
      <w:divBdr>
        <w:top w:val="none" w:sz="0" w:space="0" w:color="auto"/>
        <w:left w:val="none" w:sz="0" w:space="0" w:color="auto"/>
        <w:bottom w:val="none" w:sz="0" w:space="0" w:color="auto"/>
        <w:right w:val="none" w:sz="0" w:space="0" w:color="auto"/>
      </w:divBdr>
    </w:div>
    <w:div w:id="1643728496">
      <w:bodyDiv w:val="1"/>
      <w:marLeft w:val="0"/>
      <w:marRight w:val="0"/>
      <w:marTop w:val="0"/>
      <w:marBottom w:val="0"/>
      <w:divBdr>
        <w:top w:val="none" w:sz="0" w:space="0" w:color="auto"/>
        <w:left w:val="none" w:sz="0" w:space="0" w:color="auto"/>
        <w:bottom w:val="none" w:sz="0" w:space="0" w:color="auto"/>
        <w:right w:val="none" w:sz="0" w:space="0" w:color="auto"/>
      </w:divBdr>
      <w:divsChild>
        <w:div w:id="44523785">
          <w:marLeft w:val="480"/>
          <w:marRight w:val="0"/>
          <w:marTop w:val="0"/>
          <w:marBottom w:val="0"/>
          <w:divBdr>
            <w:top w:val="none" w:sz="0" w:space="0" w:color="auto"/>
            <w:left w:val="none" w:sz="0" w:space="0" w:color="auto"/>
            <w:bottom w:val="none" w:sz="0" w:space="0" w:color="auto"/>
            <w:right w:val="none" w:sz="0" w:space="0" w:color="auto"/>
          </w:divBdr>
        </w:div>
        <w:div w:id="71392479">
          <w:marLeft w:val="480"/>
          <w:marRight w:val="0"/>
          <w:marTop w:val="0"/>
          <w:marBottom w:val="0"/>
          <w:divBdr>
            <w:top w:val="none" w:sz="0" w:space="0" w:color="auto"/>
            <w:left w:val="none" w:sz="0" w:space="0" w:color="auto"/>
            <w:bottom w:val="none" w:sz="0" w:space="0" w:color="auto"/>
            <w:right w:val="none" w:sz="0" w:space="0" w:color="auto"/>
          </w:divBdr>
        </w:div>
        <w:div w:id="128138116">
          <w:marLeft w:val="480"/>
          <w:marRight w:val="0"/>
          <w:marTop w:val="0"/>
          <w:marBottom w:val="0"/>
          <w:divBdr>
            <w:top w:val="none" w:sz="0" w:space="0" w:color="auto"/>
            <w:left w:val="none" w:sz="0" w:space="0" w:color="auto"/>
            <w:bottom w:val="none" w:sz="0" w:space="0" w:color="auto"/>
            <w:right w:val="none" w:sz="0" w:space="0" w:color="auto"/>
          </w:divBdr>
        </w:div>
        <w:div w:id="164056655">
          <w:marLeft w:val="480"/>
          <w:marRight w:val="0"/>
          <w:marTop w:val="0"/>
          <w:marBottom w:val="0"/>
          <w:divBdr>
            <w:top w:val="none" w:sz="0" w:space="0" w:color="auto"/>
            <w:left w:val="none" w:sz="0" w:space="0" w:color="auto"/>
            <w:bottom w:val="none" w:sz="0" w:space="0" w:color="auto"/>
            <w:right w:val="none" w:sz="0" w:space="0" w:color="auto"/>
          </w:divBdr>
        </w:div>
        <w:div w:id="282880579">
          <w:marLeft w:val="480"/>
          <w:marRight w:val="0"/>
          <w:marTop w:val="0"/>
          <w:marBottom w:val="0"/>
          <w:divBdr>
            <w:top w:val="none" w:sz="0" w:space="0" w:color="auto"/>
            <w:left w:val="none" w:sz="0" w:space="0" w:color="auto"/>
            <w:bottom w:val="none" w:sz="0" w:space="0" w:color="auto"/>
            <w:right w:val="none" w:sz="0" w:space="0" w:color="auto"/>
          </w:divBdr>
        </w:div>
        <w:div w:id="379400495">
          <w:marLeft w:val="480"/>
          <w:marRight w:val="0"/>
          <w:marTop w:val="0"/>
          <w:marBottom w:val="0"/>
          <w:divBdr>
            <w:top w:val="none" w:sz="0" w:space="0" w:color="auto"/>
            <w:left w:val="none" w:sz="0" w:space="0" w:color="auto"/>
            <w:bottom w:val="none" w:sz="0" w:space="0" w:color="auto"/>
            <w:right w:val="none" w:sz="0" w:space="0" w:color="auto"/>
          </w:divBdr>
        </w:div>
        <w:div w:id="395444317">
          <w:marLeft w:val="480"/>
          <w:marRight w:val="0"/>
          <w:marTop w:val="0"/>
          <w:marBottom w:val="0"/>
          <w:divBdr>
            <w:top w:val="none" w:sz="0" w:space="0" w:color="auto"/>
            <w:left w:val="none" w:sz="0" w:space="0" w:color="auto"/>
            <w:bottom w:val="none" w:sz="0" w:space="0" w:color="auto"/>
            <w:right w:val="none" w:sz="0" w:space="0" w:color="auto"/>
          </w:divBdr>
        </w:div>
        <w:div w:id="452094000">
          <w:marLeft w:val="480"/>
          <w:marRight w:val="0"/>
          <w:marTop w:val="0"/>
          <w:marBottom w:val="0"/>
          <w:divBdr>
            <w:top w:val="none" w:sz="0" w:space="0" w:color="auto"/>
            <w:left w:val="none" w:sz="0" w:space="0" w:color="auto"/>
            <w:bottom w:val="none" w:sz="0" w:space="0" w:color="auto"/>
            <w:right w:val="none" w:sz="0" w:space="0" w:color="auto"/>
          </w:divBdr>
        </w:div>
        <w:div w:id="559678096">
          <w:marLeft w:val="480"/>
          <w:marRight w:val="0"/>
          <w:marTop w:val="0"/>
          <w:marBottom w:val="0"/>
          <w:divBdr>
            <w:top w:val="none" w:sz="0" w:space="0" w:color="auto"/>
            <w:left w:val="none" w:sz="0" w:space="0" w:color="auto"/>
            <w:bottom w:val="none" w:sz="0" w:space="0" w:color="auto"/>
            <w:right w:val="none" w:sz="0" w:space="0" w:color="auto"/>
          </w:divBdr>
        </w:div>
        <w:div w:id="701519329">
          <w:marLeft w:val="480"/>
          <w:marRight w:val="0"/>
          <w:marTop w:val="0"/>
          <w:marBottom w:val="0"/>
          <w:divBdr>
            <w:top w:val="none" w:sz="0" w:space="0" w:color="auto"/>
            <w:left w:val="none" w:sz="0" w:space="0" w:color="auto"/>
            <w:bottom w:val="none" w:sz="0" w:space="0" w:color="auto"/>
            <w:right w:val="none" w:sz="0" w:space="0" w:color="auto"/>
          </w:divBdr>
        </w:div>
        <w:div w:id="827403428">
          <w:marLeft w:val="480"/>
          <w:marRight w:val="0"/>
          <w:marTop w:val="0"/>
          <w:marBottom w:val="0"/>
          <w:divBdr>
            <w:top w:val="none" w:sz="0" w:space="0" w:color="auto"/>
            <w:left w:val="none" w:sz="0" w:space="0" w:color="auto"/>
            <w:bottom w:val="none" w:sz="0" w:space="0" w:color="auto"/>
            <w:right w:val="none" w:sz="0" w:space="0" w:color="auto"/>
          </w:divBdr>
        </w:div>
        <w:div w:id="949625322">
          <w:marLeft w:val="480"/>
          <w:marRight w:val="0"/>
          <w:marTop w:val="0"/>
          <w:marBottom w:val="0"/>
          <w:divBdr>
            <w:top w:val="none" w:sz="0" w:space="0" w:color="auto"/>
            <w:left w:val="none" w:sz="0" w:space="0" w:color="auto"/>
            <w:bottom w:val="none" w:sz="0" w:space="0" w:color="auto"/>
            <w:right w:val="none" w:sz="0" w:space="0" w:color="auto"/>
          </w:divBdr>
        </w:div>
        <w:div w:id="1082943927">
          <w:marLeft w:val="480"/>
          <w:marRight w:val="0"/>
          <w:marTop w:val="0"/>
          <w:marBottom w:val="0"/>
          <w:divBdr>
            <w:top w:val="none" w:sz="0" w:space="0" w:color="auto"/>
            <w:left w:val="none" w:sz="0" w:space="0" w:color="auto"/>
            <w:bottom w:val="none" w:sz="0" w:space="0" w:color="auto"/>
            <w:right w:val="none" w:sz="0" w:space="0" w:color="auto"/>
          </w:divBdr>
        </w:div>
        <w:div w:id="1216314940">
          <w:marLeft w:val="480"/>
          <w:marRight w:val="0"/>
          <w:marTop w:val="0"/>
          <w:marBottom w:val="0"/>
          <w:divBdr>
            <w:top w:val="none" w:sz="0" w:space="0" w:color="auto"/>
            <w:left w:val="none" w:sz="0" w:space="0" w:color="auto"/>
            <w:bottom w:val="none" w:sz="0" w:space="0" w:color="auto"/>
            <w:right w:val="none" w:sz="0" w:space="0" w:color="auto"/>
          </w:divBdr>
        </w:div>
        <w:div w:id="1228422613">
          <w:marLeft w:val="480"/>
          <w:marRight w:val="0"/>
          <w:marTop w:val="0"/>
          <w:marBottom w:val="0"/>
          <w:divBdr>
            <w:top w:val="none" w:sz="0" w:space="0" w:color="auto"/>
            <w:left w:val="none" w:sz="0" w:space="0" w:color="auto"/>
            <w:bottom w:val="none" w:sz="0" w:space="0" w:color="auto"/>
            <w:right w:val="none" w:sz="0" w:space="0" w:color="auto"/>
          </w:divBdr>
        </w:div>
        <w:div w:id="1245409859">
          <w:marLeft w:val="480"/>
          <w:marRight w:val="0"/>
          <w:marTop w:val="0"/>
          <w:marBottom w:val="0"/>
          <w:divBdr>
            <w:top w:val="none" w:sz="0" w:space="0" w:color="auto"/>
            <w:left w:val="none" w:sz="0" w:space="0" w:color="auto"/>
            <w:bottom w:val="none" w:sz="0" w:space="0" w:color="auto"/>
            <w:right w:val="none" w:sz="0" w:space="0" w:color="auto"/>
          </w:divBdr>
        </w:div>
        <w:div w:id="1460680425">
          <w:marLeft w:val="480"/>
          <w:marRight w:val="0"/>
          <w:marTop w:val="0"/>
          <w:marBottom w:val="0"/>
          <w:divBdr>
            <w:top w:val="none" w:sz="0" w:space="0" w:color="auto"/>
            <w:left w:val="none" w:sz="0" w:space="0" w:color="auto"/>
            <w:bottom w:val="none" w:sz="0" w:space="0" w:color="auto"/>
            <w:right w:val="none" w:sz="0" w:space="0" w:color="auto"/>
          </w:divBdr>
        </w:div>
        <w:div w:id="1473210913">
          <w:marLeft w:val="480"/>
          <w:marRight w:val="0"/>
          <w:marTop w:val="0"/>
          <w:marBottom w:val="0"/>
          <w:divBdr>
            <w:top w:val="none" w:sz="0" w:space="0" w:color="auto"/>
            <w:left w:val="none" w:sz="0" w:space="0" w:color="auto"/>
            <w:bottom w:val="none" w:sz="0" w:space="0" w:color="auto"/>
            <w:right w:val="none" w:sz="0" w:space="0" w:color="auto"/>
          </w:divBdr>
        </w:div>
        <w:div w:id="1694650386">
          <w:marLeft w:val="480"/>
          <w:marRight w:val="0"/>
          <w:marTop w:val="0"/>
          <w:marBottom w:val="0"/>
          <w:divBdr>
            <w:top w:val="none" w:sz="0" w:space="0" w:color="auto"/>
            <w:left w:val="none" w:sz="0" w:space="0" w:color="auto"/>
            <w:bottom w:val="none" w:sz="0" w:space="0" w:color="auto"/>
            <w:right w:val="none" w:sz="0" w:space="0" w:color="auto"/>
          </w:divBdr>
        </w:div>
        <w:div w:id="1776290835">
          <w:marLeft w:val="480"/>
          <w:marRight w:val="0"/>
          <w:marTop w:val="0"/>
          <w:marBottom w:val="0"/>
          <w:divBdr>
            <w:top w:val="none" w:sz="0" w:space="0" w:color="auto"/>
            <w:left w:val="none" w:sz="0" w:space="0" w:color="auto"/>
            <w:bottom w:val="none" w:sz="0" w:space="0" w:color="auto"/>
            <w:right w:val="none" w:sz="0" w:space="0" w:color="auto"/>
          </w:divBdr>
        </w:div>
        <w:div w:id="1926257403">
          <w:marLeft w:val="480"/>
          <w:marRight w:val="0"/>
          <w:marTop w:val="0"/>
          <w:marBottom w:val="0"/>
          <w:divBdr>
            <w:top w:val="none" w:sz="0" w:space="0" w:color="auto"/>
            <w:left w:val="none" w:sz="0" w:space="0" w:color="auto"/>
            <w:bottom w:val="none" w:sz="0" w:space="0" w:color="auto"/>
            <w:right w:val="none" w:sz="0" w:space="0" w:color="auto"/>
          </w:divBdr>
        </w:div>
        <w:div w:id="1934119038">
          <w:marLeft w:val="480"/>
          <w:marRight w:val="0"/>
          <w:marTop w:val="0"/>
          <w:marBottom w:val="0"/>
          <w:divBdr>
            <w:top w:val="none" w:sz="0" w:space="0" w:color="auto"/>
            <w:left w:val="none" w:sz="0" w:space="0" w:color="auto"/>
            <w:bottom w:val="none" w:sz="0" w:space="0" w:color="auto"/>
            <w:right w:val="none" w:sz="0" w:space="0" w:color="auto"/>
          </w:divBdr>
        </w:div>
        <w:div w:id="1994335573">
          <w:marLeft w:val="480"/>
          <w:marRight w:val="0"/>
          <w:marTop w:val="0"/>
          <w:marBottom w:val="0"/>
          <w:divBdr>
            <w:top w:val="none" w:sz="0" w:space="0" w:color="auto"/>
            <w:left w:val="none" w:sz="0" w:space="0" w:color="auto"/>
            <w:bottom w:val="none" w:sz="0" w:space="0" w:color="auto"/>
            <w:right w:val="none" w:sz="0" w:space="0" w:color="auto"/>
          </w:divBdr>
        </w:div>
        <w:div w:id="2073117912">
          <w:marLeft w:val="480"/>
          <w:marRight w:val="0"/>
          <w:marTop w:val="0"/>
          <w:marBottom w:val="0"/>
          <w:divBdr>
            <w:top w:val="none" w:sz="0" w:space="0" w:color="auto"/>
            <w:left w:val="none" w:sz="0" w:space="0" w:color="auto"/>
            <w:bottom w:val="none" w:sz="0" w:space="0" w:color="auto"/>
            <w:right w:val="none" w:sz="0" w:space="0" w:color="auto"/>
          </w:divBdr>
        </w:div>
      </w:divsChild>
    </w:div>
    <w:div w:id="1648196947">
      <w:bodyDiv w:val="1"/>
      <w:marLeft w:val="0"/>
      <w:marRight w:val="0"/>
      <w:marTop w:val="0"/>
      <w:marBottom w:val="0"/>
      <w:divBdr>
        <w:top w:val="none" w:sz="0" w:space="0" w:color="auto"/>
        <w:left w:val="none" w:sz="0" w:space="0" w:color="auto"/>
        <w:bottom w:val="none" w:sz="0" w:space="0" w:color="auto"/>
        <w:right w:val="none" w:sz="0" w:space="0" w:color="auto"/>
      </w:divBdr>
    </w:div>
    <w:div w:id="1656108361">
      <w:marLeft w:val="480"/>
      <w:marRight w:val="0"/>
      <w:marTop w:val="0"/>
      <w:marBottom w:val="0"/>
      <w:divBdr>
        <w:top w:val="none" w:sz="0" w:space="0" w:color="auto"/>
        <w:left w:val="none" w:sz="0" w:space="0" w:color="auto"/>
        <w:bottom w:val="none" w:sz="0" w:space="0" w:color="auto"/>
        <w:right w:val="none" w:sz="0" w:space="0" w:color="auto"/>
      </w:divBdr>
    </w:div>
    <w:div w:id="1656570429">
      <w:marLeft w:val="480"/>
      <w:marRight w:val="0"/>
      <w:marTop w:val="0"/>
      <w:marBottom w:val="0"/>
      <w:divBdr>
        <w:top w:val="none" w:sz="0" w:space="0" w:color="auto"/>
        <w:left w:val="none" w:sz="0" w:space="0" w:color="auto"/>
        <w:bottom w:val="none" w:sz="0" w:space="0" w:color="auto"/>
        <w:right w:val="none" w:sz="0" w:space="0" w:color="auto"/>
      </w:divBdr>
    </w:div>
    <w:div w:id="1658874402">
      <w:bodyDiv w:val="1"/>
      <w:marLeft w:val="0"/>
      <w:marRight w:val="0"/>
      <w:marTop w:val="0"/>
      <w:marBottom w:val="0"/>
      <w:divBdr>
        <w:top w:val="none" w:sz="0" w:space="0" w:color="auto"/>
        <w:left w:val="none" w:sz="0" w:space="0" w:color="auto"/>
        <w:bottom w:val="none" w:sz="0" w:space="0" w:color="auto"/>
        <w:right w:val="none" w:sz="0" w:space="0" w:color="auto"/>
      </w:divBdr>
    </w:div>
    <w:div w:id="1663508418">
      <w:marLeft w:val="480"/>
      <w:marRight w:val="0"/>
      <w:marTop w:val="0"/>
      <w:marBottom w:val="0"/>
      <w:divBdr>
        <w:top w:val="none" w:sz="0" w:space="0" w:color="auto"/>
        <w:left w:val="none" w:sz="0" w:space="0" w:color="auto"/>
        <w:bottom w:val="none" w:sz="0" w:space="0" w:color="auto"/>
        <w:right w:val="none" w:sz="0" w:space="0" w:color="auto"/>
      </w:divBdr>
    </w:div>
    <w:div w:id="1670985306">
      <w:bodyDiv w:val="1"/>
      <w:marLeft w:val="0"/>
      <w:marRight w:val="0"/>
      <w:marTop w:val="0"/>
      <w:marBottom w:val="0"/>
      <w:divBdr>
        <w:top w:val="none" w:sz="0" w:space="0" w:color="auto"/>
        <w:left w:val="none" w:sz="0" w:space="0" w:color="auto"/>
        <w:bottom w:val="none" w:sz="0" w:space="0" w:color="auto"/>
        <w:right w:val="none" w:sz="0" w:space="0" w:color="auto"/>
      </w:divBdr>
      <w:divsChild>
        <w:div w:id="112477782">
          <w:marLeft w:val="480"/>
          <w:marRight w:val="0"/>
          <w:marTop w:val="0"/>
          <w:marBottom w:val="0"/>
          <w:divBdr>
            <w:top w:val="none" w:sz="0" w:space="0" w:color="auto"/>
            <w:left w:val="none" w:sz="0" w:space="0" w:color="auto"/>
            <w:bottom w:val="none" w:sz="0" w:space="0" w:color="auto"/>
            <w:right w:val="none" w:sz="0" w:space="0" w:color="auto"/>
          </w:divBdr>
        </w:div>
        <w:div w:id="188375474">
          <w:marLeft w:val="480"/>
          <w:marRight w:val="0"/>
          <w:marTop w:val="0"/>
          <w:marBottom w:val="0"/>
          <w:divBdr>
            <w:top w:val="none" w:sz="0" w:space="0" w:color="auto"/>
            <w:left w:val="none" w:sz="0" w:space="0" w:color="auto"/>
            <w:bottom w:val="none" w:sz="0" w:space="0" w:color="auto"/>
            <w:right w:val="none" w:sz="0" w:space="0" w:color="auto"/>
          </w:divBdr>
        </w:div>
        <w:div w:id="288971144">
          <w:marLeft w:val="480"/>
          <w:marRight w:val="0"/>
          <w:marTop w:val="0"/>
          <w:marBottom w:val="0"/>
          <w:divBdr>
            <w:top w:val="none" w:sz="0" w:space="0" w:color="auto"/>
            <w:left w:val="none" w:sz="0" w:space="0" w:color="auto"/>
            <w:bottom w:val="none" w:sz="0" w:space="0" w:color="auto"/>
            <w:right w:val="none" w:sz="0" w:space="0" w:color="auto"/>
          </w:divBdr>
        </w:div>
        <w:div w:id="290333169">
          <w:marLeft w:val="480"/>
          <w:marRight w:val="0"/>
          <w:marTop w:val="0"/>
          <w:marBottom w:val="0"/>
          <w:divBdr>
            <w:top w:val="none" w:sz="0" w:space="0" w:color="auto"/>
            <w:left w:val="none" w:sz="0" w:space="0" w:color="auto"/>
            <w:bottom w:val="none" w:sz="0" w:space="0" w:color="auto"/>
            <w:right w:val="none" w:sz="0" w:space="0" w:color="auto"/>
          </w:divBdr>
        </w:div>
        <w:div w:id="311758134">
          <w:marLeft w:val="480"/>
          <w:marRight w:val="0"/>
          <w:marTop w:val="0"/>
          <w:marBottom w:val="0"/>
          <w:divBdr>
            <w:top w:val="none" w:sz="0" w:space="0" w:color="auto"/>
            <w:left w:val="none" w:sz="0" w:space="0" w:color="auto"/>
            <w:bottom w:val="none" w:sz="0" w:space="0" w:color="auto"/>
            <w:right w:val="none" w:sz="0" w:space="0" w:color="auto"/>
          </w:divBdr>
        </w:div>
        <w:div w:id="332341637">
          <w:marLeft w:val="480"/>
          <w:marRight w:val="0"/>
          <w:marTop w:val="0"/>
          <w:marBottom w:val="0"/>
          <w:divBdr>
            <w:top w:val="none" w:sz="0" w:space="0" w:color="auto"/>
            <w:left w:val="none" w:sz="0" w:space="0" w:color="auto"/>
            <w:bottom w:val="none" w:sz="0" w:space="0" w:color="auto"/>
            <w:right w:val="none" w:sz="0" w:space="0" w:color="auto"/>
          </w:divBdr>
        </w:div>
        <w:div w:id="358169606">
          <w:marLeft w:val="480"/>
          <w:marRight w:val="0"/>
          <w:marTop w:val="0"/>
          <w:marBottom w:val="0"/>
          <w:divBdr>
            <w:top w:val="none" w:sz="0" w:space="0" w:color="auto"/>
            <w:left w:val="none" w:sz="0" w:space="0" w:color="auto"/>
            <w:bottom w:val="none" w:sz="0" w:space="0" w:color="auto"/>
            <w:right w:val="none" w:sz="0" w:space="0" w:color="auto"/>
          </w:divBdr>
        </w:div>
        <w:div w:id="456028825">
          <w:marLeft w:val="480"/>
          <w:marRight w:val="0"/>
          <w:marTop w:val="0"/>
          <w:marBottom w:val="0"/>
          <w:divBdr>
            <w:top w:val="none" w:sz="0" w:space="0" w:color="auto"/>
            <w:left w:val="none" w:sz="0" w:space="0" w:color="auto"/>
            <w:bottom w:val="none" w:sz="0" w:space="0" w:color="auto"/>
            <w:right w:val="none" w:sz="0" w:space="0" w:color="auto"/>
          </w:divBdr>
        </w:div>
        <w:div w:id="517548513">
          <w:marLeft w:val="480"/>
          <w:marRight w:val="0"/>
          <w:marTop w:val="0"/>
          <w:marBottom w:val="0"/>
          <w:divBdr>
            <w:top w:val="none" w:sz="0" w:space="0" w:color="auto"/>
            <w:left w:val="none" w:sz="0" w:space="0" w:color="auto"/>
            <w:bottom w:val="none" w:sz="0" w:space="0" w:color="auto"/>
            <w:right w:val="none" w:sz="0" w:space="0" w:color="auto"/>
          </w:divBdr>
        </w:div>
        <w:div w:id="523985856">
          <w:marLeft w:val="480"/>
          <w:marRight w:val="0"/>
          <w:marTop w:val="0"/>
          <w:marBottom w:val="0"/>
          <w:divBdr>
            <w:top w:val="none" w:sz="0" w:space="0" w:color="auto"/>
            <w:left w:val="none" w:sz="0" w:space="0" w:color="auto"/>
            <w:bottom w:val="none" w:sz="0" w:space="0" w:color="auto"/>
            <w:right w:val="none" w:sz="0" w:space="0" w:color="auto"/>
          </w:divBdr>
        </w:div>
        <w:div w:id="782383354">
          <w:marLeft w:val="480"/>
          <w:marRight w:val="0"/>
          <w:marTop w:val="0"/>
          <w:marBottom w:val="0"/>
          <w:divBdr>
            <w:top w:val="none" w:sz="0" w:space="0" w:color="auto"/>
            <w:left w:val="none" w:sz="0" w:space="0" w:color="auto"/>
            <w:bottom w:val="none" w:sz="0" w:space="0" w:color="auto"/>
            <w:right w:val="none" w:sz="0" w:space="0" w:color="auto"/>
          </w:divBdr>
        </w:div>
        <w:div w:id="783622033">
          <w:marLeft w:val="480"/>
          <w:marRight w:val="0"/>
          <w:marTop w:val="0"/>
          <w:marBottom w:val="0"/>
          <w:divBdr>
            <w:top w:val="none" w:sz="0" w:space="0" w:color="auto"/>
            <w:left w:val="none" w:sz="0" w:space="0" w:color="auto"/>
            <w:bottom w:val="none" w:sz="0" w:space="0" w:color="auto"/>
            <w:right w:val="none" w:sz="0" w:space="0" w:color="auto"/>
          </w:divBdr>
        </w:div>
        <w:div w:id="879049154">
          <w:marLeft w:val="480"/>
          <w:marRight w:val="0"/>
          <w:marTop w:val="0"/>
          <w:marBottom w:val="0"/>
          <w:divBdr>
            <w:top w:val="none" w:sz="0" w:space="0" w:color="auto"/>
            <w:left w:val="none" w:sz="0" w:space="0" w:color="auto"/>
            <w:bottom w:val="none" w:sz="0" w:space="0" w:color="auto"/>
            <w:right w:val="none" w:sz="0" w:space="0" w:color="auto"/>
          </w:divBdr>
        </w:div>
        <w:div w:id="932713050">
          <w:marLeft w:val="480"/>
          <w:marRight w:val="0"/>
          <w:marTop w:val="0"/>
          <w:marBottom w:val="0"/>
          <w:divBdr>
            <w:top w:val="none" w:sz="0" w:space="0" w:color="auto"/>
            <w:left w:val="none" w:sz="0" w:space="0" w:color="auto"/>
            <w:bottom w:val="none" w:sz="0" w:space="0" w:color="auto"/>
            <w:right w:val="none" w:sz="0" w:space="0" w:color="auto"/>
          </w:divBdr>
        </w:div>
        <w:div w:id="1039933493">
          <w:marLeft w:val="480"/>
          <w:marRight w:val="0"/>
          <w:marTop w:val="0"/>
          <w:marBottom w:val="0"/>
          <w:divBdr>
            <w:top w:val="none" w:sz="0" w:space="0" w:color="auto"/>
            <w:left w:val="none" w:sz="0" w:space="0" w:color="auto"/>
            <w:bottom w:val="none" w:sz="0" w:space="0" w:color="auto"/>
            <w:right w:val="none" w:sz="0" w:space="0" w:color="auto"/>
          </w:divBdr>
        </w:div>
        <w:div w:id="1098864656">
          <w:marLeft w:val="480"/>
          <w:marRight w:val="0"/>
          <w:marTop w:val="0"/>
          <w:marBottom w:val="0"/>
          <w:divBdr>
            <w:top w:val="none" w:sz="0" w:space="0" w:color="auto"/>
            <w:left w:val="none" w:sz="0" w:space="0" w:color="auto"/>
            <w:bottom w:val="none" w:sz="0" w:space="0" w:color="auto"/>
            <w:right w:val="none" w:sz="0" w:space="0" w:color="auto"/>
          </w:divBdr>
        </w:div>
        <w:div w:id="1169179331">
          <w:marLeft w:val="480"/>
          <w:marRight w:val="0"/>
          <w:marTop w:val="0"/>
          <w:marBottom w:val="0"/>
          <w:divBdr>
            <w:top w:val="none" w:sz="0" w:space="0" w:color="auto"/>
            <w:left w:val="none" w:sz="0" w:space="0" w:color="auto"/>
            <w:bottom w:val="none" w:sz="0" w:space="0" w:color="auto"/>
            <w:right w:val="none" w:sz="0" w:space="0" w:color="auto"/>
          </w:divBdr>
        </w:div>
        <w:div w:id="1280137356">
          <w:marLeft w:val="480"/>
          <w:marRight w:val="0"/>
          <w:marTop w:val="0"/>
          <w:marBottom w:val="0"/>
          <w:divBdr>
            <w:top w:val="none" w:sz="0" w:space="0" w:color="auto"/>
            <w:left w:val="none" w:sz="0" w:space="0" w:color="auto"/>
            <w:bottom w:val="none" w:sz="0" w:space="0" w:color="auto"/>
            <w:right w:val="none" w:sz="0" w:space="0" w:color="auto"/>
          </w:divBdr>
        </w:div>
        <w:div w:id="1705132610">
          <w:marLeft w:val="480"/>
          <w:marRight w:val="0"/>
          <w:marTop w:val="0"/>
          <w:marBottom w:val="0"/>
          <w:divBdr>
            <w:top w:val="none" w:sz="0" w:space="0" w:color="auto"/>
            <w:left w:val="none" w:sz="0" w:space="0" w:color="auto"/>
            <w:bottom w:val="none" w:sz="0" w:space="0" w:color="auto"/>
            <w:right w:val="none" w:sz="0" w:space="0" w:color="auto"/>
          </w:divBdr>
        </w:div>
        <w:div w:id="1817718119">
          <w:marLeft w:val="480"/>
          <w:marRight w:val="0"/>
          <w:marTop w:val="0"/>
          <w:marBottom w:val="0"/>
          <w:divBdr>
            <w:top w:val="none" w:sz="0" w:space="0" w:color="auto"/>
            <w:left w:val="none" w:sz="0" w:space="0" w:color="auto"/>
            <w:bottom w:val="none" w:sz="0" w:space="0" w:color="auto"/>
            <w:right w:val="none" w:sz="0" w:space="0" w:color="auto"/>
          </w:divBdr>
        </w:div>
        <w:div w:id="1839543009">
          <w:marLeft w:val="480"/>
          <w:marRight w:val="0"/>
          <w:marTop w:val="0"/>
          <w:marBottom w:val="0"/>
          <w:divBdr>
            <w:top w:val="none" w:sz="0" w:space="0" w:color="auto"/>
            <w:left w:val="none" w:sz="0" w:space="0" w:color="auto"/>
            <w:bottom w:val="none" w:sz="0" w:space="0" w:color="auto"/>
            <w:right w:val="none" w:sz="0" w:space="0" w:color="auto"/>
          </w:divBdr>
        </w:div>
        <w:div w:id="1867791241">
          <w:marLeft w:val="480"/>
          <w:marRight w:val="0"/>
          <w:marTop w:val="0"/>
          <w:marBottom w:val="0"/>
          <w:divBdr>
            <w:top w:val="none" w:sz="0" w:space="0" w:color="auto"/>
            <w:left w:val="none" w:sz="0" w:space="0" w:color="auto"/>
            <w:bottom w:val="none" w:sz="0" w:space="0" w:color="auto"/>
            <w:right w:val="none" w:sz="0" w:space="0" w:color="auto"/>
          </w:divBdr>
        </w:div>
        <w:div w:id="1895045017">
          <w:marLeft w:val="480"/>
          <w:marRight w:val="0"/>
          <w:marTop w:val="0"/>
          <w:marBottom w:val="0"/>
          <w:divBdr>
            <w:top w:val="none" w:sz="0" w:space="0" w:color="auto"/>
            <w:left w:val="none" w:sz="0" w:space="0" w:color="auto"/>
            <w:bottom w:val="none" w:sz="0" w:space="0" w:color="auto"/>
            <w:right w:val="none" w:sz="0" w:space="0" w:color="auto"/>
          </w:divBdr>
        </w:div>
        <w:div w:id="1907060163">
          <w:marLeft w:val="480"/>
          <w:marRight w:val="0"/>
          <w:marTop w:val="0"/>
          <w:marBottom w:val="0"/>
          <w:divBdr>
            <w:top w:val="none" w:sz="0" w:space="0" w:color="auto"/>
            <w:left w:val="none" w:sz="0" w:space="0" w:color="auto"/>
            <w:bottom w:val="none" w:sz="0" w:space="0" w:color="auto"/>
            <w:right w:val="none" w:sz="0" w:space="0" w:color="auto"/>
          </w:divBdr>
        </w:div>
        <w:div w:id="1911453330">
          <w:marLeft w:val="480"/>
          <w:marRight w:val="0"/>
          <w:marTop w:val="0"/>
          <w:marBottom w:val="0"/>
          <w:divBdr>
            <w:top w:val="none" w:sz="0" w:space="0" w:color="auto"/>
            <w:left w:val="none" w:sz="0" w:space="0" w:color="auto"/>
            <w:bottom w:val="none" w:sz="0" w:space="0" w:color="auto"/>
            <w:right w:val="none" w:sz="0" w:space="0" w:color="auto"/>
          </w:divBdr>
        </w:div>
        <w:div w:id="2006518137">
          <w:marLeft w:val="480"/>
          <w:marRight w:val="0"/>
          <w:marTop w:val="0"/>
          <w:marBottom w:val="0"/>
          <w:divBdr>
            <w:top w:val="none" w:sz="0" w:space="0" w:color="auto"/>
            <w:left w:val="none" w:sz="0" w:space="0" w:color="auto"/>
            <w:bottom w:val="none" w:sz="0" w:space="0" w:color="auto"/>
            <w:right w:val="none" w:sz="0" w:space="0" w:color="auto"/>
          </w:divBdr>
        </w:div>
        <w:div w:id="2007171671">
          <w:marLeft w:val="480"/>
          <w:marRight w:val="0"/>
          <w:marTop w:val="0"/>
          <w:marBottom w:val="0"/>
          <w:divBdr>
            <w:top w:val="none" w:sz="0" w:space="0" w:color="auto"/>
            <w:left w:val="none" w:sz="0" w:space="0" w:color="auto"/>
            <w:bottom w:val="none" w:sz="0" w:space="0" w:color="auto"/>
            <w:right w:val="none" w:sz="0" w:space="0" w:color="auto"/>
          </w:divBdr>
        </w:div>
      </w:divsChild>
    </w:div>
    <w:div w:id="1675838505">
      <w:marLeft w:val="480"/>
      <w:marRight w:val="0"/>
      <w:marTop w:val="0"/>
      <w:marBottom w:val="0"/>
      <w:divBdr>
        <w:top w:val="none" w:sz="0" w:space="0" w:color="auto"/>
        <w:left w:val="none" w:sz="0" w:space="0" w:color="auto"/>
        <w:bottom w:val="none" w:sz="0" w:space="0" w:color="auto"/>
        <w:right w:val="none" w:sz="0" w:space="0" w:color="auto"/>
      </w:divBdr>
    </w:div>
    <w:div w:id="1676836068">
      <w:bodyDiv w:val="1"/>
      <w:marLeft w:val="0"/>
      <w:marRight w:val="0"/>
      <w:marTop w:val="0"/>
      <w:marBottom w:val="0"/>
      <w:divBdr>
        <w:top w:val="none" w:sz="0" w:space="0" w:color="auto"/>
        <w:left w:val="none" w:sz="0" w:space="0" w:color="auto"/>
        <w:bottom w:val="none" w:sz="0" w:space="0" w:color="auto"/>
        <w:right w:val="none" w:sz="0" w:space="0" w:color="auto"/>
      </w:divBdr>
    </w:div>
    <w:div w:id="1679037442">
      <w:bodyDiv w:val="1"/>
      <w:marLeft w:val="0"/>
      <w:marRight w:val="0"/>
      <w:marTop w:val="0"/>
      <w:marBottom w:val="0"/>
      <w:divBdr>
        <w:top w:val="none" w:sz="0" w:space="0" w:color="auto"/>
        <w:left w:val="none" w:sz="0" w:space="0" w:color="auto"/>
        <w:bottom w:val="none" w:sz="0" w:space="0" w:color="auto"/>
        <w:right w:val="none" w:sz="0" w:space="0" w:color="auto"/>
      </w:divBdr>
    </w:div>
    <w:div w:id="1689792942">
      <w:marLeft w:val="480"/>
      <w:marRight w:val="0"/>
      <w:marTop w:val="0"/>
      <w:marBottom w:val="0"/>
      <w:divBdr>
        <w:top w:val="none" w:sz="0" w:space="0" w:color="auto"/>
        <w:left w:val="none" w:sz="0" w:space="0" w:color="auto"/>
        <w:bottom w:val="none" w:sz="0" w:space="0" w:color="auto"/>
        <w:right w:val="none" w:sz="0" w:space="0" w:color="auto"/>
      </w:divBdr>
    </w:div>
    <w:div w:id="1693069399">
      <w:marLeft w:val="480"/>
      <w:marRight w:val="0"/>
      <w:marTop w:val="0"/>
      <w:marBottom w:val="0"/>
      <w:divBdr>
        <w:top w:val="none" w:sz="0" w:space="0" w:color="auto"/>
        <w:left w:val="none" w:sz="0" w:space="0" w:color="auto"/>
        <w:bottom w:val="none" w:sz="0" w:space="0" w:color="auto"/>
        <w:right w:val="none" w:sz="0" w:space="0" w:color="auto"/>
      </w:divBdr>
    </w:div>
    <w:div w:id="1693336552">
      <w:bodyDiv w:val="1"/>
      <w:marLeft w:val="0"/>
      <w:marRight w:val="0"/>
      <w:marTop w:val="0"/>
      <w:marBottom w:val="0"/>
      <w:divBdr>
        <w:top w:val="none" w:sz="0" w:space="0" w:color="auto"/>
        <w:left w:val="none" w:sz="0" w:space="0" w:color="auto"/>
        <w:bottom w:val="none" w:sz="0" w:space="0" w:color="auto"/>
        <w:right w:val="none" w:sz="0" w:space="0" w:color="auto"/>
      </w:divBdr>
    </w:div>
    <w:div w:id="1694071989">
      <w:bodyDiv w:val="1"/>
      <w:marLeft w:val="0"/>
      <w:marRight w:val="0"/>
      <w:marTop w:val="0"/>
      <w:marBottom w:val="0"/>
      <w:divBdr>
        <w:top w:val="none" w:sz="0" w:space="0" w:color="auto"/>
        <w:left w:val="none" w:sz="0" w:space="0" w:color="auto"/>
        <w:bottom w:val="none" w:sz="0" w:space="0" w:color="auto"/>
        <w:right w:val="none" w:sz="0" w:space="0" w:color="auto"/>
      </w:divBdr>
    </w:div>
    <w:div w:id="1706327596">
      <w:bodyDiv w:val="1"/>
      <w:marLeft w:val="0"/>
      <w:marRight w:val="0"/>
      <w:marTop w:val="0"/>
      <w:marBottom w:val="0"/>
      <w:divBdr>
        <w:top w:val="none" w:sz="0" w:space="0" w:color="auto"/>
        <w:left w:val="none" w:sz="0" w:space="0" w:color="auto"/>
        <w:bottom w:val="none" w:sz="0" w:space="0" w:color="auto"/>
        <w:right w:val="none" w:sz="0" w:space="0" w:color="auto"/>
      </w:divBdr>
    </w:div>
    <w:div w:id="1706827159">
      <w:bodyDiv w:val="1"/>
      <w:marLeft w:val="0"/>
      <w:marRight w:val="0"/>
      <w:marTop w:val="0"/>
      <w:marBottom w:val="0"/>
      <w:divBdr>
        <w:top w:val="none" w:sz="0" w:space="0" w:color="auto"/>
        <w:left w:val="none" w:sz="0" w:space="0" w:color="auto"/>
        <w:bottom w:val="none" w:sz="0" w:space="0" w:color="auto"/>
        <w:right w:val="none" w:sz="0" w:space="0" w:color="auto"/>
      </w:divBdr>
      <w:divsChild>
        <w:div w:id="86081309">
          <w:marLeft w:val="480"/>
          <w:marRight w:val="0"/>
          <w:marTop w:val="0"/>
          <w:marBottom w:val="0"/>
          <w:divBdr>
            <w:top w:val="none" w:sz="0" w:space="0" w:color="auto"/>
            <w:left w:val="none" w:sz="0" w:space="0" w:color="auto"/>
            <w:bottom w:val="none" w:sz="0" w:space="0" w:color="auto"/>
            <w:right w:val="none" w:sz="0" w:space="0" w:color="auto"/>
          </w:divBdr>
        </w:div>
        <w:div w:id="98720535">
          <w:marLeft w:val="480"/>
          <w:marRight w:val="0"/>
          <w:marTop w:val="0"/>
          <w:marBottom w:val="0"/>
          <w:divBdr>
            <w:top w:val="none" w:sz="0" w:space="0" w:color="auto"/>
            <w:left w:val="none" w:sz="0" w:space="0" w:color="auto"/>
            <w:bottom w:val="none" w:sz="0" w:space="0" w:color="auto"/>
            <w:right w:val="none" w:sz="0" w:space="0" w:color="auto"/>
          </w:divBdr>
        </w:div>
        <w:div w:id="119343176">
          <w:marLeft w:val="480"/>
          <w:marRight w:val="0"/>
          <w:marTop w:val="0"/>
          <w:marBottom w:val="0"/>
          <w:divBdr>
            <w:top w:val="none" w:sz="0" w:space="0" w:color="auto"/>
            <w:left w:val="none" w:sz="0" w:space="0" w:color="auto"/>
            <w:bottom w:val="none" w:sz="0" w:space="0" w:color="auto"/>
            <w:right w:val="none" w:sz="0" w:space="0" w:color="auto"/>
          </w:divBdr>
        </w:div>
        <w:div w:id="184877262">
          <w:marLeft w:val="480"/>
          <w:marRight w:val="0"/>
          <w:marTop w:val="0"/>
          <w:marBottom w:val="0"/>
          <w:divBdr>
            <w:top w:val="none" w:sz="0" w:space="0" w:color="auto"/>
            <w:left w:val="none" w:sz="0" w:space="0" w:color="auto"/>
            <w:bottom w:val="none" w:sz="0" w:space="0" w:color="auto"/>
            <w:right w:val="none" w:sz="0" w:space="0" w:color="auto"/>
          </w:divBdr>
        </w:div>
        <w:div w:id="195780983">
          <w:marLeft w:val="480"/>
          <w:marRight w:val="0"/>
          <w:marTop w:val="0"/>
          <w:marBottom w:val="0"/>
          <w:divBdr>
            <w:top w:val="none" w:sz="0" w:space="0" w:color="auto"/>
            <w:left w:val="none" w:sz="0" w:space="0" w:color="auto"/>
            <w:bottom w:val="none" w:sz="0" w:space="0" w:color="auto"/>
            <w:right w:val="none" w:sz="0" w:space="0" w:color="auto"/>
          </w:divBdr>
        </w:div>
        <w:div w:id="555554551">
          <w:marLeft w:val="480"/>
          <w:marRight w:val="0"/>
          <w:marTop w:val="0"/>
          <w:marBottom w:val="0"/>
          <w:divBdr>
            <w:top w:val="none" w:sz="0" w:space="0" w:color="auto"/>
            <w:left w:val="none" w:sz="0" w:space="0" w:color="auto"/>
            <w:bottom w:val="none" w:sz="0" w:space="0" w:color="auto"/>
            <w:right w:val="none" w:sz="0" w:space="0" w:color="auto"/>
          </w:divBdr>
        </w:div>
        <w:div w:id="581793990">
          <w:marLeft w:val="480"/>
          <w:marRight w:val="0"/>
          <w:marTop w:val="0"/>
          <w:marBottom w:val="0"/>
          <w:divBdr>
            <w:top w:val="none" w:sz="0" w:space="0" w:color="auto"/>
            <w:left w:val="none" w:sz="0" w:space="0" w:color="auto"/>
            <w:bottom w:val="none" w:sz="0" w:space="0" w:color="auto"/>
            <w:right w:val="none" w:sz="0" w:space="0" w:color="auto"/>
          </w:divBdr>
        </w:div>
        <w:div w:id="595098306">
          <w:marLeft w:val="480"/>
          <w:marRight w:val="0"/>
          <w:marTop w:val="0"/>
          <w:marBottom w:val="0"/>
          <w:divBdr>
            <w:top w:val="none" w:sz="0" w:space="0" w:color="auto"/>
            <w:left w:val="none" w:sz="0" w:space="0" w:color="auto"/>
            <w:bottom w:val="none" w:sz="0" w:space="0" w:color="auto"/>
            <w:right w:val="none" w:sz="0" w:space="0" w:color="auto"/>
          </w:divBdr>
        </w:div>
        <w:div w:id="745569984">
          <w:marLeft w:val="480"/>
          <w:marRight w:val="0"/>
          <w:marTop w:val="0"/>
          <w:marBottom w:val="0"/>
          <w:divBdr>
            <w:top w:val="none" w:sz="0" w:space="0" w:color="auto"/>
            <w:left w:val="none" w:sz="0" w:space="0" w:color="auto"/>
            <w:bottom w:val="none" w:sz="0" w:space="0" w:color="auto"/>
            <w:right w:val="none" w:sz="0" w:space="0" w:color="auto"/>
          </w:divBdr>
        </w:div>
        <w:div w:id="894587865">
          <w:marLeft w:val="480"/>
          <w:marRight w:val="0"/>
          <w:marTop w:val="0"/>
          <w:marBottom w:val="0"/>
          <w:divBdr>
            <w:top w:val="none" w:sz="0" w:space="0" w:color="auto"/>
            <w:left w:val="none" w:sz="0" w:space="0" w:color="auto"/>
            <w:bottom w:val="none" w:sz="0" w:space="0" w:color="auto"/>
            <w:right w:val="none" w:sz="0" w:space="0" w:color="auto"/>
          </w:divBdr>
        </w:div>
        <w:div w:id="963195150">
          <w:marLeft w:val="480"/>
          <w:marRight w:val="0"/>
          <w:marTop w:val="0"/>
          <w:marBottom w:val="0"/>
          <w:divBdr>
            <w:top w:val="none" w:sz="0" w:space="0" w:color="auto"/>
            <w:left w:val="none" w:sz="0" w:space="0" w:color="auto"/>
            <w:bottom w:val="none" w:sz="0" w:space="0" w:color="auto"/>
            <w:right w:val="none" w:sz="0" w:space="0" w:color="auto"/>
          </w:divBdr>
        </w:div>
        <w:div w:id="1086879004">
          <w:marLeft w:val="480"/>
          <w:marRight w:val="0"/>
          <w:marTop w:val="0"/>
          <w:marBottom w:val="0"/>
          <w:divBdr>
            <w:top w:val="none" w:sz="0" w:space="0" w:color="auto"/>
            <w:left w:val="none" w:sz="0" w:space="0" w:color="auto"/>
            <w:bottom w:val="none" w:sz="0" w:space="0" w:color="auto"/>
            <w:right w:val="none" w:sz="0" w:space="0" w:color="auto"/>
          </w:divBdr>
        </w:div>
        <w:div w:id="1277327483">
          <w:marLeft w:val="480"/>
          <w:marRight w:val="0"/>
          <w:marTop w:val="0"/>
          <w:marBottom w:val="0"/>
          <w:divBdr>
            <w:top w:val="none" w:sz="0" w:space="0" w:color="auto"/>
            <w:left w:val="none" w:sz="0" w:space="0" w:color="auto"/>
            <w:bottom w:val="none" w:sz="0" w:space="0" w:color="auto"/>
            <w:right w:val="none" w:sz="0" w:space="0" w:color="auto"/>
          </w:divBdr>
        </w:div>
        <w:div w:id="1289051324">
          <w:marLeft w:val="480"/>
          <w:marRight w:val="0"/>
          <w:marTop w:val="0"/>
          <w:marBottom w:val="0"/>
          <w:divBdr>
            <w:top w:val="none" w:sz="0" w:space="0" w:color="auto"/>
            <w:left w:val="none" w:sz="0" w:space="0" w:color="auto"/>
            <w:bottom w:val="none" w:sz="0" w:space="0" w:color="auto"/>
            <w:right w:val="none" w:sz="0" w:space="0" w:color="auto"/>
          </w:divBdr>
        </w:div>
        <w:div w:id="1322929288">
          <w:marLeft w:val="480"/>
          <w:marRight w:val="0"/>
          <w:marTop w:val="0"/>
          <w:marBottom w:val="0"/>
          <w:divBdr>
            <w:top w:val="none" w:sz="0" w:space="0" w:color="auto"/>
            <w:left w:val="none" w:sz="0" w:space="0" w:color="auto"/>
            <w:bottom w:val="none" w:sz="0" w:space="0" w:color="auto"/>
            <w:right w:val="none" w:sz="0" w:space="0" w:color="auto"/>
          </w:divBdr>
        </w:div>
        <w:div w:id="1428304592">
          <w:marLeft w:val="480"/>
          <w:marRight w:val="0"/>
          <w:marTop w:val="0"/>
          <w:marBottom w:val="0"/>
          <w:divBdr>
            <w:top w:val="none" w:sz="0" w:space="0" w:color="auto"/>
            <w:left w:val="none" w:sz="0" w:space="0" w:color="auto"/>
            <w:bottom w:val="none" w:sz="0" w:space="0" w:color="auto"/>
            <w:right w:val="none" w:sz="0" w:space="0" w:color="auto"/>
          </w:divBdr>
        </w:div>
        <w:div w:id="1667712057">
          <w:marLeft w:val="480"/>
          <w:marRight w:val="0"/>
          <w:marTop w:val="0"/>
          <w:marBottom w:val="0"/>
          <w:divBdr>
            <w:top w:val="none" w:sz="0" w:space="0" w:color="auto"/>
            <w:left w:val="none" w:sz="0" w:space="0" w:color="auto"/>
            <w:bottom w:val="none" w:sz="0" w:space="0" w:color="auto"/>
            <w:right w:val="none" w:sz="0" w:space="0" w:color="auto"/>
          </w:divBdr>
        </w:div>
        <w:div w:id="1699313798">
          <w:marLeft w:val="480"/>
          <w:marRight w:val="0"/>
          <w:marTop w:val="0"/>
          <w:marBottom w:val="0"/>
          <w:divBdr>
            <w:top w:val="none" w:sz="0" w:space="0" w:color="auto"/>
            <w:left w:val="none" w:sz="0" w:space="0" w:color="auto"/>
            <w:bottom w:val="none" w:sz="0" w:space="0" w:color="auto"/>
            <w:right w:val="none" w:sz="0" w:space="0" w:color="auto"/>
          </w:divBdr>
        </w:div>
        <w:div w:id="1762263972">
          <w:marLeft w:val="480"/>
          <w:marRight w:val="0"/>
          <w:marTop w:val="0"/>
          <w:marBottom w:val="0"/>
          <w:divBdr>
            <w:top w:val="none" w:sz="0" w:space="0" w:color="auto"/>
            <w:left w:val="none" w:sz="0" w:space="0" w:color="auto"/>
            <w:bottom w:val="none" w:sz="0" w:space="0" w:color="auto"/>
            <w:right w:val="none" w:sz="0" w:space="0" w:color="auto"/>
          </w:divBdr>
        </w:div>
        <w:div w:id="1888491324">
          <w:marLeft w:val="480"/>
          <w:marRight w:val="0"/>
          <w:marTop w:val="0"/>
          <w:marBottom w:val="0"/>
          <w:divBdr>
            <w:top w:val="none" w:sz="0" w:space="0" w:color="auto"/>
            <w:left w:val="none" w:sz="0" w:space="0" w:color="auto"/>
            <w:bottom w:val="none" w:sz="0" w:space="0" w:color="auto"/>
            <w:right w:val="none" w:sz="0" w:space="0" w:color="auto"/>
          </w:divBdr>
        </w:div>
        <w:div w:id="1952006909">
          <w:marLeft w:val="480"/>
          <w:marRight w:val="0"/>
          <w:marTop w:val="0"/>
          <w:marBottom w:val="0"/>
          <w:divBdr>
            <w:top w:val="none" w:sz="0" w:space="0" w:color="auto"/>
            <w:left w:val="none" w:sz="0" w:space="0" w:color="auto"/>
            <w:bottom w:val="none" w:sz="0" w:space="0" w:color="auto"/>
            <w:right w:val="none" w:sz="0" w:space="0" w:color="auto"/>
          </w:divBdr>
        </w:div>
        <w:div w:id="1978752652">
          <w:marLeft w:val="480"/>
          <w:marRight w:val="0"/>
          <w:marTop w:val="0"/>
          <w:marBottom w:val="0"/>
          <w:divBdr>
            <w:top w:val="none" w:sz="0" w:space="0" w:color="auto"/>
            <w:left w:val="none" w:sz="0" w:space="0" w:color="auto"/>
            <w:bottom w:val="none" w:sz="0" w:space="0" w:color="auto"/>
            <w:right w:val="none" w:sz="0" w:space="0" w:color="auto"/>
          </w:divBdr>
        </w:div>
        <w:div w:id="1985429581">
          <w:marLeft w:val="480"/>
          <w:marRight w:val="0"/>
          <w:marTop w:val="0"/>
          <w:marBottom w:val="0"/>
          <w:divBdr>
            <w:top w:val="none" w:sz="0" w:space="0" w:color="auto"/>
            <w:left w:val="none" w:sz="0" w:space="0" w:color="auto"/>
            <w:bottom w:val="none" w:sz="0" w:space="0" w:color="auto"/>
            <w:right w:val="none" w:sz="0" w:space="0" w:color="auto"/>
          </w:divBdr>
        </w:div>
        <w:div w:id="2002728729">
          <w:marLeft w:val="480"/>
          <w:marRight w:val="0"/>
          <w:marTop w:val="0"/>
          <w:marBottom w:val="0"/>
          <w:divBdr>
            <w:top w:val="none" w:sz="0" w:space="0" w:color="auto"/>
            <w:left w:val="none" w:sz="0" w:space="0" w:color="auto"/>
            <w:bottom w:val="none" w:sz="0" w:space="0" w:color="auto"/>
            <w:right w:val="none" w:sz="0" w:space="0" w:color="auto"/>
          </w:divBdr>
        </w:div>
        <w:div w:id="2041275449">
          <w:marLeft w:val="480"/>
          <w:marRight w:val="0"/>
          <w:marTop w:val="0"/>
          <w:marBottom w:val="0"/>
          <w:divBdr>
            <w:top w:val="none" w:sz="0" w:space="0" w:color="auto"/>
            <w:left w:val="none" w:sz="0" w:space="0" w:color="auto"/>
            <w:bottom w:val="none" w:sz="0" w:space="0" w:color="auto"/>
            <w:right w:val="none" w:sz="0" w:space="0" w:color="auto"/>
          </w:divBdr>
        </w:div>
        <w:div w:id="2061900561">
          <w:marLeft w:val="480"/>
          <w:marRight w:val="0"/>
          <w:marTop w:val="0"/>
          <w:marBottom w:val="0"/>
          <w:divBdr>
            <w:top w:val="none" w:sz="0" w:space="0" w:color="auto"/>
            <w:left w:val="none" w:sz="0" w:space="0" w:color="auto"/>
            <w:bottom w:val="none" w:sz="0" w:space="0" w:color="auto"/>
            <w:right w:val="none" w:sz="0" w:space="0" w:color="auto"/>
          </w:divBdr>
        </w:div>
      </w:divsChild>
    </w:div>
    <w:div w:id="1717049504">
      <w:bodyDiv w:val="1"/>
      <w:marLeft w:val="0"/>
      <w:marRight w:val="0"/>
      <w:marTop w:val="0"/>
      <w:marBottom w:val="0"/>
      <w:divBdr>
        <w:top w:val="none" w:sz="0" w:space="0" w:color="auto"/>
        <w:left w:val="none" w:sz="0" w:space="0" w:color="auto"/>
        <w:bottom w:val="none" w:sz="0" w:space="0" w:color="auto"/>
        <w:right w:val="none" w:sz="0" w:space="0" w:color="auto"/>
      </w:divBdr>
    </w:div>
    <w:div w:id="1723943617">
      <w:marLeft w:val="480"/>
      <w:marRight w:val="0"/>
      <w:marTop w:val="0"/>
      <w:marBottom w:val="0"/>
      <w:divBdr>
        <w:top w:val="none" w:sz="0" w:space="0" w:color="auto"/>
        <w:left w:val="none" w:sz="0" w:space="0" w:color="auto"/>
        <w:bottom w:val="none" w:sz="0" w:space="0" w:color="auto"/>
        <w:right w:val="none" w:sz="0" w:space="0" w:color="auto"/>
      </w:divBdr>
    </w:div>
    <w:div w:id="1731223321">
      <w:marLeft w:val="480"/>
      <w:marRight w:val="0"/>
      <w:marTop w:val="0"/>
      <w:marBottom w:val="0"/>
      <w:divBdr>
        <w:top w:val="none" w:sz="0" w:space="0" w:color="auto"/>
        <w:left w:val="none" w:sz="0" w:space="0" w:color="auto"/>
        <w:bottom w:val="none" w:sz="0" w:space="0" w:color="auto"/>
        <w:right w:val="none" w:sz="0" w:space="0" w:color="auto"/>
      </w:divBdr>
    </w:div>
    <w:div w:id="1733120482">
      <w:marLeft w:val="480"/>
      <w:marRight w:val="0"/>
      <w:marTop w:val="0"/>
      <w:marBottom w:val="0"/>
      <w:divBdr>
        <w:top w:val="none" w:sz="0" w:space="0" w:color="auto"/>
        <w:left w:val="none" w:sz="0" w:space="0" w:color="auto"/>
        <w:bottom w:val="none" w:sz="0" w:space="0" w:color="auto"/>
        <w:right w:val="none" w:sz="0" w:space="0" w:color="auto"/>
      </w:divBdr>
    </w:div>
    <w:div w:id="1747874582">
      <w:marLeft w:val="480"/>
      <w:marRight w:val="0"/>
      <w:marTop w:val="0"/>
      <w:marBottom w:val="0"/>
      <w:divBdr>
        <w:top w:val="none" w:sz="0" w:space="0" w:color="auto"/>
        <w:left w:val="none" w:sz="0" w:space="0" w:color="auto"/>
        <w:bottom w:val="none" w:sz="0" w:space="0" w:color="auto"/>
        <w:right w:val="none" w:sz="0" w:space="0" w:color="auto"/>
      </w:divBdr>
    </w:div>
    <w:div w:id="1756247349">
      <w:bodyDiv w:val="1"/>
      <w:marLeft w:val="0"/>
      <w:marRight w:val="0"/>
      <w:marTop w:val="0"/>
      <w:marBottom w:val="0"/>
      <w:divBdr>
        <w:top w:val="none" w:sz="0" w:space="0" w:color="auto"/>
        <w:left w:val="none" w:sz="0" w:space="0" w:color="auto"/>
        <w:bottom w:val="none" w:sz="0" w:space="0" w:color="auto"/>
        <w:right w:val="none" w:sz="0" w:space="0" w:color="auto"/>
      </w:divBdr>
      <w:divsChild>
        <w:div w:id="11684036">
          <w:marLeft w:val="480"/>
          <w:marRight w:val="0"/>
          <w:marTop w:val="0"/>
          <w:marBottom w:val="0"/>
          <w:divBdr>
            <w:top w:val="none" w:sz="0" w:space="0" w:color="auto"/>
            <w:left w:val="none" w:sz="0" w:space="0" w:color="auto"/>
            <w:bottom w:val="none" w:sz="0" w:space="0" w:color="auto"/>
            <w:right w:val="none" w:sz="0" w:space="0" w:color="auto"/>
          </w:divBdr>
        </w:div>
        <w:div w:id="76438846">
          <w:marLeft w:val="480"/>
          <w:marRight w:val="0"/>
          <w:marTop w:val="0"/>
          <w:marBottom w:val="0"/>
          <w:divBdr>
            <w:top w:val="none" w:sz="0" w:space="0" w:color="auto"/>
            <w:left w:val="none" w:sz="0" w:space="0" w:color="auto"/>
            <w:bottom w:val="none" w:sz="0" w:space="0" w:color="auto"/>
            <w:right w:val="none" w:sz="0" w:space="0" w:color="auto"/>
          </w:divBdr>
        </w:div>
        <w:div w:id="131220837">
          <w:marLeft w:val="480"/>
          <w:marRight w:val="0"/>
          <w:marTop w:val="0"/>
          <w:marBottom w:val="0"/>
          <w:divBdr>
            <w:top w:val="none" w:sz="0" w:space="0" w:color="auto"/>
            <w:left w:val="none" w:sz="0" w:space="0" w:color="auto"/>
            <w:bottom w:val="none" w:sz="0" w:space="0" w:color="auto"/>
            <w:right w:val="none" w:sz="0" w:space="0" w:color="auto"/>
          </w:divBdr>
        </w:div>
        <w:div w:id="179508411">
          <w:marLeft w:val="480"/>
          <w:marRight w:val="0"/>
          <w:marTop w:val="0"/>
          <w:marBottom w:val="0"/>
          <w:divBdr>
            <w:top w:val="none" w:sz="0" w:space="0" w:color="auto"/>
            <w:left w:val="none" w:sz="0" w:space="0" w:color="auto"/>
            <w:bottom w:val="none" w:sz="0" w:space="0" w:color="auto"/>
            <w:right w:val="none" w:sz="0" w:space="0" w:color="auto"/>
          </w:divBdr>
        </w:div>
        <w:div w:id="232354688">
          <w:marLeft w:val="480"/>
          <w:marRight w:val="0"/>
          <w:marTop w:val="0"/>
          <w:marBottom w:val="0"/>
          <w:divBdr>
            <w:top w:val="none" w:sz="0" w:space="0" w:color="auto"/>
            <w:left w:val="none" w:sz="0" w:space="0" w:color="auto"/>
            <w:bottom w:val="none" w:sz="0" w:space="0" w:color="auto"/>
            <w:right w:val="none" w:sz="0" w:space="0" w:color="auto"/>
          </w:divBdr>
        </w:div>
        <w:div w:id="241721416">
          <w:marLeft w:val="480"/>
          <w:marRight w:val="0"/>
          <w:marTop w:val="0"/>
          <w:marBottom w:val="0"/>
          <w:divBdr>
            <w:top w:val="none" w:sz="0" w:space="0" w:color="auto"/>
            <w:left w:val="none" w:sz="0" w:space="0" w:color="auto"/>
            <w:bottom w:val="none" w:sz="0" w:space="0" w:color="auto"/>
            <w:right w:val="none" w:sz="0" w:space="0" w:color="auto"/>
          </w:divBdr>
        </w:div>
        <w:div w:id="318119065">
          <w:marLeft w:val="480"/>
          <w:marRight w:val="0"/>
          <w:marTop w:val="0"/>
          <w:marBottom w:val="0"/>
          <w:divBdr>
            <w:top w:val="none" w:sz="0" w:space="0" w:color="auto"/>
            <w:left w:val="none" w:sz="0" w:space="0" w:color="auto"/>
            <w:bottom w:val="none" w:sz="0" w:space="0" w:color="auto"/>
            <w:right w:val="none" w:sz="0" w:space="0" w:color="auto"/>
          </w:divBdr>
        </w:div>
        <w:div w:id="439451187">
          <w:marLeft w:val="480"/>
          <w:marRight w:val="0"/>
          <w:marTop w:val="0"/>
          <w:marBottom w:val="0"/>
          <w:divBdr>
            <w:top w:val="none" w:sz="0" w:space="0" w:color="auto"/>
            <w:left w:val="none" w:sz="0" w:space="0" w:color="auto"/>
            <w:bottom w:val="none" w:sz="0" w:space="0" w:color="auto"/>
            <w:right w:val="none" w:sz="0" w:space="0" w:color="auto"/>
          </w:divBdr>
        </w:div>
        <w:div w:id="439683871">
          <w:marLeft w:val="480"/>
          <w:marRight w:val="0"/>
          <w:marTop w:val="0"/>
          <w:marBottom w:val="0"/>
          <w:divBdr>
            <w:top w:val="none" w:sz="0" w:space="0" w:color="auto"/>
            <w:left w:val="none" w:sz="0" w:space="0" w:color="auto"/>
            <w:bottom w:val="none" w:sz="0" w:space="0" w:color="auto"/>
            <w:right w:val="none" w:sz="0" w:space="0" w:color="auto"/>
          </w:divBdr>
        </w:div>
        <w:div w:id="573248587">
          <w:marLeft w:val="480"/>
          <w:marRight w:val="0"/>
          <w:marTop w:val="0"/>
          <w:marBottom w:val="0"/>
          <w:divBdr>
            <w:top w:val="none" w:sz="0" w:space="0" w:color="auto"/>
            <w:left w:val="none" w:sz="0" w:space="0" w:color="auto"/>
            <w:bottom w:val="none" w:sz="0" w:space="0" w:color="auto"/>
            <w:right w:val="none" w:sz="0" w:space="0" w:color="auto"/>
          </w:divBdr>
        </w:div>
        <w:div w:id="585001383">
          <w:marLeft w:val="480"/>
          <w:marRight w:val="0"/>
          <w:marTop w:val="0"/>
          <w:marBottom w:val="0"/>
          <w:divBdr>
            <w:top w:val="none" w:sz="0" w:space="0" w:color="auto"/>
            <w:left w:val="none" w:sz="0" w:space="0" w:color="auto"/>
            <w:bottom w:val="none" w:sz="0" w:space="0" w:color="auto"/>
            <w:right w:val="none" w:sz="0" w:space="0" w:color="auto"/>
          </w:divBdr>
        </w:div>
        <w:div w:id="657882451">
          <w:marLeft w:val="480"/>
          <w:marRight w:val="0"/>
          <w:marTop w:val="0"/>
          <w:marBottom w:val="0"/>
          <w:divBdr>
            <w:top w:val="none" w:sz="0" w:space="0" w:color="auto"/>
            <w:left w:val="none" w:sz="0" w:space="0" w:color="auto"/>
            <w:bottom w:val="none" w:sz="0" w:space="0" w:color="auto"/>
            <w:right w:val="none" w:sz="0" w:space="0" w:color="auto"/>
          </w:divBdr>
        </w:div>
        <w:div w:id="668484781">
          <w:marLeft w:val="480"/>
          <w:marRight w:val="0"/>
          <w:marTop w:val="0"/>
          <w:marBottom w:val="0"/>
          <w:divBdr>
            <w:top w:val="none" w:sz="0" w:space="0" w:color="auto"/>
            <w:left w:val="none" w:sz="0" w:space="0" w:color="auto"/>
            <w:bottom w:val="none" w:sz="0" w:space="0" w:color="auto"/>
            <w:right w:val="none" w:sz="0" w:space="0" w:color="auto"/>
          </w:divBdr>
        </w:div>
        <w:div w:id="947739225">
          <w:marLeft w:val="480"/>
          <w:marRight w:val="0"/>
          <w:marTop w:val="0"/>
          <w:marBottom w:val="0"/>
          <w:divBdr>
            <w:top w:val="none" w:sz="0" w:space="0" w:color="auto"/>
            <w:left w:val="none" w:sz="0" w:space="0" w:color="auto"/>
            <w:bottom w:val="none" w:sz="0" w:space="0" w:color="auto"/>
            <w:right w:val="none" w:sz="0" w:space="0" w:color="auto"/>
          </w:divBdr>
        </w:div>
        <w:div w:id="1031032028">
          <w:marLeft w:val="480"/>
          <w:marRight w:val="0"/>
          <w:marTop w:val="0"/>
          <w:marBottom w:val="0"/>
          <w:divBdr>
            <w:top w:val="none" w:sz="0" w:space="0" w:color="auto"/>
            <w:left w:val="none" w:sz="0" w:space="0" w:color="auto"/>
            <w:bottom w:val="none" w:sz="0" w:space="0" w:color="auto"/>
            <w:right w:val="none" w:sz="0" w:space="0" w:color="auto"/>
          </w:divBdr>
        </w:div>
        <w:div w:id="1101998719">
          <w:marLeft w:val="480"/>
          <w:marRight w:val="0"/>
          <w:marTop w:val="0"/>
          <w:marBottom w:val="0"/>
          <w:divBdr>
            <w:top w:val="none" w:sz="0" w:space="0" w:color="auto"/>
            <w:left w:val="none" w:sz="0" w:space="0" w:color="auto"/>
            <w:bottom w:val="none" w:sz="0" w:space="0" w:color="auto"/>
            <w:right w:val="none" w:sz="0" w:space="0" w:color="auto"/>
          </w:divBdr>
        </w:div>
        <w:div w:id="1191339098">
          <w:marLeft w:val="480"/>
          <w:marRight w:val="0"/>
          <w:marTop w:val="0"/>
          <w:marBottom w:val="0"/>
          <w:divBdr>
            <w:top w:val="none" w:sz="0" w:space="0" w:color="auto"/>
            <w:left w:val="none" w:sz="0" w:space="0" w:color="auto"/>
            <w:bottom w:val="none" w:sz="0" w:space="0" w:color="auto"/>
            <w:right w:val="none" w:sz="0" w:space="0" w:color="auto"/>
          </w:divBdr>
        </w:div>
        <w:div w:id="1193498851">
          <w:marLeft w:val="480"/>
          <w:marRight w:val="0"/>
          <w:marTop w:val="0"/>
          <w:marBottom w:val="0"/>
          <w:divBdr>
            <w:top w:val="none" w:sz="0" w:space="0" w:color="auto"/>
            <w:left w:val="none" w:sz="0" w:space="0" w:color="auto"/>
            <w:bottom w:val="none" w:sz="0" w:space="0" w:color="auto"/>
            <w:right w:val="none" w:sz="0" w:space="0" w:color="auto"/>
          </w:divBdr>
        </w:div>
        <w:div w:id="1246495178">
          <w:marLeft w:val="480"/>
          <w:marRight w:val="0"/>
          <w:marTop w:val="0"/>
          <w:marBottom w:val="0"/>
          <w:divBdr>
            <w:top w:val="none" w:sz="0" w:space="0" w:color="auto"/>
            <w:left w:val="none" w:sz="0" w:space="0" w:color="auto"/>
            <w:bottom w:val="none" w:sz="0" w:space="0" w:color="auto"/>
            <w:right w:val="none" w:sz="0" w:space="0" w:color="auto"/>
          </w:divBdr>
        </w:div>
        <w:div w:id="1380787871">
          <w:marLeft w:val="480"/>
          <w:marRight w:val="0"/>
          <w:marTop w:val="0"/>
          <w:marBottom w:val="0"/>
          <w:divBdr>
            <w:top w:val="none" w:sz="0" w:space="0" w:color="auto"/>
            <w:left w:val="none" w:sz="0" w:space="0" w:color="auto"/>
            <w:bottom w:val="none" w:sz="0" w:space="0" w:color="auto"/>
            <w:right w:val="none" w:sz="0" w:space="0" w:color="auto"/>
          </w:divBdr>
        </w:div>
        <w:div w:id="1392653536">
          <w:marLeft w:val="480"/>
          <w:marRight w:val="0"/>
          <w:marTop w:val="0"/>
          <w:marBottom w:val="0"/>
          <w:divBdr>
            <w:top w:val="none" w:sz="0" w:space="0" w:color="auto"/>
            <w:left w:val="none" w:sz="0" w:space="0" w:color="auto"/>
            <w:bottom w:val="none" w:sz="0" w:space="0" w:color="auto"/>
            <w:right w:val="none" w:sz="0" w:space="0" w:color="auto"/>
          </w:divBdr>
        </w:div>
        <w:div w:id="1395353561">
          <w:marLeft w:val="480"/>
          <w:marRight w:val="0"/>
          <w:marTop w:val="0"/>
          <w:marBottom w:val="0"/>
          <w:divBdr>
            <w:top w:val="none" w:sz="0" w:space="0" w:color="auto"/>
            <w:left w:val="none" w:sz="0" w:space="0" w:color="auto"/>
            <w:bottom w:val="none" w:sz="0" w:space="0" w:color="auto"/>
            <w:right w:val="none" w:sz="0" w:space="0" w:color="auto"/>
          </w:divBdr>
        </w:div>
        <w:div w:id="1530944781">
          <w:marLeft w:val="480"/>
          <w:marRight w:val="0"/>
          <w:marTop w:val="0"/>
          <w:marBottom w:val="0"/>
          <w:divBdr>
            <w:top w:val="none" w:sz="0" w:space="0" w:color="auto"/>
            <w:left w:val="none" w:sz="0" w:space="0" w:color="auto"/>
            <w:bottom w:val="none" w:sz="0" w:space="0" w:color="auto"/>
            <w:right w:val="none" w:sz="0" w:space="0" w:color="auto"/>
          </w:divBdr>
        </w:div>
        <w:div w:id="1566798246">
          <w:marLeft w:val="480"/>
          <w:marRight w:val="0"/>
          <w:marTop w:val="0"/>
          <w:marBottom w:val="0"/>
          <w:divBdr>
            <w:top w:val="none" w:sz="0" w:space="0" w:color="auto"/>
            <w:left w:val="none" w:sz="0" w:space="0" w:color="auto"/>
            <w:bottom w:val="none" w:sz="0" w:space="0" w:color="auto"/>
            <w:right w:val="none" w:sz="0" w:space="0" w:color="auto"/>
          </w:divBdr>
        </w:div>
        <w:div w:id="1732195178">
          <w:marLeft w:val="480"/>
          <w:marRight w:val="0"/>
          <w:marTop w:val="0"/>
          <w:marBottom w:val="0"/>
          <w:divBdr>
            <w:top w:val="none" w:sz="0" w:space="0" w:color="auto"/>
            <w:left w:val="none" w:sz="0" w:space="0" w:color="auto"/>
            <w:bottom w:val="none" w:sz="0" w:space="0" w:color="auto"/>
            <w:right w:val="none" w:sz="0" w:space="0" w:color="auto"/>
          </w:divBdr>
        </w:div>
        <w:div w:id="1760560889">
          <w:marLeft w:val="480"/>
          <w:marRight w:val="0"/>
          <w:marTop w:val="0"/>
          <w:marBottom w:val="0"/>
          <w:divBdr>
            <w:top w:val="none" w:sz="0" w:space="0" w:color="auto"/>
            <w:left w:val="none" w:sz="0" w:space="0" w:color="auto"/>
            <w:bottom w:val="none" w:sz="0" w:space="0" w:color="auto"/>
            <w:right w:val="none" w:sz="0" w:space="0" w:color="auto"/>
          </w:divBdr>
        </w:div>
        <w:div w:id="1780249137">
          <w:marLeft w:val="480"/>
          <w:marRight w:val="0"/>
          <w:marTop w:val="0"/>
          <w:marBottom w:val="0"/>
          <w:divBdr>
            <w:top w:val="none" w:sz="0" w:space="0" w:color="auto"/>
            <w:left w:val="none" w:sz="0" w:space="0" w:color="auto"/>
            <w:bottom w:val="none" w:sz="0" w:space="0" w:color="auto"/>
            <w:right w:val="none" w:sz="0" w:space="0" w:color="auto"/>
          </w:divBdr>
        </w:div>
        <w:div w:id="1918124320">
          <w:marLeft w:val="480"/>
          <w:marRight w:val="0"/>
          <w:marTop w:val="0"/>
          <w:marBottom w:val="0"/>
          <w:divBdr>
            <w:top w:val="none" w:sz="0" w:space="0" w:color="auto"/>
            <w:left w:val="none" w:sz="0" w:space="0" w:color="auto"/>
            <w:bottom w:val="none" w:sz="0" w:space="0" w:color="auto"/>
            <w:right w:val="none" w:sz="0" w:space="0" w:color="auto"/>
          </w:divBdr>
        </w:div>
        <w:div w:id="1997759106">
          <w:marLeft w:val="480"/>
          <w:marRight w:val="0"/>
          <w:marTop w:val="0"/>
          <w:marBottom w:val="0"/>
          <w:divBdr>
            <w:top w:val="none" w:sz="0" w:space="0" w:color="auto"/>
            <w:left w:val="none" w:sz="0" w:space="0" w:color="auto"/>
            <w:bottom w:val="none" w:sz="0" w:space="0" w:color="auto"/>
            <w:right w:val="none" w:sz="0" w:space="0" w:color="auto"/>
          </w:divBdr>
        </w:div>
        <w:div w:id="2045784115">
          <w:marLeft w:val="480"/>
          <w:marRight w:val="0"/>
          <w:marTop w:val="0"/>
          <w:marBottom w:val="0"/>
          <w:divBdr>
            <w:top w:val="none" w:sz="0" w:space="0" w:color="auto"/>
            <w:left w:val="none" w:sz="0" w:space="0" w:color="auto"/>
            <w:bottom w:val="none" w:sz="0" w:space="0" w:color="auto"/>
            <w:right w:val="none" w:sz="0" w:space="0" w:color="auto"/>
          </w:divBdr>
        </w:div>
        <w:div w:id="2076468837">
          <w:marLeft w:val="480"/>
          <w:marRight w:val="0"/>
          <w:marTop w:val="0"/>
          <w:marBottom w:val="0"/>
          <w:divBdr>
            <w:top w:val="none" w:sz="0" w:space="0" w:color="auto"/>
            <w:left w:val="none" w:sz="0" w:space="0" w:color="auto"/>
            <w:bottom w:val="none" w:sz="0" w:space="0" w:color="auto"/>
            <w:right w:val="none" w:sz="0" w:space="0" w:color="auto"/>
          </w:divBdr>
        </w:div>
      </w:divsChild>
    </w:div>
    <w:div w:id="1759984260">
      <w:marLeft w:val="480"/>
      <w:marRight w:val="0"/>
      <w:marTop w:val="0"/>
      <w:marBottom w:val="0"/>
      <w:divBdr>
        <w:top w:val="none" w:sz="0" w:space="0" w:color="auto"/>
        <w:left w:val="none" w:sz="0" w:space="0" w:color="auto"/>
        <w:bottom w:val="none" w:sz="0" w:space="0" w:color="auto"/>
        <w:right w:val="none" w:sz="0" w:space="0" w:color="auto"/>
      </w:divBdr>
    </w:div>
    <w:div w:id="1760132428">
      <w:marLeft w:val="480"/>
      <w:marRight w:val="0"/>
      <w:marTop w:val="0"/>
      <w:marBottom w:val="0"/>
      <w:divBdr>
        <w:top w:val="none" w:sz="0" w:space="0" w:color="auto"/>
        <w:left w:val="none" w:sz="0" w:space="0" w:color="auto"/>
        <w:bottom w:val="none" w:sz="0" w:space="0" w:color="auto"/>
        <w:right w:val="none" w:sz="0" w:space="0" w:color="auto"/>
      </w:divBdr>
    </w:div>
    <w:div w:id="1763069737">
      <w:bodyDiv w:val="1"/>
      <w:marLeft w:val="0"/>
      <w:marRight w:val="0"/>
      <w:marTop w:val="0"/>
      <w:marBottom w:val="0"/>
      <w:divBdr>
        <w:top w:val="none" w:sz="0" w:space="0" w:color="auto"/>
        <w:left w:val="none" w:sz="0" w:space="0" w:color="auto"/>
        <w:bottom w:val="none" w:sz="0" w:space="0" w:color="auto"/>
        <w:right w:val="none" w:sz="0" w:space="0" w:color="auto"/>
      </w:divBdr>
    </w:div>
    <w:div w:id="1770353494">
      <w:marLeft w:val="480"/>
      <w:marRight w:val="0"/>
      <w:marTop w:val="0"/>
      <w:marBottom w:val="0"/>
      <w:divBdr>
        <w:top w:val="none" w:sz="0" w:space="0" w:color="auto"/>
        <w:left w:val="none" w:sz="0" w:space="0" w:color="auto"/>
        <w:bottom w:val="none" w:sz="0" w:space="0" w:color="auto"/>
        <w:right w:val="none" w:sz="0" w:space="0" w:color="auto"/>
      </w:divBdr>
    </w:div>
    <w:div w:id="1781875109">
      <w:bodyDiv w:val="1"/>
      <w:marLeft w:val="0"/>
      <w:marRight w:val="0"/>
      <w:marTop w:val="0"/>
      <w:marBottom w:val="0"/>
      <w:divBdr>
        <w:top w:val="none" w:sz="0" w:space="0" w:color="auto"/>
        <w:left w:val="none" w:sz="0" w:space="0" w:color="auto"/>
        <w:bottom w:val="none" w:sz="0" w:space="0" w:color="auto"/>
        <w:right w:val="none" w:sz="0" w:space="0" w:color="auto"/>
      </w:divBdr>
    </w:div>
    <w:div w:id="1783912537">
      <w:marLeft w:val="480"/>
      <w:marRight w:val="0"/>
      <w:marTop w:val="0"/>
      <w:marBottom w:val="0"/>
      <w:divBdr>
        <w:top w:val="none" w:sz="0" w:space="0" w:color="auto"/>
        <w:left w:val="none" w:sz="0" w:space="0" w:color="auto"/>
        <w:bottom w:val="none" w:sz="0" w:space="0" w:color="auto"/>
        <w:right w:val="none" w:sz="0" w:space="0" w:color="auto"/>
      </w:divBdr>
    </w:div>
    <w:div w:id="1784575015">
      <w:bodyDiv w:val="1"/>
      <w:marLeft w:val="0"/>
      <w:marRight w:val="0"/>
      <w:marTop w:val="0"/>
      <w:marBottom w:val="0"/>
      <w:divBdr>
        <w:top w:val="none" w:sz="0" w:space="0" w:color="auto"/>
        <w:left w:val="none" w:sz="0" w:space="0" w:color="auto"/>
        <w:bottom w:val="none" w:sz="0" w:space="0" w:color="auto"/>
        <w:right w:val="none" w:sz="0" w:space="0" w:color="auto"/>
      </w:divBdr>
    </w:div>
    <w:div w:id="1786463602">
      <w:bodyDiv w:val="1"/>
      <w:marLeft w:val="0"/>
      <w:marRight w:val="0"/>
      <w:marTop w:val="0"/>
      <w:marBottom w:val="0"/>
      <w:divBdr>
        <w:top w:val="none" w:sz="0" w:space="0" w:color="auto"/>
        <w:left w:val="none" w:sz="0" w:space="0" w:color="auto"/>
        <w:bottom w:val="none" w:sz="0" w:space="0" w:color="auto"/>
        <w:right w:val="none" w:sz="0" w:space="0" w:color="auto"/>
      </w:divBdr>
    </w:div>
    <w:div w:id="1786847170">
      <w:bodyDiv w:val="1"/>
      <w:marLeft w:val="0"/>
      <w:marRight w:val="0"/>
      <w:marTop w:val="0"/>
      <w:marBottom w:val="0"/>
      <w:divBdr>
        <w:top w:val="none" w:sz="0" w:space="0" w:color="auto"/>
        <w:left w:val="none" w:sz="0" w:space="0" w:color="auto"/>
        <w:bottom w:val="none" w:sz="0" w:space="0" w:color="auto"/>
        <w:right w:val="none" w:sz="0" w:space="0" w:color="auto"/>
      </w:divBdr>
    </w:div>
    <w:div w:id="1796561826">
      <w:marLeft w:val="480"/>
      <w:marRight w:val="0"/>
      <w:marTop w:val="0"/>
      <w:marBottom w:val="0"/>
      <w:divBdr>
        <w:top w:val="none" w:sz="0" w:space="0" w:color="auto"/>
        <w:left w:val="none" w:sz="0" w:space="0" w:color="auto"/>
        <w:bottom w:val="none" w:sz="0" w:space="0" w:color="auto"/>
        <w:right w:val="none" w:sz="0" w:space="0" w:color="auto"/>
      </w:divBdr>
    </w:div>
    <w:div w:id="1799296050">
      <w:marLeft w:val="480"/>
      <w:marRight w:val="0"/>
      <w:marTop w:val="0"/>
      <w:marBottom w:val="0"/>
      <w:divBdr>
        <w:top w:val="none" w:sz="0" w:space="0" w:color="auto"/>
        <w:left w:val="none" w:sz="0" w:space="0" w:color="auto"/>
        <w:bottom w:val="none" w:sz="0" w:space="0" w:color="auto"/>
        <w:right w:val="none" w:sz="0" w:space="0" w:color="auto"/>
      </w:divBdr>
    </w:div>
    <w:div w:id="1807435029">
      <w:marLeft w:val="480"/>
      <w:marRight w:val="0"/>
      <w:marTop w:val="0"/>
      <w:marBottom w:val="0"/>
      <w:divBdr>
        <w:top w:val="none" w:sz="0" w:space="0" w:color="auto"/>
        <w:left w:val="none" w:sz="0" w:space="0" w:color="auto"/>
        <w:bottom w:val="none" w:sz="0" w:space="0" w:color="auto"/>
        <w:right w:val="none" w:sz="0" w:space="0" w:color="auto"/>
      </w:divBdr>
    </w:div>
    <w:div w:id="1813673817">
      <w:marLeft w:val="480"/>
      <w:marRight w:val="0"/>
      <w:marTop w:val="0"/>
      <w:marBottom w:val="0"/>
      <w:divBdr>
        <w:top w:val="none" w:sz="0" w:space="0" w:color="auto"/>
        <w:left w:val="none" w:sz="0" w:space="0" w:color="auto"/>
        <w:bottom w:val="none" w:sz="0" w:space="0" w:color="auto"/>
        <w:right w:val="none" w:sz="0" w:space="0" w:color="auto"/>
      </w:divBdr>
    </w:div>
    <w:div w:id="1814902914">
      <w:bodyDiv w:val="1"/>
      <w:marLeft w:val="0"/>
      <w:marRight w:val="0"/>
      <w:marTop w:val="0"/>
      <w:marBottom w:val="0"/>
      <w:divBdr>
        <w:top w:val="none" w:sz="0" w:space="0" w:color="auto"/>
        <w:left w:val="none" w:sz="0" w:space="0" w:color="auto"/>
        <w:bottom w:val="none" w:sz="0" w:space="0" w:color="auto"/>
        <w:right w:val="none" w:sz="0" w:space="0" w:color="auto"/>
      </w:divBdr>
    </w:div>
    <w:div w:id="1837500649">
      <w:bodyDiv w:val="1"/>
      <w:marLeft w:val="0"/>
      <w:marRight w:val="0"/>
      <w:marTop w:val="0"/>
      <w:marBottom w:val="0"/>
      <w:divBdr>
        <w:top w:val="none" w:sz="0" w:space="0" w:color="auto"/>
        <w:left w:val="none" w:sz="0" w:space="0" w:color="auto"/>
        <w:bottom w:val="none" w:sz="0" w:space="0" w:color="auto"/>
        <w:right w:val="none" w:sz="0" w:space="0" w:color="auto"/>
      </w:divBdr>
      <w:divsChild>
        <w:div w:id="124081939">
          <w:marLeft w:val="480"/>
          <w:marRight w:val="0"/>
          <w:marTop w:val="0"/>
          <w:marBottom w:val="0"/>
          <w:divBdr>
            <w:top w:val="none" w:sz="0" w:space="0" w:color="auto"/>
            <w:left w:val="none" w:sz="0" w:space="0" w:color="auto"/>
            <w:bottom w:val="none" w:sz="0" w:space="0" w:color="auto"/>
            <w:right w:val="none" w:sz="0" w:space="0" w:color="auto"/>
          </w:divBdr>
        </w:div>
        <w:div w:id="210503612">
          <w:marLeft w:val="480"/>
          <w:marRight w:val="0"/>
          <w:marTop w:val="0"/>
          <w:marBottom w:val="0"/>
          <w:divBdr>
            <w:top w:val="none" w:sz="0" w:space="0" w:color="auto"/>
            <w:left w:val="none" w:sz="0" w:space="0" w:color="auto"/>
            <w:bottom w:val="none" w:sz="0" w:space="0" w:color="auto"/>
            <w:right w:val="none" w:sz="0" w:space="0" w:color="auto"/>
          </w:divBdr>
        </w:div>
        <w:div w:id="370228505">
          <w:marLeft w:val="480"/>
          <w:marRight w:val="0"/>
          <w:marTop w:val="0"/>
          <w:marBottom w:val="0"/>
          <w:divBdr>
            <w:top w:val="none" w:sz="0" w:space="0" w:color="auto"/>
            <w:left w:val="none" w:sz="0" w:space="0" w:color="auto"/>
            <w:bottom w:val="none" w:sz="0" w:space="0" w:color="auto"/>
            <w:right w:val="none" w:sz="0" w:space="0" w:color="auto"/>
          </w:divBdr>
        </w:div>
        <w:div w:id="519661697">
          <w:marLeft w:val="480"/>
          <w:marRight w:val="0"/>
          <w:marTop w:val="0"/>
          <w:marBottom w:val="0"/>
          <w:divBdr>
            <w:top w:val="none" w:sz="0" w:space="0" w:color="auto"/>
            <w:left w:val="none" w:sz="0" w:space="0" w:color="auto"/>
            <w:bottom w:val="none" w:sz="0" w:space="0" w:color="auto"/>
            <w:right w:val="none" w:sz="0" w:space="0" w:color="auto"/>
          </w:divBdr>
        </w:div>
        <w:div w:id="583414240">
          <w:marLeft w:val="480"/>
          <w:marRight w:val="0"/>
          <w:marTop w:val="0"/>
          <w:marBottom w:val="0"/>
          <w:divBdr>
            <w:top w:val="none" w:sz="0" w:space="0" w:color="auto"/>
            <w:left w:val="none" w:sz="0" w:space="0" w:color="auto"/>
            <w:bottom w:val="none" w:sz="0" w:space="0" w:color="auto"/>
            <w:right w:val="none" w:sz="0" w:space="0" w:color="auto"/>
          </w:divBdr>
        </w:div>
        <w:div w:id="904728328">
          <w:marLeft w:val="480"/>
          <w:marRight w:val="0"/>
          <w:marTop w:val="0"/>
          <w:marBottom w:val="0"/>
          <w:divBdr>
            <w:top w:val="none" w:sz="0" w:space="0" w:color="auto"/>
            <w:left w:val="none" w:sz="0" w:space="0" w:color="auto"/>
            <w:bottom w:val="none" w:sz="0" w:space="0" w:color="auto"/>
            <w:right w:val="none" w:sz="0" w:space="0" w:color="auto"/>
          </w:divBdr>
        </w:div>
        <w:div w:id="1153109860">
          <w:marLeft w:val="480"/>
          <w:marRight w:val="0"/>
          <w:marTop w:val="0"/>
          <w:marBottom w:val="0"/>
          <w:divBdr>
            <w:top w:val="none" w:sz="0" w:space="0" w:color="auto"/>
            <w:left w:val="none" w:sz="0" w:space="0" w:color="auto"/>
            <w:bottom w:val="none" w:sz="0" w:space="0" w:color="auto"/>
            <w:right w:val="none" w:sz="0" w:space="0" w:color="auto"/>
          </w:divBdr>
        </w:div>
        <w:div w:id="1202597943">
          <w:marLeft w:val="480"/>
          <w:marRight w:val="0"/>
          <w:marTop w:val="0"/>
          <w:marBottom w:val="0"/>
          <w:divBdr>
            <w:top w:val="none" w:sz="0" w:space="0" w:color="auto"/>
            <w:left w:val="none" w:sz="0" w:space="0" w:color="auto"/>
            <w:bottom w:val="none" w:sz="0" w:space="0" w:color="auto"/>
            <w:right w:val="none" w:sz="0" w:space="0" w:color="auto"/>
          </w:divBdr>
        </w:div>
        <w:div w:id="1344865366">
          <w:marLeft w:val="480"/>
          <w:marRight w:val="0"/>
          <w:marTop w:val="0"/>
          <w:marBottom w:val="0"/>
          <w:divBdr>
            <w:top w:val="none" w:sz="0" w:space="0" w:color="auto"/>
            <w:left w:val="none" w:sz="0" w:space="0" w:color="auto"/>
            <w:bottom w:val="none" w:sz="0" w:space="0" w:color="auto"/>
            <w:right w:val="none" w:sz="0" w:space="0" w:color="auto"/>
          </w:divBdr>
        </w:div>
        <w:div w:id="1422919064">
          <w:marLeft w:val="480"/>
          <w:marRight w:val="0"/>
          <w:marTop w:val="0"/>
          <w:marBottom w:val="0"/>
          <w:divBdr>
            <w:top w:val="none" w:sz="0" w:space="0" w:color="auto"/>
            <w:left w:val="none" w:sz="0" w:space="0" w:color="auto"/>
            <w:bottom w:val="none" w:sz="0" w:space="0" w:color="auto"/>
            <w:right w:val="none" w:sz="0" w:space="0" w:color="auto"/>
          </w:divBdr>
        </w:div>
        <w:div w:id="1558782834">
          <w:marLeft w:val="480"/>
          <w:marRight w:val="0"/>
          <w:marTop w:val="0"/>
          <w:marBottom w:val="0"/>
          <w:divBdr>
            <w:top w:val="none" w:sz="0" w:space="0" w:color="auto"/>
            <w:left w:val="none" w:sz="0" w:space="0" w:color="auto"/>
            <w:bottom w:val="none" w:sz="0" w:space="0" w:color="auto"/>
            <w:right w:val="none" w:sz="0" w:space="0" w:color="auto"/>
          </w:divBdr>
        </w:div>
        <w:div w:id="1899978597">
          <w:marLeft w:val="480"/>
          <w:marRight w:val="0"/>
          <w:marTop w:val="0"/>
          <w:marBottom w:val="0"/>
          <w:divBdr>
            <w:top w:val="none" w:sz="0" w:space="0" w:color="auto"/>
            <w:left w:val="none" w:sz="0" w:space="0" w:color="auto"/>
            <w:bottom w:val="none" w:sz="0" w:space="0" w:color="auto"/>
            <w:right w:val="none" w:sz="0" w:space="0" w:color="auto"/>
          </w:divBdr>
        </w:div>
        <w:div w:id="2026052797">
          <w:marLeft w:val="480"/>
          <w:marRight w:val="0"/>
          <w:marTop w:val="0"/>
          <w:marBottom w:val="0"/>
          <w:divBdr>
            <w:top w:val="none" w:sz="0" w:space="0" w:color="auto"/>
            <w:left w:val="none" w:sz="0" w:space="0" w:color="auto"/>
            <w:bottom w:val="none" w:sz="0" w:space="0" w:color="auto"/>
            <w:right w:val="none" w:sz="0" w:space="0" w:color="auto"/>
          </w:divBdr>
        </w:div>
        <w:div w:id="2029942594">
          <w:marLeft w:val="480"/>
          <w:marRight w:val="0"/>
          <w:marTop w:val="0"/>
          <w:marBottom w:val="0"/>
          <w:divBdr>
            <w:top w:val="none" w:sz="0" w:space="0" w:color="auto"/>
            <w:left w:val="none" w:sz="0" w:space="0" w:color="auto"/>
            <w:bottom w:val="none" w:sz="0" w:space="0" w:color="auto"/>
            <w:right w:val="none" w:sz="0" w:space="0" w:color="auto"/>
          </w:divBdr>
        </w:div>
        <w:div w:id="2036803225">
          <w:marLeft w:val="480"/>
          <w:marRight w:val="0"/>
          <w:marTop w:val="0"/>
          <w:marBottom w:val="0"/>
          <w:divBdr>
            <w:top w:val="none" w:sz="0" w:space="0" w:color="auto"/>
            <w:left w:val="none" w:sz="0" w:space="0" w:color="auto"/>
            <w:bottom w:val="none" w:sz="0" w:space="0" w:color="auto"/>
            <w:right w:val="none" w:sz="0" w:space="0" w:color="auto"/>
          </w:divBdr>
        </w:div>
      </w:divsChild>
    </w:div>
    <w:div w:id="1845245669">
      <w:marLeft w:val="480"/>
      <w:marRight w:val="0"/>
      <w:marTop w:val="0"/>
      <w:marBottom w:val="0"/>
      <w:divBdr>
        <w:top w:val="none" w:sz="0" w:space="0" w:color="auto"/>
        <w:left w:val="none" w:sz="0" w:space="0" w:color="auto"/>
        <w:bottom w:val="none" w:sz="0" w:space="0" w:color="auto"/>
        <w:right w:val="none" w:sz="0" w:space="0" w:color="auto"/>
      </w:divBdr>
    </w:div>
    <w:div w:id="1846480278">
      <w:bodyDiv w:val="1"/>
      <w:marLeft w:val="0"/>
      <w:marRight w:val="0"/>
      <w:marTop w:val="0"/>
      <w:marBottom w:val="0"/>
      <w:divBdr>
        <w:top w:val="none" w:sz="0" w:space="0" w:color="auto"/>
        <w:left w:val="none" w:sz="0" w:space="0" w:color="auto"/>
        <w:bottom w:val="none" w:sz="0" w:space="0" w:color="auto"/>
        <w:right w:val="none" w:sz="0" w:space="0" w:color="auto"/>
      </w:divBdr>
    </w:div>
    <w:div w:id="1850755917">
      <w:marLeft w:val="480"/>
      <w:marRight w:val="0"/>
      <w:marTop w:val="0"/>
      <w:marBottom w:val="0"/>
      <w:divBdr>
        <w:top w:val="none" w:sz="0" w:space="0" w:color="auto"/>
        <w:left w:val="none" w:sz="0" w:space="0" w:color="auto"/>
        <w:bottom w:val="none" w:sz="0" w:space="0" w:color="auto"/>
        <w:right w:val="none" w:sz="0" w:space="0" w:color="auto"/>
      </w:divBdr>
    </w:div>
    <w:div w:id="1854491962">
      <w:bodyDiv w:val="1"/>
      <w:marLeft w:val="0"/>
      <w:marRight w:val="0"/>
      <w:marTop w:val="0"/>
      <w:marBottom w:val="0"/>
      <w:divBdr>
        <w:top w:val="none" w:sz="0" w:space="0" w:color="auto"/>
        <w:left w:val="none" w:sz="0" w:space="0" w:color="auto"/>
        <w:bottom w:val="none" w:sz="0" w:space="0" w:color="auto"/>
        <w:right w:val="none" w:sz="0" w:space="0" w:color="auto"/>
      </w:divBdr>
    </w:div>
    <w:div w:id="1865946627">
      <w:bodyDiv w:val="1"/>
      <w:marLeft w:val="0"/>
      <w:marRight w:val="0"/>
      <w:marTop w:val="0"/>
      <w:marBottom w:val="0"/>
      <w:divBdr>
        <w:top w:val="none" w:sz="0" w:space="0" w:color="auto"/>
        <w:left w:val="none" w:sz="0" w:space="0" w:color="auto"/>
        <w:bottom w:val="none" w:sz="0" w:space="0" w:color="auto"/>
        <w:right w:val="none" w:sz="0" w:space="0" w:color="auto"/>
      </w:divBdr>
    </w:div>
    <w:div w:id="1870097249">
      <w:bodyDiv w:val="1"/>
      <w:marLeft w:val="0"/>
      <w:marRight w:val="0"/>
      <w:marTop w:val="0"/>
      <w:marBottom w:val="0"/>
      <w:divBdr>
        <w:top w:val="none" w:sz="0" w:space="0" w:color="auto"/>
        <w:left w:val="none" w:sz="0" w:space="0" w:color="auto"/>
        <w:bottom w:val="none" w:sz="0" w:space="0" w:color="auto"/>
        <w:right w:val="none" w:sz="0" w:space="0" w:color="auto"/>
      </w:divBdr>
    </w:div>
    <w:div w:id="1882666767">
      <w:marLeft w:val="480"/>
      <w:marRight w:val="0"/>
      <w:marTop w:val="0"/>
      <w:marBottom w:val="0"/>
      <w:divBdr>
        <w:top w:val="none" w:sz="0" w:space="0" w:color="auto"/>
        <w:left w:val="none" w:sz="0" w:space="0" w:color="auto"/>
        <w:bottom w:val="none" w:sz="0" w:space="0" w:color="auto"/>
        <w:right w:val="none" w:sz="0" w:space="0" w:color="auto"/>
      </w:divBdr>
    </w:div>
    <w:div w:id="1888754670">
      <w:marLeft w:val="480"/>
      <w:marRight w:val="0"/>
      <w:marTop w:val="0"/>
      <w:marBottom w:val="0"/>
      <w:divBdr>
        <w:top w:val="none" w:sz="0" w:space="0" w:color="auto"/>
        <w:left w:val="none" w:sz="0" w:space="0" w:color="auto"/>
        <w:bottom w:val="none" w:sz="0" w:space="0" w:color="auto"/>
        <w:right w:val="none" w:sz="0" w:space="0" w:color="auto"/>
      </w:divBdr>
    </w:div>
    <w:div w:id="1889220905">
      <w:bodyDiv w:val="1"/>
      <w:marLeft w:val="0"/>
      <w:marRight w:val="0"/>
      <w:marTop w:val="0"/>
      <w:marBottom w:val="0"/>
      <w:divBdr>
        <w:top w:val="none" w:sz="0" w:space="0" w:color="auto"/>
        <w:left w:val="none" w:sz="0" w:space="0" w:color="auto"/>
        <w:bottom w:val="none" w:sz="0" w:space="0" w:color="auto"/>
        <w:right w:val="none" w:sz="0" w:space="0" w:color="auto"/>
      </w:divBdr>
    </w:div>
    <w:div w:id="1900675326">
      <w:marLeft w:val="480"/>
      <w:marRight w:val="0"/>
      <w:marTop w:val="0"/>
      <w:marBottom w:val="0"/>
      <w:divBdr>
        <w:top w:val="none" w:sz="0" w:space="0" w:color="auto"/>
        <w:left w:val="none" w:sz="0" w:space="0" w:color="auto"/>
        <w:bottom w:val="none" w:sz="0" w:space="0" w:color="auto"/>
        <w:right w:val="none" w:sz="0" w:space="0" w:color="auto"/>
      </w:divBdr>
    </w:div>
    <w:div w:id="1902128542">
      <w:bodyDiv w:val="1"/>
      <w:marLeft w:val="0"/>
      <w:marRight w:val="0"/>
      <w:marTop w:val="0"/>
      <w:marBottom w:val="0"/>
      <w:divBdr>
        <w:top w:val="none" w:sz="0" w:space="0" w:color="auto"/>
        <w:left w:val="none" w:sz="0" w:space="0" w:color="auto"/>
        <w:bottom w:val="none" w:sz="0" w:space="0" w:color="auto"/>
        <w:right w:val="none" w:sz="0" w:space="0" w:color="auto"/>
      </w:divBdr>
    </w:div>
    <w:div w:id="1906447908">
      <w:marLeft w:val="480"/>
      <w:marRight w:val="0"/>
      <w:marTop w:val="0"/>
      <w:marBottom w:val="0"/>
      <w:divBdr>
        <w:top w:val="none" w:sz="0" w:space="0" w:color="auto"/>
        <w:left w:val="none" w:sz="0" w:space="0" w:color="auto"/>
        <w:bottom w:val="none" w:sz="0" w:space="0" w:color="auto"/>
        <w:right w:val="none" w:sz="0" w:space="0" w:color="auto"/>
      </w:divBdr>
    </w:div>
    <w:div w:id="1910917291">
      <w:bodyDiv w:val="1"/>
      <w:marLeft w:val="0"/>
      <w:marRight w:val="0"/>
      <w:marTop w:val="0"/>
      <w:marBottom w:val="0"/>
      <w:divBdr>
        <w:top w:val="none" w:sz="0" w:space="0" w:color="auto"/>
        <w:left w:val="none" w:sz="0" w:space="0" w:color="auto"/>
        <w:bottom w:val="none" w:sz="0" w:space="0" w:color="auto"/>
        <w:right w:val="none" w:sz="0" w:space="0" w:color="auto"/>
      </w:divBdr>
    </w:div>
    <w:div w:id="1920483943">
      <w:bodyDiv w:val="1"/>
      <w:marLeft w:val="0"/>
      <w:marRight w:val="0"/>
      <w:marTop w:val="0"/>
      <w:marBottom w:val="0"/>
      <w:divBdr>
        <w:top w:val="none" w:sz="0" w:space="0" w:color="auto"/>
        <w:left w:val="none" w:sz="0" w:space="0" w:color="auto"/>
        <w:bottom w:val="none" w:sz="0" w:space="0" w:color="auto"/>
        <w:right w:val="none" w:sz="0" w:space="0" w:color="auto"/>
      </w:divBdr>
      <w:divsChild>
        <w:div w:id="9377105">
          <w:marLeft w:val="480"/>
          <w:marRight w:val="0"/>
          <w:marTop w:val="0"/>
          <w:marBottom w:val="0"/>
          <w:divBdr>
            <w:top w:val="none" w:sz="0" w:space="0" w:color="auto"/>
            <w:left w:val="none" w:sz="0" w:space="0" w:color="auto"/>
            <w:bottom w:val="none" w:sz="0" w:space="0" w:color="auto"/>
            <w:right w:val="none" w:sz="0" w:space="0" w:color="auto"/>
          </w:divBdr>
        </w:div>
        <w:div w:id="371929041">
          <w:marLeft w:val="480"/>
          <w:marRight w:val="0"/>
          <w:marTop w:val="0"/>
          <w:marBottom w:val="0"/>
          <w:divBdr>
            <w:top w:val="none" w:sz="0" w:space="0" w:color="auto"/>
            <w:left w:val="none" w:sz="0" w:space="0" w:color="auto"/>
            <w:bottom w:val="none" w:sz="0" w:space="0" w:color="auto"/>
            <w:right w:val="none" w:sz="0" w:space="0" w:color="auto"/>
          </w:divBdr>
        </w:div>
        <w:div w:id="479271343">
          <w:marLeft w:val="480"/>
          <w:marRight w:val="0"/>
          <w:marTop w:val="0"/>
          <w:marBottom w:val="0"/>
          <w:divBdr>
            <w:top w:val="none" w:sz="0" w:space="0" w:color="auto"/>
            <w:left w:val="none" w:sz="0" w:space="0" w:color="auto"/>
            <w:bottom w:val="none" w:sz="0" w:space="0" w:color="auto"/>
            <w:right w:val="none" w:sz="0" w:space="0" w:color="auto"/>
          </w:divBdr>
        </w:div>
        <w:div w:id="711267183">
          <w:marLeft w:val="480"/>
          <w:marRight w:val="0"/>
          <w:marTop w:val="0"/>
          <w:marBottom w:val="0"/>
          <w:divBdr>
            <w:top w:val="none" w:sz="0" w:space="0" w:color="auto"/>
            <w:left w:val="none" w:sz="0" w:space="0" w:color="auto"/>
            <w:bottom w:val="none" w:sz="0" w:space="0" w:color="auto"/>
            <w:right w:val="none" w:sz="0" w:space="0" w:color="auto"/>
          </w:divBdr>
        </w:div>
        <w:div w:id="744424824">
          <w:marLeft w:val="480"/>
          <w:marRight w:val="0"/>
          <w:marTop w:val="0"/>
          <w:marBottom w:val="0"/>
          <w:divBdr>
            <w:top w:val="none" w:sz="0" w:space="0" w:color="auto"/>
            <w:left w:val="none" w:sz="0" w:space="0" w:color="auto"/>
            <w:bottom w:val="none" w:sz="0" w:space="0" w:color="auto"/>
            <w:right w:val="none" w:sz="0" w:space="0" w:color="auto"/>
          </w:divBdr>
        </w:div>
        <w:div w:id="747653155">
          <w:marLeft w:val="480"/>
          <w:marRight w:val="0"/>
          <w:marTop w:val="0"/>
          <w:marBottom w:val="0"/>
          <w:divBdr>
            <w:top w:val="none" w:sz="0" w:space="0" w:color="auto"/>
            <w:left w:val="none" w:sz="0" w:space="0" w:color="auto"/>
            <w:bottom w:val="none" w:sz="0" w:space="0" w:color="auto"/>
            <w:right w:val="none" w:sz="0" w:space="0" w:color="auto"/>
          </w:divBdr>
        </w:div>
        <w:div w:id="770203392">
          <w:marLeft w:val="480"/>
          <w:marRight w:val="0"/>
          <w:marTop w:val="0"/>
          <w:marBottom w:val="0"/>
          <w:divBdr>
            <w:top w:val="none" w:sz="0" w:space="0" w:color="auto"/>
            <w:left w:val="none" w:sz="0" w:space="0" w:color="auto"/>
            <w:bottom w:val="none" w:sz="0" w:space="0" w:color="auto"/>
            <w:right w:val="none" w:sz="0" w:space="0" w:color="auto"/>
          </w:divBdr>
        </w:div>
        <w:div w:id="1053038305">
          <w:marLeft w:val="480"/>
          <w:marRight w:val="0"/>
          <w:marTop w:val="0"/>
          <w:marBottom w:val="0"/>
          <w:divBdr>
            <w:top w:val="none" w:sz="0" w:space="0" w:color="auto"/>
            <w:left w:val="none" w:sz="0" w:space="0" w:color="auto"/>
            <w:bottom w:val="none" w:sz="0" w:space="0" w:color="auto"/>
            <w:right w:val="none" w:sz="0" w:space="0" w:color="auto"/>
          </w:divBdr>
        </w:div>
        <w:div w:id="1080786002">
          <w:marLeft w:val="480"/>
          <w:marRight w:val="0"/>
          <w:marTop w:val="0"/>
          <w:marBottom w:val="0"/>
          <w:divBdr>
            <w:top w:val="none" w:sz="0" w:space="0" w:color="auto"/>
            <w:left w:val="none" w:sz="0" w:space="0" w:color="auto"/>
            <w:bottom w:val="none" w:sz="0" w:space="0" w:color="auto"/>
            <w:right w:val="none" w:sz="0" w:space="0" w:color="auto"/>
          </w:divBdr>
        </w:div>
        <w:div w:id="1093743707">
          <w:marLeft w:val="480"/>
          <w:marRight w:val="0"/>
          <w:marTop w:val="0"/>
          <w:marBottom w:val="0"/>
          <w:divBdr>
            <w:top w:val="none" w:sz="0" w:space="0" w:color="auto"/>
            <w:left w:val="none" w:sz="0" w:space="0" w:color="auto"/>
            <w:bottom w:val="none" w:sz="0" w:space="0" w:color="auto"/>
            <w:right w:val="none" w:sz="0" w:space="0" w:color="auto"/>
          </w:divBdr>
        </w:div>
        <w:div w:id="1268612879">
          <w:marLeft w:val="480"/>
          <w:marRight w:val="0"/>
          <w:marTop w:val="0"/>
          <w:marBottom w:val="0"/>
          <w:divBdr>
            <w:top w:val="none" w:sz="0" w:space="0" w:color="auto"/>
            <w:left w:val="none" w:sz="0" w:space="0" w:color="auto"/>
            <w:bottom w:val="none" w:sz="0" w:space="0" w:color="auto"/>
            <w:right w:val="none" w:sz="0" w:space="0" w:color="auto"/>
          </w:divBdr>
        </w:div>
        <w:div w:id="1281648759">
          <w:marLeft w:val="480"/>
          <w:marRight w:val="0"/>
          <w:marTop w:val="0"/>
          <w:marBottom w:val="0"/>
          <w:divBdr>
            <w:top w:val="none" w:sz="0" w:space="0" w:color="auto"/>
            <w:left w:val="none" w:sz="0" w:space="0" w:color="auto"/>
            <w:bottom w:val="none" w:sz="0" w:space="0" w:color="auto"/>
            <w:right w:val="none" w:sz="0" w:space="0" w:color="auto"/>
          </w:divBdr>
        </w:div>
        <w:div w:id="1298417566">
          <w:marLeft w:val="480"/>
          <w:marRight w:val="0"/>
          <w:marTop w:val="0"/>
          <w:marBottom w:val="0"/>
          <w:divBdr>
            <w:top w:val="none" w:sz="0" w:space="0" w:color="auto"/>
            <w:left w:val="none" w:sz="0" w:space="0" w:color="auto"/>
            <w:bottom w:val="none" w:sz="0" w:space="0" w:color="auto"/>
            <w:right w:val="none" w:sz="0" w:space="0" w:color="auto"/>
          </w:divBdr>
        </w:div>
        <w:div w:id="1355837938">
          <w:marLeft w:val="480"/>
          <w:marRight w:val="0"/>
          <w:marTop w:val="0"/>
          <w:marBottom w:val="0"/>
          <w:divBdr>
            <w:top w:val="none" w:sz="0" w:space="0" w:color="auto"/>
            <w:left w:val="none" w:sz="0" w:space="0" w:color="auto"/>
            <w:bottom w:val="none" w:sz="0" w:space="0" w:color="auto"/>
            <w:right w:val="none" w:sz="0" w:space="0" w:color="auto"/>
          </w:divBdr>
        </w:div>
        <w:div w:id="1421566997">
          <w:marLeft w:val="480"/>
          <w:marRight w:val="0"/>
          <w:marTop w:val="0"/>
          <w:marBottom w:val="0"/>
          <w:divBdr>
            <w:top w:val="none" w:sz="0" w:space="0" w:color="auto"/>
            <w:left w:val="none" w:sz="0" w:space="0" w:color="auto"/>
            <w:bottom w:val="none" w:sz="0" w:space="0" w:color="auto"/>
            <w:right w:val="none" w:sz="0" w:space="0" w:color="auto"/>
          </w:divBdr>
        </w:div>
        <w:div w:id="1445537680">
          <w:marLeft w:val="480"/>
          <w:marRight w:val="0"/>
          <w:marTop w:val="0"/>
          <w:marBottom w:val="0"/>
          <w:divBdr>
            <w:top w:val="none" w:sz="0" w:space="0" w:color="auto"/>
            <w:left w:val="none" w:sz="0" w:space="0" w:color="auto"/>
            <w:bottom w:val="none" w:sz="0" w:space="0" w:color="auto"/>
            <w:right w:val="none" w:sz="0" w:space="0" w:color="auto"/>
          </w:divBdr>
        </w:div>
        <w:div w:id="1478961683">
          <w:marLeft w:val="480"/>
          <w:marRight w:val="0"/>
          <w:marTop w:val="0"/>
          <w:marBottom w:val="0"/>
          <w:divBdr>
            <w:top w:val="none" w:sz="0" w:space="0" w:color="auto"/>
            <w:left w:val="none" w:sz="0" w:space="0" w:color="auto"/>
            <w:bottom w:val="none" w:sz="0" w:space="0" w:color="auto"/>
            <w:right w:val="none" w:sz="0" w:space="0" w:color="auto"/>
          </w:divBdr>
        </w:div>
        <w:div w:id="1575622126">
          <w:marLeft w:val="480"/>
          <w:marRight w:val="0"/>
          <w:marTop w:val="0"/>
          <w:marBottom w:val="0"/>
          <w:divBdr>
            <w:top w:val="none" w:sz="0" w:space="0" w:color="auto"/>
            <w:left w:val="none" w:sz="0" w:space="0" w:color="auto"/>
            <w:bottom w:val="none" w:sz="0" w:space="0" w:color="auto"/>
            <w:right w:val="none" w:sz="0" w:space="0" w:color="auto"/>
          </w:divBdr>
        </w:div>
        <w:div w:id="1583178465">
          <w:marLeft w:val="480"/>
          <w:marRight w:val="0"/>
          <w:marTop w:val="0"/>
          <w:marBottom w:val="0"/>
          <w:divBdr>
            <w:top w:val="none" w:sz="0" w:space="0" w:color="auto"/>
            <w:left w:val="none" w:sz="0" w:space="0" w:color="auto"/>
            <w:bottom w:val="none" w:sz="0" w:space="0" w:color="auto"/>
            <w:right w:val="none" w:sz="0" w:space="0" w:color="auto"/>
          </w:divBdr>
        </w:div>
        <w:div w:id="1642228338">
          <w:marLeft w:val="480"/>
          <w:marRight w:val="0"/>
          <w:marTop w:val="0"/>
          <w:marBottom w:val="0"/>
          <w:divBdr>
            <w:top w:val="none" w:sz="0" w:space="0" w:color="auto"/>
            <w:left w:val="none" w:sz="0" w:space="0" w:color="auto"/>
            <w:bottom w:val="none" w:sz="0" w:space="0" w:color="auto"/>
            <w:right w:val="none" w:sz="0" w:space="0" w:color="auto"/>
          </w:divBdr>
        </w:div>
        <w:div w:id="1834492641">
          <w:marLeft w:val="480"/>
          <w:marRight w:val="0"/>
          <w:marTop w:val="0"/>
          <w:marBottom w:val="0"/>
          <w:divBdr>
            <w:top w:val="none" w:sz="0" w:space="0" w:color="auto"/>
            <w:left w:val="none" w:sz="0" w:space="0" w:color="auto"/>
            <w:bottom w:val="none" w:sz="0" w:space="0" w:color="auto"/>
            <w:right w:val="none" w:sz="0" w:space="0" w:color="auto"/>
          </w:divBdr>
        </w:div>
        <w:div w:id="2030641083">
          <w:marLeft w:val="480"/>
          <w:marRight w:val="0"/>
          <w:marTop w:val="0"/>
          <w:marBottom w:val="0"/>
          <w:divBdr>
            <w:top w:val="none" w:sz="0" w:space="0" w:color="auto"/>
            <w:left w:val="none" w:sz="0" w:space="0" w:color="auto"/>
            <w:bottom w:val="none" w:sz="0" w:space="0" w:color="auto"/>
            <w:right w:val="none" w:sz="0" w:space="0" w:color="auto"/>
          </w:divBdr>
        </w:div>
        <w:div w:id="2129735395">
          <w:marLeft w:val="480"/>
          <w:marRight w:val="0"/>
          <w:marTop w:val="0"/>
          <w:marBottom w:val="0"/>
          <w:divBdr>
            <w:top w:val="none" w:sz="0" w:space="0" w:color="auto"/>
            <w:left w:val="none" w:sz="0" w:space="0" w:color="auto"/>
            <w:bottom w:val="none" w:sz="0" w:space="0" w:color="auto"/>
            <w:right w:val="none" w:sz="0" w:space="0" w:color="auto"/>
          </w:divBdr>
        </w:div>
        <w:div w:id="2130737497">
          <w:marLeft w:val="480"/>
          <w:marRight w:val="0"/>
          <w:marTop w:val="0"/>
          <w:marBottom w:val="0"/>
          <w:divBdr>
            <w:top w:val="none" w:sz="0" w:space="0" w:color="auto"/>
            <w:left w:val="none" w:sz="0" w:space="0" w:color="auto"/>
            <w:bottom w:val="none" w:sz="0" w:space="0" w:color="auto"/>
            <w:right w:val="none" w:sz="0" w:space="0" w:color="auto"/>
          </w:divBdr>
        </w:div>
      </w:divsChild>
    </w:div>
    <w:div w:id="1927156320">
      <w:bodyDiv w:val="1"/>
      <w:marLeft w:val="0"/>
      <w:marRight w:val="0"/>
      <w:marTop w:val="0"/>
      <w:marBottom w:val="0"/>
      <w:divBdr>
        <w:top w:val="none" w:sz="0" w:space="0" w:color="auto"/>
        <w:left w:val="none" w:sz="0" w:space="0" w:color="auto"/>
        <w:bottom w:val="none" w:sz="0" w:space="0" w:color="auto"/>
        <w:right w:val="none" w:sz="0" w:space="0" w:color="auto"/>
      </w:divBdr>
    </w:div>
    <w:div w:id="1933854663">
      <w:bodyDiv w:val="1"/>
      <w:marLeft w:val="0"/>
      <w:marRight w:val="0"/>
      <w:marTop w:val="0"/>
      <w:marBottom w:val="0"/>
      <w:divBdr>
        <w:top w:val="none" w:sz="0" w:space="0" w:color="auto"/>
        <w:left w:val="none" w:sz="0" w:space="0" w:color="auto"/>
        <w:bottom w:val="none" w:sz="0" w:space="0" w:color="auto"/>
        <w:right w:val="none" w:sz="0" w:space="0" w:color="auto"/>
      </w:divBdr>
    </w:div>
    <w:div w:id="1935430996">
      <w:marLeft w:val="480"/>
      <w:marRight w:val="0"/>
      <w:marTop w:val="0"/>
      <w:marBottom w:val="0"/>
      <w:divBdr>
        <w:top w:val="none" w:sz="0" w:space="0" w:color="auto"/>
        <w:left w:val="none" w:sz="0" w:space="0" w:color="auto"/>
        <w:bottom w:val="none" w:sz="0" w:space="0" w:color="auto"/>
        <w:right w:val="none" w:sz="0" w:space="0" w:color="auto"/>
      </w:divBdr>
    </w:div>
    <w:div w:id="1957252696">
      <w:bodyDiv w:val="1"/>
      <w:marLeft w:val="0"/>
      <w:marRight w:val="0"/>
      <w:marTop w:val="0"/>
      <w:marBottom w:val="0"/>
      <w:divBdr>
        <w:top w:val="none" w:sz="0" w:space="0" w:color="auto"/>
        <w:left w:val="none" w:sz="0" w:space="0" w:color="auto"/>
        <w:bottom w:val="none" w:sz="0" w:space="0" w:color="auto"/>
        <w:right w:val="none" w:sz="0" w:space="0" w:color="auto"/>
      </w:divBdr>
    </w:div>
    <w:div w:id="1957326996">
      <w:bodyDiv w:val="1"/>
      <w:marLeft w:val="0"/>
      <w:marRight w:val="0"/>
      <w:marTop w:val="0"/>
      <w:marBottom w:val="0"/>
      <w:divBdr>
        <w:top w:val="none" w:sz="0" w:space="0" w:color="auto"/>
        <w:left w:val="none" w:sz="0" w:space="0" w:color="auto"/>
        <w:bottom w:val="none" w:sz="0" w:space="0" w:color="auto"/>
        <w:right w:val="none" w:sz="0" w:space="0" w:color="auto"/>
      </w:divBdr>
    </w:div>
    <w:div w:id="1959870575">
      <w:bodyDiv w:val="1"/>
      <w:marLeft w:val="0"/>
      <w:marRight w:val="0"/>
      <w:marTop w:val="0"/>
      <w:marBottom w:val="0"/>
      <w:divBdr>
        <w:top w:val="none" w:sz="0" w:space="0" w:color="auto"/>
        <w:left w:val="none" w:sz="0" w:space="0" w:color="auto"/>
        <w:bottom w:val="none" w:sz="0" w:space="0" w:color="auto"/>
        <w:right w:val="none" w:sz="0" w:space="0" w:color="auto"/>
      </w:divBdr>
      <w:divsChild>
        <w:div w:id="36201453">
          <w:marLeft w:val="480"/>
          <w:marRight w:val="0"/>
          <w:marTop w:val="0"/>
          <w:marBottom w:val="0"/>
          <w:divBdr>
            <w:top w:val="none" w:sz="0" w:space="0" w:color="auto"/>
            <w:left w:val="none" w:sz="0" w:space="0" w:color="auto"/>
            <w:bottom w:val="none" w:sz="0" w:space="0" w:color="auto"/>
            <w:right w:val="none" w:sz="0" w:space="0" w:color="auto"/>
          </w:divBdr>
        </w:div>
        <w:div w:id="247888837">
          <w:marLeft w:val="480"/>
          <w:marRight w:val="0"/>
          <w:marTop w:val="0"/>
          <w:marBottom w:val="0"/>
          <w:divBdr>
            <w:top w:val="none" w:sz="0" w:space="0" w:color="auto"/>
            <w:left w:val="none" w:sz="0" w:space="0" w:color="auto"/>
            <w:bottom w:val="none" w:sz="0" w:space="0" w:color="auto"/>
            <w:right w:val="none" w:sz="0" w:space="0" w:color="auto"/>
          </w:divBdr>
        </w:div>
        <w:div w:id="306669618">
          <w:marLeft w:val="480"/>
          <w:marRight w:val="0"/>
          <w:marTop w:val="0"/>
          <w:marBottom w:val="0"/>
          <w:divBdr>
            <w:top w:val="none" w:sz="0" w:space="0" w:color="auto"/>
            <w:left w:val="none" w:sz="0" w:space="0" w:color="auto"/>
            <w:bottom w:val="none" w:sz="0" w:space="0" w:color="auto"/>
            <w:right w:val="none" w:sz="0" w:space="0" w:color="auto"/>
          </w:divBdr>
        </w:div>
        <w:div w:id="342249036">
          <w:marLeft w:val="480"/>
          <w:marRight w:val="0"/>
          <w:marTop w:val="0"/>
          <w:marBottom w:val="0"/>
          <w:divBdr>
            <w:top w:val="none" w:sz="0" w:space="0" w:color="auto"/>
            <w:left w:val="none" w:sz="0" w:space="0" w:color="auto"/>
            <w:bottom w:val="none" w:sz="0" w:space="0" w:color="auto"/>
            <w:right w:val="none" w:sz="0" w:space="0" w:color="auto"/>
          </w:divBdr>
        </w:div>
        <w:div w:id="365984496">
          <w:marLeft w:val="480"/>
          <w:marRight w:val="0"/>
          <w:marTop w:val="0"/>
          <w:marBottom w:val="0"/>
          <w:divBdr>
            <w:top w:val="none" w:sz="0" w:space="0" w:color="auto"/>
            <w:left w:val="none" w:sz="0" w:space="0" w:color="auto"/>
            <w:bottom w:val="none" w:sz="0" w:space="0" w:color="auto"/>
            <w:right w:val="none" w:sz="0" w:space="0" w:color="auto"/>
          </w:divBdr>
        </w:div>
        <w:div w:id="381636575">
          <w:marLeft w:val="480"/>
          <w:marRight w:val="0"/>
          <w:marTop w:val="0"/>
          <w:marBottom w:val="0"/>
          <w:divBdr>
            <w:top w:val="none" w:sz="0" w:space="0" w:color="auto"/>
            <w:left w:val="none" w:sz="0" w:space="0" w:color="auto"/>
            <w:bottom w:val="none" w:sz="0" w:space="0" w:color="auto"/>
            <w:right w:val="none" w:sz="0" w:space="0" w:color="auto"/>
          </w:divBdr>
        </w:div>
        <w:div w:id="442043471">
          <w:marLeft w:val="480"/>
          <w:marRight w:val="0"/>
          <w:marTop w:val="0"/>
          <w:marBottom w:val="0"/>
          <w:divBdr>
            <w:top w:val="none" w:sz="0" w:space="0" w:color="auto"/>
            <w:left w:val="none" w:sz="0" w:space="0" w:color="auto"/>
            <w:bottom w:val="none" w:sz="0" w:space="0" w:color="auto"/>
            <w:right w:val="none" w:sz="0" w:space="0" w:color="auto"/>
          </w:divBdr>
        </w:div>
        <w:div w:id="692531357">
          <w:marLeft w:val="480"/>
          <w:marRight w:val="0"/>
          <w:marTop w:val="0"/>
          <w:marBottom w:val="0"/>
          <w:divBdr>
            <w:top w:val="none" w:sz="0" w:space="0" w:color="auto"/>
            <w:left w:val="none" w:sz="0" w:space="0" w:color="auto"/>
            <w:bottom w:val="none" w:sz="0" w:space="0" w:color="auto"/>
            <w:right w:val="none" w:sz="0" w:space="0" w:color="auto"/>
          </w:divBdr>
        </w:div>
        <w:div w:id="703796858">
          <w:marLeft w:val="480"/>
          <w:marRight w:val="0"/>
          <w:marTop w:val="0"/>
          <w:marBottom w:val="0"/>
          <w:divBdr>
            <w:top w:val="none" w:sz="0" w:space="0" w:color="auto"/>
            <w:left w:val="none" w:sz="0" w:space="0" w:color="auto"/>
            <w:bottom w:val="none" w:sz="0" w:space="0" w:color="auto"/>
            <w:right w:val="none" w:sz="0" w:space="0" w:color="auto"/>
          </w:divBdr>
        </w:div>
        <w:div w:id="906695052">
          <w:marLeft w:val="480"/>
          <w:marRight w:val="0"/>
          <w:marTop w:val="0"/>
          <w:marBottom w:val="0"/>
          <w:divBdr>
            <w:top w:val="none" w:sz="0" w:space="0" w:color="auto"/>
            <w:left w:val="none" w:sz="0" w:space="0" w:color="auto"/>
            <w:bottom w:val="none" w:sz="0" w:space="0" w:color="auto"/>
            <w:right w:val="none" w:sz="0" w:space="0" w:color="auto"/>
          </w:divBdr>
        </w:div>
        <w:div w:id="962615479">
          <w:marLeft w:val="480"/>
          <w:marRight w:val="0"/>
          <w:marTop w:val="0"/>
          <w:marBottom w:val="0"/>
          <w:divBdr>
            <w:top w:val="none" w:sz="0" w:space="0" w:color="auto"/>
            <w:left w:val="none" w:sz="0" w:space="0" w:color="auto"/>
            <w:bottom w:val="none" w:sz="0" w:space="0" w:color="auto"/>
            <w:right w:val="none" w:sz="0" w:space="0" w:color="auto"/>
          </w:divBdr>
        </w:div>
        <w:div w:id="978414399">
          <w:marLeft w:val="480"/>
          <w:marRight w:val="0"/>
          <w:marTop w:val="0"/>
          <w:marBottom w:val="0"/>
          <w:divBdr>
            <w:top w:val="none" w:sz="0" w:space="0" w:color="auto"/>
            <w:left w:val="none" w:sz="0" w:space="0" w:color="auto"/>
            <w:bottom w:val="none" w:sz="0" w:space="0" w:color="auto"/>
            <w:right w:val="none" w:sz="0" w:space="0" w:color="auto"/>
          </w:divBdr>
        </w:div>
        <w:div w:id="1160853878">
          <w:marLeft w:val="480"/>
          <w:marRight w:val="0"/>
          <w:marTop w:val="0"/>
          <w:marBottom w:val="0"/>
          <w:divBdr>
            <w:top w:val="none" w:sz="0" w:space="0" w:color="auto"/>
            <w:left w:val="none" w:sz="0" w:space="0" w:color="auto"/>
            <w:bottom w:val="none" w:sz="0" w:space="0" w:color="auto"/>
            <w:right w:val="none" w:sz="0" w:space="0" w:color="auto"/>
          </w:divBdr>
        </w:div>
        <w:div w:id="1191453255">
          <w:marLeft w:val="480"/>
          <w:marRight w:val="0"/>
          <w:marTop w:val="0"/>
          <w:marBottom w:val="0"/>
          <w:divBdr>
            <w:top w:val="none" w:sz="0" w:space="0" w:color="auto"/>
            <w:left w:val="none" w:sz="0" w:space="0" w:color="auto"/>
            <w:bottom w:val="none" w:sz="0" w:space="0" w:color="auto"/>
            <w:right w:val="none" w:sz="0" w:space="0" w:color="auto"/>
          </w:divBdr>
        </w:div>
        <w:div w:id="1198273216">
          <w:marLeft w:val="480"/>
          <w:marRight w:val="0"/>
          <w:marTop w:val="0"/>
          <w:marBottom w:val="0"/>
          <w:divBdr>
            <w:top w:val="none" w:sz="0" w:space="0" w:color="auto"/>
            <w:left w:val="none" w:sz="0" w:space="0" w:color="auto"/>
            <w:bottom w:val="none" w:sz="0" w:space="0" w:color="auto"/>
            <w:right w:val="none" w:sz="0" w:space="0" w:color="auto"/>
          </w:divBdr>
        </w:div>
        <w:div w:id="1281643028">
          <w:marLeft w:val="480"/>
          <w:marRight w:val="0"/>
          <w:marTop w:val="0"/>
          <w:marBottom w:val="0"/>
          <w:divBdr>
            <w:top w:val="none" w:sz="0" w:space="0" w:color="auto"/>
            <w:left w:val="none" w:sz="0" w:space="0" w:color="auto"/>
            <w:bottom w:val="none" w:sz="0" w:space="0" w:color="auto"/>
            <w:right w:val="none" w:sz="0" w:space="0" w:color="auto"/>
          </w:divBdr>
        </w:div>
        <w:div w:id="1304851357">
          <w:marLeft w:val="480"/>
          <w:marRight w:val="0"/>
          <w:marTop w:val="0"/>
          <w:marBottom w:val="0"/>
          <w:divBdr>
            <w:top w:val="none" w:sz="0" w:space="0" w:color="auto"/>
            <w:left w:val="none" w:sz="0" w:space="0" w:color="auto"/>
            <w:bottom w:val="none" w:sz="0" w:space="0" w:color="auto"/>
            <w:right w:val="none" w:sz="0" w:space="0" w:color="auto"/>
          </w:divBdr>
        </w:div>
        <w:div w:id="1441024947">
          <w:marLeft w:val="480"/>
          <w:marRight w:val="0"/>
          <w:marTop w:val="0"/>
          <w:marBottom w:val="0"/>
          <w:divBdr>
            <w:top w:val="none" w:sz="0" w:space="0" w:color="auto"/>
            <w:left w:val="none" w:sz="0" w:space="0" w:color="auto"/>
            <w:bottom w:val="none" w:sz="0" w:space="0" w:color="auto"/>
            <w:right w:val="none" w:sz="0" w:space="0" w:color="auto"/>
          </w:divBdr>
        </w:div>
        <w:div w:id="1582908343">
          <w:marLeft w:val="480"/>
          <w:marRight w:val="0"/>
          <w:marTop w:val="0"/>
          <w:marBottom w:val="0"/>
          <w:divBdr>
            <w:top w:val="none" w:sz="0" w:space="0" w:color="auto"/>
            <w:left w:val="none" w:sz="0" w:space="0" w:color="auto"/>
            <w:bottom w:val="none" w:sz="0" w:space="0" w:color="auto"/>
            <w:right w:val="none" w:sz="0" w:space="0" w:color="auto"/>
          </w:divBdr>
        </w:div>
        <w:div w:id="1784693385">
          <w:marLeft w:val="480"/>
          <w:marRight w:val="0"/>
          <w:marTop w:val="0"/>
          <w:marBottom w:val="0"/>
          <w:divBdr>
            <w:top w:val="none" w:sz="0" w:space="0" w:color="auto"/>
            <w:left w:val="none" w:sz="0" w:space="0" w:color="auto"/>
            <w:bottom w:val="none" w:sz="0" w:space="0" w:color="auto"/>
            <w:right w:val="none" w:sz="0" w:space="0" w:color="auto"/>
          </w:divBdr>
        </w:div>
        <w:div w:id="2017076321">
          <w:marLeft w:val="480"/>
          <w:marRight w:val="0"/>
          <w:marTop w:val="0"/>
          <w:marBottom w:val="0"/>
          <w:divBdr>
            <w:top w:val="none" w:sz="0" w:space="0" w:color="auto"/>
            <w:left w:val="none" w:sz="0" w:space="0" w:color="auto"/>
            <w:bottom w:val="none" w:sz="0" w:space="0" w:color="auto"/>
            <w:right w:val="none" w:sz="0" w:space="0" w:color="auto"/>
          </w:divBdr>
        </w:div>
        <w:div w:id="2059282208">
          <w:marLeft w:val="480"/>
          <w:marRight w:val="0"/>
          <w:marTop w:val="0"/>
          <w:marBottom w:val="0"/>
          <w:divBdr>
            <w:top w:val="none" w:sz="0" w:space="0" w:color="auto"/>
            <w:left w:val="none" w:sz="0" w:space="0" w:color="auto"/>
            <w:bottom w:val="none" w:sz="0" w:space="0" w:color="auto"/>
            <w:right w:val="none" w:sz="0" w:space="0" w:color="auto"/>
          </w:divBdr>
        </w:div>
        <w:div w:id="2093697327">
          <w:marLeft w:val="480"/>
          <w:marRight w:val="0"/>
          <w:marTop w:val="0"/>
          <w:marBottom w:val="0"/>
          <w:divBdr>
            <w:top w:val="none" w:sz="0" w:space="0" w:color="auto"/>
            <w:left w:val="none" w:sz="0" w:space="0" w:color="auto"/>
            <w:bottom w:val="none" w:sz="0" w:space="0" w:color="auto"/>
            <w:right w:val="none" w:sz="0" w:space="0" w:color="auto"/>
          </w:divBdr>
        </w:div>
        <w:div w:id="2144738219">
          <w:marLeft w:val="480"/>
          <w:marRight w:val="0"/>
          <w:marTop w:val="0"/>
          <w:marBottom w:val="0"/>
          <w:divBdr>
            <w:top w:val="none" w:sz="0" w:space="0" w:color="auto"/>
            <w:left w:val="none" w:sz="0" w:space="0" w:color="auto"/>
            <w:bottom w:val="none" w:sz="0" w:space="0" w:color="auto"/>
            <w:right w:val="none" w:sz="0" w:space="0" w:color="auto"/>
          </w:divBdr>
        </w:div>
      </w:divsChild>
    </w:div>
    <w:div w:id="1966614279">
      <w:marLeft w:val="480"/>
      <w:marRight w:val="0"/>
      <w:marTop w:val="0"/>
      <w:marBottom w:val="0"/>
      <w:divBdr>
        <w:top w:val="none" w:sz="0" w:space="0" w:color="auto"/>
        <w:left w:val="none" w:sz="0" w:space="0" w:color="auto"/>
        <w:bottom w:val="none" w:sz="0" w:space="0" w:color="auto"/>
        <w:right w:val="none" w:sz="0" w:space="0" w:color="auto"/>
      </w:divBdr>
    </w:div>
    <w:div w:id="1970931919">
      <w:marLeft w:val="480"/>
      <w:marRight w:val="0"/>
      <w:marTop w:val="0"/>
      <w:marBottom w:val="0"/>
      <w:divBdr>
        <w:top w:val="none" w:sz="0" w:space="0" w:color="auto"/>
        <w:left w:val="none" w:sz="0" w:space="0" w:color="auto"/>
        <w:bottom w:val="none" w:sz="0" w:space="0" w:color="auto"/>
        <w:right w:val="none" w:sz="0" w:space="0" w:color="auto"/>
      </w:divBdr>
    </w:div>
    <w:div w:id="1990402413">
      <w:bodyDiv w:val="1"/>
      <w:marLeft w:val="0"/>
      <w:marRight w:val="0"/>
      <w:marTop w:val="0"/>
      <w:marBottom w:val="0"/>
      <w:divBdr>
        <w:top w:val="none" w:sz="0" w:space="0" w:color="auto"/>
        <w:left w:val="none" w:sz="0" w:space="0" w:color="auto"/>
        <w:bottom w:val="none" w:sz="0" w:space="0" w:color="auto"/>
        <w:right w:val="none" w:sz="0" w:space="0" w:color="auto"/>
      </w:divBdr>
    </w:div>
    <w:div w:id="1994487375">
      <w:bodyDiv w:val="1"/>
      <w:marLeft w:val="0"/>
      <w:marRight w:val="0"/>
      <w:marTop w:val="0"/>
      <w:marBottom w:val="0"/>
      <w:divBdr>
        <w:top w:val="none" w:sz="0" w:space="0" w:color="auto"/>
        <w:left w:val="none" w:sz="0" w:space="0" w:color="auto"/>
        <w:bottom w:val="none" w:sz="0" w:space="0" w:color="auto"/>
        <w:right w:val="none" w:sz="0" w:space="0" w:color="auto"/>
      </w:divBdr>
    </w:div>
    <w:div w:id="2014720855">
      <w:bodyDiv w:val="1"/>
      <w:marLeft w:val="0"/>
      <w:marRight w:val="0"/>
      <w:marTop w:val="0"/>
      <w:marBottom w:val="0"/>
      <w:divBdr>
        <w:top w:val="none" w:sz="0" w:space="0" w:color="auto"/>
        <w:left w:val="none" w:sz="0" w:space="0" w:color="auto"/>
        <w:bottom w:val="none" w:sz="0" w:space="0" w:color="auto"/>
        <w:right w:val="none" w:sz="0" w:space="0" w:color="auto"/>
      </w:divBdr>
      <w:divsChild>
        <w:div w:id="137000629">
          <w:marLeft w:val="480"/>
          <w:marRight w:val="0"/>
          <w:marTop w:val="0"/>
          <w:marBottom w:val="0"/>
          <w:divBdr>
            <w:top w:val="none" w:sz="0" w:space="0" w:color="auto"/>
            <w:left w:val="none" w:sz="0" w:space="0" w:color="auto"/>
            <w:bottom w:val="none" w:sz="0" w:space="0" w:color="auto"/>
            <w:right w:val="none" w:sz="0" w:space="0" w:color="auto"/>
          </w:divBdr>
        </w:div>
        <w:div w:id="143743228">
          <w:marLeft w:val="480"/>
          <w:marRight w:val="0"/>
          <w:marTop w:val="0"/>
          <w:marBottom w:val="0"/>
          <w:divBdr>
            <w:top w:val="none" w:sz="0" w:space="0" w:color="auto"/>
            <w:left w:val="none" w:sz="0" w:space="0" w:color="auto"/>
            <w:bottom w:val="none" w:sz="0" w:space="0" w:color="auto"/>
            <w:right w:val="none" w:sz="0" w:space="0" w:color="auto"/>
          </w:divBdr>
        </w:div>
        <w:div w:id="229115954">
          <w:marLeft w:val="480"/>
          <w:marRight w:val="0"/>
          <w:marTop w:val="0"/>
          <w:marBottom w:val="0"/>
          <w:divBdr>
            <w:top w:val="none" w:sz="0" w:space="0" w:color="auto"/>
            <w:left w:val="none" w:sz="0" w:space="0" w:color="auto"/>
            <w:bottom w:val="none" w:sz="0" w:space="0" w:color="auto"/>
            <w:right w:val="none" w:sz="0" w:space="0" w:color="auto"/>
          </w:divBdr>
        </w:div>
        <w:div w:id="301157588">
          <w:marLeft w:val="480"/>
          <w:marRight w:val="0"/>
          <w:marTop w:val="0"/>
          <w:marBottom w:val="0"/>
          <w:divBdr>
            <w:top w:val="none" w:sz="0" w:space="0" w:color="auto"/>
            <w:left w:val="none" w:sz="0" w:space="0" w:color="auto"/>
            <w:bottom w:val="none" w:sz="0" w:space="0" w:color="auto"/>
            <w:right w:val="none" w:sz="0" w:space="0" w:color="auto"/>
          </w:divBdr>
        </w:div>
        <w:div w:id="334500596">
          <w:marLeft w:val="480"/>
          <w:marRight w:val="0"/>
          <w:marTop w:val="0"/>
          <w:marBottom w:val="0"/>
          <w:divBdr>
            <w:top w:val="none" w:sz="0" w:space="0" w:color="auto"/>
            <w:left w:val="none" w:sz="0" w:space="0" w:color="auto"/>
            <w:bottom w:val="none" w:sz="0" w:space="0" w:color="auto"/>
            <w:right w:val="none" w:sz="0" w:space="0" w:color="auto"/>
          </w:divBdr>
        </w:div>
        <w:div w:id="524250415">
          <w:marLeft w:val="480"/>
          <w:marRight w:val="0"/>
          <w:marTop w:val="0"/>
          <w:marBottom w:val="0"/>
          <w:divBdr>
            <w:top w:val="none" w:sz="0" w:space="0" w:color="auto"/>
            <w:left w:val="none" w:sz="0" w:space="0" w:color="auto"/>
            <w:bottom w:val="none" w:sz="0" w:space="0" w:color="auto"/>
            <w:right w:val="none" w:sz="0" w:space="0" w:color="auto"/>
          </w:divBdr>
        </w:div>
        <w:div w:id="595136756">
          <w:marLeft w:val="480"/>
          <w:marRight w:val="0"/>
          <w:marTop w:val="0"/>
          <w:marBottom w:val="0"/>
          <w:divBdr>
            <w:top w:val="none" w:sz="0" w:space="0" w:color="auto"/>
            <w:left w:val="none" w:sz="0" w:space="0" w:color="auto"/>
            <w:bottom w:val="none" w:sz="0" w:space="0" w:color="auto"/>
            <w:right w:val="none" w:sz="0" w:space="0" w:color="auto"/>
          </w:divBdr>
        </w:div>
        <w:div w:id="615405916">
          <w:marLeft w:val="480"/>
          <w:marRight w:val="0"/>
          <w:marTop w:val="0"/>
          <w:marBottom w:val="0"/>
          <w:divBdr>
            <w:top w:val="none" w:sz="0" w:space="0" w:color="auto"/>
            <w:left w:val="none" w:sz="0" w:space="0" w:color="auto"/>
            <w:bottom w:val="none" w:sz="0" w:space="0" w:color="auto"/>
            <w:right w:val="none" w:sz="0" w:space="0" w:color="auto"/>
          </w:divBdr>
        </w:div>
        <w:div w:id="703284731">
          <w:marLeft w:val="480"/>
          <w:marRight w:val="0"/>
          <w:marTop w:val="0"/>
          <w:marBottom w:val="0"/>
          <w:divBdr>
            <w:top w:val="none" w:sz="0" w:space="0" w:color="auto"/>
            <w:left w:val="none" w:sz="0" w:space="0" w:color="auto"/>
            <w:bottom w:val="none" w:sz="0" w:space="0" w:color="auto"/>
            <w:right w:val="none" w:sz="0" w:space="0" w:color="auto"/>
          </w:divBdr>
        </w:div>
        <w:div w:id="742675785">
          <w:marLeft w:val="480"/>
          <w:marRight w:val="0"/>
          <w:marTop w:val="0"/>
          <w:marBottom w:val="0"/>
          <w:divBdr>
            <w:top w:val="none" w:sz="0" w:space="0" w:color="auto"/>
            <w:left w:val="none" w:sz="0" w:space="0" w:color="auto"/>
            <w:bottom w:val="none" w:sz="0" w:space="0" w:color="auto"/>
            <w:right w:val="none" w:sz="0" w:space="0" w:color="auto"/>
          </w:divBdr>
        </w:div>
        <w:div w:id="786311724">
          <w:marLeft w:val="480"/>
          <w:marRight w:val="0"/>
          <w:marTop w:val="0"/>
          <w:marBottom w:val="0"/>
          <w:divBdr>
            <w:top w:val="none" w:sz="0" w:space="0" w:color="auto"/>
            <w:left w:val="none" w:sz="0" w:space="0" w:color="auto"/>
            <w:bottom w:val="none" w:sz="0" w:space="0" w:color="auto"/>
            <w:right w:val="none" w:sz="0" w:space="0" w:color="auto"/>
          </w:divBdr>
        </w:div>
        <w:div w:id="794060599">
          <w:marLeft w:val="480"/>
          <w:marRight w:val="0"/>
          <w:marTop w:val="0"/>
          <w:marBottom w:val="0"/>
          <w:divBdr>
            <w:top w:val="none" w:sz="0" w:space="0" w:color="auto"/>
            <w:left w:val="none" w:sz="0" w:space="0" w:color="auto"/>
            <w:bottom w:val="none" w:sz="0" w:space="0" w:color="auto"/>
            <w:right w:val="none" w:sz="0" w:space="0" w:color="auto"/>
          </w:divBdr>
        </w:div>
        <w:div w:id="899635233">
          <w:marLeft w:val="480"/>
          <w:marRight w:val="0"/>
          <w:marTop w:val="0"/>
          <w:marBottom w:val="0"/>
          <w:divBdr>
            <w:top w:val="none" w:sz="0" w:space="0" w:color="auto"/>
            <w:left w:val="none" w:sz="0" w:space="0" w:color="auto"/>
            <w:bottom w:val="none" w:sz="0" w:space="0" w:color="auto"/>
            <w:right w:val="none" w:sz="0" w:space="0" w:color="auto"/>
          </w:divBdr>
        </w:div>
        <w:div w:id="933198774">
          <w:marLeft w:val="480"/>
          <w:marRight w:val="0"/>
          <w:marTop w:val="0"/>
          <w:marBottom w:val="0"/>
          <w:divBdr>
            <w:top w:val="none" w:sz="0" w:space="0" w:color="auto"/>
            <w:left w:val="none" w:sz="0" w:space="0" w:color="auto"/>
            <w:bottom w:val="none" w:sz="0" w:space="0" w:color="auto"/>
            <w:right w:val="none" w:sz="0" w:space="0" w:color="auto"/>
          </w:divBdr>
        </w:div>
        <w:div w:id="951860875">
          <w:marLeft w:val="480"/>
          <w:marRight w:val="0"/>
          <w:marTop w:val="0"/>
          <w:marBottom w:val="0"/>
          <w:divBdr>
            <w:top w:val="none" w:sz="0" w:space="0" w:color="auto"/>
            <w:left w:val="none" w:sz="0" w:space="0" w:color="auto"/>
            <w:bottom w:val="none" w:sz="0" w:space="0" w:color="auto"/>
            <w:right w:val="none" w:sz="0" w:space="0" w:color="auto"/>
          </w:divBdr>
        </w:div>
        <w:div w:id="1044451755">
          <w:marLeft w:val="480"/>
          <w:marRight w:val="0"/>
          <w:marTop w:val="0"/>
          <w:marBottom w:val="0"/>
          <w:divBdr>
            <w:top w:val="none" w:sz="0" w:space="0" w:color="auto"/>
            <w:left w:val="none" w:sz="0" w:space="0" w:color="auto"/>
            <w:bottom w:val="none" w:sz="0" w:space="0" w:color="auto"/>
            <w:right w:val="none" w:sz="0" w:space="0" w:color="auto"/>
          </w:divBdr>
        </w:div>
        <w:div w:id="1183474139">
          <w:marLeft w:val="480"/>
          <w:marRight w:val="0"/>
          <w:marTop w:val="0"/>
          <w:marBottom w:val="0"/>
          <w:divBdr>
            <w:top w:val="none" w:sz="0" w:space="0" w:color="auto"/>
            <w:left w:val="none" w:sz="0" w:space="0" w:color="auto"/>
            <w:bottom w:val="none" w:sz="0" w:space="0" w:color="auto"/>
            <w:right w:val="none" w:sz="0" w:space="0" w:color="auto"/>
          </w:divBdr>
        </w:div>
        <w:div w:id="1234049114">
          <w:marLeft w:val="480"/>
          <w:marRight w:val="0"/>
          <w:marTop w:val="0"/>
          <w:marBottom w:val="0"/>
          <w:divBdr>
            <w:top w:val="none" w:sz="0" w:space="0" w:color="auto"/>
            <w:left w:val="none" w:sz="0" w:space="0" w:color="auto"/>
            <w:bottom w:val="none" w:sz="0" w:space="0" w:color="auto"/>
            <w:right w:val="none" w:sz="0" w:space="0" w:color="auto"/>
          </w:divBdr>
        </w:div>
        <w:div w:id="1245533272">
          <w:marLeft w:val="480"/>
          <w:marRight w:val="0"/>
          <w:marTop w:val="0"/>
          <w:marBottom w:val="0"/>
          <w:divBdr>
            <w:top w:val="none" w:sz="0" w:space="0" w:color="auto"/>
            <w:left w:val="none" w:sz="0" w:space="0" w:color="auto"/>
            <w:bottom w:val="none" w:sz="0" w:space="0" w:color="auto"/>
            <w:right w:val="none" w:sz="0" w:space="0" w:color="auto"/>
          </w:divBdr>
        </w:div>
        <w:div w:id="1442069276">
          <w:marLeft w:val="480"/>
          <w:marRight w:val="0"/>
          <w:marTop w:val="0"/>
          <w:marBottom w:val="0"/>
          <w:divBdr>
            <w:top w:val="none" w:sz="0" w:space="0" w:color="auto"/>
            <w:left w:val="none" w:sz="0" w:space="0" w:color="auto"/>
            <w:bottom w:val="none" w:sz="0" w:space="0" w:color="auto"/>
            <w:right w:val="none" w:sz="0" w:space="0" w:color="auto"/>
          </w:divBdr>
        </w:div>
        <w:div w:id="1534539124">
          <w:marLeft w:val="480"/>
          <w:marRight w:val="0"/>
          <w:marTop w:val="0"/>
          <w:marBottom w:val="0"/>
          <w:divBdr>
            <w:top w:val="none" w:sz="0" w:space="0" w:color="auto"/>
            <w:left w:val="none" w:sz="0" w:space="0" w:color="auto"/>
            <w:bottom w:val="none" w:sz="0" w:space="0" w:color="auto"/>
            <w:right w:val="none" w:sz="0" w:space="0" w:color="auto"/>
          </w:divBdr>
        </w:div>
        <w:div w:id="2040080147">
          <w:marLeft w:val="480"/>
          <w:marRight w:val="0"/>
          <w:marTop w:val="0"/>
          <w:marBottom w:val="0"/>
          <w:divBdr>
            <w:top w:val="none" w:sz="0" w:space="0" w:color="auto"/>
            <w:left w:val="none" w:sz="0" w:space="0" w:color="auto"/>
            <w:bottom w:val="none" w:sz="0" w:space="0" w:color="auto"/>
            <w:right w:val="none" w:sz="0" w:space="0" w:color="auto"/>
          </w:divBdr>
        </w:div>
        <w:div w:id="2054965447">
          <w:marLeft w:val="480"/>
          <w:marRight w:val="0"/>
          <w:marTop w:val="0"/>
          <w:marBottom w:val="0"/>
          <w:divBdr>
            <w:top w:val="none" w:sz="0" w:space="0" w:color="auto"/>
            <w:left w:val="none" w:sz="0" w:space="0" w:color="auto"/>
            <w:bottom w:val="none" w:sz="0" w:space="0" w:color="auto"/>
            <w:right w:val="none" w:sz="0" w:space="0" w:color="auto"/>
          </w:divBdr>
        </w:div>
      </w:divsChild>
    </w:div>
    <w:div w:id="2019769728">
      <w:bodyDiv w:val="1"/>
      <w:marLeft w:val="0"/>
      <w:marRight w:val="0"/>
      <w:marTop w:val="0"/>
      <w:marBottom w:val="0"/>
      <w:divBdr>
        <w:top w:val="none" w:sz="0" w:space="0" w:color="auto"/>
        <w:left w:val="none" w:sz="0" w:space="0" w:color="auto"/>
        <w:bottom w:val="none" w:sz="0" w:space="0" w:color="auto"/>
        <w:right w:val="none" w:sz="0" w:space="0" w:color="auto"/>
      </w:divBdr>
    </w:div>
    <w:div w:id="2022313524">
      <w:bodyDiv w:val="1"/>
      <w:marLeft w:val="0"/>
      <w:marRight w:val="0"/>
      <w:marTop w:val="0"/>
      <w:marBottom w:val="0"/>
      <w:divBdr>
        <w:top w:val="none" w:sz="0" w:space="0" w:color="auto"/>
        <w:left w:val="none" w:sz="0" w:space="0" w:color="auto"/>
        <w:bottom w:val="none" w:sz="0" w:space="0" w:color="auto"/>
        <w:right w:val="none" w:sz="0" w:space="0" w:color="auto"/>
      </w:divBdr>
    </w:div>
    <w:div w:id="2027049372">
      <w:bodyDiv w:val="1"/>
      <w:marLeft w:val="0"/>
      <w:marRight w:val="0"/>
      <w:marTop w:val="0"/>
      <w:marBottom w:val="0"/>
      <w:divBdr>
        <w:top w:val="none" w:sz="0" w:space="0" w:color="auto"/>
        <w:left w:val="none" w:sz="0" w:space="0" w:color="auto"/>
        <w:bottom w:val="none" w:sz="0" w:space="0" w:color="auto"/>
        <w:right w:val="none" w:sz="0" w:space="0" w:color="auto"/>
      </w:divBdr>
      <w:divsChild>
        <w:div w:id="15814101">
          <w:marLeft w:val="480"/>
          <w:marRight w:val="0"/>
          <w:marTop w:val="0"/>
          <w:marBottom w:val="0"/>
          <w:divBdr>
            <w:top w:val="none" w:sz="0" w:space="0" w:color="auto"/>
            <w:left w:val="none" w:sz="0" w:space="0" w:color="auto"/>
            <w:bottom w:val="none" w:sz="0" w:space="0" w:color="auto"/>
            <w:right w:val="none" w:sz="0" w:space="0" w:color="auto"/>
          </w:divBdr>
        </w:div>
        <w:div w:id="77791714">
          <w:marLeft w:val="480"/>
          <w:marRight w:val="0"/>
          <w:marTop w:val="0"/>
          <w:marBottom w:val="0"/>
          <w:divBdr>
            <w:top w:val="none" w:sz="0" w:space="0" w:color="auto"/>
            <w:left w:val="none" w:sz="0" w:space="0" w:color="auto"/>
            <w:bottom w:val="none" w:sz="0" w:space="0" w:color="auto"/>
            <w:right w:val="none" w:sz="0" w:space="0" w:color="auto"/>
          </w:divBdr>
        </w:div>
        <w:div w:id="79372664">
          <w:marLeft w:val="480"/>
          <w:marRight w:val="0"/>
          <w:marTop w:val="0"/>
          <w:marBottom w:val="0"/>
          <w:divBdr>
            <w:top w:val="none" w:sz="0" w:space="0" w:color="auto"/>
            <w:left w:val="none" w:sz="0" w:space="0" w:color="auto"/>
            <w:bottom w:val="none" w:sz="0" w:space="0" w:color="auto"/>
            <w:right w:val="none" w:sz="0" w:space="0" w:color="auto"/>
          </w:divBdr>
        </w:div>
        <w:div w:id="170031701">
          <w:marLeft w:val="480"/>
          <w:marRight w:val="0"/>
          <w:marTop w:val="0"/>
          <w:marBottom w:val="0"/>
          <w:divBdr>
            <w:top w:val="none" w:sz="0" w:space="0" w:color="auto"/>
            <w:left w:val="none" w:sz="0" w:space="0" w:color="auto"/>
            <w:bottom w:val="none" w:sz="0" w:space="0" w:color="auto"/>
            <w:right w:val="none" w:sz="0" w:space="0" w:color="auto"/>
          </w:divBdr>
        </w:div>
        <w:div w:id="242958327">
          <w:marLeft w:val="480"/>
          <w:marRight w:val="0"/>
          <w:marTop w:val="0"/>
          <w:marBottom w:val="0"/>
          <w:divBdr>
            <w:top w:val="none" w:sz="0" w:space="0" w:color="auto"/>
            <w:left w:val="none" w:sz="0" w:space="0" w:color="auto"/>
            <w:bottom w:val="none" w:sz="0" w:space="0" w:color="auto"/>
            <w:right w:val="none" w:sz="0" w:space="0" w:color="auto"/>
          </w:divBdr>
        </w:div>
        <w:div w:id="259460631">
          <w:marLeft w:val="480"/>
          <w:marRight w:val="0"/>
          <w:marTop w:val="0"/>
          <w:marBottom w:val="0"/>
          <w:divBdr>
            <w:top w:val="none" w:sz="0" w:space="0" w:color="auto"/>
            <w:left w:val="none" w:sz="0" w:space="0" w:color="auto"/>
            <w:bottom w:val="none" w:sz="0" w:space="0" w:color="auto"/>
            <w:right w:val="none" w:sz="0" w:space="0" w:color="auto"/>
          </w:divBdr>
        </w:div>
        <w:div w:id="294651186">
          <w:marLeft w:val="480"/>
          <w:marRight w:val="0"/>
          <w:marTop w:val="0"/>
          <w:marBottom w:val="0"/>
          <w:divBdr>
            <w:top w:val="none" w:sz="0" w:space="0" w:color="auto"/>
            <w:left w:val="none" w:sz="0" w:space="0" w:color="auto"/>
            <w:bottom w:val="none" w:sz="0" w:space="0" w:color="auto"/>
            <w:right w:val="none" w:sz="0" w:space="0" w:color="auto"/>
          </w:divBdr>
        </w:div>
        <w:div w:id="320042262">
          <w:marLeft w:val="480"/>
          <w:marRight w:val="0"/>
          <w:marTop w:val="0"/>
          <w:marBottom w:val="0"/>
          <w:divBdr>
            <w:top w:val="none" w:sz="0" w:space="0" w:color="auto"/>
            <w:left w:val="none" w:sz="0" w:space="0" w:color="auto"/>
            <w:bottom w:val="none" w:sz="0" w:space="0" w:color="auto"/>
            <w:right w:val="none" w:sz="0" w:space="0" w:color="auto"/>
          </w:divBdr>
        </w:div>
        <w:div w:id="331566433">
          <w:marLeft w:val="480"/>
          <w:marRight w:val="0"/>
          <w:marTop w:val="0"/>
          <w:marBottom w:val="0"/>
          <w:divBdr>
            <w:top w:val="none" w:sz="0" w:space="0" w:color="auto"/>
            <w:left w:val="none" w:sz="0" w:space="0" w:color="auto"/>
            <w:bottom w:val="none" w:sz="0" w:space="0" w:color="auto"/>
            <w:right w:val="none" w:sz="0" w:space="0" w:color="auto"/>
          </w:divBdr>
        </w:div>
        <w:div w:id="481116036">
          <w:marLeft w:val="480"/>
          <w:marRight w:val="0"/>
          <w:marTop w:val="0"/>
          <w:marBottom w:val="0"/>
          <w:divBdr>
            <w:top w:val="none" w:sz="0" w:space="0" w:color="auto"/>
            <w:left w:val="none" w:sz="0" w:space="0" w:color="auto"/>
            <w:bottom w:val="none" w:sz="0" w:space="0" w:color="auto"/>
            <w:right w:val="none" w:sz="0" w:space="0" w:color="auto"/>
          </w:divBdr>
        </w:div>
        <w:div w:id="644091397">
          <w:marLeft w:val="480"/>
          <w:marRight w:val="0"/>
          <w:marTop w:val="0"/>
          <w:marBottom w:val="0"/>
          <w:divBdr>
            <w:top w:val="none" w:sz="0" w:space="0" w:color="auto"/>
            <w:left w:val="none" w:sz="0" w:space="0" w:color="auto"/>
            <w:bottom w:val="none" w:sz="0" w:space="0" w:color="auto"/>
            <w:right w:val="none" w:sz="0" w:space="0" w:color="auto"/>
          </w:divBdr>
        </w:div>
        <w:div w:id="646709793">
          <w:marLeft w:val="480"/>
          <w:marRight w:val="0"/>
          <w:marTop w:val="0"/>
          <w:marBottom w:val="0"/>
          <w:divBdr>
            <w:top w:val="none" w:sz="0" w:space="0" w:color="auto"/>
            <w:left w:val="none" w:sz="0" w:space="0" w:color="auto"/>
            <w:bottom w:val="none" w:sz="0" w:space="0" w:color="auto"/>
            <w:right w:val="none" w:sz="0" w:space="0" w:color="auto"/>
          </w:divBdr>
        </w:div>
        <w:div w:id="808325216">
          <w:marLeft w:val="480"/>
          <w:marRight w:val="0"/>
          <w:marTop w:val="0"/>
          <w:marBottom w:val="0"/>
          <w:divBdr>
            <w:top w:val="none" w:sz="0" w:space="0" w:color="auto"/>
            <w:left w:val="none" w:sz="0" w:space="0" w:color="auto"/>
            <w:bottom w:val="none" w:sz="0" w:space="0" w:color="auto"/>
            <w:right w:val="none" w:sz="0" w:space="0" w:color="auto"/>
          </w:divBdr>
        </w:div>
        <w:div w:id="902182193">
          <w:marLeft w:val="480"/>
          <w:marRight w:val="0"/>
          <w:marTop w:val="0"/>
          <w:marBottom w:val="0"/>
          <w:divBdr>
            <w:top w:val="none" w:sz="0" w:space="0" w:color="auto"/>
            <w:left w:val="none" w:sz="0" w:space="0" w:color="auto"/>
            <w:bottom w:val="none" w:sz="0" w:space="0" w:color="auto"/>
            <w:right w:val="none" w:sz="0" w:space="0" w:color="auto"/>
          </w:divBdr>
        </w:div>
        <w:div w:id="1011681053">
          <w:marLeft w:val="480"/>
          <w:marRight w:val="0"/>
          <w:marTop w:val="0"/>
          <w:marBottom w:val="0"/>
          <w:divBdr>
            <w:top w:val="none" w:sz="0" w:space="0" w:color="auto"/>
            <w:left w:val="none" w:sz="0" w:space="0" w:color="auto"/>
            <w:bottom w:val="none" w:sz="0" w:space="0" w:color="auto"/>
            <w:right w:val="none" w:sz="0" w:space="0" w:color="auto"/>
          </w:divBdr>
        </w:div>
        <w:div w:id="1048408763">
          <w:marLeft w:val="480"/>
          <w:marRight w:val="0"/>
          <w:marTop w:val="0"/>
          <w:marBottom w:val="0"/>
          <w:divBdr>
            <w:top w:val="none" w:sz="0" w:space="0" w:color="auto"/>
            <w:left w:val="none" w:sz="0" w:space="0" w:color="auto"/>
            <w:bottom w:val="none" w:sz="0" w:space="0" w:color="auto"/>
            <w:right w:val="none" w:sz="0" w:space="0" w:color="auto"/>
          </w:divBdr>
        </w:div>
        <w:div w:id="1142119522">
          <w:marLeft w:val="480"/>
          <w:marRight w:val="0"/>
          <w:marTop w:val="0"/>
          <w:marBottom w:val="0"/>
          <w:divBdr>
            <w:top w:val="none" w:sz="0" w:space="0" w:color="auto"/>
            <w:left w:val="none" w:sz="0" w:space="0" w:color="auto"/>
            <w:bottom w:val="none" w:sz="0" w:space="0" w:color="auto"/>
            <w:right w:val="none" w:sz="0" w:space="0" w:color="auto"/>
          </w:divBdr>
        </w:div>
        <w:div w:id="1143156492">
          <w:marLeft w:val="480"/>
          <w:marRight w:val="0"/>
          <w:marTop w:val="0"/>
          <w:marBottom w:val="0"/>
          <w:divBdr>
            <w:top w:val="none" w:sz="0" w:space="0" w:color="auto"/>
            <w:left w:val="none" w:sz="0" w:space="0" w:color="auto"/>
            <w:bottom w:val="none" w:sz="0" w:space="0" w:color="auto"/>
            <w:right w:val="none" w:sz="0" w:space="0" w:color="auto"/>
          </w:divBdr>
        </w:div>
        <w:div w:id="1277130415">
          <w:marLeft w:val="480"/>
          <w:marRight w:val="0"/>
          <w:marTop w:val="0"/>
          <w:marBottom w:val="0"/>
          <w:divBdr>
            <w:top w:val="none" w:sz="0" w:space="0" w:color="auto"/>
            <w:left w:val="none" w:sz="0" w:space="0" w:color="auto"/>
            <w:bottom w:val="none" w:sz="0" w:space="0" w:color="auto"/>
            <w:right w:val="none" w:sz="0" w:space="0" w:color="auto"/>
          </w:divBdr>
        </w:div>
        <w:div w:id="1386873271">
          <w:marLeft w:val="480"/>
          <w:marRight w:val="0"/>
          <w:marTop w:val="0"/>
          <w:marBottom w:val="0"/>
          <w:divBdr>
            <w:top w:val="none" w:sz="0" w:space="0" w:color="auto"/>
            <w:left w:val="none" w:sz="0" w:space="0" w:color="auto"/>
            <w:bottom w:val="none" w:sz="0" w:space="0" w:color="auto"/>
            <w:right w:val="none" w:sz="0" w:space="0" w:color="auto"/>
          </w:divBdr>
        </w:div>
        <w:div w:id="1400521989">
          <w:marLeft w:val="480"/>
          <w:marRight w:val="0"/>
          <w:marTop w:val="0"/>
          <w:marBottom w:val="0"/>
          <w:divBdr>
            <w:top w:val="none" w:sz="0" w:space="0" w:color="auto"/>
            <w:left w:val="none" w:sz="0" w:space="0" w:color="auto"/>
            <w:bottom w:val="none" w:sz="0" w:space="0" w:color="auto"/>
            <w:right w:val="none" w:sz="0" w:space="0" w:color="auto"/>
          </w:divBdr>
        </w:div>
        <w:div w:id="1476025645">
          <w:marLeft w:val="480"/>
          <w:marRight w:val="0"/>
          <w:marTop w:val="0"/>
          <w:marBottom w:val="0"/>
          <w:divBdr>
            <w:top w:val="none" w:sz="0" w:space="0" w:color="auto"/>
            <w:left w:val="none" w:sz="0" w:space="0" w:color="auto"/>
            <w:bottom w:val="none" w:sz="0" w:space="0" w:color="auto"/>
            <w:right w:val="none" w:sz="0" w:space="0" w:color="auto"/>
          </w:divBdr>
        </w:div>
        <w:div w:id="1576471934">
          <w:marLeft w:val="480"/>
          <w:marRight w:val="0"/>
          <w:marTop w:val="0"/>
          <w:marBottom w:val="0"/>
          <w:divBdr>
            <w:top w:val="none" w:sz="0" w:space="0" w:color="auto"/>
            <w:left w:val="none" w:sz="0" w:space="0" w:color="auto"/>
            <w:bottom w:val="none" w:sz="0" w:space="0" w:color="auto"/>
            <w:right w:val="none" w:sz="0" w:space="0" w:color="auto"/>
          </w:divBdr>
        </w:div>
        <w:div w:id="1577978569">
          <w:marLeft w:val="480"/>
          <w:marRight w:val="0"/>
          <w:marTop w:val="0"/>
          <w:marBottom w:val="0"/>
          <w:divBdr>
            <w:top w:val="none" w:sz="0" w:space="0" w:color="auto"/>
            <w:left w:val="none" w:sz="0" w:space="0" w:color="auto"/>
            <w:bottom w:val="none" w:sz="0" w:space="0" w:color="auto"/>
            <w:right w:val="none" w:sz="0" w:space="0" w:color="auto"/>
          </w:divBdr>
        </w:div>
        <w:div w:id="1753770875">
          <w:marLeft w:val="480"/>
          <w:marRight w:val="0"/>
          <w:marTop w:val="0"/>
          <w:marBottom w:val="0"/>
          <w:divBdr>
            <w:top w:val="none" w:sz="0" w:space="0" w:color="auto"/>
            <w:left w:val="none" w:sz="0" w:space="0" w:color="auto"/>
            <w:bottom w:val="none" w:sz="0" w:space="0" w:color="auto"/>
            <w:right w:val="none" w:sz="0" w:space="0" w:color="auto"/>
          </w:divBdr>
        </w:div>
        <w:div w:id="1830365600">
          <w:marLeft w:val="480"/>
          <w:marRight w:val="0"/>
          <w:marTop w:val="0"/>
          <w:marBottom w:val="0"/>
          <w:divBdr>
            <w:top w:val="none" w:sz="0" w:space="0" w:color="auto"/>
            <w:left w:val="none" w:sz="0" w:space="0" w:color="auto"/>
            <w:bottom w:val="none" w:sz="0" w:space="0" w:color="auto"/>
            <w:right w:val="none" w:sz="0" w:space="0" w:color="auto"/>
          </w:divBdr>
        </w:div>
        <w:div w:id="1841195395">
          <w:marLeft w:val="480"/>
          <w:marRight w:val="0"/>
          <w:marTop w:val="0"/>
          <w:marBottom w:val="0"/>
          <w:divBdr>
            <w:top w:val="none" w:sz="0" w:space="0" w:color="auto"/>
            <w:left w:val="none" w:sz="0" w:space="0" w:color="auto"/>
            <w:bottom w:val="none" w:sz="0" w:space="0" w:color="auto"/>
            <w:right w:val="none" w:sz="0" w:space="0" w:color="auto"/>
          </w:divBdr>
        </w:div>
        <w:div w:id="1882550032">
          <w:marLeft w:val="480"/>
          <w:marRight w:val="0"/>
          <w:marTop w:val="0"/>
          <w:marBottom w:val="0"/>
          <w:divBdr>
            <w:top w:val="none" w:sz="0" w:space="0" w:color="auto"/>
            <w:left w:val="none" w:sz="0" w:space="0" w:color="auto"/>
            <w:bottom w:val="none" w:sz="0" w:space="0" w:color="auto"/>
            <w:right w:val="none" w:sz="0" w:space="0" w:color="auto"/>
          </w:divBdr>
        </w:div>
        <w:div w:id="1887522011">
          <w:marLeft w:val="480"/>
          <w:marRight w:val="0"/>
          <w:marTop w:val="0"/>
          <w:marBottom w:val="0"/>
          <w:divBdr>
            <w:top w:val="none" w:sz="0" w:space="0" w:color="auto"/>
            <w:left w:val="none" w:sz="0" w:space="0" w:color="auto"/>
            <w:bottom w:val="none" w:sz="0" w:space="0" w:color="auto"/>
            <w:right w:val="none" w:sz="0" w:space="0" w:color="auto"/>
          </w:divBdr>
        </w:div>
        <w:div w:id="1904828610">
          <w:marLeft w:val="480"/>
          <w:marRight w:val="0"/>
          <w:marTop w:val="0"/>
          <w:marBottom w:val="0"/>
          <w:divBdr>
            <w:top w:val="none" w:sz="0" w:space="0" w:color="auto"/>
            <w:left w:val="none" w:sz="0" w:space="0" w:color="auto"/>
            <w:bottom w:val="none" w:sz="0" w:space="0" w:color="auto"/>
            <w:right w:val="none" w:sz="0" w:space="0" w:color="auto"/>
          </w:divBdr>
        </w:div>
        <w:div w:id="1932591154">
          <w:marLeft w:val="480"/>
          <w:marRight w:val="0"/>
          <w:marTop w:val="0"/>
          <w:marBottom w:val="0"/>
          <w:divBdr>
            <w:top w:val="none" w:sz="0" w:space="0" w:color="auto"/>
            <w:left w:val="none" w:sz="0" w:space="0" w:color="auto"/>
            <w:bottom w:val="none" w:sz="0" w:space="0" w:color="auto"/>
            <w:right w:val="none" w:sz="0" w:space="0" w:color="auto"/>
          </w:divBdr>
        </w:div>
        <w:div w:id="2001617428">
          <w:marLeft w:val="480"/>
          <w:marRight w:val="0"/>
          <w:marTop w:val="0"/>
          <w:marBottom w:val="0"/>
          <w:divBdr>
            <w:top w:val="none" w:sz="0" w:space="0" w:color="auto"/>
            <w:left w:val="none" w:sz="0" w:space="0" w:color="auto"/>
            <w:bottom w:val="none" w:sz="0" w:space="0" w:color="auto"/>
            <w:right w:val="none" w:sz="0" w:space="0" w:color="auto"/>
          </w:divBdr>
        </w:div>
        <w:div w:id="2071464867">
          <w:marLeft w:val="480"/>
          <w:marRight w:val="0"/>
          <w:marTop w:val="0"/>
          <w:marBottom w:val="0"/>
          <w:divBdr>
            <w:top w:val="none" w:sz="0" w:space="0" w:color="auto"/>
            <w:left w:val="none" w:sz="0" w:space="0" w:color="auto"/>
            <w:bottom w:val="none" w:sz="0" w:space="0" w:color="auto"/>
            <w:right w:val="none" w:sz="0" w:space="0" w:color="auto"/>
          </w:divBdr>
        </w:div>
        <w:div w:id="2121214807">
          <w:marLeft w:val="480"/>
          <w:marRight w:val="0"/>
          <w:marTop w:val="0"/>
          <w:marBottom w:val="0"/>
          <w:divBdr>
            <w:top w:val="none" w:sz="0" w:space="0" w:color="auto"/>
            <w:left w:val="none" w:sz="0" w:space="0" w:color="auto"/>
            <w:bottom w:val="none" w:sz="0" w:space="0" w:color="auto"/>
            <w:right w:val="none" w:sz="0" w:space="0" w:color="auto"/>
          </w:divBdr>
        </w:div>
      </w:divsChild>
    </w:div>
    <w:div w:id="2034845671">
      <w:bodyDiv w:val="1"/>
      <w:marLeft w:val="0"/>
      <w:marRight w:val="0"/>
      <w:marTop w:val="0"/>
      <w:marBottom w:val="0"/>
      <w:divBdr>
        <w:top w:val="none" w:sz="0" w:space="0" w:color="auto"/>
        <w:left w:val="none" w:sz="0" w:space="0" w:color="auto"/>
        <w:bottom w:val="none" w:sz="0" w:space="0" w:color="auto"/>
        <w:right w:val="none" w:sz="0" w:space="0" w:color="auto"/>
      </w:divBdr>
    </w:div>
    <w:div w:id="2035419678">
      <w:marLeft w:val="480"/>
      <w:marRight w:val="0"/>
      <w:marTop w:val="0"/>
      <w:marBottom w:val="0"/>
      <w:divBdr>
        <w:top w:val="none" w:sz="0" w:space="0" w:color="auto"/>
        <w:left w:val="none" w:sz="0" w:space="0" w:color="auto"/>
        <w:bottom w:val="none" w:sz="0" w:space="0" w:color="auto"/>
        <w:right w:val="none" w:sz="0" w:space="0" w:color="auto"/>
      </w:divBdr>
    </w:div>
    <w:div w:id="2035422170">
      <w:bodyDiv w:val="1"/>
      <w:marLeft w:val="0"/>
      <w:marRight w:val="0"/>
      <w:marTop w:val="0"/>
      <w:marBottom w:val="0"/>
      <w:divBdr>
        <w:top w:val="none" w:sz="0" w:space="0" w:color="auto"/>
        <w:left w:val="none" w:sz="0" w:space="0" w:color="auto"/>
        <w:bottom w:val="none" w:sz="0" w:space="0" w:color="auto"/>
        <w:right w:val="none" w:sz="0" w:space="0" w:color="auto"/>
      </w:divBdr>
    </w:div>
    <w:div w:id="2045524098">
      <w:bodyDiv w:val="1"/>
      <w:marLeft w:val="0"/>
      <w:marRight w:val="0"/>
      <w:marTop w:val="0"/>
      <w:marBottom w:val="0"/>
      <w:divBdr>
        <w:top w:val="none" w:sz="0" w:space="0" w:color="auto"/>
        <w:left w:val="none" w:sz="0" w:space="0" w:color="auto"/>
        <w:bottom w:val="none" w:sz="0" w:space="0" w:color="auto"/>
        <w:right w:val="none" w:sz="0" w:space="0" w:color="auto"/>
      </w:divBdr>
    </w:div>
    <w:div w:id="2050183923">
      <w:marLeft w:val="480"/>
      <w:marRight w:val="0"/>
      <w:marTop w:val="0"/>
      <w:marBottom w:val="0"/>
      <w:divBdr>
        <w:top w:val="none" w:sz="0" w:space="0" w:color="auto"/>
        <w:left w:val="none" w:sz="0" w:space="0" w:color="auto"/>
        <w:bottom w:val="none" w:sz="0" w:space="0" w:color="auto"/>
        <w:right w:val="none" w:sz="0" w:space="0" w:color="auto"/>
      </w:divBdr>
    </w:div>
    <w:div w:id="2050763149">
      <w:bodyDiv w:val="1"/>
      <w:marLeft w:val="0"/>
      <w:marRight w:val="0"/>
      <w:marTop w:val="0"/>
      <w:marBottom w:val="0"/>
      <w:divBdr>
        <w:top w:val="none" w:sz="0" w:space="0" w:color="auto"/>
        <w:left w:val="none" w:sz="0" w:space="0" w:color="auto"/>
        <w:bottom w:val="none" w:sz="0" w:space="0" w:color="auto"/>
        <w:right w:val="none" w:sz="0" w:space="0" w:color="auto"/>
      </w:divBdr>
    </w:div>
    <w:div w:id="2054885652">
      <w:marLeft w:val="480"/>
      <w:marRight w:val="0"/>
      <w:marTop w:val="0"/>
      <w:marBottom w:val="0"/>
      <w:divBdr>
        <w:top w:val="none" w:sz="0" w:space="0" w:color="auto"/>
        <w:left w:val="none" w:sz="0" w:space="0" w:color="auto"/>
        <w:bottom w:val="none" w:sz="0" w:space="0" w:color="auto"/>
        <w:right w:val="none" w:sz="0" w:space="0" w:color="auto"/>
      </w:divBdr>
    </w:div>
    <w:div w:id="2057508850">
      <w:bodyDiv w:val="1"/>
      <w:marLeft w:val="0"/>
      <w:marRight w:val="0"/>
      <w:marTop w:val="0"/>
      <w:marBottom w:val="0"/>
      <w:divBdr>
        <w:top w:val="none" w:sz="0" w:space="0" w:color="auto"/>
        <w:left w:val="none" w:sz="0" w:space="0" w:color="auto"/>
        <w:bottom w:val="none" w:sz="0" w:space="0" w:color="auto"/>
        <w:right w:val="none" w:sz="0" w:space="0" w:color="auto"/>
      </w:divBdr>
    </w:div>
    <w:div w:id="2058821189">
      <w:bodyDiv w:val="1"/>
      <w:marLeft w:val="0"/>
      <w:marRight w:val="0"/>
      <w:marTop w:val="0"/>
      <w:marBottom w:val="0"/>
      <w:divBdr>
        <w:top w:val="none" w:sz="0" w:space="0" w:color="auto"/>
        <w:left w:val="none" w:sz="0" w:space="0" w:color="auto"/>
        <w:bottom w:val="none" w:sz="0" w:space="0" w:color="auto"/>
        <w:right w:val="none" w:sz="0" w:space="0" w:color="auto"/>
      </w:divBdr>
    </w:div>
    <w:div w:id="2061124900">
      <w:marLeft w:val="480"/>
      <w:marRight w:val="0"/>
      <w:marTop w:val="0"/>
      <w:marBottom w:val="0"/>
      <w:divBdr>
        <w:top w:val="none" w:sz="0" w:space="0" w:color="auto"/>
        <w:left w:val="none" w:sz="0" w:space="0" w:color="auto"/>
        <w:bottom w:val="none" w:sz="0" w:space="0" w:color="auto"/>
        <w:right w:val="none" w:sz="0" w:space="0" w:color="auto"/>
      </w:divBdr>
    </w:div>
    <w:div w:id="2063676665">
      <w:marLeft w:val="480"/>
      <w:marRight w:val="0"/>
      <w:marTop w:val="0"/>
      <w:marBottom w:val="0"/>
      <w:divBdr>
        <w:top w:val="none" w:sz="0" w:space="0" w:color="auto"/>
        <w:left w:val="none" w:sz="0" w:space="0" w:color="auto"/>
        <w:bottom w:val="none" w:sz="0" w:space="0" w:color="auto"/>
        <w:right w:val="none" w:sz="0" w:space="0" w:color="auto"/>
      </w:divBdr>
    </w:div>
    <w:div w:id="2075470528">
      <w:bodyDiv w:val="1"/>
      <w:marLeft w:val="0"/>
      <w:marRight w:val="0"/>
      <w:marTop w:val="0"/>
      <w:marBottom w:val="0"/>
      <w:divBdr>
        <w:top w:val="none" w:sz="0" w:space="0" w:color="auto"/>
        <w:left w:val="none" w:sz="0" w:space="0" w:color="auto"/>
        <w:bottom w:val="none" w:sz="0" w:space="0" w:color="auto"/>
        <w:right w:val="none" w:sz="0" w:space="0" w:color="auto"/>
      </w:divBdr>
    </w:div>
    <w:div w:id="2076853581">
      <w:bodyDiv w:val="1"/>
      <w:marLeft w:val="0"/>
      <w:marRight w:val="0"/>
      <w:marTop w:val="0"/>
      <w:marBottom w:val="0"/>
      <w:divBdr>
        <w:top w:val="none" w:sz="0" w:space="0" w:color="auto"/>
        <w:left w:val="none" w:sz="0" w:space="0" w:color="auto"/>
        <w:bottom w:val="none" w:sz="0" w:space="0" w:color="auto"/>
        <w:right w:val="none" w:sz="0" w:space="0" w:color="auto"/>
      </w:divBdr>
    </w:div>
    <w:div w:id="2078625782">
      <w:bodyDiv w:val="1"/>
      <w:marLeft w:val="0"/>
      <w:marRight w:val="0"/>
      <w:marTop w:val="0"/>
      <w:marBottom w:val="0"/>
      <w:divBdr>
        <w:top w:val="none" w:sz="0" w:space="0" w:color="auto"/>
        <w:left w:val="none" w:sz="0" w:space="0" w:color="auto"/>
        <w:bottom w:val="none" w:sz="0" w:space="0" w:color="auto"/>
        <w:right w:val="none" w:sz="0" w:space="0" w:color="auto"/>
      </w:divBdr>
    </w:div>
    <w:div w:id="2082868356">
      <w:marLeft w:val="480"/>
      <w:marRight w:val="0"/>
      <w:marTop w:val="0"/>
      <w:marBottom w:val="0"/>
      <w:divBdr>
        <w:top w:val="none" w:sz="0" w:space="0" w:color="auto"/>
        <w:left w:val="none" w:sz="0" w:space="0" w:color="auto"/>
        <w:bottom w:val="none" w:sz="0" w:space="0" w:color="auto"/>
        <w:right w:val="none" w:sz="0" w:space="0" w:color="auto"/>
      </w:divBdr>
    </w:div>
    <w:div w:id="2090544260">
      <w:bodyDiv w:val="1"/>
      <w:marLeft w:val="0"/>
      <w:marRight w:val="0"/>
      <w:marTop w:val="0"/>
      <w:marBottom w:val="0"/>
      <w:divBdr>
        <w:top w:val="none" w:sz="0" w:space="0" w:color="auto"/>
        <w:left w:val="none" w:sz="0" w:space="0" w:color="auto"/>
        <w:bottom w:val="none" w:sz="0" w:space="0" w:color="auto"/>
        <w:right w:val="none" w:sz="0" w:space="0" w:color="auto"/>
      </w:divBdr>
    </w:div>
    <w:div w:id="2099018331">
      <w:bodyDiv w:val="1"/>
      <w:marLeft w:val="0"/>
      <w:marRight w:val="0"/>
      <w:marTop w:val="0"/>
      <w:marBottom w:val="0"/>
      <w:divBdr>
        <w:top w:val="none" w:sz="0" w:space="0" w:color="auto"/>
        <w:left w:val="none" w:sz="0" w:space="0" w:color="auto"/>
        <w:bottom w:val="none" w:sz="0" w:space="0" w:color="auto"/>
        <w:right w:val="none" w:sz="0" w:space="0" w:color="auto"/>
      </w:divBdr>
    </w:div>
    <w:div w:id="2106068069">
      <w:marLeft w:val="480"/>
      <w:marRight w:val="0"/>
      <w:marTop w:val="0"/>
      <w:marBottom w:val="0"/>
      <w:divBdr>
        <w:top w:val="none" w:sz="0" w:space="0" w:color="auto"/>
        <w:left w:val="none" w:sz="0" w:space="0" w:color="auto"/>
        <w:bottom w:val="none" w:sz="0" w:space="0" w:color="auto"/>
        <w:right w:val="none" w:sz="0" w:space="0" w:color="auto"/>
      </w:divBdr>
    </w:div>
    <w:div w:id="2114280953">
      <w:bodyDiv w:val="1"/>
      <w:marLeft w:val="0"/>
      <w:marRight w:val="0"/>
      <w:marTop w:val="0"/>
      <w:marBottom w:val="0"/>
      <w:divBdr>
        <w:top w:val="none" w:sz="0" w:space="0" w:color="auto"/>
        <w:left w:val="none" w:sz="0" w:space="0" w:color="auto"/>
        <w:bottom w:val="none" w:sz="0" w:space="0" w:color="auto"/>
        <w:right w:val="none" w:sz="0" w:space="0" w:color="auto"/>
      </w:divBdr>
    </w:div>
    <w:div w:id="2118524812">
      <w:marLeft w:val="480"/>
      <w:marRight w:val="0"/>
      <w:marTop w:val="0"/>
      <w:marBottom w:val="0"/>
      <w:divBdr>
        <w:top w:val="none" w:sz="0" w:space="0" w:color="auto"/>
        <w:left w:val="none" w:sz="0" w:space="0" w:color="auto"/>
        <w:bottom w:val="none" w:sz="0" w:space="0" w:color="auto"/>
        <w:right w:val="none" w:sz="0" w:space="0" w:color="auto"/>
      </w:divBdr>
    </w:div>
    <w:div w:id="2119444680">
      <w:bodyDiv w:val="1"/>
      <w:marLeft w:val="0"/>
      <w:marRight w:val="0"/>
      <w:marTop w:val="0"/>
      <w:marBottom w:val="0"/>
      <w:divBdr>
        <w:top w:val="none" w:sz="0" w:space="0" w:color="auto"/>
        <w:left w:val="none" w:sz="0" w:space="0" w:color="auto"/>
        <w:bottom w:val="none" w:sz="0" w:space="0" w:color="auto"/>
        <w:right w:val="none" w:sz="0" w:space="0" w:color="auto"/>
      </w:divBdr>
    </w:div>
    <w:div w:id="2123718045">
      <w:marLeft w:val="480"/>
      <w:marRight w:val="0"/>
      <w:marTop w:val="0"/>
      <w:marBottom w:val="0"/>
      <w:divBdr>
        <w:top w:val="none" w:sz="0" w:space="0" w:color="auto"/>
        <w:left w:val="none" w:sz="0" w:space="0" w:color="auto"/>
        <w:bottom w:val="none" w:sz="0" w:space="0" w:color="auto"/>
        <w:right w:val="none" w:sz="0" w:space="0" w:color="auto"/>
      </w:divBdr>
    </w:div>
    <w:div w:id="2129156023">
      <w:bodyDiv w:val="1"/>
      <w:marLeft w:val="0"/>
      <w:marRight w:val="0"/>
      <w:marTop w:val="0"/>
      <w:marBottom w:val="0"/>
      <w:divBdr>
        <w:top w:val="none" w:sz="0" w:space="0" w:color="auto"/>
        <w:left w:val="none" w:sz="0" w:space="0" w:color="auto"/>
        <w:bottom w:val="none" w:sz="0" w:space="0" w:color="auto"/>
        <w:right w:val="none" w:sz="0" w:space="0" w:color="auto"/>
      </w:divBdr>
    </w:div>
    <w:div w:id="2131779423">
      <w:marLeft w:val="480"/>
      <w:marRight w:val="0"/>
      <w:marTop w:val="0"/>
      <w:marBottom w:val="0"/>
      <w:divBdr>
        <w:top w:val="none" w:sz="0" w:space="0" w:color="auto"/>
        <w:left w:val="none" w:sz="0" w:space="0" w:color="auto"/>
        <w:bottom w:val="none" w:sz="0" w:space="0" w:color="auto"/>
        <w:right w:val="none" w:sz="0" w:space="0" w:color="auto"/>
      </w:divBdr>
    </w:div>
    <w:div w:id="213328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hyperlink" Target="https://www.gov.il/BlobFolder/reports/consumption_of_disposable_utensils/he/news_files_2021_consumption-of-disposable-utensils.pdf" TargetMode="External"/><Relationship Id="rId39" Type="http://schemas.openxmlformats.org/officeDocument/2006/relationships/image" Target="media/image20.tmp"/><Relationship Id="rId21" Type="http://schemas.openxmlformats.org/officeDocument/2006/relationships/image" Target="media/image7.tmp"/><Relationship Id="rId34" Type="http://schemas.openxmlformats.org/officeDocument/2006/relationships/image" Target="media/image15.tmp"/><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10.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24" Type="http://schemas.openxmlformats.org/officeDocument/2006/relationships/hyperlink" Target="https://fs.knesset.gov.il/globaldocs/MMM/27d9fa21-4c11-ec11-8137-00155d0403e7/2_27d9fa21-4c11-ec11-8137-00155d0403e7_11_18259.pdf" TargetMode="External"/><Relationship Id="rId32" Type="http://schemas.openxmlformats.org/officeDocument/2006/relationships/image" Target="media/image13.tmp"/><Relationship Id="rId37" Type="http://schemas.openxmlformats.org/officeDocument/2006/relationships/image" Target="media/image18.tmp"/><Relationship Id="rId40" Type="http://schemas.openxmlformats.org/officeDocument/2006/relationships/image" Target="media/image2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image" Target="media/image9.tmp"/><Relationship Id="rId36" Type="http://schemas.openxmlformats.org/officeDocument/2006/relationships/image" Target="media/image17.tmp"/><Relationship Id="rId10" Type="http://schemas.openxmlformats.org/officeDocument/2006/relationships/image" Target="media/image3.tmp"/><Relationship Id="rId19" Type="http://schemas.openxmlformats.org/officeDocument/2006/relationships/chart" Target="charts/chart5.xml"/><Relationship Id="rId31" Type="http://schemas.openxmlformats.org/officeDocument/2006/relationships/image" Target="media/image12.tmp"/><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angaroablue.org/" TargetMode="External"/><Relationship Id="rId22" Type="http://schemas.openxmlformats.org/officeDocument/2006/relationships/image" Target="media/image8.tmp"/><Relationship Id="rId27" Type="http://schemas.openxmlformats.org/officeDocument/2006/relationships/hyperlink" Target="https://wedocs.unep.org/bitstream/handle/20.500.11822/13604/rsrs186.pdf?sequence=1&amp;amp%3BisAllowed=" TargetMode="External"/><Relationship Id="rId30" Type="http://schemas.openxmlformats.org/officeDocument/2006/relationships/image" Target="media/image11.tmp"/><Relationship Id="rId35" Type="http://schemas.openxmlformats.org/officeDocument/2006/relationships/image" Target="media/image16.tmp"/><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hyperlink" Target="https://www.ecoocean.org/wp-content/uploads/2020/12/%D7%A1%D7%A7%D7%A8-%D7%A2%D7%9E%D7%93%D7%95%D7%AA-%D7%95%D7%93%D7%A4%D7%95%D7%A1%D7%99-%D7%94%D7%AA%D7%A0%D7%94%D7%92%D7%95%D7%AA-%D7%91%D7%A0%D7%95%D7%A9%D7%90-%D7%A9%D7%99%D7%9E%D7%95%D7%A9-%D7%91%D7%9B%D7%9C%D7%99%D7%9D-%D7%97%D7%93-%D7%A4%D7%A2%D7%9E%D7%99%D7%99%D7%9D-%D7%91%D7%A1%D7%91%D7%99%D7%91%D7%94-%D7%94%D7%99%D7%9E%D7%99%D7%AA-%D7%95%D7%94%D7%97%D7%95%D7%A4%D7%99%D7%AA-%D7%A1%D7%95%D7%A4%D7%99.pdf" TargetMode="External"/><Relationship Id="rId33" Type="http://schemas.openxmlformats.org/officeDocument/2006/relationships/image" Target="media/image14.tmp"/><Relationship Id="rId38" Type="http://schemas.openxmlformats.org/officeDocument/2006/relationships/image" Target="media/image19.tmp"/><Relationship Id="rId46" Type="http://schemas.openxmlformats.org/officeDocument/2006/relationships/glossaryDocument" Target="glossary/document.xml"/><Relationship Id="rId20" Type="http://schemas.openxmlformats.org/officeDocument/2006/relationships/chart" Target="charts/chart6.xml"/><Relationship Id="rId4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9848325FFB03DB00/&#1502;&#1505;&#1502;&#1499;&#1497;&#1501;/&#1502;&#1495;&#1511;&#1512;%20&#1488;&#1493;&#1504;&#1497;%20&#1495;&#1497;&#1508;&#1492;%20&#1504;&#1511;&#1497;&#1493;&#1503;%20&#1489;&#1496;&#1489;&#1506;/&#1504;&#1497;&#1514;&#1493;&#1495;%20&#1505;&#1496;&#1496;&#1497;&#1505;&#1496;&#1497;/&#1492;&#1514;&#1499;&#1514;&#1489;&#1493;&#1514;7%20081225%20&#1506;&#1500;%20&#1495;&#1500;&#1511;%20&#1488;/&#1490;&#1512;&#1508;&#1497;&#150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1502;&#1495;&#1511;&#1512;%20&#1488;&#1493;&#1504;&#1497;%20&#1495;&#1497;&#1508;&#1492;%20&#1504;&#1511;&#1497;&#1493;&#1503;%20&#1489;&#1496;&#1489;&#1506;\&#1504;&#1497;&#1514;&#1493;&#1495;%20&#1505;&#1496;&#1496;&#1497;&#1505;&#1496;&#1497;\&#1502;&#1502;&#1510;&#1488;&#1497;&#1501;\&#1490;&#1512;&#1508;&#1497;&#15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848325ffb03db00/&#1502;&#1505;&#1502;&#1499;&#1497;&#1501;/&#1502;&#1495;&#1511;&#1512;%20&#1488;&#1493;&#1504;&#1497;%20&#1495;&#1497;&#1508;&#1492;%20&#1504;&#1511;&#1497;&#1493;&#1503;%20&#1489;&#1496;&#1489;&#1506;/&#1504;&#1497;&#1514;&#1493;&#1495;%20&#1505;&#1496;&#1496;&#1497;&#1505;&#1496;&#1497;/&#1492;&#1514;&#1499;&#1514;&#1489;&#1493;&#1514;7%20081225%20&#1506;&#1500;%20&#1495;&#1500;&#1511;%20&#1488;/&#1490;&#1512;&#1508;&#1497;&#15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848325FFB03DB00/&#1502;&#1505;&#1502;&#1499;&#1497;&#1501;/&#1502;&#1495;&#1511;&#1512;%20&#1488;&#1493;&#1504;&#1497;%20&#1495;&#1497;&#1508;&#1492;%20&#1504;&#1511;&#1497;&#1493;&#1503;%20&#1489;&#1496;&#1489;&#1506;/&#1504;&#1497;&#1514;&#1493;&#1495;%20&#1505;&#1496;&#1496;&#1497;&#1505;&#1496;&#1497;/&#1492;&#1514;&#1499;&#1514;&#1489;&#1493;&#1514;7%20081225%20&#1506;&#1500;%20&#1495;&#1500;&#1511;%20&#1488;/&#1490;&#1512;&#1508;&#1497;&#15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cuments\&#1502;&#1495;&#1511;&#1512;%20&#1488;&#1493;&#1504;&#1497;%20&#1495;&#1497;&#1508;&#1492;%20&#1504;&#1511;&#1497;&#1493;&#1503;%20&#1489;&#1496;&#1489;&#1506;\&#1504;&#1497;&#1514;&#1493;&#1495;%20&#1505;&#1496;&#1496;&#1497;&#1505;&#1496;&#1497;\&#1502;&#1502;&#1510;&#1488;&#1497;&#1501;\&#1490;&#1512;&#1508;&#1497;&#15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cuments\&#1502;&#1495;&#1511;&#1512;%20&#1488;&#1493;&#1504;&#1497;%20&#1495;&#1497;&#1508;&#1492;%20&#1504;&#1511;&#1497;&#1493;&#1503;%20&#1489;&#1496;&#1489;&#1506;\&#1504;&#1497;&#1514;&#1493;&#1495;%20&#1505;&#1496;&#1496;&#1497;&#1505;&#1496;&#1497;\&#1502;&#1502;&#1510;&#1488;&#1497;&#1501;\&#1490;&#1512;&#1508;&#1497;&#15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ocuments\&#1502;&#1495;&#1511;&#1512;%20&#1488;&#1493;&#1504;&#1497;%20&#1495;&#1497;&#1508;&#1492;%20&#1504;&#1511;&#1497;&#1493;&#1503;%20&#1489;&#1496;&#1489;&#1506;\&#1504;&#1497;&#1514;&#1493;&#1495;%20&#1505;&#1496;&#1496;&#1497;&#1505;&#1496;&#1497;\&#1492;&#1514;&#1499;&#1514;&#1489;&#1493;&#1514;6%20081225%20&#1506;&#1500;%20&#1495;&#1500;&#1511;%20&#1489;\PartB%2014122025%20hagit%20tables%20and%20graph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600" b="1">
                <a:solidFill>
                  <a:sysClr val="windowText" lastClr="000000"/>
                </a:solidFill>
                <a:latin typeface="David" panose="020E0502060401010101" pitchFamily="34" charset="-79"/>
                <a:cs typeface="David" panose="020E0502060401010101" pitchFamily="34" charset="-79"/>
              </a:rPr>
              <a:t>חשיפת אוכלוסיית המדגם </a:t>
            </a:r>
            <a:r>
              <a:rPr lang="he-IL" sz="1600" b="1" baseline="0">
                <a:solidFill>
                  <a:sysClr val="windowText" lastClr="000000"/>
                </a:solidFill>
                <a:latin typeface="David" panose="020E0502060401010101" pitchFamily="34" charset="-79"/>
                <a:cs typeface="David" panose="020E0502060401010101" pitchFamily="34" charset="-79"/>
              </a:rPr>
              <a:t>להתערבויות</a:t>
            </a:r>
            <a:endParaRPr lang="he-IL" sz="1600" b="1">
              <a:solidFill>
                <a:sysClr val="windowText" lastClr="000000"/>
              </a:solidFill>
              <a:latin typeface="David" panose="020E0502060401010101" pitchFamily="34" charset="-79"/>
              <a:cs typeface="David" panose="020E0502060401010101" pitchFamily="34" charset="-79"/>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'חשיפה להתערבויות'!$G$30</c:f>
              <c:strCache>
                <c:ptCount val="1"/>
                <c:pt idx="0">
                  <c:v>לא נחשפו</c:v>
                </c:pt>
              </c:strCache>
            </c:strRef>
          </c:tx>
          <c:spPr>
            <a:solidFill>
              <a:schemeClr val="tx2">
                <a:lumMod val="10000"/>
                <a:lumOff val="90000"/>
              </a:schemeClr>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'חשיפה להתערבויות'!$F$31:$F$34</c:f>
              <c:strCache>
                <c:ptCount val="4"/>
                <c:pt idx="0">
                  <c:v>חשיפה לפרסום כללי שמעודד הגעה ללא חד"פ</c:v>
                </c:pt>
                <c:pt idx="1">
                  <c:v>תקשורת פנים-מול-פנים 1 (פנייה למתן הסבר על בעיות סביבה)</c:v>
                </c:pt>
                <c:pt idx="2">
                  <c:v>תקשורת פנים-מול-פנים 2 (פנייה לעידוד מעבר מחד"פ לרב-פעמי)</c:v>
                </c:pt>
                <c:pt idx="3">
                  <c:v> מיתוג חוף "נקי מחד-פעמי" ותיגבור תשתיות (פיילוט סוסיתא)</c:v>
                </c:pt>
              </c:strCache>
            </c:strRef>
          </c:cat>
          <c:val>
            <c:numRef>
              <c:f>'חשיפה להתערבויות'!$G$31:$G$34</c:f>
              <c:numCache>
                <c:formatCode>0%</c:formatCode>
                <c:ptCount val="4"/>
                <c:pt idx="0">
                  <c:v>0.76670000000000005</c:v>
                </c:pt>
                <c:pt idx="1">
                  <c:v>0.7833</c:v>
                </c:pt>
                <c:pt idx="2">
                  <c:v>0.82109999999999994</c:v>
                </c:pt>
                <c:pt idx="3">
                  <c:v>0.64529999999999998</c:v>
                </c:pt>
              </c:numCache>
            </c:numRef>
          </c:val>
          <c:extLst xmlns:c16r2="http://schemas.microsoft.com/office/drawing/2015/06/chart">
            <c:ext xmlns:c16="http://schemas.microsoft.com/office/drawing/2014/chart" uri="{C3380CC4-5D6E-409C-BE32-E72D297353CC}">
              <c16:uniqueId val="{00000000-675D-4911-A38F-663FF26F497C}"/>
            </c:ext>
          </c:extLst>
        </c:ser>
        <c:ser>
          <c:idx val="1"/>
          <c:order val="1"/>
          <c:tx>
            <c:strRef>
              <c:f>'חשיפה להתערבויות'!$H$30</c:f>
              <c:strCache>
                <c:ptCount val="1"/>
                <c:pt idx="0">
                  <c:v>כן נחשפו</c:v>
                </c:pt>
              </c:strCache>
            </c:strRef>
          </c:tx>
          <c:spPr>
            <a:solidFill>
              <a:schemeClr val="accent6">
                <a:lumMod val="40000"/>
                <a:lumOff val="60000"/>
              </a:schemeClr>
            </a:solidFill>
            <a:ln>
              <a:solidFill>
                <a:schemeClr val="accent1"/>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'חשיפה להתערבויות'!$F$31:$F$34</c:f>
              <c:strCache>
                <c:ptCount val="4"/>
                <c:pt idx="0">
                  <c:v>חשיפה לפרסום כללי שמעודד הגעה ללא חד"פ</c:v>
                </c:pt>
                <c:pt idx="1">
                  <c:v>תקשורת פנים-מול-פנים 1 (פנייה למתן הסבר על בעיות סביבה)</c:v>
                </c:pt>
                <c:pt idx="2">
                  <c:v>תקשורת פנים-מול-פנים 2 (פנייה לעידוד מעבר מחד"פ לרב-פעמי)</c:v>
                </c:pt>
                <c:pt idx="3">
                  <c:v> מיתוג חוף "נקי מחד-פעמי" ותיגבור תשתיות (פיילוט סוסיתא)</c:v>
                </c:pt>
              </c:strCache>
            </c:strRef>
          </c:cat>
          <c:val>
            <c:numRef>
              <c:f>'חשיפה להתערבויות'!$H$31:$H$34</c:f>
              <c:numCache>
                <c:formatCode>0%</c:formatCode>
                <c:ptCount val="4"/>
                <c:pt idx="0">
                  <c:v>0.23329999999999998</c:v>
                </c:pt>
                <c:pt idx="1">
                  <c:v>0.2167</c:v>
                </c:pt>
                <c:pt idx="2">
                  <c:v>0.1789</c:v>
                </c:pt>
                <c:pt idx="3">
                  <c:v>0.35470000000000002</c:v>
                </c:pt>
              </c:numCache>
            </c:numRef>
          </c:val>
          <c:extLst xmlns:c16r2="http://schemas.microsoft.com/office/drawing/2015/06/chart">
            <c:ext xmlns:c16="http://schemas.microsoft.com/office/drawing/2014/chart" uri="{C3380CC4-5D6E-409C-BE32-E72D297353CC}">
              <c16:uniqueId val="{00000001-675D-4911-A38F-663FF26F497C}"/>
            </c:ext>
          </c:extLst>
        </c:ser>
        <c:dLbls>
          <c:showLegendKey val="0"/>
          <c:showVal val="0"/>
          <c:showCatName val="0"/>
          <c:showSerName val="0"/>
          <c:showPercent val="0"/>
          <c:showBubbleSize val="0"/>
        </c:dLbls>
        <c:gapWidth val="150"/>
        <c:overlap val="100"/>
        <c:axId val="1801861568"/>
        <c:axId val="1801862656"/>
      </c:barChart>
      <c:catAx>
        <c:axId val="180186156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crossAx val="1801862656"/>
        <c:crosses val="autoZero"/>
        <c:auto val="1"/>
        <c:lblAlgn val="ctr"/>
        <c:lblOffset val="100"/>
        <c:noMultiLvlLbl val="0"/>
      </c:catAx>
      <c:valAx>
        <c:axId val="1801862656"/>
        <c:scaling>
          <c:orientation val="minMax"/>
          <c:max val="1"/>
        </c:scaling>
        <c:delete val="0"/>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861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'חשיפה להתערבויות'!$H$81</c:f>
              <c:strCache>
                <c:ptCount val="1"/>
                <c:pt idx="0">
                  <c:v>Frequency</c:v>
                </c:pt>
              </c:strCache>
            </c:strRef>
          </c:tx>
          <c:dPt>
            <c:idx val="0"/>
            <c:bubble3D val="0"/>
            <c:spPr>
              <a:solidFill>
                <a:schemeClr val="tx2">
                  <a:lumMod val="10000"/>
                  <a:lumOff val="90000"/>
                </a:schemeClr>
              </a:solidFill>
              <a:ln w="19050">
                <a:solidFill>
                  <a:schemeClr val="lt1"/>
                </a:solidFill>
              </a:ln>
              <a:effectLst>
                <a:innerShdw blurRad="114300">
                  <a:schemeClr val="dk1">
                    <a:tint val="88500"/>
                  </a:schemeClr>
                </a:innerShdw>
              </a:effectLst>
            </c:spPr>
            <c:extLst xmlns:c16r2="http://schemas.microsoft.com/office/drawing/2015/06/chart">
              <c:ext xmlns:c16="http://schemas.microsoft.com/office/drawing/2014/chart" uri="{C3380CC4-5D6E-409C-BE32-E72D297353CC}">
                <c16:uniqueId val="{00000001-A135-425D-AC70-11261BCB3F6C}"/>
              </c:ext>
            </c:extLst>
          </c:dPt>
          <c:dPt>
            <c:idx val="1"/>
            <c:bubble3D val="0"/>
            <c:spPr>
              <a:pattFill prst="ltUpDiag">
                <a:fgClr>
                  <a:schemeClr val="dk1">
                    <a:tint val="55000"/>
                  </a:schemeClr>
                </a:fgClr>
                <a:bgClr>
                  <a:schemeClr val="dk1">
                    <a:tint val="55000"/>
                    <a:lumMod val="20000"/>
                    <a:lumOff val="80000"/>
                  </a:schemeClr>
                </a:bgClr>
              </a:pattFill>
              <a:ln w="19050">
                <a:solidFill>
                  <a:schemeClr val="lt1"/>
                </a:solidFill>
              </a:ln>
              <a:effectLst>
                <a:innerShdw blurRad="114300">
                  <a:schemeClr val="dk1">
                    <a:tint val="55000"/>
                  </a:schemeClr>
                </a:innerShdw>
              </a:effectLst>
            </c:spPr>
            <c:extLst xmlns:c16r2="http://schemas.microsoft.com/office/drawing/2015/06/chart">
              <c:ext xmlns:c16="http://schemas.microsoft.com/office/drawing/2014/chart" uri="{C3380CC4-5D6E-409C-BE32-E72D297353CC}">
                <c16:uniqueId val="{00000003-A135-425D-AC70-11261BCB3F6C}"/>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'חשיפה להתערבויות'!$G$82:$G$83</c:f>
              <c:strCache>
                <c:ptCount val="2"/>
                <c:pt idx="0">
                  <c:v>בעד</c:v>
                </c:pt>
                <c:pt idx="1">
                  <c:v>נגד</c:v>
                </c:pt>
              </c:strCache>
            </c:strRef>
          </c:cat>
          <c:val>
            <c:numRef>
              <c:f>'חשיפה להתערבויות'!$H$82:$H$83</c:f>
              <c:numCache>
                <c:formatCode>General</c:formatCode>
                <c:ptCount val="2"/>
                <c:pt idx="0">
                  <c:v>737</c:v>
                </c:pt>
                <c:pt idx="1">
                  <c:v>152</c:v>
                </c:pt>
              </c:numCache>
            </c:numRef>
          </c:val>
          <c:extLst xmlns:c16r2="http://schemas.microsoft.com/office/drawing/2015/06/chart">
            <c:ext xmlns:c16="http://schemas.microsoft.com/office/drawing/2014/chart" uri="{C3380CC4-5D6E-409C-BE32-E72D297353CC}">
              <c16:uniqueId val="{00000004-A135-425D-AC70-11261BCB3F6C}"/>
            </c:ext>
          </c:extLst>
        </c:ser>
        <c:dLbls>
          <c:dLblPos val="inEnd"/>
          <c:showLegendKey val="0"/>
          <c:showVal val="0"/>
          <c:showCatName val="0"/>
          <c:showSerName val="0"/>
          <c:showPercent val="1"/>
          <c:showBubbleSize val="0"/>
          <c:showLeaderLines val="1"/>
        </c:dLbls>
        <c:firstSliceAng val="36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r>
              <a:rPr lang="he-IL" sz="1400"/>
              <a:t>התפלגות המשתמשים בכלים חד-פעמיים ורב-פעמיים </a:t>
            </a:r>
          </a:p>
          <a:p>
            <a:pPr>
              <a:defRPr sz="1400"/>
            </a:pPr>
            <a:r>
              <a:rPr lang="he-IL" sz="1400"/>
              <a:t>לפי תדירות השימוש (באחוזים) (</a:t>
            </a:r>
            <a:r>
              <a:rPr lang="en-US" sz="1400"/>
              <a:t>N=900</a:t>
            </a:r>
            <a:r>
              <a:rPr lang="he-IL" sz="14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title>
    <c:autoTitleDeleted val="0"/>
    <c:plotArea>
      <c:layout/>
      <c:barChart>
        <c:barDir val="col"/>
        <c:grouping val="stacked"/>
        <c:varyColors val="0"/>
        <c:ser>
          <c:idx val="0"/>
          <c:order val="0"/>
          <c:tx>
            <c:strRef>
              <c:f>'צריכת כלים'!$Q$16</c:f>
              <c:strCache>
                <c:ptCount val="1"/>
                <c:pt idx="0">
                  <c:v>תמיד חד-פעמי</c:v>
                </c:pt>
              </c:strCache>
            </c:strRef>
          </c:tx>
          <c:spPr>
            <a:solidFill>
              <a:schemeClr val="accent2">
                <a:lumMod val="40000"/>
                <a:lumOff val="6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'צריכת כלים'!$R$15:$U$15</c:f>
              <c:strCache>
                <c:ptCount val="4"/>
                <c:pt idx="0">
                  <c:v>כוסות</c:v>
                </c:pt>
                <c:pt idx="1">
                  <c:v>בקבוקים</c:v>
                </c:pt>
                <c:pt idx="2">
                  <c:v>צלחות </c:v>
                </c:pt>
                <c:pt idx="3">
                  <c:v>סכו"ם</c:v>
                </c:pt>
              </c:strCache>
            </c:strRef>
          </c:cat>
          <c:val>
            <c:numRef>
              <c:f>'צריכת כלים'!$R$16:$U$16</c:f>
              <c:numCache>
                <c:formatCode>General</c:formatCode>
                <c:ptCount val="4"/>
                <c:pt idx="0">
                  <c:v>0.30109999999999998</c:v>
                </c:pt>
                <c:pt idx="1">
                  <c:v>0.4289</c:v>
                </c:pt>
                <c:pt idx="2">
                  <c:v>0.39779999999999999</c:v>
                </c:pt>
                <c:pt idx="3">
                  <c:v>0.29780000000000001</c:v>
                </c:pt>
              </c:numCache>
            </c:numRef>
          </c:val>
          <c:extLst xmlns:c16r2="http://schemas.microsoft.com/office/drawing/2015/06/chart">
            <c:ext xmlns:c16="http://schemas.microsoft.com/office/drawing/2014/chart" uri="{C3380CC4-5D6E-409C-BE32-E72D297353CC}">
              <c16:uniqueId val="{00000000-7FFA-474D-847F-557203DF6351}"/>
            </c:ext>
          </c:extLst>
        </c:ser>
        <c:ser>
          <c:idx val="1"/>
          <c:order val="1"/>
          <c:tx>
            <c:strRef>
              <c:f>'צריכת כלים'!$Q$17</c:f>
              <c:strCache>
                <c:ptCount val="1"/>
                <c:pt idx="0">
                  <c:v> משלבים חד-פעמי ורב-פעמי</c:v>
                </c:pt>
              </c:strCache>
            </c:strRef>
          </c:tx>
          <c:spPr>
            <a:solidFill>
              <a:schemeClr val="accent4"/>
            </a:solidFill>
            <a:ln>
              <a:noFill/>
            </a:ln>
            <a:effectLst/>
          </c:spPr>
          <c:invertIfNegative val="0"/>
          <c:dPt>
            <c:idx val="0"/>
            <c:invertIfNegative val="0"/>
            <c:bubble3D val="0"/>
            <c:spPr>
              <a:solidFill>
                <a:schemeClr val="tx2">
                  <a:lumMod val="25000"/>
                  <a:lumOff val="75000"/>
                </a:schemeClr>
              </a:solidFill>
              <a:ln>
                <a:noFill/>
              </a:ln>
              <a:effectLst/>
            </c:spPr>
            <c:extLst xmlns:c16r2="http://schemas.microsoft.com/office/drawing/2015/06/chart">
              <c:ext xmlns:c16="http://schemas.microsoft.com/office/drawing/2014/chart" uri="{C3380CC4-5D6E-409C-BE32-E72D297353CC}">
                <c16:uniqueId val="{00000002-7FFA-474D-847F-557203DF6351}"/>
              </c:ext>
            </c:extLst>
          </c:dPt>
          <c:dPt>
            <c:idx val="1"/>
            <c:invertIfNegative val="0"/>
            <c:bubble3D val="0"/>
            <c:spPr>
              <a:solidFill>
                <a:schemeClr val="tx2">
                  <a:lumMod val="25000"/>
                  <a:lumOff val="75000"/>
                </a:schemeClr>
              </a:solidFill>
              <a:ln>
                <a:noFill/>
              </a:ln>
              <a:effectLst/>
            </c:spPr>
            <c:extLst xmlns:c16r2="http://schemas.microsoft.com/office/drawing/2015/06/chart">
              <c:ext xmlns:c16="http://schemas.microsoft.com/office/drawing/2014/chart" uri="{C3380CC4-5D6E-409C-BE32-E72D297353CC}">
                <c16:uniqueId val="{00000004-7FFA-474D-847F-557203DF6351}"/>
              </c:ext>
            </c:extLst>
          </c:dPt>
          <c:dPt>
            <c:idx val="2"/>
            <c:invertIfNegative val="0"/>
            <c:bubble3D val="0"/>
            <c:spPr>
              <a:solidFill>
                <a:schemeClr val="tx2">
                  <a:lumMod val="25000"/>
                  <a:lumOff val="75000"/>
                </a:schemeClr>
              </a:solidFill>
              <a:ln>
                <a:noFill/>
              </a:ln>
              <a:effectLst/>
            </c:spPr>
            <c:extLst xmlns:c16r2="http://schemas.microsoft.com/office/drawing/2015/06/chart">
              <c:ext xmlns:c16="http://schemas.microsoft.com/office/drawing/2014/chart" uri="{C3380CC4-5D6E-409C-BE32-E72D297353CC}">
                <c16:uniqueId val="{00000006-7FFA-474D-847F-557203DF6351}"/>
              </c:ext>
            </c:extLst>
          </c:dPt>
          <c:dPt>
            <c:idx val="3"/>
            <c:invertIfNegative val="0"/>
            <c:bubble3D val="0"/>
            <c:spPr>
              <a:solidFill>
                <a:schemeClr val="tx2">
                  <a:lumMod val="25000"/>
                  <a:lumOff val="75000"/>
                </a:schemeClr>
              </a:solidFill>
              <a:ln>
                <a:noFill/>
              </a:ln>
              <a:effectLst/>
            </c:spPr>
            <c:extLst xmlns:c16r2="http://schemas.microsoft.com/office/drawing/2015/06/chart">
              <c:ext xmlns:c16="http://schemas.microsoft.com/office/drawing/2014/chart" uri="{C3380CC4-5D6E-409C-BE32-E72D297353CC}">
                <c16:uniqueId val="{00000008-7FFA-474D-847F-557203DF6351}"/>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'צריכת כלים'!$R$15:$U$15</c:f>
              <c:strCache>
                <c:ptCount val="4"/>
                <c:pt idx="0">
                  <c:v>כוסות</c:v>
                </c:pt>
                <c:pt idx="1">
                  <c:v>בקבוקים</c:v>
                </c:pt>
                <c:pt idx="2">
                  <c:v>צלחות </c:v>
                </c:pt>
                <c:pt idx="3">
                  <c:v>סכו"ם</c:v>
                </c:pt>
              </c:strCache>
            </c:strRef>
          </c:cat>
          <c:val>
            <c:numRef>
              <c:f>'צריכת כלים'!$R$17:$U$17</c:f>
              <c:numCache>
                <c:formatCode>General</c:formatCode>
                <c:ptCount val="4"/>
                <c:pt idx="0">
                  <c:v>0.58219999999999994</c:v>
                </c:pt>
                <c:pt idx="1">
                  <c:v>0.48109999999999997</c:v>
                </c:pt>
                <c:pt idx="2">
                  <c:v>0.46110000000000001</c:v>
                </c:pt>
                <c:pt idx="3">
                  <c:v>0.56220000000000003</c:v>
                </c:pt>
              </c:numCache>
            </c:numRef>
          </c:val>
          <c:extLst xmlns:c16r2="http://schemas.microsoft.com/office/drawing/2015/06/chart">
            <c:ext xmlns:c16="http://schemas.microsoft.com/office/drawing/2014/chart" uri="{C3380CC4-5D6E-409C-BE32-E72D297353CC}">
              <c16:uniqueId val="{00000009-7FFA-474D-847F-557203DF6351}"/>
            </c:ext>
          </c:extLst>
        </c:ser>
        <c:ser>
          <c:idx val="2"/>
          <c:order val="2"/>
          <c:tx>
            <c:strRef>
              <c:f>'צריכת כלים'!$Q$18</c:f>
              <c:strCache>
                <c:ptCount val="1"/>
                <c:pt idx="0">
                  <c:v>תמיד רב-פעמי</c:v>
                </c:pt>
              </c:strCache>
            </c:strRef>
          </c:tx>
          <c:spPr>
            <a:solidFill>
              <a:schemeClr val="accent6">
                <a:lumMod val="20000"/>
                <a:lumOff val="8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'צריכת כלים'!$R$15:$U$15</c:f>
              <c:strCache>
                <c:ptCount val="4"/>
                <c:pt idx="0">
                  <c:v>כוסות</c:v>
                </c:pt>
                <c:pt idx="1">
                  <c:v>בקבוקים</c:v>
                </c:pt>
                <c:pt idx="2">
                  <c:v>צלחות </c:v>
                </c:pt>
                <c:pt idx="3">
                  <c:v>סכו"ם</c:v>
                </c:pt>
              </c:strCache>
            </c:strRef>
          </c:cat>
          <c:val>
            <c:numRef>
              <c:f>'צריכת כלים'!$R$18:$U$18</c:f>
              <c:numCache>
                <c:formatCode>General</c:formatCode>
                <c:ptCount val="4"/>
                <c:pt idx="0">
                  <c:v>0.1167</c:v>
                </c:pt>
                <c:pt idx="1">
                  <c:v>0.09</c:v>
                </c:pt>
                <c:pt idx="2">
                  <c:v>0.1411</c:v>
                </c:pt>
                <c:pt idx="3">
                  <c:v>0.14000000000000001</c:v>
                </c:pt>
              </c:numCache>
            </c:numRef>
          </c:val>
          <c:extLst xmlns:c16r2="http://schemas.microsoft.com/office/drawing/2015/06/chart">
            <c:ext xmlns:c16="http://schemas.microsoft.com/office/drawing/2014/chart" uri="{C3380CC4-5D6E-409C-BE32-E72D297353CC}">
              <c16:uniqueId val="{0000000A-7FFA-474D-847F-557203DF6351}"/>
            </c:ext>
          </c:extLst>
        </c:ser>
        <c:dLbls>
          <c:showLegendKey val="0"/>
          <c:showVal val="0"/>
          <c:showCatName val="0"/>
          <c:showSerName val="0"/>
          <c:showPercent val="0"/>
          <c:showBubbleSize val="0"/>
        </c:dLbls>
        <c:gapWidth val="150"/>
        <c:overlap val="100"/>
        <c:axId val="1801863744"/>
        <c:axId val="1801864288"/>
      </c:barChart>
      <c:catAx>
        <c:axId val="180186374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crossAx val="1801864288"/>
        <c:crosses val="autoZero"/>
        <c:auto val="1"/>
        <c:lblAlgn val="ctr"/>
        <c:lblOffset val="100"/>
        <c:noMultiLvlLbl val="0"/>
      </c:catAx>
      <c:valAx>
        <c:axId val="1801864288"/>
        <c:scaling>
          <c:orientation val="minMax"/>
          <c:max val="1"/>
        </c:scaling>
        <c:delete val="0"/>
        <c:axPos val="r"/>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crossAx val="1801863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David" panose="020E0502060401010101" pitchFamily="34" charset="-79"/>
          <a:cs typeface="David" panose="020E0502060401010101" pitchFamily="34" charset="-79"/>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r>
              <a:rPr lang="he-IL" sz="1400" b="0" baseline="0">
                <a:solidFill>
                  <a:schemeClr val="tx1"/>
                </a:solidFill>
                <a:latin typeface="David" panose="020E0502060401010101" pitchFamily="34" charset="-79"/>
                <a:cs typeface="David" panose="020E0502060401010101" pitchFamily="34" charset="-79"/>
              </a:rPr>
              <a:t>התפלגות המבקרים </a:t>
            </a:r>
          </a:p>
          <a:p>
            <a:pPr>
              <a:defRPr sz="1600" b="1">
                <a:latin typeface="David" panose="020E0502060401010101" pitchFamily="34" charset="-79"/>
                <a:cs typeface="David" panose="020E0502060401010101" pitchFamily="34" charset="-79"/>
              </a:defRPr>
            </a:pPr>
            <a:r>
              <a:rPr lang="he-IL" sz="1400" b="0" baseline="0">
                <a:solidFill>
                  <a:schemeClr val="tx1"/>
                </a:solidFill>
                <a:latin typeface="David" panose="020E0502060401010101" pitchFamily="34" charset="-79"/>
                <a:cs typeface="David" panose="020E0502060401010101" pitchFamily="34" charset="-79"/>
              </a:rPr>
              <a:t>לפי הרגלי צריכת כלי אוכל ושתיה בחופים</a:t>
            </a:r>
          </a:p>
          <a:p>
            <a:pPr>
              <a:defRPr sz="1600" b="1">
                <a:latin typeface="David" panose="020E0502060401010101" pitchFamily="34" charset="-79"/>
                <a:cs typeface="David" panose="020E0502060401010101" pitchFamily="34" charset="-79"/>
              </a:defRPr>
            </a:pPr>
            <a:r>
              <a:rPr lang="he-IL" sz="1400" b="0" baseline="0">
                <a:solidFill>
                  <a:schemeClr val="tx1"/>
                </a:solidFill>
                <a:latin typeface="David" panose="020E0502060401010101" pitchFamily="34" charset="-79"/>
                <a:cs typeface="David" panose="020E0502060401010101" pitchFamily="34" charset="-79"/>
              </a:rPr>
              <a:t> (</a:t>
            </a:r>
            <a:r>
              <a:rPr lang="en-US" sz="1400" b="0" baseline="0">
                <a:solidFill>
                  <a:schemeClr val="tx1"/>
                </a:solidFill>
                <a:latin typeface="David" panose="020E0502060401010101" pitchFamily="34" charset="-79"/>
                <a:cs typeface="David" panose="020E0502060401010101" pitchFamily="34" charset="-79"/>
              </a:rPr>
              <a:t>N=900</a:t>
            </a:r>
            <a:r>
              <a:rPr lang="he-IL" sz="1400" b="0" baseline="0">
                <a:solidFill>
                  <a:schemeClr val="tx1"/>
                </a:solidFill>
                <a:latin typeface="David" panose="020E0502060401010101" pitchFamily="34" charset="-79"/>
                <a:cs typeface="David" panose="020E0502060401010101" pitchFamily="34" charset="-79"/>
              </a:rPr>
              <a:t>)</a:t>
            </a:r>
            <a:endParaRPr lang="en-US" sz="1600" b="0">
              <a:solidFill>
                <a:schemeClr val="tx1"/>
              </a:solidFill>
              <a:latin typeface="David" panose="020E0502060401010101" pitchFamily="34" charset="-79"/>
              <a:cs typeface="David" panose="020E0502060401010101" pitchFamily="34" charset="-79"/>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en-US"/>
        </a:p>
      </c:txPr>
    </c:title>
    <c:autoTitleDeleted val="0"/>
    <c:plotArea>
      <c:layout/>
      <c:pieChart>
        <c:varyColors val="1"/>
        <c:ser>
          <c:idx val="0"/>
          <c:order val="0"/>
          <c:tx>
            <c:strRef>
              <c:f>'צריכת כלים'!$Z$14</c:f>
              <c:strCache>
                <c:ptCount val="1"/>
                <c:pt idx="0">
                  <c:v>Frequency</c:v>
                </c:pt>
              </c:strCache>
            </c:strRef>
          </c:tx>
          <c:dPt>
            <c:idx val="0"/>
            <c:bubble3D val="0"/>
            <c:spPr>
              <a:solidFill>
                <a:schemeClr val="accent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C839-436C-BE09-7FFE6565B9C5}"/>
              </c:ext>
            </c:extLst>
          </c:dPt>
          <c:dPt>
            <c:idx val="1"/>
            <c:bubble3D val="0"/>
            <c:spPr>
              <a:solidFill>
                <a:schemeClr val="tx2">
                  <a:lumMod val="10000"/>
                  <a:lumOff val="9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839-436C-BE09-7FFE6565B9C5}"/>
              </c:ext>
            </c:extLst>
          </c:dPt>
          <c:dPt>
            <c:idx val="2"/>
            <c:bubble3D val="0"/>
            <c:spPr>
              <a:solidFill>
                <a:schemeClr val="accent6">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C839-436C-BE09-7FFE6565B9C5}"/>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'צריכת כלים'!$Y$15:$Y$17</c:f>
              <c:strCache>
                <c:ptCount val="3"/>
                <c:pt idx="0">
                  <c:v>צרכני חד"פ</c:v>
                </c:pt>
                <c:pt idx="1">
                  <c:v>משלבים חד"פ ורב-פעמי</c:v>
                </c:pt>
                <c:pt idx="2">
                  <c:v>משתמשי רב-פעמי</c:v>
                </c:pt>
              </c:strCache>
            </c:strRef>
          </c:cat>
          <c:val>
            <c:numRef>
              <c:f>'צריכת כלים'!$Z$15:$Z$17</c:f>
              <c:numCache>
                <c:formatCode>General</c:formatCode>
                <c:ptCount val="3"/>
                <c:pt idx="0">
                  <c:v>346</c:v>
                </c:pt>
                <c:pt idx="1">
                  <c:v>458</c:v>
                </c:pt>
                <c:pt idx="2">
                  <c:v>96</c:v>
                </c:pt>
              </c:numCache>
            </c:numRef>
          </c:val>
          <c:extLst xmlns:c16r2="http://schemas.microsoft.com/office/drawing/2015/06/chart">
            <c:ext xmlns:c16="http://schemas.microsoft.com/office/drawing/2014/chart" uri="{C3380CC4-5D6E-409C-BE32-E72D297353CC}">
              <c16:uniqueId val="{00000006-C839-436C-BE09-7FFE6565B9C5}"/>
            </c:ext>
          </c:extLst>
        </c:ser>
        <c:dLbls>
          <c:showLegendKey val="0"/>
          <c:showVal val="0"/>
          <c:showCatName val="0"/>
          <c:showSerName val="0"/>
          <c:showPercent val="0"/>
          <c:showBubbleSize val="0"/>
          <c:showLeaderLines val="1"/>
        </c:dLbls>
        <c:firstSliceAng val="36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התפלגות המדגם לפי רמות של כוונות לשינוי צריכת חד"פ</a:t>
            </a:r>
            <a:r>
              <a:rPr lang="he-IL" baseline="0"/>
              <a:t> (באחוזים) (</a:t>
            </a:r>
            <a:r>
              <a:rPr lang="en-US" baseline="0"/>
              <a:t>N=900</a:t>
            </a:r>
            <a:r>
              <a:rPr lang="he-IL" baseline="0"/>
              <a:t>)</a:t>
            </a:r>
            <a:endParaRPr lang="he-I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כוונות!$B$5</c:f>
              <c:strCache>
                <c:ptCount val="1"/>
                <c:pt idx="0">
                  <c:v>לא מזדהה (1-2)</c:v>
                </c:pt>
              </c:strCache>
            </c:strRef>
          </c:tx>
          <c:spPr>
            <a:solidFill>
              <a:schemeClr val="accent2">
                <a:lumMod val="40000"/>
                <a:lumOff val="6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כוונות!$C$4:$G$4</c:f>
              <c:strCache>
                <c:ptCount val="5"/>
                <c:pt idx="0">
                  <c:v>רמה 5: משתמשי רב-פעמי</c:v>
                </c:pt>
                <c:pt idx="1">
                  <c:v>רמה 4: מתכוונים לשנות כבר בביקור הנוכחי</c:v>
                </c:pt>
                <c:pt idx="2">
                  <c:v>רמה 3: מתכוונים כמו ב- 2 ויש תוכנית יישום</c:v>
                </c:pt>
                <c:pt idx="3">
                  <c:v>רמה 2: מתכוונים לשנות בביקור הבא</c:v>
                </c:pt>
                <c:pt idx="4">
                  <c:v>רמה 1: ללא כוונת שינוי </c:v>
                </c:pt>
              </c:strCache>
            </c:strRef>
          </c:cat>
          <c:val>
            <c:numRef>
              <c:f>כוונות!$C$5:$G$5</c:f>
              <c:numCache>
                <c:formatCode>General</c:formatCode>
                <c:ptCount val="5"/>
                <c:pt idx="0">
                  <c:v>0.57440000000000002</c:v>
                </c:pt>
                <c:pt idx="1">
                  <c:v>0.50780000000000003</c:v>
                </c:pt>
                <c:pt idx="2">
                  <c:v>0.41889999999999999</c:v>
                </c:pt>
                <c:pt idx="3">
                  <c:v>0.29330000000000001</c:v>
                </c:pt>
                <c:pt idx="4">
                  <c:v>0.28439999999999999</c:v>
                </c:pt>
              </c:numCache>
            </c:numRef>
          </c:val>
          <c:extLst xmlns:c16r2="http://schemas.microsoft.com/office/drawing/2015/06/chart">
            <c:ext xmlns:c16="http://schemas.microsoft.com/office/drawing/2014/chart" uri="{C3380CC4-5D6E-409C-BE32-E72D297353CC}">
              <c16:uniqueId val="{00000000-CA2D-4F3B-9E78-144FB69B4B54}"/>
            </c:ext>
          </c:extLst>
        </c:ser>
        <c:ser>
          <c:idx val="1"/>
          <c:order val="1"/>
          <c:tx>
            <c:strRef>
              <c:f>כוונות!$B$6</c:f>
              <c:strCache>
                <c:ptCount val="1"/>
                <c:pt idx="0">
                  <c:v>מתלבטים (3)</c:v>
                </c:pt>
              </c:strCache>
            </c:strRef>
          </c:tx>
          <c:spPr>
            <a:solidFill>
              <a:schemeClr val="bg1">
                <a:lumMod val="8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כוונות!$C$4:$G$4</c:f>
              <c:strCache>
                <c:ptCount val="5"/>
                <c:pt idx="0">
                  <c:v>רמה 5: משתמשי רב-פעמי</c:v>
                </c:pt>
                <c:pt idx="1">
                  <c:v>רמה 4: מתכוונים לשנות כבר בביקור הנוכחי</c:v>
                </c:pt>
                <c:pt idx="2">
                  <c:v>רמה 3: מתכוונים כמו ב- 2 ויש תוכנית יישום</c:v>
                </c:pt>
                <c:pt idx="3">
                  <c:v>רמה 2: מתכוונים לשנות בביקור הבא</c:v>
                </c:pt>
                <c:pt idx="4">
                  <c:v>רמה 1: ללא כוונת שינוי </c:v>
                </c:pt>
              </c:strCache>
            </c:strRef>
          </c:cat>
          <c:val>
            <c:numRef>
              <c:f>כוונות!$C$6:$G$6</c:f>
              <c:numCache>
                <c:formatCode>General</c:formatCode>
                <c:ptCount val="5"/>
                <c:pt idx="0">
                  <c:v>0.16440000000000002</c:v>
                </c:pt>
                <c:pt idx="1">
                  <c:v>0.2011</c:v>
                </c:pt>
                <c:pt idx="2">
                  <c:v>0.22670000000000001</c:v>
                </c:pt>
                <c:pt idx="3">
                  <c:v>0.27</c:v>
                </c:pt>
                <c:pt idx="4">
                  <c:v>0.22219999999999998</c:v>
                </c:pt>
              </c:numCache>
            </c:numRef>
          </c:val>
          <c:extLst xmlns:c16r2="http://schemas.microsoft.com/office/drawing/2015/06/chart">
            <c:ext xmlns:c16="http://schemas.microsoft.com/office/drawing/2014/chart" uri="{C3380CC4-5D6E-409C-BE32-E72D297353CC}">
              <c16:uniqueId val="{00000001-CA2D-4F3B-9E78-144FB69B4B54}"/>
            </c:ext>
          </c:extLst>
        </c:ser>
        <c:ser>
          <c:idx val="2"/>
          <c:order val="2"/>
          <c:tx>
            <c:strRef>
              <c:f>כוונות!$B$7</c:f>
              <c:strCache>
                <c:ptCount val="1"/>
                <c:pt idx="0">
                  <c:v>כן מזדהה (4-5)</c:v>
                </c:pt>
              </c:strCache>
            </c:strRef>
          </c:tx>
          <c:spPr>
            <a:solidFill>
              <a:schemeClr val="accent6">
                <a:lumMod val="20000"/>
                <a:lumOff val="8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כוונות!$C$4:$G$4</c:f>
              <c:strCache>
                <c:ptCount val="5"/>
                <c:pt idx="0">
                  <c:v>רמה 5: משתמשי רב-פעמי</c:v>
                </c:pt>
                <c:pt idx="1">
                  <c:v>רמה 4: מתכוונים לשנות כבר בביקור הנוכחי</c:v>
                </c:pt>
                <c:pt idx="2">
                  <c:v>רמה 3: מתכוונים כמו ב- 2 ויש תוכנית יישום</c:v>
                </c:pt>
                <c:pt idx="3">
                  <c:v>רמה 2: מתכוונים לשנות בביקור הבא</c:v>
                </c:pt>
                <c:pt idx="4">
                  <c:v>רמה 1: ללא כוונת שינוי </c:v>
                </c:pt>
              </c:strCache>
            </c:strRef>
          </c:cat>
          <c:val>
            <c:numRef>
              <c:f>כוונות!$C$7:$G$7</c:f>
              <c:numCache>
                <c:formatCode>General</c:formatCode>
                <c:ptCount val="5"/>
                <c:pt idx="0">
                  <c:v>0.2611</c:v>
                </c:pt>
                <c:pt idx="1">
                  <c:v>0.29109999999999997</c:v>
                </c:pt>
                <c:pt idx="2">
                  <c:v>0.35439999999999999</c:v>
                </c:pt>
                <c:pt idx="3">
                  <c:v>0.43670000000000003</c:v>
                </c:pt>
                <c:pt idx="4">
                  <c:v>0.49329999999999996</c:v>
                </c:pt>
              </c:numCache>
            </c:numRef>
          </c:val>
          <c:extLst xmlns:c16r2="http://schemas.microsoft.com/office/drawing/2015/06/chart">
            <c:ext xmlns:c16="http://schemas.microsoft.com/office/drawing/2014/chart" uri="{C3380CC4-5D6E-409C-BE32-E72D297353CC}">
              <c16:uniqueId val="{00000002-CA2D-4F3B-9E78-144FB69B4B54}"/>
            </c:ext>
          </c:extLst>
        </c:ser>
        <c:dLbls>
          <c:showLegendKey val="0"/>
          <c:showVal val="0"/>
          <c:showCatName val="0"/>
          <c:showSerName val="0"/>
          <c:showPercent val="0"/>
          <c:showBubbleSize val="0"/>
        </c:dLbls>
        <c:gapWidth val="150"/>
        <c:overlap val="100"/>
        <c:axId val="1871116224"/>
        <c:axId val="1871117312"/>
      </c:barChart>
      <c:catAx>
        <c:axId val="1871116224"/>
        <c:scaling>
          <c:orientation val="minMax"/>
        </c:scaling>
        <c:delete val="0"/>
        <c:axPos val="r"/>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871117312"/>
        <c:crosses val="autoZero"/>
        <c:auto val="1"/>
        <c:lblAlgn val="ctr"/>
        <c:lblOffset val="100"/>
        <c:noMultiLvlLbl val="0"/>
      </c:catAx>
      <c:valAx>
        <c:axId val="1871117312"/>
        <c:scaling>
          <c:orientation val="maxMin"/>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1162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עמדות!$K$61</c:f>
              <c:strCache>
                <c:ptCount val="1"/>
                <c:pt idx="0">
                  <c:v>Mean</c:v>
                </c:pt>
              </c:strCache>
            </c:strRef>
          </c:tx>
          <c:spPr>
            <a:solidFill>
              <a:schemeClr val="tx2">
                <a:lumMod val="25000"/>
                <a:lumOff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עמדות!$J$62:$J$73</c:f>
              <c:strCache>
                <c:ptCount val="12"/>
                <c:pt idx="0">
                  <c:v>איום סביבתי - תחושת סיכון</c:v>
                </c:pt>
                <c:pt idx="1">
                  <c:v>איום סביבתי - ידע סביבתי</c:v>
                </c:pt>
                <c:pt idx="2">
                  <c:v>סביבה מוסדית -  תמיכה בהסברה</c:v>
                </c:pt>
                <c:pt idx="3">
                  <c:v>סביבה מוסדית - תמיכה בחקיקה </c:v>
                </c:pt>
                <c:pt idx="4">
                  <c:v>האטרקטיביות של רב-פעמי - כפתרון להפחתת לכלוך</c:v>
                </c:pt>
                <c:pt idx="5">
                  <c:v>האטרקטיביות של רב-פעמי - בריאותית וסביבתית</c:v>
                </c:pt>
                <c:pt idx="6">
                  <c:v>עלויות מעבר מחד"פ לרב-פעמי - נוחות וקלות</c:v>
                </c:pt>
                <c:pt idx="7">
                  <c:v>עלויות מעבר מחד"פ לרב-פעמי - עלות כלכלית</c:v>
                </c:pt>
                <c:pt idx="8">
                  <c:v>נורמות חברתיות של שימוש בחד"פ  - תיאורי</c:v>
                </c:pt>
                <c:pt idx="9">
                  <c:v>נורמות חברתיות של שימוש בחד"פ - סוביקטיבי</c:v>
                </c:pt>
                <c:pt idx="10">
                  <c:v>מסוגלות עצמית - במונחי שליטה</c:v>
                </c:pt>
                <c:pt idx="11">
                  <c:v>מסוגלות עצמית - במונחי פתרון בעיות</c:v>
                </c:pt>
              </c:strCache>
            </c:strRef>
          </c:cat>
          <c:val>
            <c:numRef>
              <c:f>עמדות!$K$62:$K$73</c:f>
              <c:numCache>
                <c:formatCode>General</c:formatCode>
                <c:ptCount val="12"/>
                <c:pt idx="0">
                  <c:v>3.93</c:v>
                </c:pt>
                <c:pt idx="1">
                  <c:v>4.29</c:v>
                </c:pt>
                <c:pt idx="2">
                  <c:v>3.46</c:v>
                </c:pt>
                <c:pt idx="3">
                  <c:v>2.9</c:v>
                </c:pt>
                <c:pt idx="4">
                  <c:v>3.94</c:v>
                </c:pt>
                <c:pt idx="5">
                  <c:v>3.74</c:v>
                </c:pt>
                <c:pt idx="6">
                  <c:v>2.94</c:v>
                </c:pt>
                <c:pt idx="7">
                  <c:v>2.41</c:v>
                </c:pt>
                <c:pt idx="8">
                  <c:v>3.46</c:v>
                </c:pt>
                <c:pt idx="9">
                  <c:v>2.59</c:v>
                </c:pt>
                <c:pt idx="10">
                  <c:v>3.71</c:v>
                </c:pt>
                <c:pt idx="11">
                  <c:v>3.4</c:v>
                </c:pt>
              </c:numCache>
            </c:numRef>
          </c:val>
          <c:extLst xmlns:c16r2="http://schemas.microsoft.com/office/drawing/2015/06/chart">
            <c:ext xmlns:c16="http://schemas.microsoft.com/office/drawing/2014/chart" uri="{C3380CC4-5D6E-409C-BE32-E72D297353CC}">
              <c16:uniqueId val="{00000000-3FBC-4C1C-9504-11AB921E7995}"/>
            </c:ext>
          </c:extLst>
        </c:ser>
        <c:dLbls>
          <c:dLblPos val="inEnd"/>
          <c:showLegendKey val="0"/>
          <c:showVal val="1"/>
          <c:showCatName val="0"/>
          <c:showSerName val="0"/>
          <c:showPercent val="0"/>
          <c:showBubbleSize val="0"/>
        </c:dLbls>
        <c:gapWidth val="115"/>
        <c:overlap val="-20"/>
        <c:axId val="1871116768"/>
        <c:axId val="1871117856"/>
      </c:barChart>
      <c:catAx>
        <c:axId val="1871116768"/>
        <c:scaling>
          <c:orientation val="maxMin"/>
        </c:scaling>
        <c:delete val="0"/>
        <c:axPos val="r"/>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117856"/>
        <c:crosses val="autoZero"/>
        <c:auto val="1"/>
        <c:lblAlgn val="ctr"/>
        <c:lblOffset val="100"/>
        <c:noMultiLvlLbl val="0"/>
      </c:catAx>
      <c:valAx>
        <c:axId val="1871117856"/>
        <c:scaling>
          <c:orientation val="maxMin"/>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116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r>
              <a:rPr lang="he-IL" b="0"/>
              <a:t>התפלגות מספר פריטים לפי חומרים וחלוקה פח/קרקע</a:t>
            </a:r>
            <a:r>
              <a:rPr lang="he-IL" b="0" baseline="0"/>
              <a:t> (באחוזים מכל המדגם)</a:t>
            </a:r>
            <a:endParaRPr lang="he-IL" b="0"/>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'Q50_1 (4)'!$BX$86</c:f>
              <c:strCache>
                <c:ptCount val="1"/>
                <c:pt idx="0">
                  <c:v>קרקע</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'Q50_1 (4)'!$BV$87:$BV$93</c:f>
              <c:strCache>
                <c:ptCount val="7"/>
                <c:pt idx="0">
                  <c:v>פלסטיק</c:v>
                </c:pt>
                <c:pt idx="1">
                  <c:v>נייר וקרטון </c:v>
                </c:pt>
                <c:pt idx="2">
                  <c:v>זכוכית וקרמיקה </c:v>
                </c:pt>
                <c:pt idx="3">
                  <c:v>לבוש/בד </c:v>
                </c:pt>
                <c:pt idx="4">
                  <c:v>מתכת </c:v>
                </c:pt>
                <c:pt idx="5">
                  <c:v>עץ </c:v>
                </c:pt>
                <c:pt idx="6">
                  <c:v>חומר אחר ומעורב </c:v>
                </c:pt>
              </c:strCache>
            </c:strRef>
          </c:cat>
          <c:val>
            <c:numRef>
              <c:f>'Q50_1 (4)'!$BX$87:$BX$93</c:f>
              <c:numCache>
                <c:formatCode>0%</c:formatCode>
                <c:ptCount val="7"/>
                <c:pt idx="0">
                  <c:v>0.66750203196965596</c:v>
                </c:pt>
                <c:pt idx="1">
                  <c:v>0.18721213763207803</c:v>
                </c:pt>
                <c:pt idx="2">
                  <c:v>1.7745868328366297E-2</c:v>
                </c:pt>
                <c:pt idx="3">
                  <c:v>1.1040368463830941E-2</c:v>
                </c:pt>
                <c:pt idx="4">
                  <c:v>5.7707938228122459E-2</c:v>
                </c:pt>
                <c:pt idx="5">
                  <c:v>2.5806014630181524E-2</c:v>
                </c:pt>
                <c:pt idx="6">
                  <c:v>3.2985640747764833E-2</c:v>
                </c:pt>
              </c:numCache>
            </c:numRef>
          </c:val>
          <c:extLst xmlns:c16r2="http://schemas.microsoft.com/office/drawing/2015/06/chart">
            <c:ext xmlns:c16="http://schemas.microsoft.com/office/drawing/2014/chart" uri="{C3380CC4-5D6E-409C-BE32-E72D297353CC}">
              <c16:uniqueId val="{00000000-DBB0-4650-8DA9-7C9424EF055E}"/>
            </c:ext>
          </c:extLst>
        </c:ser>
        <c:ser>
          <c:idx val="1"/>
          <c:order val="1"/>
          <c:tx>
            <c:strRef>
              <c:f>'Q50_1 (4)'!$BY$86</c:f>
              <c:strCache>
                <c:ptCount val="1"/>
                <c:pt idx="0">
                  <c:v>פח</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'Q50_1 (4)'!$BV$87:$BV$93</c:f>
              <c:strCache>
                <c:ptCount val="7"/>
                <c:pt idx="0">
                  <c:v>פלסטיק</c:v>
                </c:pt>
                <c:pt idx="1">
                  <c:v>נייר וקרטון </c:v>
                </c:pt>
                <c:pt idx="2">
                  <c:v>זכוכית וקרמיקה </c:v>
                </c:pt>
                <c:pt idx="3">
                  <c:v>לבוש/בד </c:v>
                </c:pt>
                <c:pt idx="4">
                  <c:v>מתכת </c:v>
                </c:pt>
                <c:pt idx="5">
                  <c:v>עץ </c:v>
                </c:pt>
                <c:pt idx="6">
                  <c:v>חומר אחר ומעורב </c:v>
                </c:pt>
              </c:strCache>
            </c:strRef>
          </c:cat>
          <c:val>
            <c:numRef>
              <c:f>'Q50_1 (4)'!$BY$87:$BY$93</c:f>
              <c:numCache>
                <c:formatCode>0%</c:formatCode>
                <c:ptCount val="7"/>
                <c:pt idx="0">
                  <c:v>0.64927896225764159</c:v>
                </c:pt>
                <c:pt idx="1">
                  <c:v>0.12985579245152834</c:v>
                </c:pt>
                <c:pt idx="2">
                  <c:v>2.828951907817567E-2</c:v>
                </c:pt>
                <c:pt idx="3">
                  <c:v>9.3148416476919894E-3</c:v>
                </c:pt>
                <c:pt idx="4">
                  <c:v>7.9693645208031461E-2</c:v>
                </c:pt>
                <c:pt idx="5">
                  <c:v>7.5967708548954668E-2</c:v>
                </c:pt>
                <c:pt idx="6">
                  <c:v>2.7599530807976266E-2</c:v>
                </c:pt>
              </c:numCache>
            </c:numRef>
          </c:val>
          <c:extLst xmlns:c16r2="http://schemas.microsoft.com/office/drawing/2015/06/chart">
            <c:ext xmlns:c16="http://schemas.microsoft.com/office/drawing/2014/chart" uri="{C3380CC4-5D6E-409C-BE32-E72D297353CC}">
              <c16:uniqueId val="{00000001-DBB0-4650-8DA9-7C9424EF055E}"/>
            </c:ext>
          </c:extLst>
        </c:ser>
        <c:dLbls>
          <c:dLblPos val="outEnd"/>
          <c:showLegendKey val="0"/>
          <c:showVal val="1"/>
          <c:showCatName val="0"/>
          <c:showSerName val="0"/>
          <c:showPercent val="0"/>
          <c:showBubbleSize val="0"/>
        </c:dLbls>
        <c:gapWidth val="100"/>
        <c:overlap val="-24"/>
        <c:axId val="1871115680"/>
        <c:axId val="1871118400"/>
      </c:barChart>
      <c:catAx>
        <c:axId val="1871115680"/>
        <c:scaling>
          <c:orientation val="maxMin"/>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71118400"/>
        <c:crosses val="autoZero"/>
        <c:auto val="1"/>
        <c:lblAlgn val="ctr"/>
        <c:lblOffset val="100"/>
        <c:noMultiLvlLbl val="0"/>
      </c:catAx>
      <c:valAx>
        <c:axId val="1871118400"/>
        <c:scaling>
          <c:orientation val="minMax"/>
        </c:scaling>
        <c:delete val="0"/>
        <c:axPos val="r"/>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71115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AAD0B4896A45A2A8AEE33D35D1D975"/>
        <w:category>
          <w:name w:val="כללי"/>
          <w:gallery w:val="placeholder"/>
        </w:category>
        <w:types>
          <w:type w:val="bbPlcHdr"/>
        </w:types>
        <w:behaviors>
          <w:behavior w:val="content"/>
        </w:behaviors>
        <w:guid w:val="{4F164315-19DE-4ADD-A3BE-A64330CC54DB}"/>
      </w:docPartPr>
      <w:docPartBody>
        <w:p w:rsidR="000F27DD" w:rsidRDefault="002A206C" w:rsidP="002A206C">
          <w:pPr>
            <w:pStyle w:val="FBAAD0B4896A45A2A8AEE33D35D1D975"/>
          </w:pPr>
          <w:r w:rsidRPr="00862E94">
            <w:rPr>
              <w:rStyle w:val="PlaceholderText"/>
              <w:rFonts w:hint="cs"/>
              <w:rtl/>
            </w:rPr>
            <w:t>לחץ</w:t>
          </w:r>
          <w:r w:rsidRPr="00862E94">
            <w:rPr>
              <w:rStyle w:val="PlaceholderText"/>
              <w:rtl/>
            </w:rPr>
            <w:t xml:space="preserve"> </w:t>
          </w:r>
          <w:r w:rsidRPr="00862E94">
            <w:rPr>
              <w:rStyle w:val="PlaceholderText"/>
              <w:rFonts w:hint="cs"/>
              <w:rtl/>
            </w:rPr>
            <w:t>או</w:t>
          </w:r>
          <w:r w:rsidRPr="00862E94">
            <w:rPr>
              <w:rStyle w:val="PlaceholderText"/>
              <w:rtl/>
            </w:rPr>
            <w:t xml:space="preserve"> </w:t>
          </w:r>
          <w:r w:rsidRPr="00862E94">
            <w:rPr>
              <w:rStyle w:val="PlaceholderText"/>
              <w:rFonts w:hint="cs"/>
              <w:rtl/>
            </w:rPr>
            <w:t>הקש</w:t>
          </w:r>
          <w:r w:rsidRPr="00862E94">
            <w:rPr>
              <w:rStyle w:val="PlaceholderText"/>
              <w:rtl/>
            </w:rPr>
            <w:t xml:space="preserve"> </w:t>
          </w:r>
          <w:r w:rsidRPr="00862E94">
            <w:rPr>
              <w:rStyle w:val="PlaceholderText"/>
              <w:rFonts w:hint="cs"/>
              <w:rtl/>
            </w:rPr>
            <w:t>כאן</w:t>
          </w:r>
          <w:r w:rsidRPr="00862E94">
            <w:rPr>
              <w:rStyle w:val="PlaceholderText"/>
              <w:rtl/>
            </w:rPr>
            <w:t xml:space="preserve"> </w:t>
          </w:r>
          <w:r w:rsidRPr="00862E94">
            <w:rPr>
              <w:rStyle w:val="PlaceholderText"/>
              <w:rFonts w:hint="cs"/>
              <w:rtl/>
            </w:rPr>
            <w:t>להזנת</w:t>
          </w:r>
          <w:r w:rsidRPr="00862E94">
            <w:rPr>
              <w:rStyle w:val="PlaceholderText"/>
              <w:rtl/>
            </w:rPr>
            <w:t xml:space="preserve"> </w:t>
          </w:r>
          <w:r w:rsidRPr="00862E94">
            <w:rPr>
              <w:rStyle w:val="PlaceholderText"/>
              <w:rFonts w:hint="cs"/>
              <w:rtl/>
            </w:rPr>
            <w:t>טקסט</w:t>
          </w:r>
          <w:r w:rsidRPr="00862E94">
            <w:rPr>
              <w:rStyle w:val="PlaceholderText"/>
            </w:rPr>
            <w:t>.</w:t>
          </w:r>
        </w:p>
      </w:docPartBody>
    </w:docPart>
    <w:docPart>
      <w:docPartPr>
        <w:name w:val="BA944BC39AB9405E98E9C65A8FAD93F4"/>
        <w:category>
          <w:name w:val="כללי"/>
          <w:gallery w:val="placeholder"/>
        </w:category>
        <w:types>
          <w:type w:val="bbPlcHdr"/>
        </w:types>
        <w:behaviors>
          <w:behavior w:val="content"/>
        </w:behaviors>
        <w:guid w:val="{982231EC-24E5-4174-8075-FBF0F21470D7}"/>
      </w:docPartPr>
      <w:docPartBody>
        <w:p w:rsidR="000F27DD" w:rsidRDefault="002A206C" w:rsidP="002A206C">
          <w:pPr>
            <w:pStyle w:val="BA944BC39AB9405E98E9C65A8FAD93F4"/>
          </w:pPr>
          <w:r w:rsidRPr="00CE457E">
            <w:rPr>
              <w:rStyle w:val="PlaceholderText"/>
              <w:rFonts w:hint="cs"/>
              <w:rtl/>
            </w:rPr>
            <w:t>לחץ</w:t>
          </w:r>
          <w:r w:rsidRPr="00CE457E">
            <w:rPr>
              <w:rStyle w:val="PlaceholderText"/>
              <w:rtl/>
            </w:rPr>
            <w:t xml:space="preserve"> </w:t>
          </w:r>
          <w:r w:rsidRPr="00CE457E">
            <w:rPr>
              <w:rStyle w:val="PlaceholderText"/>
              <w:rFonts w:hint="cs"/>
              <w:rtl/>
            </w:rPr>
            <w:t>או</w:t>
          </w:r>
          <w:r w:rsidRPr="00CE457E">
            <w:rPr>
              <w:rStyle w:val="PlaceholderText"/>
              <w:rtl/>
            </w:rPr>
            <w:t xml:space="preserve"> </w:t>
          </w:r>
          <w:r w:rsidRPr="00CE457E">
            <w:rPr>
              <w:rStyle w:val="PlaceholderText"/>
              <w:rFonts w:hint="cs"/>
              <w:rtl/>
            </w:rPr>
            <w:t>הקש</w:t>
          </w:r>
          <w:r w:rsidRPr="00CE457E">
            <w:rPr>
              <w:rStyle w:val="PlaceholderText"/>
              <w:rtl/>
            </w:rPr>
            <w:t xml:space="preserve"> </w:t>
          </w:r>
          <w:r w:rsidRPr="00CE457E">
            <w:rPr>
              <w:rStyle w:val="PlaceholderText"/>
              <w:rFonts w:hint="cs"/>
              <w:rtl/>
            </w:rPr>
            <w:t>כאן</w:t>
          </w:r>
          <w:r w:rsidRPr="00CE457E">
            <w:rPr>
              <w:rStyle w:val="PlaceholderText"/>
              <w:rtl/>
            </w:rPr>
            <w:t xml:space="preserve"> </w:t>
          </w:r>
          <w:r w:rsidRPr="00CE457E">
            <w:rPr>
              <w:rStyle w:val="PlaceholderText"/>
              <w:rFonts w:hint="cs"/>
              <w:rtl/>
            </w:rPr>
            <w:t>להזנת</w:t>
          </w:r>
          <w:r w:rsidRPr="00CE457E">
            <w:rPr>
              <w:rStyle w:val="PlaceholderText"/>
              <w:rtl/>
            </w:rPr>
            <w:t xml:space="preserve"> </w:t>
          </w:r>
          <w:r w:rsidRPr="00CE457E">
            <w:rPr>
              <w:rStyle w:val="PlaceholderText"/>
              <w:rFonts w:hint="cs"/>
              <w:rtl/>
            </w:rPr>
            <w:t>טקסט</w:t>
          </w:r>
          <w:r w:rsidRPr="00CE457E">
            <w:rPr>
              <w:rStyle w:val="PlaceholderText"/>
            </w:rPr>
            <w:t>.</w:t>
          </w:r>
        </w:p>
      </w:docPartBody>
    </w:docPart>
    <w:docPart>
      <w:docPartPr>
        <w:name w:val="07A9EBD46DBC48D68360944C1CE39272"/>
        <w:category>
          <w:name w:val="כללי"/>
          <w:gallery w:val="placeholder"/>
        </w:category>
        <w:types>
          <w:type w:val="bbPlcHdr"/>
        </w:types>
        <w:behaviors>
          <w:behavior w:val="content"/>
        </w:behaviors>
        <w:guid w:val="{C5710358-1E2D-4BF1-9BD3-862B714D0EBB}"/>
      </w:docPartPr>
      <w:docPartBody>
        <w:p w:rsidR="000F27DD" w:rsidRDefault="002A206C" w:rsidP="002A206C">
          <w:pPr>
            <w:pStyle w:val="07A9EBD46DBC48D68360944C1CE39272"/>
          </w:pPr>
          <w:r w:rsidRPr="00862E94">
            <w:rPr>
              <w:rStyle w:val="PlaceholderText"/>
              <w:rFonts w:hint="cs"/>
              <w:rtl/>
            </w:rPr>
            <w:t>לחץ</w:t>
          </w:r>
          <w:r w:rsidRPr="00862E94">
            <w:rPr>
              <w:rStyle w:val="PlaceholderText"/>
              <w:rtl/>
            </w:rPr>
            <w:t xml:space="preserve"> </w:t>
          </w:r>
          <w:r w:rsidRPr="00862E94">
            <w:rPr>
              <w:rStyle w:val="PlaceholderText"/>
              <w:rFonts w:hint="cs"/>
              <w:rtl/>
            </w:rPr>
            <w:t>או</w:t>
          </w:r>
          <w:r w:rsidRPr="00862E94">
            <w:rPr>
              <w:rStyle w:val="PlaceholderText"/>
              <w:rtl/>
            </w:rPr>
            <w:t xml:space="preserve"> </w:t>
          </w:r>
          <w:r w:rsidRPr="00862E94">
            <w:rPr>
              <w:rStyle w:val="PlaceholderText"/>
              <w:rFonts w:hint="cs"/>
              <w:rtl/>
            </w:rPr>
            <w:t>הקש</w:t>
          </w:r>
          <w:r w:rsidRPr="00862E94">
            <w:rPr>
              <w:rStyle w:val="PlaceholderText"/>
              <w:rtl/>
            </w:rPr>
            <w:t xml:space="preserve"> </w:t>
          </w:r>
          <w:r w:rsidRPr="00862E94">
            <w:rPr>
              <w:rStyle w:val="PlaceholderText"/>
              <w:rFonts w:hint="cs"/>
              <w:rtl/>
            </w:rPr>
            <w:t>כאן</w:t>
          </w:r>
          <w:r w:rsidRPr="00862E94">
            <w:rPr>
              <w:rStyle w:val="PlaceholderText"/>
              <w:rtl/>
            </w:rPr>
            <w:t xml:space="preserve"> </w:t>
          </w:r>
          <w:r w:rsidRPr="00862E94">
            <w:rPr>
              <w:rStyle w:val="PlaceholderText"/>
              <w:rFonts w:hint="cs"/>
              <w:rtl/>
            </w:rPr>
            <w:t>להזנת</w:t>
          </w:r>
          <w:r w:rsidRPr="00862E94">
            <w:rPr>
              <w:rStyle w:val="PlaceholderText"/>
              <w:rtl/>
            </w:rPr>
            <w:t xml:space="preserve"> </w:t>
          </w:r>
          <w:r w:rsidRPr="00862E94">
            <w:rPr>
              <w:rStyle w:val="PlaceholderText"/>
              <w:rFonts w:hint="cs"/>
              <w:rtl/>
            </w:rPr>
            <w:t>טקסט</w:t>
          </w:r>
          <w:r w:rsidRPr="00862E94">
            <w:rPr>
              <w:rStyle w:val="PlaceholderText"/>
            </w:rPr>
            <w:t>.</w:t>
          </w:r>
        </w:p>
      </w:docPartBody>
    </w:docPart>
    <w:docPart>
      <w:docPartPr>
        <w:name w:val="62D0BD0A2211411BB6825B1756D1A1FB"/>
        <w:category>
          <w:name w:val="כללי"/>
          <w:gallery w:val="placeholder"/>
        </w:category>
        <w:types>
          <w:type w:val="bbPlcHdr"/>
        </w:types>
        <w:behaviors>
          <w:behavior w:val="content"/>
        </w:behaviors>
        <w:guid w:val="{0E298031-CE87-44C4-97AA-D6568287497C}"/>
      </w:docPartPr>
      <w:docPartBody>
        <w:p w:rsidR="000F27DD" w:rsidRDefault="002A206C" w:rsidP="002A206C">
          <w:pPr>
            <w:pStyle w:val="62D0BD0A2211411BB6825B1756D1A1FB"/>
          </w:pPr>
          <w:r w:rsidRPr="00862E94">
            <w:rPr>
              <w:rStyle w:val="PlaceholderText"/>
              <w:rFonts w:hint="cs"/>
              <w:rtl/>
            </w:rPr>
            <w:t>לחץ</w:t>
          </w:r>
          <w:r w:rsidRPr="00862E94">
            <w:rPr>
              <w:rStyle w:val="PlaceholderText"/>
              <w:rtl/>
            </w:rPr>
            <w:t xml:space="preserve"> </w:t>
          </w:r>
          <w:r w:rsidRPr="00862E94">
            <w:rPr>
              <w:rStyle w:val="PlaceholderText"/>
              <w:rFonts w:hint="cs"/>
              <w:rtl/>
            </w:rPr>
            <w:t>או</w:t>
          </w:r>
          <w:r w:rsidRPr="00862E94">
            <w:rPr>
              <w:rStyle w:val="PlaceholderText"/>
              <w:rtl/>
            </w:rPr>
            <w:t xml:space="preserve"> </w:t>
          </w:r>
          <w:r w:rsidRPr="00862E94">
            <w:rPr>
              <w:rStyle w:val="PlaceholderText"/>
              <w:rFonts w:hint="cs"/>
              <w:rtl/>
            </w:rPr>
            <w:t>הקש</w:t>
          </w:r>
          <w:r w:rsidRPr="00862E94">
            <w:rPr>
              <w:rStyle w:val="PlaceholderText"/>
              <w:rtl/>
            </w:rPr>
            <w:t xml:space="preserve"> </w:t>
          </w:r>
          <w:r w:rsidRPr="00862E94">
            <w:rPr>
              <w:rStyle w:val="PlaceholderText"/>
              <w:rFonts w:hint="cs"/>
              <w:rtl/>
            </w:rPr>
            <w:t>כאן</w:t>
          </w:r>
          <w:r w:rsidRPr="00862E94">
            <w:rPr>
              <w:rStyle w:val="PlaceholderText"/>
              <w:rtl/>
            </w:rPr>
            <w:t xml:space="preserve"> </w:t>
          </w:r>
          <w:r w:rsidRPr="00862E94">
            <w:rPr>
              <w:rStyle w:val="PlaceholderText"/>
              <w:rFonts w:hint="cs"/>
              <w:rtl/>
            </w:rPr>
            <w:t>להזנת</w:t>
          </w:r>
          <w:r w:rsidRPr="00862E94">
            <w:rPr>
              <w:rStyle w:val="PlaceholderText"/>
              <w:rtl/>
            </w:rPr>
            <w:t xml:space="preserve"> </w:t>
          </w:r>
          <w:r w:rsidRPr="00862E94">
            <w:rPr>
              <w:rStyle w:val="PlaceholderText"/>
              <w:rFonts w:hint="cs"/>
              <w:rtl/>
            </w:rPr>
            <w:t>טקסט</w:t>
          </w:r>
          <w:r w:rsidRPr="00862E94">
            <w:rPr>
              <w:rStyle w:val="PlaceholderText"/>
            </w:rPr>
            <w:t>.</w:t>
          </w:r>
        </w:p>
      </w:docPartBody>
    </w:docPart>
    <w:docPart>
      <w:docPartPr>
        <w:name w:val="5994A9B3D0A843EE9E31CB757EDEB9EF"/>
        <w:category>
          <w:name w:val="כללי"/>
          <w:gallery w:val="placeholder"/>
        </w:category>
        <w:types>
          <w:type w:val="bbPlcHdr"/>
        </w:types>
        <w:behaviors>
          <w:behavior w:val="content"/>
        </w:behaviors>
        <w:guid w:val="{468C9B2C-E8C1-4EC0-8962-6F07D94F530C}"/>
      </w:docPartPr>
      <w:docPartBody>
        <w:p w:rsidR="000F27DD" w:rsidRDefault="002A206C" w:rsidP="002A206C">
          <w:pPr>
            <w:pStyle w:val="5994A9B3D0A843EE9E31CB757EDEB9EF"/>
          </w:pPr>
          <w:r w:rsidRPr="00CE457E">
            <w:rPr>
              <w:rStyle w:val="PlaceholderText"/>
              <w:rFonts w:hint="cs"/>
              <w:rtl/>
            </w:rPr>
            <w:t>לחץ</w:t>
          </w:r>
          <w:r w:rsidRPr="00CE457E">
            <w:rPr>
              <w:rStyle w:val="PlaceholderText"/>
              <w:rtl/>
            </w:rPr>
            <w:t xml:space="preserve"> </w:t>
          </w:r>
          <w:r w:rsidRPr="00CE457E">
            <w:rPr>
              <w:rStyle w:val="PlaceholderText"/>
              <w:rFonts w:hint="cs"/>
              <w:rtl/>
            </w:rPr>
            <w:t>או</w:t>
          </w:r>
          <w:r w:rsidRPr="00CE457E">
            <w:rPr>
              <w:rStyle w:val="PlaceholderText"/>
              <w:rtl/>
            </w:rPr>
            <w:t xml:space="preserve"> </w:t>
          </w:r>
          <w:r w:rsidRPr="00CE457E">
            <w:rPr>
              <w:rStyle w:val="PlaceholderText"/>
              <w:rFonts w:hint="cs"/>
              <w:rtl/>
            </w:rPr>
            <w:t>הקש</w:t>
          </w:r>
          <w:r w:rsidRPr="00CE457E">
            <w:rPr>
              <w:rStyle w:val="PlaceholderText"/>
              <w:rtl/>
            </w:rPr>
            <w:t xml:space="preserve"> </w:t>
          </w:r>
          <w:r w:rsidRPr="00CE457E">
            <w:rPr>
              <w:rStyle w:val="PlaceholderText"/>
              <w:rFonts w:hint="cs"/>
              <w:rtl/>
            </w:rPr>
            <w:t>כאן</w:t>
          </w:r>
          <w:r w:rsidRPr="00CE457E">
            <w:rPr>
              <w:rStyle w:val="PlaceholderText"/>
              <w:rtl/>
            </w:rPr>
            <w:t xml:space="preserve"> </w:t>
          </w:r>
          <w:r w:rsidRPr="00CE457E">
            <w:rPr>
              <w:rStyle w:val="PlaceholderText"/>
              <w:rFonts w:hint="cs"/>
              <w:rtl/>
            </w:rPr>
            <w:t>להזנת</w:t>
          </w:r>
          <w:r w:rsidRPr="00CE457E">
            <w:rPr>
              <w:rStyle w:val="PlaceholderText"/>
              <w:rtl/>
            </w:rPr>
            <w:t xml:space="preserve"> </w:t>
          </w:r>
          <w:r w:rsidRPr="00CE457E">
            <w:rPr>
              <w:rStyle w:val="PlaceholderText"/>
              <w:rFonts w:hint="cs"/>
              <w:rtl/>
            </w:rPr>
            <w:t>טקסט</w:t>
          </w:r>
          <w:r w:rsidRPr="00CE457E">
            <w:rPr>
              <w:rStyle w:val="PlaceholderText"/>
            </w:rPr>
            <w:t>.</w:t>
          </w:r>
        </w:p>
      </w:docPartBody>
    </w:docPart>
    <w:docPart>
      <w:docPartPr>
        <w:name w:val="DefaultPlaceholder_-1854013440"/>
        <w:category>
          <w:name w:val="כללי"/>
          <w:gallery w:val="placeholder"/>
        </w:category>
        <w:types>
          <w:type w:val="bbPlcHdr"/>
        </w:types>
        <w:behaviors>
          <w:behavior w:val="content"/>
        </w:behaviors>
        <w:guid w:val="{940B04E4-3F7D-4DAB-AE25-90652CA34978}"/>
      </w:docPartPr>
      <w:docPartBody>
        <w:p w:rsidR="000F27DD" w:rsidRDefault="002A206C">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60C0A9547AB8417B8DC8683A9DE94556"/>
        <w:category>
          <w:name w:val="כללי"/>
          <w:gallery w:val="placeholder"/>
        </w:category>
        <w:types>
          <w:type w:val="bbPlcHdr"/>
        </w:types>
        <w:behaviors>
          <w:behavior w:val="content"/>
        </w:behaviors>
        <w:guid w:val="{30668CE2-4939-4E63-8631-5F9B5E80F1F7}"/>
      </w:docPartPr>
      <w:docPartBody>
        <w:p w:rsidR="000F27DD" w:rsidRDefault="002A206C" w:rsidP="002A206C">
          <w:pPr>
            <w:pStyle w:val="60C0A9547AB8417B8DC8683A9DE94556"/>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A0D0AFFE9771419AA65B18005D63D371"/>
        <w:category>
          <w:name w:val="כללי"/>
          <w:gallery w:val="placeholder"/>
        </w:category>
        <w:types>
          <w:type w:val="bbPlcHdr"/>
        </w:types>
        <w:behaviors>
          <w:behavior w:val="content"/>
        </w:behaviors>
        <w:guid w:val="{40034284-A22C-4F13-BB18-488E4D995D20}"/>
      </w:docPartPr>
      <w:docPartBody>
        <w:p w:rsidR="000F27DD" w:rsidRDefault="002A206C" w:rsidP="002A206C">
          <w:pPr>
            <w:pStyle w:val="A0D0AFFE9771419AA65B18005D63D371"/>
          </w:pPr>
          <w:r w:rsidRPr="00862E94">
            <w:rPr>
              <w:rStyle w:val="PlaceholderText"/>
              <w:rFonts w:hint="cs"/>
              <w:rtl/>
            </w:rPr>
            <w:t>לחץ</w:t>
          </w:r>
          <w:r w:rsidRPr="00862E94">
            <w:rPr>
              <w:rStyle w:val="PlaceholderText"/>
              <w:rtl/>
            </w:rPr>
            <w:t xml:space="preserve"> </w:t>
          </w:r>
          <w:r w:rsidRPr="00862E94">
            <w:rPr>
              <w:rStyle w:val="PlaceholderText"/>
              <w:rFonts w:hint="cs"/>
              <w:rtl/>
            </w:rPr>
            <w:t>או</w:t>
          </w:r>
          <w:r w:rsidRPr="00862E94">
            <w:rPr>
              <w:rStyle w:val="PlaceholderText"/>
              <w:rtl/>
            </w:rPr>
            <w:t xml:space="preserve"> </w:t>
          </w:r>
          <w:r w:rsidRPr="00862E94">
            <w:rPr>
              <w:rStyle w:val="PlaceholderText"/>
              <w:rFonts w:hint="cs"/>
              <w:rtl/>
            </w:rPr>
            <w:t>הקש</w:t>
          </w:r>
          <w:r w:rsidRPr="00862E94">
            <w:rPr>
              <w:rStyle w:val="PlaceholderText"/>
              <w:rtl/>
            </w:rPr>
            <w:t xml:space="preserve"> </w:t>
          </w:r>
          <w:r w:rsidRPr="00862E94">
            <w:rPr>
              <w:rStyle w:val="PlaceholderText"/>
              <w:rFonts w:hint="cs"/>
              <w:rtl/>
            </w:rPr>
            <w:t>כאן</w:t>
          </w:r>
          <w:r w:rsidRPr="00862E94">
            <w:rPr>
              <w:rStyle w:val="PlaceholderText"/>
              <w:rtl/>
            </w:rPr>
            <w:t xml:space="preserve"> </w:t>
          </w:r>
          <w:r w:rsidRPr="00862E94">
            <w:rPr>
              <w:rStyle w:val="PlaceholderText"/>
              <w:rFonts w:hint="cs"/>
              <w:rtl/>
            </w:rPr>
            <w:t>להזנת</w:t>
          </w:r>
          <w:r w:rsidRPr="00862E94">
            <w:rPr>
              <w:rStyle w:val="PlaceholderText"/>
              <w:rtl/>
            </w:rPr>
            <w:t xml:space="preserve"> </w:t>
          </w:r>
          <w:r w:rsidRPr="00862E94">
            <w:rPr>
              <w:rStyle w:val="PlaceholderText"/>
              <w:rFonts w:hint="cs"/>
              <w:rtl/>
            </w:rPr>
            <w:t>טקסט</w:t>
          </w:r>
          <w:r w:rsidRPr="00862E94">
            <w:rPr>
              <w:rStyle w:val="PlaceholderText"/>
            </w:rPr>
            <w:t>.</w:t>
          </w:r>
        </w:p>
      </w:docPartBody>
    </w:docPart>
    <w:docPart>
      <w:docPartPr>
        <w:name w:val="23747BD147E747B8AD4780E49B98959C"/>
        <w:category>
          <w:name w:val="כללי"/>
          <w:gallery w:val="placeholder"/>
        </w:category>
        <w:types>
          <w:type w:val="bbPlcHdr"/>
        </w:types>
        <w:behaviors>
          <w:behavior w:val="content"/>
        </w:behaviors>
        <w:guid w:val="{DBCB02F7-B146-493A-A45B-F4A99ACA1EE0}"/>
      </w:docPartPr>
      <w:docPartBody>
        <w:p w:rsidR="000F27DD" w:rsidRDefault="002A206C" w:rsidP="002A206C">
          <w:pPr>
            <w:pStyle w:val="23747BD147E747B8AD4780E49B98959C"/>
          </w:pPr>
          <w:r w:rsidRPr="00862E94">
            <w:rPr>
              <w:rStyle w:val="PlaceholderText"/>
              <w:rFonts w:hint="cs"/>
              <w:rtl/>
            </w:rPr>
            <w:t>לחץ</w:t>
          </w:r>
          <w:r w:rsidRPr="00862E94">
            <w:rPr>
              <w:rStyle w:val="PlaceholderText"/>
              <w:rtl/>
            </w:rPr>
            <w:t xml:space="preserve"> </w:t>
          </w:r>
          <w:r w:rsidRPr="00862E94">
            <w:rPr>
              <w:rStyle w:val="PlaceholderText"/>
              <w:rFonts w:hint="cs"/>
              <w:rtl/>
            </w:rPr>
            <w:t>או</w:t>
          </w:r>
          <w:r w:rsidRPr="00862E94">
            <w:rPr>
              <w:rStyle w:val="PlaceholderText"/>
              <w:rtl/>
            </w:rPr>
            <w:t xml:space="preserve"> </w:t>
          </w:r>
          <w:r w:rsidRPr="00862E94">
            <w:rPr>
              <w:rStyle w:val="PlaceholderText"/>
              <w:rFonts w:hint="cs"/>
              <w:rtl/>
            </w:rPr>
            <w:t>הקש</w:t>
          </w:r>
          <w:r w:rsidRPr="00862E94">
            <w:rPr>
              <w:rStyle w:val="PlaceholderText"/>
              <w:rtl/>
            </w:rPr>
            <w:t xml:space="preserve"> </w:t>
          </w:r>
          <w:r w:rsidRPr="00862E94">
            <w:rPr>
              <w:rStyle w:val="PlaceholderText"/>
              <w:rFonts w:hint="cs"/>
              <w:rtl/>
            </w:rPr>
            <w:t>כאן</w:t>
          </w:r>
          <w:r w:rsidRPr="00862E94">
            <w:rPr>
              <w:rStyle w:val="PlaceholderText"/>
              <w:rtl/>
            </w:rPr>
            <w:t xml:space="preserve"> </w:t>
          </w:r>
          <w:r w:rsidRPr="00862E94">
            <w:rPr>
              <w:rStyle w:val="PlaceholderText"/>
              <w:rFonts w:hint="cs"/>
              <w:rtl/>
            </w:rPr>
            <w:t>להזנת</w:t>
          </w:r>
          <w:r w:rsidRPr="00862E94">
            <w:rPr>
              <w:rStyle w:val="PlaceholderText"/>
              <w:rtl/>
            </w:rPr>
            <w:t xml:space="preserve"> </w:t>
          </w:r>
          <w:r w:rsidRPr="00862E94">
            <w:rPr>
              <w:rStyle w:val="PlaceholderText"/>
              <w:rFonts w:hint="cs"/>
              <w:rtl/>
            </w:rPr>
            <w:t>טקסט</w:t>
          </w:r>
          <w:r w:rsidRPr="00862E94">
            <w:rPr>
              <w:rStyle w:val="PlaceholderText"/>
            </w:rPr>
            <w:t>.</w:t>
          </w:r>
        </w:p>
      </w:docPartBody>
    </w:docPart>
    <w:docPart>
      <w:docPartPr>
        <w:name w:val="36620F8112EF416080E0C5EFFB2DE98F"/>
        <w:category>
          <w:name w:val="כללי"/>
          <w:gallery w:val="placeholder"/>
        </w:category>
        <w:types>
          <w:type w:val="bbPlcHdr"/>
        </w:types>
        <w:behaviors>
          <w:behavior w:val="content"/>
        </w:behaviors>
        <w:guid w:val="{438B7792-965D-4F80-930D-1B090356562B}"/>
      </w:docPartPr>
      <w:docPartBody>
        <w:p w:rsidR="000F27DD" w:rsidRDefault="002A206C" w:rsidP="002A206C">
          <w:pPr>
            <w:pStyle w:val="36620F8112EF416080E0C5EFFB2DE98F"/>
          </w:pPr>
          <w:r w:rsidRPr="00862E94">
            <w:rPr>
              <w:rStyle w:val="PlaceholderText"/>
              <w:rFonts w:hint="cs"/>
              <w:rtl/>
            </w:rPr>
            <w:t>לחץ</w:t>
          </w:r>
          <w:r w:rsidRPr="00862E94">
            <w:rPr>
              <w:rStyle w:val="PlaceholderText"/>
              <w:rtl/>
            </w:rPr>
            <w:t xml:space="preserve"> </w:t>
          </w:r>
          <w:r w:rsidRPr="00862E94">
            <w:rPr>
              <w:rStyle w:val="PlaceholderText"/>
              <w:rFonts w:hint="cs"/>
              <w:rtl/>
            </w:rPr>
            <w:t>או</w:t>
          </w:r>
          <w:r w:rsidRPr="00862E94">
            <w:rPr>
              <w:rStyle w:val="PlaceholderText"/>
              <w:rtl/>
            </w:rPr>
            <w:t xml:space="preserve"> </w:t>
          </w:r>
          <w:r w:rsidRPr="00862E94">
            <w:rPr>
              <w:rStyle w:val="PlaceholderText"/>
              <w:rFonts w:hint="cs"/>
              <w:rtl/>
            </w:rPr>
            <w:t>הקש</w:t>
          </w:r>
          <w:r w:rsidRPr="00862E94">
            <w:rPr>
              <w:rStyle w:val="PlaceholderText"/>
              <w:rtl/>
            </w:rPr>
            <w:t xml:space="preserve"> </w:t>
          </w:r>
          <w:r w:rsidRPr="00862E94">
            <w:rPr>
              <w:rStyle w:val="PlaceholderText"/>
              <w:rFonts w:hint="cs"/>
              <w:rtl/>
            </w:rPr>
            <w:t>כאן</w:t>
          </w:r>
          <w:r w:rsidRPr="00862E94">
            <w:rPr>
              <w:rStyle w:val="PlaceholderText"/>
              <w:rtl/>
            </w:rPr>
            <w:t xml:space="preserve"> </w:t>
          </w:r>
          <w:r w:rsidRPr="00862E94">
            <w:rPr>
              <w:rStyle w:val="PlaceholderText"/>
              <w:rFonts w:hint="cs"/>
              <w:rtl/>
            </w:rPr>
            <w:t>להזנת</w:t>
          </w:r>
          <w:r w:rsidRPr="00862E94">
            <w:rPr>
              <w:rStyle w:val="PlaceholderText"/>
              <w:rtl/>
            </w:rPr>
            <w:t xml:space="preserve"> </w:t>
          </w:r>
          <w:r w:rsidRPr="00862E94">
            <w:rPr>
              <w:rStyle w:val="PlaceholderText"/>
              <w:rFonts w:hint="cs"/>
              <w:rtl/>
            </w:rPr>
            <w:t>טקסט</w:t>
          </w:r>
          <w:r w:rsidRPr="00862E94">
            <w:rPr>
              <w:rStyle w:val="PlaceholderText"/>
            </w:rPr>
            <w:t>.</w:t>
          </w:r>
        </w:p>
      </w:docPartBody>
    </w:docPart>
    <w:docPart>
      <w:docPartPr>
        <w:name w:val="E1B00DD9A5D34190A4E5CA6A635462D9"/>
        <w:category>
          <w:name w:val="כללי"/>
          <w:gallery w:val="placeholder"/>
        </w:category>
        <w:types>
          <w:type w:val="bbPlcHdr"/>
        </w:types>
        <w:behaviors>
          <w:behavior w:val="content"/>
        </w:behaviors>
        <w:guid w:val="{92117793-3202-4600-BF03-4CCE12059DAA}"/>
      </w:docPartPr>
      <w:docPartBody>
        <w:p w:rsidR="000F27DD" w:rsidRDefault="002A206C" w:rsidP="002A206C">
          <w:pPr>
            <w:pStyle w:val="E1B00DD9A5D34190A4E5CA6A635462D9"/>
          </w:pPr>
          <w:r w:rsidRPr="007D3D7E">
            <w:rPr>
              <w:rStyle w:val="PlaceholderText"/>
              <w:rtl/>
            </w:rPr>
            <w:t>לחץ או הקש כאן להזנת טקסט</w:t>
          </w:r>
          <w:r w:rsidRPr="007D3D7E">
            <w:rPr>
              <w:rStyle w:val="PlaceholderText"/>
            </w:rPr>
            <w:t>.</w:t>
          </w:r>
        </w:p>
      </w:docPartBody>
    </w:docPart>
    <w:docPart>
      <w:docPartPr>
        <w:name w:val="82FF70E50AED4B3E93CB67616A7E0A48"/>
        <w:category>
          <w:name w:val="כללי"/>
          <w:gallery w:val="placeholder"/>
        </w:category>
        <w:types>
          <w:type w:val="bbPlcHdr"/>
        </w:types>
        <w:behaviors>
          <w:behavior w:val="content"/>
        </w:behaviors>
        <w:guid w:val="{D1D9DE8E-F99B-4D93-AA48-D03C8A94306D}"/>
      </w:docPartPr>
      <w:docPartBody>
        <w:p w:rsidR="000F27DD" w:rsidRDefault="002A206C" w:rsidP="002A206C">
          <w:pPr>
            <w:pStyle w:val="82FF70E50AED4B3E93CB67616A7E0A48"/>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3550DD146BE44C7A85C6EF45EE9CD06C"/>
        <w:category>
          <w:name w:val="כללי"/>
          <w:gallery w:val="placeholder"/>
        </w:category>
        <w:types>
          <w:type w:val="bbPlcHdr"/>
        </w:types>
        <w:behaviors>
          <w:behavior w:val="content"/>
        </w:behaviors>
        <w:guid w:val="{22229CB6-89BE-4C28-966C-8E767939FEFF}"/>
      </w:docPartPr>
      <w:docPartBody>
        <w:p w:rsidR="000F27DD" w:rsidRDefault="002A206C" w:rsidP="002A206C">
          <w:pPr>
            <w:pStyle w:val="3550DD146BE44C7A85C6EF45EE9CD06C"/>
          </w:pPr>
          <w:r w:rsidRPr="00CE457E">
            <w:rPr>
              <w:rStyle w:val="PlaceholderText"/>
              <w:rFonts w:hint="cs"/>
              <w:rtl/>
            </w:rPr>
            <w:t>לחץ</w:t>
          </w:r>
          <w:r w:rsidRPr="00CE457E">
            <w:rPr>
              <w:rStyle w:val="PlaceholderText"/>
              <w:rtl/>
            </w:rPr>
            <w:t xml:space="preserve"> </w:t>
          </w:r>
          <w:r w:rsidRPr="00CE457E">
            <w:rPr>
              <w:rStyle w:val="PlaceholderText"/>
              <w:rFonts w:hint="cs"/>
              <w:rtl/>
            </w:rPr>
            <w:t>או</w:t>
          </w:r>
          <w:r w:rsidRPr="00CE457E">
            <w:rPr>
              <w:rStyle w:val="PlaceholderText"/>
              <w:rtl/>
            </w:rPr>
            <w:t xml:space="preserve"> </w:t>
          </w:r>
          <w:r w:rsidRPr="00CE457E">
            <w:rPr>
              <w:rStyle w:val="PlaceholderText"/>
              <w:rFonts w:hint="cs"/>
              <w:rtl/>
            </w:rPr>
            <w:t>הקש</w:t>
          </w:r>
          <w:r w:rsidRPr="00CE457E">
            <w:rPr>
              <w:rStyle w:val="PlaceholderText"/>
              <w:rtl/>
            </w:rPr>
            <w:t xml:space="preserve"> </w:t>
          </w:r>
          <w:r w:rsidRPr="00CE457E">
            <w:rPr>
              <w:rStyle w:val="PlaceholderText"/>
              <w:rFonts w:hint="cs"/>
              <w:rtl/>
            </w:rPr>
            <w:t>כאן</w:t>
          </w:r>
          <w:r w:rsidRPr="00CE457E">
            <w:rPr>
              <w:rStyle w:val="PlaceholderText"/>
              <w:rtl/>
            </w:rPr>
            <w:t xml:space="preserve"> </w:t>
          </w:r>
          <w:r w:rsidRPr="00CE457E">
            <w:rPr>
              <w:rStyle w:val="PlaceholderText"/>
              <w:rFonts w:hint="cs"/>
              <w:rtl/>
            </w:rPr>
            <w:t>להזנת</w:t>
          </w:r>
          <w:r w:rsidRPr="00CE457E">
            <w:rPr>
              <w:rStyle w:val="PlaceholderText"/>
              <w:rtl/>
            </w:rPr>
            <w:t xml:space="preserve"> </w:t>
          </w:r>
          <w:r w:rsidRPr="00CE457E">
            <w:rPr>
              <w:rStyle w:val="PlaceholderText"/>
              <w:rFonts w:hint="cs"/>
              <w:rtl/>
            </w:rPr>
            <w:t>טקסט</w:t>
          </w:r>
          <w:r w:rsidRPr="00CE457E">
            <w:rPr>
              <w:rStyle w:val="PlaceholderText"/>
            </w:rPr>
            <w:t>.</w:t>
          </w:r>
        </w:p>
      </w:docPartBody>
    </w:docPart>
    <w:docPart>
      <w:docPartPr>
        <w:name w:val="9C789DC6B4084BB89978217909DECC22"/>
        <w:category>
          <w:name w:val="כללי"/>
          <w:gallery w:val="placeholder"/>
        </w:category>
        <w:types>
          <w:type w:val="bbPlcHdr"/>
        </w:types>
        <w:behaviors>
          <w:behavior w:val="content"/>
        </w:behaviors>
        <w:guid w:val="{B75298FC-7753-49D2-8145-26CE93923A48}"/>
      </w:docPartPr>
      <w:docPartBody>
        <w:p w:rsidR="00970C65" w:rsidRDefault="000F27DD" w:rsidP="000F27DD">
          <w:pPr>
            <w:pStyle w:val="9C789DC6B4084BB89978217909DECC22"/>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D76CBAFC77E3495B808D0C9E5BF9905D"/>
        <w:category>
          <w:name w:val="כללי"/>
          <w:gallery w:val="placeholder"/>
        </w:category>
        <w:types>
          <w:type w:val="bbPlcHdr"/>
        </w:types>
        <w:behaviors>
          <w:behavior w:val="content"/>
        </w:behaviors>
        <w:guid w:val="{7457DC5B-359C-4C46-9DE4-6D9C96FABF1E}"/>
      </w:docPartPr>
      <w:docPartBody>
        <w:p w:rsidR="00B17C2A" w:rsidRDefault="00970C65" w:rsidP="00970C65">
          <w:pPr>
            <w:pStyle w:val="D76CBAFC77E3495B808D0C9E5BF9905D"/>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CB2D8ACAD32143CCA3D6D820CA4AB4BF"/>
        <w:category>
          <w:name w:val="כללי"/>
          <w:gallery w:val="placeholder"/>
        </w:category>
        <w:types>
          <w:type w:val="bbPlcHdr"/>
        </w:types>
        <w:behaviors>
          <w:behavior w:val="content"/>
        </w:behaviors>
        <w:guid w:val="{A63AB1F7-AB74-4143-9876-6B758F12D45F}"/>
      </w:docPartPr>
      <w:docPartBody>
        <w:p w:rsidR="00B17C2A" w:rsidRDefault="00970C65" w:rsidP="00970C65">
          <w:pPr>
            <w:pStyle w:val="CB2D8ACAD32143CCA3D6D820CA4AB4BF"/>
          </w:pPr>
          <w:r w:rsidRPr="00CE457E">
            <w:rPr>
              <w:rStyle w:val="PlaceholderText"/>
              <w:rFonts w:hint="cs"/>
              <w:rtl/>
            </w:rPr>
            <w:t>לחץ</w:t>
          </w:r>
          <w:r w:rsidRPr="00CE457E">
            <w:rPr>
              <w:rStyle w:val="PlaceholderText"/>
              <w:rtl/>
            </w:rPr>
            <w:t xml:space="preserve"> </w:t>
          </w:r>
          <w:r w:rsidRPr="00CE457E">
            <w:rPr>
              <w:rStyle w:val="PlaceholderText"/>
              <w:rFonts w:hint="cs"/>
              <w:rtl/>
            </w:rPr>
            <w:t>או</w:t>
          </w:r>
          <w:r w:rsidRPr="00CE457E">
            <w:rPr>
              <w:rStyle w:val="PlaceholderText"/>
              <w:rtl/>
            </w:rPr>
            <w:t xml:space="preserve"> </w:t>
          </w:r>
          <w:r w:rsidRPr="00CE457E">
            <w:rPr>
              <w:rStyle w:val="PlaceholderText"/>
              <w:rFonts w:hint="cs"/>
              <w:rtl/>
            </w:rPr>
            <w:t>הקש</w:t>
          </w:r>
          <w:r w:rsidRPr="00CE457E">
            <w:rPr>
              <w:rStyle w:val="PlaceholderText"/>
              <w:rtl/>
            </w:rPr>
            <w:t xml:space="preserve"> </w:t>
          </w:r>
          <w:r w:rsidRPr="00CE457E">
            <w:rPr>
              <w:rStyle w:val="PlaceholderText"/>
              <w:rFonts w:hint="cs"/>
              <w:rtl/>
            </w:rPr>
            <w:t>כאן</w:t>
          </w:r>
          <w:r w:rsidRPr="00CE457E">
            <w:rPr>
              <w:rStyle w:val="PlaceholderText"/>
              <w:rtl/>
            </w:rPr>
            <w:t xml:space="preserve"> </w:t>
          </w:r>
          <w:r w:rsidRPr="00CE457E">
            <w:rPr>
              <w:rStyle w:val="PlaceholderText"/>
              <w:rFonts w:hint="cs"/>
              <w:rtl/>
            </w:rPr>
            <w:t>להזנת</w:t>
          </w:r>
          <w:r w:rsidRPr="00CE457E">
            <w:rPr>
              <w:rStyle w:val="PlaceholderText"/>
              <w:rtl/>
            </w:rPr>
            <w:t xml:space="preserve"> </w:t>
          </w:r>
          <w:r w:rsidRPr="00CE457E">
            <w:rPr>
              <w:rStyle w:val="PlaceholderText"/>
              <w:rFonts w:hint="cs"/>
              <w:rtl/>
            </w:rPr>
            <w:t>טקסט</w:t>
          </w:r>
          <w:r w:rsidRPr="00CE457E">
            <w:rPr>
              <w:rStyle w:val="PlaceholderText"/>
            </w:rPr>
            <w:t>.</w:t>
          </w:r>
        </w:p>
      </w:docPartBody>
    </w:docPart>
    <w:docPart>
      <w:docPartPr>
        <w:name w:val="1259184C603446769A12F887C4E94DE1"/>
        <w:category>
          <w:name w:val="כללי"/>
          <w:gallery w:val="placeholder"/>
        </w:category>
        <w:types>
          <w:type w:val="bbPlcHdr"/>
        </w:types>
        <w:behaviors>
          <w:behavior w:val="content"/>
        </w:behaviors>
        <w:guid w:val="{60A51725-2666-4160-8B31-7D37A1B55C37}"/>
      </w:docPartPr>
      <w:docPartBody>
        <w:p w:rsidR="00B17C2A" w:rsidRDefault="00970C65" w:rsidP="00970C65">
          <w:pPr>
            <w:pStyle w:val="1259184C603446769A12F887C4E94DE1"/>
          </w:pPr>
          <w:r w:rsidRPr="00A45AD5">
            <w:rPr>
              <w:rStyle w:val="PlaceholderText"/>
              <w:rFonts w:hint="cs"/>
              <w:rtl/>
            </w:rPr>
            <w:t>לחץ</w:t>
          </w:r>
          <w:r w:rsidRPr="00A45AD5">
            <w:rPr>
              <w:rStyle w:val="PlaceholderText"/>
              <w:rtl/>
            </w:rPr>
            <w:t xml:space="preserve"> </w:t>
          </w:r>
          <w:r w:rsidRPr="00A45AD5">
            <w:rPr>
              <w:rStyle w:val="PlaceholderText"/>
              <w:rFonts w:hint="cs"/>
              <w:rtl/>
            </w:rPr>
            <w:t>או</w:t>
          </w:r>
          <w:r w:rsidRPr="00A45AD5">
            <w:rPr>
              <w:rStyle w:val="PlaceholderText"/>
              <w:rtl/>
            </w:rPr>
            <w:t xml:space="preserve"> </w:t>
          </w:r>
          <w:r w:rsidRPr="00A45AD5">
            <w:rPr>
              <w:rStyle w:val="PlaceholderText"/>
              <w:rFonts w:hint="cs"/>
              <w:rtl/>
            </w:rPr>
            <w:t>הקש</w:t>
          </w:r>
          <w:r w:rsidRPr="00A45AD5">
            <w:rPr>
              <w:rStyle w:val="PlaceholderText"/>
              <w:rtl/>
            </w:rPr>
            <w:t xml:space="preserve"> </w:t>
          </w:r>
          <w:r w:rsidRPr="00A45AD5">
            <w:rPr>
              <w:rStyle w:val="PlaceholderText"/>
              <w:rFonts w:hint="cs"/>
              <w:rtl/>
            </w:rPr>
            <w:t>כאן</w:t>
          </w:r>
          <w:r w:rsidRPr="00A45AD5">
            <w:rPr>
              <w:rStyle w:val="PlaceholderText"/>
              <w:rtl/>
            </w:rPr>
            <w:t xml:space="preserve"> </w:t>
          </w:r>
          <w:r w:rsidRPr="00A45AD5">
            <w:rPr>
              <w:rStyle w:val="PlaceholderText"/>
              <w:rFonts w:hint="cs"/>
              <w:rtl/>
            </w:rPr>
            <w:t>להזנת</w:t>
          </w:r>
          <w:r w:rsidRPr="00A45AD5">
            <w:rPr>
              <w:rStyle w:val="PlaceholderText"/>
              <w:rtl/>
            </w:rPr>
            <w:t xml:space="preserve"> </w:t>
          </w:r>
          <w:r w:rsidRPr="00A45AD5">
            <w:rPr>
              <w:rStyle w:val="PlaceholderText"/>
              <w:rFonts w:hint="cs"/>
              <w:rtl/>
            </w:rPr>
            <w:t>טקסט</w:t>
          </w:r>
          <w:r w:rsidRPr="00A45AD5">
            <w:rPr>
              <w:rStyle w:val="PlaceholderText"/>
            </w:rPr>
            <w:t>.</w:t>
          </w:r>
        </w:p>
      </w:docPartBody>
    </w:docPart>
    <w:docPart>
      <w:docPartPr>
        <w:name w:val="604DF02FECBF4500B770B04430F38EFF"/>
        <w:category>
          <w:name w:val="כללי"/>
          <w:gallery w:val="placeholder"/>
        </w:category>
        <w:types>
          <w:type w:val="bbPlcHdr"/>
        </w:types>
        <w:behaviors>
          <w:behavior w:val="content"/>
        </w:behaviors>
        <w:guid w:val="{BE9C9B78-9592-443C-A4DD-5BB59D6A5F80}"/>
      </w:docPartPr>
      <w:docPartBody>
        <w:p w:rsidR="00B17C2A" w:rsidRDefault="00970C65" w:rsidP="00970C65">
          <w:pPr>
            <w:pStyle w:val="604DF02FECBF4500B770B04430F38EFF"/>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AF084E9A99DC4FEA9C5A8838D8993AD0"/>
        <w:category>
          <w:name w:val="כללי"/>
          <w:gallery w:val="placeholder"/>
        </w:category>
        <w:types>
          <w:type w:val="bbPlcHdr"/>
        </w:types>
        <w:behaviors>
          <w:behavior w:val="content"/>
        </w:behaviors>
        <w:guid w:val="{6C70C6A9-DFCD-4475-8C77-49510DE34D97}"/>
      </w:docPartPr>
      <w:docPartBody>
        <w:p w:rsidR="00B17C2A" w:rsidRDefault="00970C65" w:rsidP="00970C65">
          <w:pPr>
            <w:pStyle w:val="AF084E9A99DC4FEA9C5A8838D8993AD0"/>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C89542F149C941A69B045258DFD0BBB4"/>
        <w:category>
          <w:name w:val="כללי"/>
          <w:gallery w:val="placeholder"/>
        </w:category>
        <w:types>
          <w:type w:val="bbPlcHdr"/>
        </w:types>
        <w:behaviors>
          <w:behavior w:val="content"/>
        </w:behaviors>
        <w:guid w:val="{9DB2CC6F-571E-4D9C-A553-2E45EDF1E2A6}"/>
      </w:docPartPr>
      <w:docPartBody>
        <w:p w:rsidR="00B17C2A" w:rsidRDefault="00970C65" w:rsidP="00970C65">
          <w:pPr>
            <w:pStyle w:val="C89542F149C941A69B045258DFD0BBB4"/>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5A542A42D7F9411CBE2DB8F809E13B7C"/>
        <w:category>
          <w:name w:val="כללי"/>
          <w:gallery w:val="placeholder"/>
        </w:category>
        <w:types>
          <w:type w:val="bbPlcHdr"/>
        </w:types>
        <w:behaviors>
          <w:behavior w:val="content"/>
        </w:behaviors>
        <w:guid w:val="{F64ECEF8-9C63-4CAF-8B75-27CB4CE16851}"/>
      </w:docPartPr>
      <w:docPartBody>
        <w:p w:rsidR="00546352" w:rsidRDefault="00546352" w:rsidP="00546352">
          <w:pPr>
            <w:pStyle w:val="5A542A42D7F9411CBE2DB8F809E13B7C"/>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
      <w:docPartPr>
        <w:name w:val="81B1DD4E52D64E899A2F3456D846B884"/>
        <w:category>
          <w:name w:val="כללי"/>
          <w:gallery w:val="placeholder"/>
        </w:category>
        <w:types>
          <w:type w:val="bbPlcHdr"/>
        </w:types>
        <w:behaviors>
          <w:behavior w:val="content"/>
        </w:behaviors>
        <w:guid w:val="{F73FD5FA-6D6D-4A47-8380-E033B3C72271}"/>
      </w:docPartPr>
      <w:docPartBody>
        <w:p w:rsidR="00546352" w:rsidRDefault="00546352" w:rsidP="00546352">
          <w:pPr>
            <w:pStyle w:val="81B1DD4E52D64E899A2F3456D846B884"/>
          </w:pPr>
          <w:r w:rsidRPr="00245271">
            <w:rPr>
              <w:rStyle w:val="PlaceholderText"/>
              <w:rFonts w:hint="cs"/>
              <w:rtl/>
            </w:rPr>
            <w:t>לחץ</w:t>
          </w:r>
          <w:r w:rsidRPr="00245271">
            <w:rPr>
              <w:rStyle w:val="PlaceholderText"/>
              <w:rtl/>
            </w:rPr>
            <w:t xml:space="preserve"> </w:t>
          </w:r>
          <w:r w:rsidRPr="00245271">
            <w:rPr>
              <w:rStyle w:val="PlaceholderText"/>
              <w:rFonts w:hint="cs"/>
              <w:rtl/>
            </w:rPr>
            <w:t>או</w:t>
          </w:r>
          <w:r w:rsidRPr="00245271">
            <w:rPr>
              <w:rStyle w:val="PlaceholderText"/>
              <w:rtl/>
            </w:rPr>
            <w:t xml:space="preserve"> </w:t>
          </w:r>
          <w:r w:rsidRPr="00245271">
            <w:rPr>
              <w:rStyle w:val="PlaceholderText"/>
              <w:rFonts w:hint="cs"/>
              <w:rtl/>
            </w:rPr>
            <w:t>הקש</w:t>
          </w:r>
          <w:r w:rsidRPr="00245271">
            <w:rPr>
              <w:rStyle w:val="PlaceholderText"/>
              <w:rtl/>
            </w:rPr>
            <w:t xml:space="preserve"> </w:t>
          </w:r>
          <w:r w:rsidRPr="00245271">
            <w:rPr>
              <w:rStyle w:val="PlaceholderText"/>
              <w:rFonts w:hint="cs"/>
              <w:rtl/>
            </w:rPr>
            <w:t>כאן</w:t>
          </w:r>
          <w:r w:rsidRPr="00245271">
            <w:rPr>
              <w:rStyle w:val="PlaceholderText"/>
              <w:rtl/>
            </w:rPr>
            <w:t xml:space="preserve"> </w:t>
          </w:r>
          <w:r w:rsidRPr="00245271">
            <w:rPr>
              <w:rStyle w:val="PlaceholderText"/>
              <w:rFonts w:hint="cs"/>
              <w:rtl/>
            </w:rPr>
            <w:t>להזנת</w:t>
          </w:r>
          <w:r w:rsidRPr="00245271">
            <w:rPr>
              <w:rStyle w:val="PlaceholderText"/>
              <w:rtl/>
            </w:rPr>
            <w:t xml:space="preserve"> </w:t>
          </w:r>
          <w:r w:rsidRPr="00245271">
            <w:rPr>
              <w:rStyle w:val="PlaceholderText"/>
              <w:rFonts w:hint="cs"/>
              <w:rtl/>
            </w:rPr>
            <w:t>טקסט</w:t>
          </w:r>
          <w:r w:rsidRPr="00245271">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altName w:val="Arial"/>
    <w:charset w:val="00"/>
    <w:family w:val="swiss"/>
    <w:pitch w:val="variable"/>
    <w:sig w:usb0="00000001" w:usb1="00000003" w:usb2="00000000" w:usb3="00000000" w:csb0="0000019F" w:csb1="00000000"/>
  </w:font>
  <w:font w:name="Alef">
    <w:charset w:val="B1"/>
    <w:family w:val="auto"/>
    <w:pitch w:val="variable"/>
    <w:sig w:usb0="00000807" w:usb1="40000000" w:usb2="00000000" w:usb3="00000000" w:csb0="000000B3"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2A87" w:usb1="C0000000" w:usb2="00000008" w:usb3="00000000" w:csb0="000000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D88"/>
    <w:rsid w:val="0002633B"/>
    <w:rsid w:val="000C7EED"/>
    <w:rsid w:val="000D0064"/>
    <w:rsid w:val="000D5759"/>
    <w:rsid w:val="000F27DD"/>
    <w:rsid w:val="000F4E82"/>
    <w:rsid w:val="000F6643"/>
    <w:rsid w:val="00106F89"/>
    <w:rsid w:val="00164DB0"/>
    <w:rsid w:val="00170F60"/>
    <w:rsid w:val="00187D88"/>
    <w:rsid w:val="00254B5C"/>
    <w:rsid w:val="002749C4"/>
    <w:rsid w:val="002A206C"/>
    <w:rsid w:val="002A4FE2"/>
    <w:rsid w:val="002D094C"/>
    <w:rsid w:val="002F18F9"/>
    <w:rsid w:val="00341723"/>
    <w:rsid w:val="0037094C"/>
    <w:rsid w:val="003E0AF6"/>
    <w:rsid w:val="003F3BC4"/>
    <w:rsid w:val="00433A66"/>
    <w:rsid w:val="0046051E"/>
    <w:rsid w:val="00505405"/>
    <w:rsid w:val="005425A2"/>
    <w:rsid w:val="00546352"/>
    <w:rsid w:val="00550AC9"/>
    <w:rsid w:val="005671D0"/>
    <w:rsid w:val="005736AC"/>
    <w:rsid w:val="005E6F83"/>
    <w:rsid w:val="00614D8F"/>
    <w:rsid w:val="006216B5"/>
    <w:rsid w:val="0063356B"/>
    <w:rsid w:val="00647D10"/>
    <w:rsid w:val="00656258"/>
    <w:rsid w:val="00666DE1"/>
    <w:rsid w:val="00677587"/>
    <w:rsid w:val="00684C75"/>
    <w:rsid w:val="006F7477"/>
    <w:rsid w:val="007D3CC8"/>
    <w:rsid w:val="00805273"/>
    <w:rsid w:val="00805C68"/>
    <w:rsid w:val="00854CEC"/>
    <w:rsid w:val="008C6B8A"/>
    <w:rsid w:val="00925410"/>
    <w:rsid w:val="00970C65"/>
    <w:rsid w:val="009E73A4"/>
    <w:rsid w:val="00A27DDC"/>
    <w:rsid w:val="00A6341F"/>
    <w:rsid w:val="00AB13C3"/>
    <w:rsid w:val="00AF1091"/>
    <w:rsid w:val="00B17C2A"/>
    <w:rsid w:val="00B2125F"/>
    <w:rsid w:val="00B53577"/>
    <w:rsid w:val="00B61C8A"/>
    <w:rsid w:val="00B62CEC"/>
    <w:rsid w:val="00B93AFB"/>
    <w:rsid w:val="00BC46FC"/>
    <w:rsid w:val="00BC7CBC"/>
    <w:rsid w:val="00BD3254"/>
    <w:rsid w:val="00BE434F"/>
    <w:rsid w:val="00C1098A"/>
    <w:rsid w:val="00C5676F"/>
    <w:rsid w:val="00C71CDA"/>
    <w:rsid w:val="00CC5AFC"/>
    <w:rsid w:val="00D04ADE"/>
    <w:rsid w:val="00D34C44"/>
    <w:rsid w:val="00D86CBC"/>
    <w:rsid w:val="00DA29FE"/>
    <w:rsid w:val="00DB57DD"/>
    <w:rsid w:val="00E0570A"/>
    <w:rsid w:val="00E81E59"/>
    <w:rsid w:val="00EB1A59"/>
    <w:rsid w:val="00EC5278"/>
    <w:rsid w:val="00F010F2"/>
    <w:rsid w:val="00F15953"/>
    <w:rsid w:val="00F64CDE"/>
    <w:rsid w:val="00FB4E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254"/>
    <w:rPr>
      <w:color w:val="666666"/>
    </w:rPr>
  </w:style>
  <w:style w:type="paragraph" w:customStyle="1" w:styleId="9C789DC6B4084BB89978217909DECC22">
    <w:name w:val="9C789DC6B4084BB89978217909DECC22"/>
    <w:rsid w:val="000F27DD"/>
    <w:pPr>
      <w:bidi/>
    </w:pPr>
  </w:style>
  <w:style w:type="paragraph" w:customStyle="1" w:styleId="FBAAD0B4896A45A2A8AEE33D35D1D975">
    <w:name w:val="FBAAD0B4896A45A2A8AEE33D35D1D975"/>
    <w:rsid w:val="002A206C"/>
    <w:pPr>
      <w:bidi/>
    </w:pPr>
  </w:style>
  <w:style w:type="paragraph" w:customStyle="1" w:styleId="BA944BC39AB9405E98E9C65A8FAD93F4">
    <w:name w:val="BA944BC39AB9405E98E9C65A8FAD93F4"/>
    <w:rsid w:val="002A206C"/>
    <w:pPr>
      <w:bidi/>
    </w:pPr>
  </w:style>
  <w:style w:type="paragraph" w:customStyle="1" w:styleId="07A9EBD46DBC48D68360944C1CE39272">
    <w:name w:val="07A9EBD46DBC48D68360944C1CE39272"/>
    <w:rsid w:val="002A206C"/>
    <w:pPr>
      <w:bidi/>
    </w:pPr>
  </w:style>
  <w:style w:type="paragraph" w:customStyle="1" w:styleId="62D0BD0A2211411BB6825B1756D1A1FB">
    <w:name w:val="62D0BD0A2211411BB6825B1756D1A1FB"/>
    <w:rsid w:val="002A206C"/>
    <w:pPr>
      <w:bidi/>
    </w:pPr>
  </w:style>
  <w:style w:type="paragraph" w:customStyle="1" w:styleId="5994A9B3D0A843EE9E31CB757EDEB9EF">
    <w:name w:val="5994A9B3D0A843EE9E31CB757EDEB9EF"/>
    <w:rsid w:val="002A206C"/>
    <w:pPr>
      <w:bidi/>
    </w:pPr>
  </w:style>
  <w:style w:type="paragraph" w:customStyle="1" w:styleId="60C0A9547AB8417B8DC8683A9DE94556">
    <w:name w:val="60C0A9547AB8417B8DC8683A9DE94556"/>
    <w:rsid w:val="002A206C"/>
    <w:pPr>
      <w:bidi/>
    </w:pPr>
  </w:style>
  <w:style w:type="paragraph" w:customStyle="1" w:styleId="A0D0AFFE9771419AA65B18005D63D371">
    <w:name w:val="A0D0AFFE9771419AA65B18005D63D371"/>
    <w:rsid w:val="002A206C"/>
    <w:pPr>
      <w:bidi/>
    </w:pPr>
  </w:style>
  <w:style w:type="paragraph" w:customStyle="1" w:styleId="23747BD147E747B8AD4780E49B98959C">
    <w:name w:val="23747BD147E747B8AD4780E49B98959C"/>
    <w:rsid w:val="002A206C"/>
    <w:pPr>
      <w:bidi/>
    </w:pPr>
  </w:style>
  <w:style w:type="paragraph" w:customStyle="1" w:styleId="36620F8112EF416080E0C5EFFB2DE98F">
    <w:name w:val="36620F8112EF416080E0C5EFFB2DE98F"/>
    <w:rsid w:val="002A206C"/>
    <w:pPr>
      <w:bidi/>
    </w:pPr>
  </w:style>
  <w:style w:type="paragraph" w:customStyle="1" w:styleId="E1B00DD9A5D34190A4E5CA6A635462D9">
    <w:name w:val="E1B00DD9A5D34190A4E5CA6A635462D9"/>
    <w:rsid w:val="002A206C"/>
    <w:pPr>
      <w:bidi/>
    </w:pPr>
  </w:style>
  <w:style w:type="paragraph" w:customStyle="1" w:styleId="82FF70E50AED4B3E93CB67616A7E0A48">
    <w:name w:val="82FF70E50AED4B3E93CB67616A7E0A48"/>
    <w:rsid w:val="002A206C"/>
    <w:pPr>
      <w:bidi/>
    </w:pPr>
  </w:style>
  <w:style w:type="paragraph" w:customStyle="1" w:styleId="3550DD146BE44C7A85C6EF45EE9CD06C">
    <w:name w:val="3550DD146BE44C7A85C6EF45EE9CD06C"/>
    <w:rsid w:val="002A206C"/>
    <w:pPr>
      <w:bidi/>
    </w:pPr>
  </w:style>
  <w:style w:type="paragraph" w:customStyle="1" w:styleId="D76CBAFC77E3495B808D0C9E5BF9905D">
    <w:name w:val="D76CBAFC77E3495B808D0C9E5BF9905D"/>
    <w:rsid w:val="00970C65"/>
    <w:pPr>
      <w:bidi/>
    </w:pPr>
  </w:style>
  <w:style w:type="paragraph" w:customStyle="1" w:styleId="CB2D8ACAD32143CCA3D6D820CA4AB4BF">
    <w:name w:val="CB2D8ACAD32143CCA3D6D820CA4AB4BF"/>
    <w:rsid w:val="00970C65"/>
    <w:pPr>
      <w:bidi/>
    </w:pPr>
  </w:style>
  <w:style w:type="paragraph" w:customStyle="1" w:styleId="1259184C603446769A12F887C4E94DE1">
    <w:name w:val="1259184C603446769A12F887C4E94DE1"/>
    <w:rsid w:val="00970C65"/>
    <w:pPr>
      <w:bidi/>
    </w:pPr>
  </w:style>
  <w:style w:type="paragraph" w:customStyle="1" w:styleId="604DF02FECBF4500B770B04430F38EFF">
    <w:name w:val="604DF02FECBF4500B770B04430F38EFF"/>
    <w:rsid w:val="00970C65"/>
    <w:pPr>
      <w:bidi/>
    </w:pPr>
  </w:style>
  <w:style w:type="paragraph" w:customStyle="1" w:styleId="AF084E9A99DC4FEA9C5A8838D8993AD0">
    <w:name w:val="AF084E9A99DC4FEA9C5A8838D8993AD0"/>
    <w:rsid w:val="00970C65"/>
    <w:pPr>
      <w:bidi/>
    </w:pPr>
  </w:style>
  <w:style w:type="paragraph" w:customStyle="1" w:styleId="C89542F149C941A69B045258DFD0BBB4">
    <w:name w:val="C89542F149C941A69B045258DFD0BBB4"/>
    <w:rsid w:val="00970C65"/>
    <w:pPr>
      <w:bidi/>
    </w:pPr>
  </w:style>
  <w:style w:type="paragraph" w:customStyle="1" w:styleId="5A542A42D7F9411CBE2DB8F809E13B7C">
    <w:name w:val="5A542A42D7F9411CBE2DB8F809E13B7C"/>
    <w:rsid w:val="00546352"/>
    <w:pPr>
      <w:bidi/>
    </w:pPr>
  </w:style>
  <w:style w:type="paragraph" w:customStyle="1" w:styleId="81B1DD4E52D64E899A2F3456D846B884">
    <w:name w:val="81B1DD4E52D64E899A2F3456D846B884"/>
    <w:rsid w:val="0054635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5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F9D27C-C2DC-488D-AE39-C42BE4D7726D}">
  <we:reference id="wa104382081" version="1.55.1.0" store="he-IL" storeType="OMEX"/>
  <we:alternateReferences>
    <we:reference id="WA104382081" version="1.55.1.0" store="" storeType="OMEX"/>
  </we:alternateReferences>
  <we:properties>
    <we:property name="MENDELEY_BIBLIOGRAPHY_IS_DIRTY" value="false"/>
    <we:property name="MENDELEY_BIBLIOGRAPHY_LAST_MODIFIED" value="1765052029761"/>
    <we:property name="MENDELEY_CITATIONS" value="[{&quot;citationID&quot;:&quot;MENDELEY_CITATION_7a7abd35-b821-46cd-8caf-cbe6d594a75e&quot;,&quot;properties&quot;:{&quot;noteIndex&quot;:0},&quot;isEdited&quot;:false,&quot;manualOverride&quot;:{&quot;isManuallyOverridden&quot;:true,&quot;citeprocText&quot;:&quot;(Chen et al., 2021)&quot;,&quot;manualOverrideText&quot;:&quot;(Chen et al., 2021).&quot;},&quot;citationTag&quot;:&quot;MENDELEY_CITATION_v3_eyJjaXRhdGlvbklEIjoiTUVOREVMRVlfQ0lUQVRJT05fN2E3YWJkMzUtYjgyMS00NmNkLThjYWYtY2JlNmQ1OTRhNzVl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quot;,&quot;citationItems&quot;:[{&quot;id&quot;:&quot;1c98e85c-129b-3bd4-ab71-fdf67d2b183c&quot;,&quot;itemData&quot;:{&quot;type&quot;:&quot;article&quot;,&quot;id&quot;:&quot;1c98e85c-129b-3bd4-ab71-fdf67d2b183c&quot;,&quot;title&quot;:&quot;Single-use plastics: Production, usage, disposal, and adverse impacts&quot;,&quot;author&quot;:[{&quot;family&quot;:&quot;Chen&quot;,&quot;given&quot;:&quot;Yuan&quot;,&quot;parse-names&quot;:false,&quot;dropping-particle&quot;:&quot;&quot;,&quot;non-dropping-particle&quot;:&quot;&quot;},{&quot;family&quot;:&quot;Awasthi&quot;,&quot;given&quot;:&quot;Abhishek Kumar&quot;,&quot;parse-names&quot;:false,&quot;dropping-particle&quot;:&quot;&quot;,&quot;non-dropping-particle&quot;:&quot;&quot;},{&quot;family&quot;:&quot;Wei&quot;,&quot;given&quot;:&quot;Fan&quot;,&quot;parse-names&quot;:false,&quot;dropping-particle&quot;:&quot;&quot;,&quot;non-dropping-particle&quot;:&quot;&quot;},{&quot;family&quot;:&quot;Tan&quot;,&quot;given&quot;:&quot;Quanyin&quot;,&quot;parse-names&quot;:false,&quot;dropping-particle&quot;:&quot;&quot;,&quot;non-dropping-particle&quot;:&quot;&quot;},{&quot;family&quot;:&quot;Li&quot;,&quot;given&quot;:&quot;Jinhui&quot;,&quot;parse-names&quot;:false,&quot;dropping-particle&quot;:&quot;&quot;,&quot;non-dropping-particle&quot;:&quot;&quot;}],&quot;container-title&quot;:&quot;Science of the Total Environment&quot;,&quot;DOI&quot;:&quot;10.1016/j.scitotenv.2020.141772&quot;,&quot;ISSN&quot;:&quot;18791026&quot;,&quot;PMID&quot;:&quot;32892042&quot;,&quot;issued&quot;:{&quot;date-parts&quot;:[[2021,1,15]]},&quot;abstract&quot;:&quot;Single-use plastics (SUPs), invented for the modern “throwaway society,” are intended to be used only once. They are being increasingly produced and used globally, most notably as packaging or consumables, such as SUP shopping bags or disposable tableware. We discuss how most SUPs are landfilled or incinerated, which causes pollution, consumes valuable land, and squanders limited natural resources. Only relatively small amounts are currently recycled, a hindrance to the concept of a circular economy. Moreover, SUP litter aggregation in the natural environment is a major concern. This article briefly reviews SUP contamination in various environmental media including soil, rivers, lakes and oceans around the world. In the face of mounting evidence regarding the threat posed to plant growth, soil invertebrates and other land animals, (sea) birds, and marine ecosystems, there is a growing push to minimize SUPs. Regulatory tools and voluntary actions to reduce SUP usage have been put forward, with some suggestions for minimizing SUP waste.&quot;,&quot;publisher&quot;:&quot;Elsevier B.V.&quot;,&quot;volume&quot;:&quot;752&quot;,&quot;container-title-short&quot;:&quot;&quot;},&quot;isTemporary&quot;:false}]},{&quot;citationID&quot;:&quot;MENDELEY_CITATION_153ef792-f4ef-4535-9db3-49bfe5523b38&quot;,&quot;properties&quot;:{&quot;noteIndex&quot;:0},&quot;isEdited&quot;:false,&quot;manualOverride&quot;:{&quot;isManuallyOverridden&quot;:true,&quot;citeprocText&quot;:&quot;(Chen et al., 2021)&quot;,&quot;manualOverrideText&quot;:&quot;(Chen et al., 2021).&quot;},&quot;citationTag&quot;:&quot;MENDELEY_CITATION_v3_eyJjaXRhdGlvbklEIjoiTUVOREVMRVlfQ0lUQVRJT05fMTUzZWY3OTItZjRlZi00NTM1LTlkYjMtNDliZmU1NTIzYjM4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quot;,&quot;citationItems&quot;:[{&quot;id&quot;:&quot;1c98e85c-129b-3bd4-ab71-fdf67d2b183c&quot;,&quot;itemData&quot;:{&quot;type&quot;:&quot;article&quot;,&quot;id&quot;:&quot;1c98e85c-129b-3bd4-ab71-fdf67d2b183c&quot;,&quot;title&quot;:&quot;Single-use plastics: Production, usage, disposal, and adverse impacts&quot;,&quot;author&quot;:[{&quot;family&quot;:&quot;Chen&quot;,&quot;given&quot;:&quot;Yuan&quot;,&quot;parse-names&quot;:false,&quot;dropping-particle&quot;:&quot;&quot;,&quot;non-dropping-particle&quot;:&quot;&quot;},{&quot;family&quot;:&quot;Awasthi&quot;,&quot;given&quot;:&quot;Abhishek Kumar&quot;,&quot;parse-names&quot;:false,&quot;dropping-particle&quot;:&quot;&quot;,&quot;non-dropping-particle&quot;:&quot;&quot;},{&quot;family&quot;:&quot;Wei&quot;,&quot;given&quot;:&quot;Fan&quot;,&quot;parse-names&quot;:false,&quot;dropping-particle&quot;:&quot;&quot;,&quot;non-dropping-particle&quot;:&quot;&quot;},{&quot;family&quot;:&quot;Tan&quot;,&quot;given&quot;:&quot;Quanyin&quot;,&quot;parse-names&quot;:false,&quot;dropping-particle&quot;:&quot;&quot;,&quot;non-dropping-particle&quot;:&quot;&quot;},{&quot;family&quot;:&quot;Li&quot;,&quot;given&quot;:&quot;Jinhui&quot;,&quot;parse-names&quot;:false,&quot;dropping-particle&quot;:&quot;&quot;,&quot;non-dropping-particle&quot;:&quot;&quot;}],&quot;container-title&quot;:&quot;Science of the Total Environment&quot;,&quot;DOI&quot;:&quot;10.1016/j.scitotenv.2020.141772&quot;,&quot;ISSN&quot;:&quot;18791026&quot;,&quot;PMID&quot;:&quot;32892042&quot;,&quot;issued&quot;:{&quot;date-parts&quot;:[[2021,1,15]]},&quot;abstract&quot;:&quot;Single-use plastics (SUPs), invented for the modern “throwaway society,” are intended to be used only once. They are being increasingly produced and used globally, most notably as packaging or consumables, such as SUP shopping bags or disposable tableware. We discuss how most SUPs are landfilled or incinerated, which causes pollution, consumes valuable land, and squanders limited natural resources. Only relatively small amounts are currently recycled, a hindrance to the concept of a circular economy. Moreover, SUP litter aggregation in the natural environment is a major concern. This article briefly reviews SUP contamination in various environmental media including soil, rivers, lakes and oceans around the world. In the face of mounting evidence regarding the threat posed to plant growth, soil invertebrates and other land animals, (sea) birds, and marine ecosystems, there is a growing push to minimize SUPs. Regulatory tools and voluntary actions to reduce SUP usage have been put forward, with some suggestions for minimizing SUP waste.&quot;,&quot;publisher&quot;:&quot;Elsevier B.V.&quot;,&quot;volume&quot;:&quot;752&quot;,&quot;container-title-short&quot;:&quot;&quot;},&quot;isTemporary&quot;:false}]},{&quot;citationID&quot;:&quot;MENDELEY_CITATION_098a90f0-e2e2-48fe-88f0-d32ffc94adc0&quot;,&quot;properties&quot;:{&quot;noteIndex&quot;:0},&quot;isEdited&quot;:false,&quot;manualOverride&quot;:{&quot;isManuallyOverridden&quot;:true,&quot;citeprocText&quot;:&quot;(Chen et al., 2021)&quot;,&quot;manualOverrideText&quot;:&quot;(Chen et al., 2021).&quot;},&quot;citationTag&quot;:&quot;MENDELEY_CITATION_v3_eyJjaXRhdGlvbklEIjoiTUVOREVMRVlfQ0lUQVRJT05fMDk4YTkwZjAtZTJlMi00OGZlLTg4ZjAtZDMyZmZjOTRhZGMw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quot;,&quot;citationItems&quot;:[{&quot;id&quot;:&quot;1c98e85c-129b-3bd4-ab71-fdf67d2b183c&quot;,&quot;itemData&quot;:{&quot;type&quot;:&quot;article&quot;,&quot;id&quot;:&quot;1c98e85c-129b-3bd4-ab71-fdf67d2b183c&quot;,&quot;title&quot;:&quot;Single-use plastics: Production, usage, disposal, and adverse impacts&quot;,&quot;author&quot;:[{&quot;family&quot;:&quot;Chen&quot;,&quot;given&quot;:&quot;Yuan&quot;,&quot;parse-names&quot;:false,&quot;dropping-particle&quot;:&quot;&quot;,&quot;non-dropping-particle&quot;:&quot;&quot;},{&quot;family&quot;:&quot;Awasthi&quot;,&quot;given&quot;:&quot;Abhishek Kumar&quot;,&quot;parse-names&quot;:false,&quot;dropping-particle&quot;:&quot;&quot;,&quot;non-dropping-particle&quot;:&quot;&quot;},{&quot;family&quot;:&quot;Wei&quot;,&quot;given&quot;:&quot;Fan&quot;,&quot;parse-names&quot;:false,&quot;dropping-particle&quot;:&quot;&quot;,&quot;non-dropping-particle&quot;:&quot;&quot;},{&quot;family&quot;:&quot;Tan&quot;,&quot;given&quot;:&quot;Quanyin&quot;,&quot;parse-names&quot;:false,&quot;dropping-particle&quot;:&quot;&quot;,&quot;non-dropping-particle&quot;:&quot;&quot;},{&quot;family&quot;:&quot;Li&quot;,&quot;given&quot;:&quot;Jinhui&quot;,&quot;parse-names&quot;:false,&quot;dropping-particle&quot;:&quot;&quot;,&quot;non-dropping-particle&quot;:&quot;&quot;}],&quot;container-title&quot;:&quot;Science of the Total Environment&quot;,&quot;DOI&quot;:&quot;10.1016/j.scitotenv.2020.141772&quot;,&quot;ISSN&quot;:&quot;18791026&quot;,&quot;PMID&quot;:&quot;32892042&quot;,&quot;issued&quot;:{&quot;date-parts&quot;:[[2021,1,15]]},&quot;abstract&quot;:&quot;Single-use plastics (SUPs), invented for the modern “throwaway society,” are intended to be used only once. They are being increasingly produced and used globally, most notably as packaging or consumables, such as SUP shopping bags or disposable tableware. We discuss how most SUPs are landfilled or incinerated, which causes pollution, consumes valuable land, and squanders limited natural resources. Only relatively small amounts are currently recycled, a hindrance to the concept of a circular economy. Moreover, SUP litter aggregation in the natural environment is a major concern. This article briefly reviews SUP contamination in various environmental media including soil, rivers, lakes and oceans around the world. In the face of mounting evidence regarding the threat posed to plant growth, soil invertebrates and other land animals, (sea) birds, and marine ecosystems, there is a growing push to minimize SUPs. Regulatory tools and voluntary actions to reduce SUP usage have been put forward, with some suggestions for minimizing SUP waste.&quot;,&quot;publisher&quot;:&quot;Elsevier B.V.&quot;,&quot;volume&quot;:&quot;752&quot;,&quot;container-title-short&quot;:&quot;&quot;},&quot;isTemporary&quot;:false}]},{&quot;citationID&quot;:&quot;MENDELEY_CITATION_c8a7d403-0132-455e-91f6-a20ab9b34252&quot;,&quot;properties&quot;:{&quot;noteIndex&quot;:0},&quot;isEdited&quot;:false,&quot;manualOverride&quot;:{&quot;citeprocText&quot;:&quot;(Abalansa et al., n.d.; Bergmann et al., 2017; Mazhandu et al., 2020; Venâncioa et al., 2019)&quot;,&quot;isManuallyOverridden&quot;:false,&quot;manualOverrideText&quot;:&quot;&quot;},&quot;citationTag&quot;:&quot;MENDELEY_CITATION_v3_eyJjaXRhdGlvbklEIjoiTUVOREVMRVlfQ0lUQVRJT05fYzhhN2Q0MDMtMDEzMi00NTVlLTkxZjYtYTIwYWI5YjM0MjUyIiwicHJvcGVydGllcyI6eyJub3RlSW5kZXgiOjB9LCJpc0VkaXRlZCI6ZmFsc2UsIm1hbnVhbE92ZXJyaWRlIjp7ImNpdGVwcm9jVGV4dCI6IihBYmFsYW5zYSBldCBhbC4sIG4uZC47IEJlcmdtYW5uIGV0IGFsLiwgMjAxNzsgTWF6aGFuZHUgZXQgYWwuLCAyMDIwOyBWZW7Dom5jaW9hIGV0IGFsLiwgMjAxOSkiLCJpc01hbnVhbGx5T3ZlcnJpZGRlbiI6ZmFsc2UsIm1hbnVhbE92ZXJyaWRlVGV4dCI6IiJ9LCJjaXRhdGlvbkl0ZW1zIjpbeyJpZCI6IjY1Njk3OTliLWRhMzUtNTQ4ZC05MDZiLTVhZjA0NDRiM2E4YSIsIml0ZW1EYXRhIjp7IkRPSSI6IjEwLjEwMzgvNTQ0Mjk3YSIsIklTU04iOiIwMDI4LTA4MzYiLCJhYnN0cmFjdCI6IlNjaWVudGlzdHMsIHBvbGljeW1ha2VycyBhbmQgdGhlIHB1YmxpYyBjYW4gbGVhcm4gZnJvbSBMSVRURVJCQVNFLCBhIG5ld2x5IGxhdW5jaGVkIG9ubGluZSBkYXRhYmFzZSBvZiBpbmZvcm1hdGlvbiBmcm9tIDEsMzAwIHBlZXItcmV2aWV3ZWQgcHVibGljYXRpb25zIHRoYXQgcHJvdmlkZXMgYW5hbHlzaXMgYW5kIHZpc3VhbGl6YXRpb24gb2YgaHVtYW4tZ2VuZXJhdGVkIG1hcmluZSBsaXR0ZXIgd29ybGR3aWRlIChodHRwOi8vbGl0dGVyYmFzZS4gb3JnKS4gVGhpcyDigKYiLCJhdXRob3IiOlt7ImRyb3BwaW5nLXBhcnRpY2xlIjoiIiwiZmFtaWx5IjoiQmVyZ21hbm4iLCJnaXZlbiI6Ik1lbGFuaWUiLCJub24tZHJvcHBpbmctcGFydGljbGUiOiIiLCJwYXJzZS1uYW1lcyI6ZmFsc2UsInN1ZmZpeCI6IiJ9LHsiZHJvcHBpbmctcGFydGljbGUiOiIiLCJmYW1pbHkiOiJUZWttYW4iLCJnaXZlbiI6Ik1pbmUgQi4iLCJub24tZHJvcHBpbmctcGFydGljbGUiOiIiLCJwYXJzZS1uYW1lcyI6ZmFsc2UsInN1ZmZpeCI6IiJ9LHsiZHJvcHBpbmctcGFydGljbGUiOiIiLCJmYW1pbHkiOiJHdXRvdyIsImdpdmVuIjoiTGFycyIsIm5vbi1kcm9wcGluZy1wYXJ0aWNsZSI6IiIsInBhcnNlLW5hbWVzIjpmYWxzZSwic3VmZml4IjoiIn1dLCJjb250YWluZXItdGl0bGUiOiJOYXR1cmUiLCJpZCI6IjY1Njk3OTliLWRhMzUtNTQ4ZC05MDZiLTVhZjA0NDRiM2E4YSIsImlzc3VlIjoiNzY1MCIsImlzc3VlZCI6eyJkYXRlLXBhcnRzIjpbWyIyMDE3Il1dfSwicGFnZSI6IjI5Ny0yOTciLCJ0aXRsZSI6IlNlYSBjaGFuZ2UgZm9yIHBsYXN0aWMgcG9sbHV0aW9uIiwidHlwZSI6ImFydGljbGUiLCJ2b2x1bWUiOiI1NDQiLCJjb250YWluZXItdGl0bGUtc2hvcnQiOiJOYXR1cmUifSwidXJpcyI6WyJodHRwOi8vd3d3Lm1lbmRlbGV5LmNvbS9kb2N1bWVudHMvP3V1aWQ9MTUzNzJjZmYtZmY0MC00MDNjLTlkZTMtNzE5ZDgwYmYxY2VjIl0sImlzVGVtcG9yYXJ5IjpmYWxzZSwibGVnYWN5RGVza3RvcElkIjoiMTUzNzJjZmYtZmY0MC00MDNjLTlkZTMtNzE5ZDgwYmYxY2VjIn0seyJpZCI6IjU4ZGVkZDhkLWVkYzAtNTYxMS1hYzg0LTVmMmYyMDk0Y2M0NCIsIml0ZW1EYXRhIjp7IkRPSSI6IjEwLjMzOTAvc3UxMjIwODY3NyIsImFic3RyYWN0IjoiVGhlIGlzc3VlIG9mIG1hcmluZSBwbGFzdGljIGxpdHRlciBwb2xsdXRpb24gaXMgbXVsdGlmYWNldGVkLCBjcm9zcy1zZWN0b3JhbCwgYW5kIG9uZ29pbmcgaW4gdGhlIGFic2VuY2Ugb2YgYXBwcm9wcmlhdGUgbWFuYWdlbWVudCBtZWFzdXJlcy4gVGhpcyBzdHVkeSBhbmFseXNlZCB0aGUgaXNzdWUgb2YgbWFyaW5lIHBsYXN0aWMgbGl0dGVyIHBvbGx1dGlvbiBpbiB0aGUgY29udGV4dCBvZiB0aGUgRGVzY3JpcHRvciAxMCBvZiB0aGUgTWFyaW5lIFN0cmF0ZWd5IEZyYW1ld29yayBEaXJlY3RpdmUgYW5kIEdvb2QgRW52aXJvbm1lbnRhbCBTdGF0dXMgb2YgdGhlIG9jZWFucyBhbmQgc2Vhcy4gVGhlIERyaXZlci1QcmVzc3VyZS1TdGF0ZS1JbXBhY3QtUmVzcG9uc2UgKERQU0lSKSBmcmFtZXdvcmsgd2FzIHVzZWQgdG8gYXNzZXNzIHRoZSBjYXVzZXMsIGVmZmVjdHMsIGFuZCBtYW5hZ2VtZW50IG1lYXN1cmVzIHRvIGNoYW5nZXMgaW4gdGhlIG1hcmluZSBlbnZpcm9ubWVudCByZXN1bHRpbmcgZnJvbSBtYXJpbmUgcGxhc3RpY3MgcG9sbHV0aW9uLiBXZSBub3RlZCB0aGF0IGxlc3MgdGhhbiAxMCBwZWVyLXJldmlld2VkIHB1YmxpY2F0aW9ucyBoYXZlIGFwcGxpZWQgdGhlIERyaXZlci1QcmVzc3VyZS1TdGF0ZS1JbXBhY3QtUmVzcG9uc2UgKERQU0lSKSBtb2RlbCB0byB0aGUgaXNzdWUgb2YgbWFyaW5lIHBsYXN0aWNzIHBvbGx1dGlvbi4gU29tZSBiYXNpYyBuZWVkcyBzdWNoIGFzIGZvb2Qgc2VjdXJpdHksIG1vdmVtZW50IG9mIGdvb2RzIGFuZCBzZXJ2aWNlcywgYW5kIHNoZWx0ZXIgYXJlIGFsc28gc29tZSBvZiB0aGUgbWFqb3IgZHJpdmVycyBvZiBtYXJpbmUgcGxhc3RpYyBwb2xsdXRpb24uIFRoZSB1c2Ugb2YgcGxhc3RpY3MgaXMgbGlua2VkIHRvIG11bHRpcGxlIGVjb25vbWljIHNlY3RvcnMgKGZpc2hlcmllcywgYWdyaWN1bHR1cmUsIHRyYW5zcG9ydCwgcGFja2FnaW5nLCBjb25zdHJ1Y3Rpb24pIGFuZCBvdGhlciBodW1hbiBhY3Rpdml0aWVzLiBBIHNpZ25pZmljYW50IGFtb3VudCBvZiB0aGUgcmVzdWx0aW5nIHByZXNzdXJlcyBjYW1lIGZyb20gdGhlIGVjb25vbWljIHNlY3RvcnMgZm9yIHBhY2thZ2luZyBhbmQgY29uc3RydWN0aW9uLiBTdGF0ZSBjaGFuZ2VzIG9jY3VycmVkIGF0IHRoZSBlbnZpcm9ubWVudGFsIChjb250YW1pbmF0aW9uIGFuZCBiaW9hY2N1bXVsYXRpb24pLCBlY29zeXN0ZW0gKGluZ2VzdGlvbiBvZiBwbGFzdGljcywgZ2hvc3QgZmlzaGluZykgYW5kIGVjb3N5c3RlbSBzZXJ2aWNlIGxldmVscyAoc3VwcGx5IG9mIHNlYSBmb29kLCBzYWx0IGFuZCBjdWx0dXJhbCBiZW5lZml0cyksIHdpdGggcG9zc2libGUgbG9zcyBvZiBqb2JzIGFuZCBpbmNvbWUgYmVpbmcgc29tZSBvZiB0aGUgb2JzZXJ2ZWQgaW1wYWN0cyBvbiBodW1hbiB3ZWxmYXJlLiBSZXNwb25zZXMgYXMgbWFuYWdlbWVudCBtZWFzdXJlcywgd2hpY2ggYXJlIHRhaWxvcmVkIHRvIG1lZXQgZWFjaCBjb21wb25lbnQgb2YgdGhlIERQU0lSIGZyYW1ld29yaywgd2VyZSBpZGVudGlmaWVkLiBUaGVzZSBpbmNsdWRlZCBwb2xpY2llcywgcmVndWxhdGlvbnMsIHRlY2hub2xvZ2ljYWwgYWR2YW5jZW1lbnQgYW5kIGJlaGF2aW91cmFsIGNoYW5nZS4gVGhlIHJlc2VhcmNoIGFja25vd2xlZGdlcyB0aGUgaXNzdWUgb2YgbWFyaW5lIHBsYXN0aWNzIHBvbGx1dGlvbiBhcyBhIGdsb2JhbCBlbnZpcm9ubWVudGFsIHByb2JsZW0gYW5kIHJlY29tbWVuZHMgYSB0cmFucy1kaXNjaXBsaW5hcnkgYXBwcm9hY2gsIGludm9sdmluZyBhbGwgdHlwZXMgb2Ygc3Rha2Vob2xkZXJzLiBGdXR1cmUgcmVzZWFyY2ggYW5kIGFuYWx5c2lzIGFwcGx5aW5nIHRoZSBEUFNJUiBmcmFtZXdvcmsgd2lsbCBiZSB1c2VmdWwgdG8gcHJvdmlkZSB0aGUgaW5mb3JtYXRpb24gbmVjZXNzYXJ5IGZvciB0aGUgZWZmZWN0aXZlLCBhZGFwdGl2ZSBtYW5hZ2VtZW50IG9mIGxpdHRlciBwb2xsdXRpb24gYnkgbWFyaW5lIHBsYXN0aWNzLiIsImF1dGhvciI6W3siZHJvcHBpbmctcGFydGljbGUiOiIiLCJmYW1pbHkiOiJBYmFsYW5zYSIsImdpdmVuIjoiU2FtdWVsIiwibm9uLWRyb3BwaW5nLXBhcnRpY2xlIjoiIiwicGFyc2UtbmFtZXMiOmZhbHNlLCJzdWZmaXgiOiIifSx7ImRyb3BwaW5nLXBhcnRpY2xlIjoiRWwiLCJmYW1pbHkiOiJNYWhyYWQiLCJnaXZlbiI6IkJhZHIiLCJub24tZHJvcHBpbmctcGFydGljbGUiOiIiLCJwYXJzZS1uYW1lcyI6ZmFsc2UsInN1ZmZpeCI6IiJ9LHsiZHJvcHBpbmctcGFydGljbGUiOiIiLCJmYW1pbHkiOiJLb2ZpIFZvbmRvbGlhIiwiZ2l2ZW4iOiJHb2R3aW4iLCJub24tZHJvcHBpbmctcGFydGljbGUiOiIiLCJwYXJzZS1uYW1lcyI6ZmFsc2UsInN1ZmZpeCI6IiJ9LHsiZHJvcHBpbmctcGFydGljbGUiOiIiLCJmYW1pbHkiOiJJY2VseSIsImdpdmVuIjoiSm9obiIsIm5vbi1kcm9wcGluZy1wYXJ0aWNsZSI6IiIsInBhcnNlLW5hbWVzIjpmYWxzZSwic3VmZml4IjoiIn0seyJkcm9wcGluZy1wYXJ0aWNsZSI6IiIsImZhbWlseSI6Ik5ld3RvbiIsImdpdmVuIjoiQWxpY2UiLCJub24tZHJvcHBpbmctcGFydGljbGUiOiIiLCJwYXJzZS1uYW1lcyI6ZmFsc2UsInN1ZmZpeCI6IiJ9XSwiaWQiOiI1OGRlZGQ4ZC1lZGMwLTU2MTEtYWM4NC01ZjJmMjA5NGNjNDQiLCJpc3N1ZWQiOnsiZGF0ZS1wYXJ0cyI6W1siMCJdXX0sInRpdGxlIjoiVGhlIE1hcmluZSBQbGFzdGljIExpdHRlciBJc3N1ZTogQSBTb2NpYWwtRWNvbm9taWMgQW5hbHlzaXMiLCJ0eXBlIjoiYXJ0aWNsZS1qb3VybmFsIiwiY29udGFpbmVyLXRpdGxlLXNob3J0IjoiIn0sInVyaXMiOlsiaHR0cDovL3d3dy5tZW5kZWxleS5jb20vZG9jdW1lbnRzLz91dWlkPTlkYTc5ZWIzLTk0NmMtM2QyOC05ZGM0LTJlNDQ0NmI0OWU4NiJdLCJpc1RlbXBvcmFyeSI6ZmFsc2UsImxlZ2FjeURlc2t0b3BJZCI6IjlkYTc5ZWIzLTk0NmMtM2QyOC05ZGM0LTJlNDQ0NmI0OWU4NiJ9LHsiaWQiOiJhNDViODZmNC00MGI1LTU1MjgtOTExNy1hN2ZhOWIyY2I0YzkiLCJpdGVtRGF0YSI6eyJhdXRob3IiOlt7ImRyb3BwaW5nLXBhcnRpY2xlIjoiIiwiZmFtaWx5IjoiTWF6aGFuZHUiLCJnaXZlbiI6Ilp2YW5ha2EgUy4iLCJub24tZHJvcHBpbmctcGFydGljbGUiOiIiLCJwYXJzZS1uYW1lcyI6ZmFsc2UsInN1ZmZpeCI6IiJ9LHsiZHJvcHBpbmctcGFydGljbGUiOiIiLCJmYW1pbHkiOiJNdXplbmRhIiwiZ2l2ZW4iOiJFZGlzb24iLCJub24tZHJvcHBpbmctcGFydGljbGUiOiIiLCJwYXJzZS1uYW1lcyI6ZmFsc2UsInN1ZmZpeCI6IiJ9LHsiZHJvcHBpbmctcGFydGljbGUiOiIiLCJmYW1pbHkiOiJNYW12dXJhIiwiZ2l2ZW4iOiJUaXJpdmF2aXJpIEEuIiwibm9uLWRyb3BwaW5nLXBhcnRpY2xlIjoiIiwicGFyc2UtbmFtZXMiOmZhbHNlLCJzdWZmaXgiOiIifSx7ImRyb3BwaW5nLXBhcnRpY2xlIjoiIiwiZmFtaWx5IjoiQmVsYWlkIiwiZ2l2ZW4iOiJNb2hhbWVkIiwibm9uLWRyb3BwaW5nLXBhcnRpY2xlIjoiIiwicGFyc2UtbmFtZXMiOmZhbHNlLCJzdWZmaXgiOiIifSx7ImRyb3BwaW5nLXBhcnRpY2xlIjoiIiwiZmFtaWx5IjoiTmh1YnUiLCJnaXZlbiI6IlRydXN0XFwiLCJub24tZHJvcHBpbmctcGFydGljbGUiOiIiLCJwYXJzZS1uYW1lcyI6ZmFsc2UsInN1ZmZpeCI6IiJ9XSwiY29udGFpbmVyLXRpdGxlIjoiU3VzdGFpbmFiaWxpdHkiLCJpZCI6ImE0NWI4NmY0LTQwYjUtNTUyOC05MTE3LWE3ZmE5YjJjYjRjOSIsImlzc3VlIjoiODM2MCIsImlzc3VlZCI6eyJkYXRlLXBhcnRzIjpbWyIyMDIwIl1dfSwicGFnZSI6IjEtNTciLCJ0aXRsZSI6IkludGVncmF0ZWQgYW5kIGNvbnNvbGlkYXRlZCByZXZpZXcgb2YgcGxhc3RpYyB3YXN0ZSBtYW5hZ21lbnQgYW5kIGJpby1iYXNlZCBiaW9kZWdyYWRhYmxlIHBsYXN0aWNzOiBDaGFsbGVuZ2VzIGFuZCBvcHBvcnR1bml0aWVzIiwidHlwZSI6ImFydGljbGUtam91cm5hbCIsInZvbHVtZSI6IjEyIiwiY29udGFpbmVyLXRpdGxlLXNob3J0IjoiU3VzdGFpbmFiaWxpdHkifSwidXJpcyI6WyJodHRwOi8vd3d3Lm1lbmRlbGV5LmNvbS9kb2N1bWVudHMvP3V1aWQ9NjVkODJiOGUtYTNiYi00ZmVmLWIyM2MtYjM2NWU0MTkyN2RhIl0sImlzVGVtcG9yYXJ5IjpmYWxzZSwibGVnYWN5RGVza3RvcElkIjoiNjVkODJiOGUtYTNiYi00ZmVmLWIyM2MtYjM2NWU0MTkyN2RhIn0seyJpZCI6ImIzZGFlMDY4LTcwMGYtNWQxNy04YmM1LWM4ZjZjNGI1Nzk5OSIsIml0ZW1EYXRhIjp7ImFic3RyYWN0IjoiTWFyaW5lIGJpb3RhIGlzIGN1cnJlbnRseSBleHBvc2VkIHRvIHBsYXN0aWMgcG9sbHV0aW9uLiBUaGUgYmlvbG9naWNhbCBlZmZlY3RzIG9mIHBsYXN0aWNzIG1heSB2YXJ5IGFjY29yZGluZyB0byBwb2x5bWVyIHR5cGVzIChlLmcuIHBvbHlzdHlyZW5lLCBwb2x5ZXRoeWxlbmUsIGFjcnlsYXRlKSwgc2l6ZSBvZiBwYXJ0aWNsZXMgKG1hY3JvLCBtaWNybyBvciBuYW5vcGFydGljbGVzKSBhbmQgdGhlaXIgc2hhcGUuIFRoZXJlIGlzIGEgY29uc2lkZXJhYmxlIGxhY2sgb2Yga25vd2xlZGdlIGluIHRlcm1zIG9mIGVmZmVjdHMgb2YgbmFub3BsYXN0aWNzIChOUCkgdG8gbWFyaW5lIGJpb3RhIHBhcnRpY3VsYXJseSBvZiBwb2x5bWVycyBsaWtlIHBvbHltZXRoeWxtZXRoYWNyeWxhdGUgKFBNTUEpLiBUaHVzLCB0aGlzIHN0dWR5IGFpbWVkIHRvIGFzc2VzcyBpdHMgZWNvdG94LSBpY29sb2dpY2FsIGVmZmVjdHMgdXNpbmcgYSBiYXR0ZXJ5IG9mIHN0YW5kYXJkIG1vbm9zcGVjaWZpYyBiaW9hc3NheXMgd2l0aCBmb3VyIG1hcmluZSBtaWNyb2FsZ2FlIChUZXRyYXNlbG1pcyBjaHVpaSwgTmFubm9jaGxvcm9wc2lzIGdhZGl0YW5hLCBJc29jaHJ5c2lzIGdhbGJhbmEgYW5kIFRoYWxhc3Npb3NpcmEgd2Vpc3NmbG9naWkpIGFuZCBhIG1hcmluZSByb3RpZmVyIHNwZWNpZXMgKEJyYWNoaW9udXMgcGxpY2F0aWxpcykuIFRoZSB0ZXN0ZWQgUE1NQS1OUCBjb25jZW50cmF0aW9ucyBhbGxvd2VkIHRoZSBlc3RpbWF0aW9uIG9mIG1lZGlhbiBlZmZlY3QgY29uY2VudHJhLSB0aW9ucyBmb3IgYWxsIG1pY3JvYWxnYWUgc3BlY2llcy4gVC4gd2Vpc3NmbG9naWkgYW5kIFQuIGNodWlpIHdlcmUgcmVzcGVjdGl2ZWx5IHRoZSBtb3N0IHNlbnNpdGl2ZSAoRUM1MCw5Nmggb2YgODMuNzUgbWcvTCkgYW5kIGxlYXN0IHNlbnNpdGl2ZSBzcGVjaWVzIChFQzUwLDk2aCBvZiAxMzIuNTIgbWcvTCkuIFRoZSBQTU1BLU5QIHdlcmUgYWxzbyBhYmxlIHRvIGluZHVjZSBtb3J0YWxpdHkgaW4gcm90aWZlcnMgYXQgY29uY2VudHJhdGlvbnMgaGlnaGVyIHRoYW4gNC42OSBtZy9MIHdpdGggYW4gZXN0aW1hdGVkIDQ4IGggbWVkaWFuIGxldGhhbCBjb25jZW50cmF0aW9uIG9mIDEzLjI3IG1nL0wuIEEgc3BlY2llcyBzZW5zaXRpdml0eSBkaXN0cmlidXRpb24gY3VydmUgKFNTRCksIGNvbnN0cnVjdGVkIGJhc2VkIG9uIGRhdGEgYXZhaWxhYmxlIGluIHRoZSBsaXQtIGVyYXR1cmUgYW5kIHRoZSBkYXRhIG9idGFpbmVkIGluIHRoaXMgc3R1ZHksIHJldmVhbCB0aGF0IFBNTUEtTlAgYXBwZWFycyBhcyBsZXNzIGhhcm1mdWwgdG8gbWFyaW5lIGJpb3RhIHRoYW4gb3RoZXIgcG9seW1lcnMgbGlrZSBwb2x5c3R5cmVuZS4iLCJhdXRob3IiOlt7ImRyb3BwaW5nLXBhcnRpY2xlIjoiIiwiZmFtaWx5IjoiVmVuw6JuY2lvYSIsImdpdmVuIjoiQ8OhdGlhIiwibm9uLWRyb3BwaW5nLXBhcnRpY2xlIjoiIiwicGFyc2UtbmFtZXMiOmZhbHNlLCJzdWZmaXgiOiIifSx7ImRyb3BwaW5nLXBhcnRpY2xlIjoiIiwiZmFtaWx5IjoiSW7DqnMgRmVycmVpcmEiLCJnaXZlbiI6IiIsIm5vbi1kcm9wcGluZy1wYXJ0aWNsZSI6IiIsInBhcnNlLW5hbWVzIjpmYWxzZSwic3VmZml4IjoiIn0seyJkcm9wcGluZy1wYXJ0aWNsZSI6IiIsImZhbWlseSI6IkEuIiwiZ2l2ZW4iOiJNYW51ZWwgTWFydGlucyIsIm5vbi1kcm9wcGluZy1wYXJ0aWNsZSI6IiIsInBhcnNlLW5hbWVzIjpmYWxzZSwic3VmZml4IjoiIn0seyJkcm9wcGluZy1wYXJ0aWNsZSI6IiIsImZhbWlseSI6IkFtYWRldSBNLlYuTS4gU29hcmVzYSIsImdpdmVuIjoiSXNhYmVsIExvcGVzYSIsIm5vbi1kcm9wcGluZy1wYXJ0aWNsZSI6IiIsInBhcnNlLW5hbWVzIjpmYWxzZSwic3VmZml4IjoiIn0seyJkcm9wcGluZy1wYXJ0aWNsZSI6IiIsImZhbWlseSI6Ik9saXZlaXJhIiwiZ2l2ZW4iOiJNaWd1ZWwiLCJub24tZHJvcHBpbmctcGFydGljbGUiOiIiLCJwYXJzZS1uYW1lcyI6ZmFsc2UsInN1ZmZpeCI6IiJ9XSwiY29udGFpbmVyLXRpdGxlIjoiRWNvdG94aWNvbG9neSBhbmQgRW52aXJvbm1lbnRhbCBTYWZldHkiLCJpZCI6ImIzZGFlMDY4LTcwMGYtNWQxNy04YmM1LWM4ZjZjNGI1Nzk5OSIsImlzc3VlIjoiMTA5NjMyIiwiaXNzdWVkIjp7ImRhdGUtcGFydHMiOltbIjIwMTkiXV19LCJwYWdlIjoiMS02IiwidGl0bGUiOiJUaGUgZWZmZWN0cyBvZiBuYW5vcGxhc3RpY3Mgb24gbWFyaW5lIHBsYW5rdG9uOiBBIGNhc2Ugc3R1ZHkgd2l0aCBwb2x5bWV0aHlsbWV0aGFjcnlsYXRlIiwidHlwZSI6ImFydGljbGUtam91cm5hbCIsInZvbHVtZSI6IjE4NCIsImNvbnRhaW5lci10aXRsZS1zaG9ydCI6IkVjb3RveGljb2wgRW52aXJvbiBTYWYifSwidXJpcyI6WyJodHRwOi8vd3d3Lm1lbmRlbGV5LmNvbS9kb2N1bWVudHMvP3V1aWQ9NTE1MjFhNTctYzcxNi00ZWI3LTg3Y2QtZDEzODgyMWY2MDU1Il0sImlzVGVtcG9yYXJ5IjpmYWxzZSwibGVnYWN5RGVza3RvcElkIjoiNTE1MjFhNTctYzcxNi00ZWI3LTg3Y2QtZDEzODgyMWY2MDU1In1dfQ==&quot;,&quot;citationItems&quot;:[{&quot;id&quot;:&quot;6569799b-da35-548d-906b-5af0444b3a8a&quot;,&quot;itemData&quot;:{&quot;DOI&quot;:&quot;10.1038/544297a&quot;,&quot;ISSN&quot;:&quot;0028-0836&quot;,&quot;abstract&quot;:&quot;Scientists, policymakers and the public can learn from LITTERBASE, a newly launched online database of information from 1,300 peer-reviewed publications that provides analysis and visualization of human-generated marine litter worldwide (http://litterbase. org). This …&quot;,&quot;author&quot;:[{&quot;dropping-particle&quot;:&quot;&quot;,&quot;family&quot;:&quot;Bergmann&quot;,&quot;given&quot;:&quot;Melanie&quot;,&quot;non-dropping-particle&quot;:&quot;&quot;,&quot;parse-names&quot;:false,&quot;suffix&quot;:&quot;&quot;},{&quot;dropping-particle&quot;:&quot;&quot;,&quot;family&quot;:&quot;Tekman&quot;,&quot;given&quot;:&quot;Mine B.&quot;,&quot;non-dropping-particle&quot;:&quot;&quot;,&quot;parse-names&quot;:false,&quot;suffix&quot;:&quot;&quot;},{&quot;dropping-particle&quot;:&quot;&quot;,&quot;family&quot;:&quot;Gutow&quot;,&quot;given&quot;:&quot;Lars&quot;,&quot;non-dropping-particle&quot;:&quot;&quot;,&quot;parse-names&quot;:false,&quot;suffix&quot;:&quot;&quot;}],&quot;container-title&quot;:&quot;Nature&quot;,&quot;id&quot;:&quot;6569799b-da35-548d-906b-5af0444b3a8a&quot;,&quot;issue&quot;:&quot;7650&quot;,&quot;issued&quot;:{&quot;date-parts&quot;:[[&quot;2017&quot;]]},&quot;page&quot;:&quot;297-297&quot;,&quot;title&quot;:&quot;Sea change for plastic pollution&quot;,&quot;type&quot;:&quot;article&quot;,&quot;volume&quot;:&quot;544&quot;,&quot;container-title-short&quot;:&quot;Nature&quot;},&quot;uris&quot;:[&quot;http://www.mendeley.com/documents/?uuid=15372cff-ff40-403c-9de3-719d80bf1cec&quot;],&quot;isTemporary&quot;:false,&quot;legacyDesktopId&quot;:&quot;15372cff-ff40-403c-9de3-719d80bf1cec&quot;},{&quot;id&quot;:&quot;58dedd8d-edc0-5611-ac84-5f2f2094cc44&quot;,&quot;itemData&quot;:{&quot;DOI&quot;:&quot;10.3390/su12208677&quot;,&quot;abstract&quot;:&quot;The issue of marine plastic litter pollution is multifaceted, cross-sectoral, and ongoing in the absence of appropriate management measures. This study analysed the issue of marine plastic litter pollution in the context of the Descriptor 10 of the Marine Strategy Framework Directive and Good Environmental Status of the oceans and seas. The Driver-Pressure-State-Impact-Response (DPSIR) framework was used to assess the causes, effects, and management measures to changes in the marine environment resulting from marine plastics pollution. We noted that less than 10 peer-reviewed publications have applied the Driver-Pressure-State-Impact-Response (DPSIR) model to the issue of marine plastics pollution. Some basic needs such as food security, movement of goods and services, and shelter are also some of the major drivers of marine plastic pollution. The use of plastics is linked to multiple economic sectors (fisheries, agriculture, transport, packaging, construction) and other human activities. A significant amount of the resulting pressures came from the economic sectors for packaging and construction. State changes occurred at the environmental (contamination and bioaccumulation), ecosystem (ingestion of plastics, ghost fishing) and ecosystem service levels (supply of sea food, salt and cultural benefits), with possible loss of jobs and income being some of the observed impacts on human welfare. Responses as management measures, which are tailored to meet each component of the DPSIR framework, were identified. These included policies, regulations, technological advancement and behavioural change. The research acknowledges the issue of marine plastics pollution as a global environmental problem and recommends a trans-disciplinary approach, involving all types of stakeholders. Future research and analysis applying the DPSIR framework will be useful to provide the information necessary for the effective, adaptive management of litter pollution by marine plastics.&quot;,&quot;author&quot;:[{&quot;dropping-particle&quot;:&quot;&quot;,&quot;family&quot;:&quot;Abalansa&quot;,&quot;given&quot;:&quot;Samuel&quot;,&quot;non-dropping-particle&quot;:&quot;&quot;,&quot;parse-names&quot;:false,&quot;suffix&quot;:&quot;&quot;},{&quot;dropping-particle&quot;:&quot;El&quot;,&quot;family&quot;:&quot;Mahrad&quot;,&quot;given&quot;:&quot;Badr&quot;,&quot;non-dropping-particle&quot;:&quot;&quot;,&quot;parse-names&quot;:false,&quot;suffix&quot;:&quot;&quot;},{&quot;dropping-particle&quot;:&quot;&quot;,&quot;family&quot;:&quot;Kofi Vondolia&quot;,&quot;given&quot;:&quot;Godwin&quot;,&quot;non-dropping-particle&quot;:&quot;&quot;,&quot;parse-names&quot;:false,&quot;suffix&quot;:&quot;&quot;},{&quot;dropping-particle&quot;:&quot;&quot;,&quot;family&quot;:&quot;Icely&quot;,&quot;given&quot;:&quot;John&quot;,&quot;non-dropping-particle&quot;:&quot;&quot;,&quot;parse-names&quot;:false,&quot;suffix&quot;:&quot;&quot;},{&quot;dropping-particle&quot;:&quot;&quot;,&quot;family&quot;:&quot;Newton&quot;,&quot;given&quot;:&quot;Alice&quot;,&quot;non-dropping-particle&quot;:&quot;&quot;,&quot;parse-names&quot;:false,&quot;suffix&quot;:&quot;&quot;}],&quot;id&quot;:&quot;58dedd8d-edc0-5611-ac84-5f2f2094cc44&quot;,&quot;issued&quot;:{&quot;date-parts&quot;:[[&quot;0&quot;]]},&quot;title&quot;:&quot;The Marine Plastic Litter Issue: A Social-Economic Analysis&quot;,&quot;type&quot;:&quot;article-journal&quot;,&quot;container-title-short&quot;:&quot;&quot;},&quot;uris&quot;:[&quot;http://www.mendeley.com/documents/?uuid=9da79eb3-946c-3d28-9dc4-2e4446b49e86&quot;],&quot;isTemporary&quot;:false,&quot;legacyDesktopId&quot;:&quot;9da79eb3-946c-3d28-9dc4-2e4446b49e86&quot;},{&quot;id&quot;:&quot;a45b86f4-40b5-5528-9117-a7fa9b2cb4c9&quot;,&quot;itemData&quot;:{&quot;author&quot;:[{&quot;dropping-particle&quot;:&quot;&quot;,&quot;family&quot;:&quot;Mazhandu&quot;,&quot;given&quot;:&quot;Zvanaka S.&quot;,&quot;non-dropping-particle&quot;:&quot;&quot;,&quot;parse-names&quot;:false,&quot;suffix&quot;:&quot;&quot;},{&quot;dropping-particle&quot;:&quot;&quot;,&quot;family&quot;:&quot;Muzenda&quot;,&quot;given&quot;:&quot;Edison&quot;,&quot;non-dropping-particle&quot;:&quot;&quot;,&quot;parse-names&quot;:false,&quot;suffix&quot;:&quot;&quot;},{&quot;dropping-particle&quot;:&quot;&quot;,&quot;family&quot;:&quot;Mamvura&quot;,&quot;given&quot;:&quot;Tirivaviri A.&quot;,&quot;non-dropping-particle&quot;:&quot;&quot;,&quot;parse-names&quot;:false,&quot;suffix&quot;:&quot;&quot;},{&quot;dropping-particle&quot;:&quot;&quot;,&quot;family&quot;:&quot;Belaid&quot;,&quot;given&quot;:&quot;Mohamed&quot;,&quot;non-dropping-particle&quot;:&quot;&quot;,&quot;parse-names&quot;:false,&quot;suffix&quot;:&quot;&quot;},{&quot;dropping-particle&quot;:&quot;&quot;,&quot;family&quot;:&quot;Nhubu&quot;,&quot;given&quot;:&quot;Trust\\&quot;,&quot;non-dropping-particle&quot;:&quot;&quot;,&quot;parse-names&quot;:false,&quot;suffix&quot;:&quot;&quot;}],&quot;container-title&quot;:&quot;Sustainability&quot;,&quot;id&quot;:&quot;a45b86f4-40b5-5528-9117-a7fa9b2cb4c9&quot;,&quot;issue&quot;:&quot;8360&quot;,&quot;issued&quot;:{&quot;date-parts&quot;:[[&quot;2020&quot;]]},&quot;page&quot;:&quot;1-57&quot;,&quot;title&quot;:&quot;Integrated and consolidated review of plastic waste managment and bio-based biodegradable plastics: Challenges and opportunities&quot;,&quot;type&quot;:&quot;article-journal&quot;,&quot;volume&quot;:&quot;12&quot;,&quot;container-title-short&quot;:&quot;Sustainability&quot;},&quot;uris&quot;:[&quot;http://www.mendeley.com/documents/?uuid=65d82b8e-a3bb-4fef-b23c-b365e41927da&quot;],&quot;isTemporary&quot;:false,&quot;legacyDesktopId&quot;:&quot;65d82b8e-a3bb-4fef-b23c-b365e41927da&quot;},{&quot;id&quot;:&quot;b3dae068-700f-5d17-8bc5-c8f6c4b57999&quot;,&quot;itemData&quot;:{&quot;abstract&quot;:&quot;Marine biota is currently exposed to plastic pollution. The biological effects of plastics may vary according to polymer types (e.g. polystyrene, polyethylene, acrylate), size of particles (macro, micro or nanoparticles) and their shape. There is a considerable lack of knowledge in terms of effects of nanoplastics (NP) to marine biota particularly of polymers like polymethylmethacrylate (PMMA). Thus, this study aimed to assess its ecotox- icological effects using a battery of standard monospecific bioassays with four marine microalgae (Tetraselmis chuii, Nannochloropsis gaditana, Isochrysis galbana and Thalassiosira weissflogii) and a marine rotifer species (Brachionus plicatilis). The tested PMMA-NP concentrations allowed the estimation of median effect concentra- tions for all microalgae species. T. weissflogii and T. chuii were respectively the most sensitive (EC50,96h of 83.75 mg/L) and least sensitive species (EC50,96h of 132.52 mg/L). The PMMA-NP were also able to induce mortality in rotifers at concentrations higher than 4.69 mg/L with an estimated 48 h median lethal concentration of 13.27 mg/L. A species sensitivity distribution curve (SSD), constructed based on data available in the lit- erature and the data obtained in this study, reveal that PMMA-NP appears as less harmful to marine biota than other polymers like polystyrene.&quot;,&quot;author&quot;:[{&quot;dropping-particle&quot;:&quot;&quot;,&quot;family&quot;:&quot;Venâncioa&quot;,&quot;given&quot;:&quot;Cátia&quot;,&quot;non-dropping-particle&quot;:&quot;&quot;,&quot;parse-names&quot;:false,&quot;suffix&quot;:&quot;&quot;},{&quot;dropping-particle&quot;:&quot;&quot;,&quot;family&quot;:&quot;Inês Ferreira&quot;,&quot;given&quot;:&quot;&quot;,&quot;non-dropping-particle&quot;:&quot;&quot;,&quot;parse-names&quot;:false,&quot;suffix&quot;:&quot;&quot;},{&quot;dropping-particle&quot;:&quot;&quot;,&quot;family&quot;:&quot;A.&quot;,&quot;given&quot;:&quot;Manuel Martins&quot;,&quot;non-dropping-particle&quot;:&quot;&quot;,&quot;parse-names&quot;:false,&quot;suffix&quot;:&quot;&quot;},{&quot;dropping-particle&quot;:&quot;&quot;,&quot;family&quot;:&quot;Amadeu M.V.M. Soaresa&quot;,&quot;given&quot;:&quot;Isabel Lopesa&quot;,&quot;non-dropping-particle&quot;:&quot;&quot;,&quot;parse-names&quot;:false,&quot;suffix&quot;:&quot;&quot;},{&quot;dropping-particle&quot;:&quot;&quot;,&quot;family&quot;:&quot;Oliveira&quot;,&quot;given&quot;:&quot;Miguel&quot;,&quot;non-dropping-particle&quot;:&quot;&quot;,&quot;parse-names&quot;:false,&quot;suffix&quot;:&quot;&quot;}],&quot;container-title&quot;:&quot;Ecotoxicology and Environmental Safety&quot;,&quot;id&quot;:&quot;b3dae068-700f-5d17-8bc5-c8f6c4b57999&quot;,&quot;issue&quot;:&quot;109632&quot;,&quot;issued&quot;:{&quot;date-parts&quot;:[[&quot;2019&quot;]]},&quot;page&quot;:&quot;1-6&quot;,&quot;title&quot;:&quot;The effects of nanoplastics on marine plankton: A case study with polymethylmethacrylate&quot;,&quot;type&quot;:&quot;article-journal&quot;,&quot;volume&quot;:&quot;184&quot;,&quot;container-title-short&quot;:&quot;Ecotoxicol Environ Saf&quot;},&quot;uris&quot;:[&quot;http://www.mendeley.com/documents/?uuid=51521a57-c716-4eb7-87cd-d138821f6055&quot;],&quot;isTemporary&quot;:false,&quot;legacyDesktopId&quot;:&quot;51521a57-c716-4eb7-87cd-d138821f6055&quot;}]},{&quot;citationID&quot;:&quot;MENDELEY_CITATION_189b497a-a605-4cb6-86e3-da2b6b32516c&quot;,&quot;properties&quot;:{&quot;noteIndex&quot;:0},&quot;isEdited&quot;:false,&quot;manualOverride&quot;:{&quot;isManuallyOverridden&quot;:true,&quot;citeprocText&quot;:&quot;(Chen et al., 2021)&quot;,&quot;manualOverrideText&quot;:&quot;(Chen et al., 2021).&quot;},&quot;citationTag&quot;:&quot;MENDELEY_CITATION_v3_eyJjaXRhdGlvbklEIjoiTUVOREVMRVlfQ0lUQVRJT05fMTg5YjQ5N2EtYTYwNS00Y2I2LTg2ZTMtZGEyYjZiMzI1MTZj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quot;,&quot;citationItems&quot;:[{&quot;id&quot;:&quot;1c98e85c-129b-3bd4-ab71-fdf67d2b183c&quot;,&quot;itemData&quot;:{&quot;type&quot;:&quot;article&quot;,&quot;id&quot;:&quot;1c98e85c-129b-3bd4-ab71-fdf67d2b183c&quot;,&quot;title&quot;:&quot;Single-use plastics: Production, usage, disposal, and adverse impacts&quot;,&quot;author&quot;:[{&quot;family&quot;:&quot;Chen&quot;,&quot;given&quot;:&quot;Yuan&quot;,&quot;parse-names&quot;:false,&quot;dropping-particle&quot;:&quot;&quot;,&quot;non-dropping-particle&quot;:&quot;&quot;},{&quot;family&quot;:&quot;Awasthi&quot;,&quot;given&quot;:&quot;Abhishek Kumar&quot;,&quot;parse-names&quot;:false,&quot;dropping-particle&quot;:&quot;&quot;,&quot;non-dropping-particle&quot;:&quot;&quot;},{&quot;family&quot;:&quot;Wei&quot;,&quot;given&quot;:&quot;Fan&quot;,&quot;parse-names&quot;:false,&quot;dropping-particle&quot;:&quot;&quot;,&quot;non-dropping-particle&quot;:&quot;&quot;},{&quot;family&quot;:&quot;Tan&quot;,&quot;given&quot;:&quot;Quanyin&quot;,&quot;parse-names&quot;:false,&quot;dropping-particle&quot;:&quot;&quot;,&quot;non-dropping-particle&quot;:&quot;&quot;},{&quot;family&quot;:&quot;Li&quot;,&quot;given&quot;:&quot;Jinhui&quot;,&quot;parse-names&quot;:false,&quot;dropping-particle&quot;:&quot;&quot;,&quot;non-dropping-particle&quot;:&quot;&quot;}],&quot;container-title&quot;:&quot;Science of the Total Environment&quot;,&quot;DOI&quot;:&quot;10.1016/j.scitotenv.2020.141772&quot;,&quot;ISSN&quot;:&quot;18791026&quot;,&quot;PMID&quot;:&quot;32892042&quot;,&quot;issued&quot;:{&quot;date-parts&quot;:[[2021,1,15]]},&quot;abstract&quot;:&quot;Single-use plastics (SUPs), invented for the modern “throwaway society,” are intended to be used only once. They are being increasingly produced and used globally, most notably as packaging or consumables, such as SUP shopping bags or disposable tableware. We discuss how most SUPs are landfilled or incinerated, which causes pollution, consumes valuable land, and squanders limited natural resources. Only relatively small amounts are currently recycled, a hindrance to the concept of a circular economy. Moreover, SUP litter aggregation in the natural environment is a major concern. This article briefly reviews SUP contamination in various environmental media including soil, rivers, lakes and oceans around the world. In the face of mounting evidence regarding the threat posed to plant growth, soil invertebrates and other land animals, (sea) birds, and marine ecosystems, there is a growing push to minimize SUPs. Regulatory tools and voluntary actions to reduce SUP usage have been put forward, with some suggestions for minimizing SUP waste.&quot;,&quot;publisher&quot;:&quot;Elsevier B.V.&quot;,&quot;volume&quot;:&quot;752&quot;,&quot;container-title-short&quot;:&quot;&quot;},&quot;isTemporary&quot;:false}]},{&quot;citationID&quot;:&quot;MENDELEY_CITATION_53022439-572d-426e-8f50-a91bb71f5342&quot;,&quot;properties&quot;:{&quot;noteIndex&quot;:0},&quot;isEdited&quot;:false,&quot;manualOverride&quot;:{&quot;citeprocText&quot;:&quot;(Jambeck et al., 2015)&quot;,&quot;isManuallyOverridden&quot;:false,&quot;manualOverrideText&quot;:&quot;&quot;},&quot;citationTag&quot;:&quot;MENDELEY_CITATION_v3_eyJjaXRhdGlvbklEIjoiTUVOREVMRVlfQ0lUQVRJT05fNTMwMjI0MzktNTcyZC00MjZlLThmNTAtYTkxYmI3MWY1MzQyIiwicHJvcGVydGllcyI6eyJub3RlSW5kZXgiOjB9LCJpc0VkaXRlZCI6ZmFsc2UsIm1hbnVhbE92ZXJyaWRlIjp7ImNpdGVwcm9jVGV4dCI6IihKYW1iZWNrIGV0IGFsLiwgMjAxNSkiLCJpc01hbnVhbGx5T3ZlcnJpZGRlbiI6ZmFsc2UsIm1hbnVhbE92ZXJyaWRlVGV4dCI6IiJ9LCJjaXRhdGlvbkl0ZW1zIjpbeyJpZCI6ImQ0Nzk3MzlkLWUzMjktNTI2My04MGMyLTZhYWY1ZjAwMmI2ZiIsIml0ZW1EYXRhIjp7ImF1dGhvciI6W3siZHJvcHBpbmctcGFydGljbGUiOiIiLCJmYW1pbHkiOiJKYW1iZWNrIiwiZ2l2ZW4iOiJKZW5uYSBSLiIsIm5vbi1kcm9wcGluZy1wYXJ0aWNsZSI6IiIsInBhcnNlLW5hbWVzIjpmYWxzZSwic3VmZml4IjoiIn0seyJkcm9wcGluZy1wYXJ0aWNsZSI6IiIsImZhbWlseSI6IlJvbGFuZCBHZXllciIsImdpdmVuIjoiIiwibm9uLWRyb3BwaW5nLXBhcnRpY2xlIjoiIiwicGFyc2UtbmFtZXMiOmZhbHNlLCJzdWZmaXgiOiIifSx7ImRyb3BwaW5nLXBhcnRpY2xlIjoiIiwiZmFtaWx5IjoiV2lsY294IiwiZ2l2ZW4iOiJDaHJpcyIsIm5vbi1kcm9wcGluZy1wYXJ0aWNsZSI6IiIsInBhcnNlLW5hbWVzIjpmYWxzZSwic3VmZml4IjoiIn0seyJkcm9wcGluZy1wYXJ0aWNsZSI6IiIsImZhbWlseSI6IlNpZWdsZXIiLCJnaXZlbiI6IlRoZW9kb3JlIFIuIiwibm9uLWRyb3BwaW5nLXBhcnRpY2xlIjoiIiwicGFyc2UtbmFtZXMiOmZhbHNlLCJzdWZmaXgiOiIifSx7ImRyb3BwaW5nLXBhcnRpY2xlIjoiIiwiZmFtaWx5IjoiUGVycnltYW4iLCJnaXZlbiI6Ik1pcmlhbSIsIm5vbi1kcm9wcGluZy1wYXJ0aWNsZSI6IiIsInBhcnNlLW5hbWVzIjpmYWxzZSwic3VmZml4IjoiIn0seyJkcm9wcGluZy1wYXJ0aWNsZSI6IiIsImZhbWlseSI6IkFuZHJhZHkiLCJnaXZlbiI6IkFudGhvbnkiLCJub24tZHJvcHBpbmctcGFydGljbGUiOiIiLCJwYXJzZS1uYW1lcyI6ZmFsc2UsInN1ZmZpeCI6IiJ9LHsiZHJvcHBpbmctcGFydGljbGUiOiIiLCJmYW1pbHkiOiJOYXJheWFuIiwiZ2l2ZW4iOiJSYW1hbmkiLCJub24tZHJvcHBpbmctcGFydGljbGUiOiIiLCJwYXJzZS1uYW1lcyI6ZmFsc2UsInN1ZmZpeCI6IiJ9LHsiZHJvcHBpbmctcGFydGljbGUiOiIiLCJmYW1pbHkiOiJMYXciLCJnaXZlbiI6IkthcmEgTGF2ZW5kZXIiLCJub24tZHJvcHBpbmctcGFydGljbGUiOiIiLCJwYXJzZS1uYW1lcyI6ZmFsc2UsInN1ZmZpeCI6IiJ9LHsiZHJvcHBpbmctcGFydGljbGUiOiIiLCJmYW1pbHkiOiJQbGFzdGljIiwiZ2l2ZW4iOiIiLCJub24tZHJvcHBpbmctcGFydGljbGUiOiIiLCJwYXJzZS1uYW1lcyI6ZmFsc2UsInN1ZmZpeCI6IiJ9XSwiY29udGFpbmVyLXRpdGxlIjoiU2NpZW5jZSIsImlkIjoiZDQ3OTczOWQtZTMyOS01MjYzLTgwYzItNmFhZjVmMDAyYjZmIiwiaXNzdWUiOiI2MjIzIiwiaXNzdWVkIjp7ImRhdGUtcGFydHMiOltbIjIwMTUiXV19LCJwYWdlIjoiNzY4LTc3MSIsInRpdGxlIjoiUGxhc3RpYyB3YXN0ZSBpbnB1dHMgZnJvbSBsYW5kIGludG8gdGhlIG9jZWFuIiwidHlwZSI6ImFydGljbGUtam91cm5hbCIsInZvbHVtZSI6IjM0NyIsImNvbnRhaW5lci10aXRsZS1zaG9ydCI6IlNjaWVuY2UgKDE5NzkpIn0sInVyaXMiOlsiaHR0cDovL3d3dy5tZW5kZWxleS5jb20vZG9jdW1lbnRzLz91dWlkPWQ3YWZjMWNlLWNkOTAtNGQxYS05YjAwLWUwZDljMGRiZDI2NSJdLCJpc1RlbXBvcmFyeSI6ZmFsc2UsImxlZ2FjeURlc2t0b3BJZCI6ImQ3YWZjMWNlLWNkOTAtNGQxYS05YjAwLWUwZDljMGRiZDI2NSJ9XX0=&quot;,&quot;citationItems&quot;:[{&quot;id&quot;:&quot;d479739d-e329-5263-80c2-6aaf5f002b6f&quot;,&quot;itemData&quot;:{&quot;author&quot;:[{&quot;dropping-particle&quot;:&quot;&quot;,&quot;family&quot;:&quot;Jambeck&quot;,&quot;given&quot;:&quot;Jenna R.&quot;,&quot;non-dropping-particle&quot;:&quot;&quot;,&quot;parse-names&quot;:false,&quot;suffix&quot;:&quot;&quot;},{&quot;dropping-particle&quot;:&quot;&quot;,&quot;family&quot;:&quot;Roland Geyer&quot;,&quot;given&quot;:&quot;&quot;,&quot;non-dropping-particle&quot;:&quot;&quot;,&quot;parse-names&quot;:false,&quot;suffix&quot;:&quot;&quot;},{&quot;dropping-particle&quot;:&quot;&quot;,&quot;family&quot;:&quot;Wilcox&quot;,&quot;given&quot;:&quot;Chris&quot;,&quot;non-dropping-particle&quot;:&quot;&quot;,&quot;parse-names&quot;:false,&quot;suffix&quot;:&quot;&quot;},{&quot;dropping-particle&quot;:&quot;&quot;,&quot;family&quot;:&quot;Siegler&quot;,&quot;given&quot;:&quot;Theodore R.&quot;,&quot;non-dropping-particle&quot;:&quot;&quot;,&quot;parse-names&quot;:false,&quot;suffix&quot;:&quot;&quot;},{&quot;dropping-particle&quot;:&quot;&quot;,&quot;family&quot;:&quot;Perryman&quot;,&quot;given&quot;:&quot;Miriam&quot;,&quot;non-dropping-particle&quot;:&quot;&quot;,&quot;parse-names&quot;:false,&quot;suffix&quot;:&quot;&quot;},{&quot;dropping-particle&quot;:&quot;&quot;,&quot;family&quot;:&quot;Andrady&quot;,&quot;given&quot;:&quot;Anthony&quot;,&quot;non-dropping-particle&quot;:&quot;&quot;,&quot;parse-names&quot;:false,&quot;suffix&quot;:&quot;&quot;},{&quot;dropping-particle&quot;:&quot;&quot;,&quot;family&quot;:&quot;Narayan&quot;,&quot;given&quot;:&quot;Ramani&quot;,&quot;non-dropping-particle&quot;:&quot;&quot;,&quot;parse-names&quot;:false,&quot;suffix&quot;:&quot;&quot;},{&quot;dropping-particle&quot;:&quot;&quot;,&quot;family&quot;:&quot;Law&quot;,&quot;given&quot;:&quot;Kara Lavender&quot;,&quot;non-dropping-particle&quot;:&quot;&quot;,&quot;parse-names&quot;:false,&quot;suffix&quot;:&quot;&quot;},{&quot;dropping-particle&quot;:&quot;&quot;,&quot;family&quot;:&quot;Plastic&quot;,&quot;given&quot;:&quot;&quot;,&quot;non-dropping-particle&quot;:&quot;&quot;,&quot;parse-names&quot;:false,&quot;suffix&quot;:&quot;&quot;}],&quot;container-title&quot;:&quot;Science&quot;,&quot;id&quot;:&quot;d479739d-e329-5263-80c2-6aaf5f002b6f&quot;,&quot;issue&quot;:&quot;6223&quot;,&quot;issued&quot;:{&quot;date-parts&quot;:[[&quot;2015&quot;]]},&quot;page&quot;:&quot;768-771&quot;,&quot;title&quot;:&quot;Plastic waste inputs from land into the ocean&quot;,&quot;type&quot;:&quot;article-journal&quot;,&quot;volume&quot;:&quot;347&quot;,&quot;container-title-short&quot;:&quot;Science (1979)&quot;},&quot;uris&quot;:[&quot;http://www.mendeley.com/documents/?uuid=d7afc1ce-cd90-4d1a-9b00-e0d9c0dbd265&quot;],&quot;isTemporary&quot;:false,&quot;legacyDesktopId&quot;:&quot;d7afc1ce-cd90-4d1a-9b00-e0d9c0dbd265&quot;}]},{&quot;citationID&quot;:&quot;MENDELEY_CITATION_df0469f6-97ca-474b-855b-f76d6b964510&quot;,&quot;properties&quot;:{&quot;noteIndex&quot;:0},&quot;isEdited&quot;:false,&quot;manualOverride&quot;:{&quot;citeprocText&quot;:&quot;(Abalansa et al., n.d.; Bergmann et al., 2017; Mazhandu et al., 2020; Venâncioa et al., 2019)&quot;,&quot;isManuallyOverridden&quot;:false,&quot;manualOverrideText&quot;:&quot;&quot;},&quot;citationTag&quot;:&quot;MENDELEY_CITATION_v3_eyJjaXRhdGlvbklEIjoiTUVOREVMRVlfQ0lUQVRJT05fZGYwNDY5ZjYtOTdjYS00NzRiLTg1NWItZjc2ZDZiOTY0NTEwIiwicHJvcGVydGllcyI6eyJub3RlSW5kZXgiOjB9LCJpc0VkaXRlZCI6ZmFsc2UsIm1hbnVhbE92ZXJyaWRlIjp7ImNpdGVwcm9jVGV4dCI6IihBYmFsYW5zYSBldCBhbC4sIG4uZC47IEJlcmdtYW5uIGV0IGFsLiwgMjAxNzsgTWF6aGFuZHUgZXQgYWwuLCAyMDIwOyBWZW7Dom5jaW9hIGV0IGFsLiwgMjAxOSkiLCJpc01hbnVhbGx5T3ZlcnJpZGRlbiI6ZmFsc2UsIm1hbnVhbE92ZXJyaWRlVGV4dCI6IiJ9LCJjaXRhdGlvbkl0ZW1zIjpbeyJpZCI6IjY1Njk3OTliLWRhMzUtNTQ4ZC05MDZiLTVhZjA0NDRiM2E4YSIsIml0ZW1EYXRhIjp7IkRPSSI6IjEwLjEwMzgvNTQ0Mjk3YSIsIklTU04iOiIwMDI4LTA4MzYiLCJhYnN0cmFjdCI6IlNjaWVudGlzdHMsIHBvbGljeW1ha2VycyBhbmQgdGhlIHB1YmxpYyBjYW4gbGVhcm4gZnJvbSBMSVRURVJCQVNFLCBhIG5ld2x5IGxhdW5jaGVkIG9ubGluZSBkYXRhYmFzZSBvZiBpbmZvcm1hdGlvbiBmcm9tIDEsMzAwIHBlZXItcmV2aWV3ZWQgcHVibGljYXRpb25zIHRoYXQgcHJvdmlkZXMgYW5hbHlzaXMgYW5kIHZpc3VhbGl6YXRpb24gb2YgaHVtYW4tZ2VuZXJhdGVkIG1hcmluZSBsaXR0ZXIgd29ybGR3aWRlIChodHRwOi8vbGl0dGVyYmFzZS4gb3JnKS4gVGhpcyDigKYiLCJhdXRob3IiOlt7ImRyb3BwaW5nLXBhcnRpY2xlIjoiIiwiZmFtaWx5IjoiQmVyZ21hbm4iLCJnaXZlbiI6Ik1lbGFuaWUiLCJub24tZHJvcHBpbmctcGFydGljbGUiOiIiLCJwYXJzZS1uYW1lcyI6ZmFsc2UsInN1ZmZpeCI6IiJ9LHsiZHJvcHBpbmctcGFydGljbGUiOiIiLCJmYW1pbHkiOiJUZWttYW4iLCJnaXZlbiI6Ik1pbmUgQi4iLCJub24tZHJvcHBpbmctcGFydGljbGUiOiIiLCJwYXJzZS1uYW1lcyI6ZmFsc2UsInN1ZmZpeCI6IiJ9LHsiZHJvcHBpbmctcGFydGljbGUiOiIiLCJmYW1pbHkiOiJHdXRvdyIsImdpdmVuIjoiTGFycyIsIm5vbi1kcm9wcGluZy1wYXJ0aWNsZSI6IiIsInBhcnNlLW5hbWVzIjpmYWxzZSwic3VmZml4IjoiIn1dLCJjb250YWluZXItdGl0bGUiOiJOYXR1cmUiLCJpZCI6IjY1Njk3OTliLWRhMzUtNTQ4ZC05MDZiLTVhZjA0NDRiM2E4YSIsImlzc3VlIjoiNzY1MCIsImlzc3VlZCI6eyJkYXRlLXBhcnRzIjpbWyIyMDE3Il1dfSwicGFnZSI6IjI5Ny0yOTciLCJ0aXRsZSI6IlNlYSBjaGFuZ2UgZm9yIHBsYXN0aWMgcG9sbHV0aW9uIiwidHlwZSI6ImFydGljbGUiLCJ2b2x1bWUiOiI1NDQiLCJjb250YWluZXItdGl0bGUtc2hvcnQiOiJOYXR1cmUifSwidXJpcyI6WyJodHRwOi8vd3d3Lm1lbmRlbGV5LmNvbS9kb2N1bWVudHMvP3V1aWQ9MTUzNzJjZmYtZmY0MC00MDNjLTlkZTMtNzE5ZDgwYmYxY2VjIl0sImlzVGVtcG9yYXJ5IjpmYWxzZSwibGVnYWN5RGVza3RvcElkIjoiMTUzNzJjZmYtZmY0MC00MDNjLTlkZTMtNzE5ZDgwYmYxY2VjIn0seyJpZCI6IjU4ZGVkZDhkLWVkYzAtNTYxMS1hYzg0LTVmMmYyMDk0Y2M0NCIsIml0ZW1EYXRhIjp7IkRPSSI6IjEwLjMzOTAvc3UxMjIwODY3NyIsImFic3RyYWN0IjoiVGhlIGlzc3VlIG9mIG1hcmluZSBwbGFzdGljIGxpdHRlciBwb2xsdXRpb24gaXMgbXVsdGlmYWNldGVkLCBjcm9zcy1zZWN0b3JhbCwgYW5kIG9uZ29pbmcgaW4gdGhlIGFic2VuY2Ugb2YgYXBwcm9wcmlhdGUgbWFuYWdlbWVudCBtZWFzdXJlcy4gVGhpcyBzdHVkeSBhbmFseXNlZCB0aGUgaXNzdWUgb2YgbWFyaW5lIHBsYXN0aWMgbGl0dGVyIHBvbGx1dGlvbiBpbiB0aGUgY29udGV4dCBvZiB0aGUgRGVzY3JpcHRvciAxMCBvZiB0aGUgTWFyaW5lIFN0cmF0ZWd5IEZyYW1ld29yayBEaXJlY3RpdmUgYW5kIEdvb2QgRW52aXJvbm1lbnRhbCBTdGF0dXMgb2YgdGhlIG9jZWFucyBhbmQgc2Vhcy4gVGhlIERyaXZlci1QcmVzc3VyZS1TdGF0ZS1JbXBhY3QtUmVzcG9uc2UgKERQU0lSKSBmcmFtZXdvcmsgd2FzIHVzZWQgdG8gYXNzZXNzIHRoZSBjYXVzZXMsIGVmZmVjdHMsIGFuZCBtYW5hZ2VtZW50IG1lYXN1cmVzIHRvIGNoYW5nZXMgaW4gdGhlIG1hcmluZSBlbnZpcm9ubWVudCByZXN1bHRpbmcgZnJvbSBtYXJpbmUgcGxhc3RpY3MgcG9sbHV0aW9uLiBXZSBub3RlZCB0aGF0IGxlc3MgdGhhbiAxMCBwZWVyLXJldmlld2VkIHB1YmxpY2F0aW9ucyBoYXZlIGFwcGxpZWQgdGhlIERyaXZlci1QcmVzc3VyZS1TdGF0ZS1JbXBhY3QtUmVzcG9uc2UgKERQU0lSKSBtb2RlbCB0byB0aGUgaXNzdWUgb2YgbWFyaW5lIHBsYXN0aWNzIHBvbGx1dGlvbi4gU29tZSBiYXNpYyBuZWVkcyBzdWNoIGFzIGZvb2Qgc2VjdXJpdHksIG1vdmVtZW50IG9mIGdvb2RzIGFuZCBzZXJ2aWNlcywgYW5kIHNoZWx0ZXIgYXJlIGFsc28gc29tZSBvZiB0aGUgbWFqb3IgZHJpdmVycyBvZiBtYXJpbmUgcGxhc3RpYyBwb2xsdXRpb24uIFRoZSB1c2Ugb2YgcGxhc3RpY3MgaXMgbGlua2VkIHRvIG11bHRpcGxlIGVjb25vbWljIHNlY3RvcnMgKGZpc2hlcmllcywgYWdyaWN1bHR1cmUsIHRyYW5zcG9ydCwgcGFja2FnaW5nLCBjb25zdHJ1Y3Rpb24pIGFuZCBvdGhlciBodW1hbiBhY3Rpdml0aWVzLiBBIHNpZ25pZmljYW50IGFtb3VudCBvZiB0aGUgcmVzdWx0aW5nIHByZXNzdXJlcyBjYW1lIGZyb20gdGhlIGVjb25vbWljIHNlY3RvcnMgZm9yIHBhY2thZ2luZyBhbmQgY29uc3RydWN0aW9uLiBTdGF0ZSBjaGFuZ2VzIG9jY3VycmVkIGF0IHRoZSBlbnZpcm9ubWVudGFsIChjb250YW1pbmF0aW9uIGFuZCBiaW9hY2N1bXVsYXRpb24pLCBlY29zeXN0ZW0gKGluZ2VzdGlvbiBvZiBwbGFzdGljcywgZ2hvc3QgZmlzaGluZykgYW5kIGVjb3N5c3RlbSBzZXJ2aWNlIGxldmVscyAoc3VwcGx5IG9mIHNlYSBmb29kLCBzYWx0IGFuZCBjdWx0dXJhbCBiZW5lZml0cyksIHdpdGggcG9zc2libGUgbG9zcyBvZiBqb2JzIGFuZCBpbmNvbWUgYmVpbmcgc29tZSBvZiB0aGUgb2JzZXJ2ZWQgaW1wYWN0cyBvbiBodW1hbiB3ZWxmYXJlLiBSZXNwb25zZXMgYXMgbWFuYWdlbWVudCBtZWFzdXJlcywgd2hpY2ggYXJlIHRhaWxvcmVkIHRvIG1lZXQgZWFjaCBjb21wb25lbnQgb2YgdGhlIERQU0lSIGZyYW1ld29yaywgd2VyZSBpZGVudGlmaWVkLiBUaGVzZSBpbmNsdWRlZCBwb2xpY2llcywgcmVndWxhdGlvbnMsIHRlY2hub2xvZ2ljYWwgYWR2YW5jZW1lbnQgYW5kIGJlaGF2aW91cmFsIGNoYW5nZS4gVGhlIHJlc2VhcmNoIGFja25vd2xlZGdlcyB0aGUgaXNzdWUgb2YgbWFyaW5lIHBsYXN0aWNzIHBvbGx1dGlvbiBhcyBhIGdsb2JhbCBlbnZpcm9ubWVudGFsIHByb2JsZW0gYW5kIHJlY29tbWVuZHMgYSB0cmFucy1kaXNjaXBsaW5hcnkgYXBwcm9hY2gsIGludm9sdmluZyBhbGwgdHlwZXMgb2Ygc3Rha2Vob2xkZXJzLiBGdXR1cmUgcmVzZWFyY2ggYW5kIGFuYWx5c2lzIGFwcGx5aW5nIHRoZSBEUFNJUiBmcmFtZXdvcmsgd2lsbCBiZSB1c2VmdWwgdG8gcHJvdmlkZSB0aGUgaW5mb3JtYXRpb24gbmVjZXNzYXJ5IGZvciB0aGUgZWZmZWN0aXZlLCBhZGFwdGl2ZSBtYW5hZ2VtZW50IG9mIGxpdHRlciBwb2xsdXRpb24gYnkgbWFyaW5lIHBsYXN0aWNzLiIsImF1dGhvciI6W3siZHJvcHBpbmctcGFydGljbGUiOiIiLCJmYW1pbHkiOiJBYmFsYW5zYSIsImdpdmVuIjoiU2FtdWVsIiwibm9uLWRyb3BwaW5nLXBhcnRpY2xlIjoiIiwicGFyc2UtbmFtZXMiOmZhbHNlLCJzdWZmaXgiOiIifSx7ImRyb3BwaW5nLXBhcnRpY2xlIjoiRWwiLCJmYW1pbHkiOiJNYWhyYWQiLCJnaXZlbiI6IkJhZHIiLCJub24tZHJvcHBpbmctcGFydGljbGUiOiIiLCJwYXJzZS1uYW1lcyI6ZmFsc2UsInN1ZmZpeCI6IiJ9LHsiZHJvcHBpbmctcGFydGljbGUiOiIiLCJmYW1pbHkiOiJLb2ZpIFZvbmRvbGlhIiwiZ2l2ZW4iOiJHb2R3aW4iLCJub24tZHJvcHBpbmctcGFydGljbGUiOiIiLCJwYXJzZS1uYW1lcyI6ZmFsc2UsInN1ZmZpeCI6IiJ9LHsiZHJvcHBpbmctcGFydGljbGUiOiIiLCJmYW1pbHkiOiJJY2VseSIsImdpdmVuIjoiSm9obiIsIm5vbi1kcm9wcGluZy1wYXJ0aWNsZSI6IiIsInBhcnNlLW5hbWVzIjpmYWxzZSwic3VmZml4IjoiIn0seyJkcm9wcGluZy1wYXJ0aWNsZSI6IiIsImZhbWlseSI6Ik5ld3RvbiIsImdpdmVuIjoiQWxpY2UiLCJub24tZHJvcHBpbmctcGFydGljbGUiOiIiLCJwYXJzZS1uYW1lcyI6ZmFsc2UsInN1ZmZpeCI6IiJ9XSwiaWQiOiI1OGRlZGQ4ZC1lZGMwLTU2MTEtYWM4NC01ZjJmMjA5NGNjNDQiLCJpc3N1ZWQiOnsiZGF0ZS1wYXJ0cyI6W1siMCJdXX0sInRpdGxlIjoiVGhlIE1hcmluZSBQbGFzdGljIExpdHRlciBJc3N1ZTogQSBTb2NpYWwtRWNvbm9taWMgQW5hbHlzaXMiLCJ0eXBlIjoiYXJ0aWNsZS1qb3VybmFsIiwiY29udGFpbmVyLXRpdGxlLXNob3J0IjoiIn0sInVyaXMiOlsiaHR0cDovL3d3dy5tZW5kZWxleS5jb20vZG9jdW1lbnRzLz91dWlkPTlkYTc5ZWIzLTk0NmMtM2QyOC05ZGM0LTJlNDQ0NmI0OWU4NiJdLCJpc1RlbXBvcmFyeSI6ZmFsc2UsImxlZ2FjeURlc2t0b3BJZCI6IjlkYTc5ZWIzLTk0NmMtM2QyOC05ZGM0LTJlNDQ0NmI0OWU4NiJ9LHsiaWQiOiJhNDViODZmNC00MGI1LTU1MjgtOTExNy1hN2ZhOWIyY2I0YzkiLCJpdGVtRGF0YSI6eyJhdXRob3IiOlt7ImRyb3BwaW5nLXBhcnRpY2xlIjoiIiwiZmFtaWx5IjoiTWF6aGFuZHUiLCJnaXZlbiI6Ilp2YW5ha2EgUy4iLCJub24tZHJvcHBpbmctcGFydGljbGUiOiIiLCJwYXJzZS1uYW1lcyI6ZmFsc2UsInN1ZmZpeCI6IiJ9LHsiZHJvcHBpbmctcGFydGljbGUiOiIiLCJmYW1pbHkiOiJNdXplbmRhIiwiZ2l2ZW4iOiJFZGlzb24iLCJub24tZHJvcHBpbmctcGFydGljbGUiOiIiLCJwYXJzZS1uYW1lcyI6ZmFsc2UsInN1ZmZpeCI6IiJ9LHsiZHJvcHBpbmctcGFydGljbGUiOiIiLCJmYW1pbHkiOiJNYW12dXJhIiwiZ2l2ZW4iOiJUaXJpdmF2aXJpIEEuIiwibm9uLWRyb3BwaW5nLXBhcnRpY2xlIjoiIiwicGFyc2UtbmFtZXMiOmZhbHNlLCJzdWZmaXgiOiIifSx7ImRyb3BwaW5nLXBhcnRpY2xlIjoiIiwiZmFtaWx5IjoiQmVsYWlkIiwiZ2l2ZW4iOiJNb2hhbWVkIiwibm9uLWRyb3BwaW5nLXBhcnRpY2xlIjoiIiwicGFyc2UtbmFtZXMiOmZhbHNlLCJzdWZmaXgiOiIifSx7ImRyb3BwaW5nLXBhcnRpY2xlIjoiIiwiZmFtaWx5IjoiTmh1YnUiLCJnaXZlbiI6IlRydXN0XFwiLCJub24tZHJvcHBpbmctcGFydGljbGUiOiIiLCJwYXJzZS1uYW1lcyI6ZmFsc2UsInN1ZmZpeCI6IiJ9XSwiY29udGFpbmVyLXRpdGxlIjoiU3VzdGFpbmFiaWxpdHkiLCJpZCI6ImE0NWI4NmY0LTQwYjUtNTUyOC05MTE3LWE3ZmE5YjJjYjRjOSIsImlzc3VlIjoiODM2MCIsImlzc3VlZCI6eyJkYXRlLXBhcnRzIjpbWyIyMDIwIl1dfSwicGFnZSI6IjEtNTciLCJ0aXRsZSI6IkludGVncmF0ZWQgYW5kIGNvbnNvbGlkYXRlZCByZXZpZXcgb2YgcGxhc3RpYyB3YXN0ZSBtYW5hZ21lbnQgYW5kIGJpby1iYXNlZCBiaW9kZWdyYWRhYmxlIHBsYXN0aWNzOiBDaGFsbGVuZ2VzIGFuZCBvcHBvcnR1bml0aWVzIiwidHlwZSI6ImFydGljbGUtam91cm5hbCIsInZvbHVtZSI6IjEyIiwiY29udGFpbmVyLXRpdGxlLXNob3J0IjoiU3VzdGFpbmFiaWxpdHkifSwidXJpcyI6WyJodHRwOi8vd3d3Lm1lbmRlbGV5LmNvbS9kb2N1bWVudHMvP3V1aWQ9NjVkODJiOGUtYTNiYi00ZmVmLWIyM2MtYjM2NWU0MTkyN2RhIl0sImlzVGVtcG9yYXJ5IjpmYWxzZSwibGVnYWN5RGVza3RvcElkIjoiNjVkODJiOGUtYTNiYi00ZmVmLWIyM2MtYjM2NWU0MTkyN2RhIn0seyJpZCI6ImIzZGFlMDY4LTcwMGYtNWQxNy04YmM1LWM4ZjZjNGI1Nzk5OSIsIml0ZW1EYXRhIjp7ImFic3RyYWN0IjoiTWFyaW5lIGJpb3RhIGlzIGN1cnJlbnRseSBleHBvc2VkIHRvIHBsYXN0aWMgcG9sbHV0aW9uLiBUaGUgYmlvbG9naWNhbCBlZmZlY3RzIG9mIHBsYXN0aWNzIG1heSB2YXJ5IGFjY29yZGluZyB0byBwb2x5bWVyIHR5cGVzIChlLmcuIHBvbHlzdHlyZW5lLCBwb2x5ZXRoeWxlbmUsIGFjcnlsYXRlKSwgc2l6ZSBvZiBwYXJ0aWNsZXMgKG1hY3JvLCBtaWNybyBvciBuYW5vcGFydGljbGVzKSBhbmQgdGhlaXIgc2hhcGUuIFRoZXJlIGlzIGEgY29uc2lkZXJhYmxlIGxhY2sgb2Yga25vd2xlZGdlIGluIHRlcm1zIG9mIGVmZmVjdHMgb2YgbmFub3BsYXN0aWNzIChOUCkgdG8gbWFyaW5lIGJpb3RhIHBhcnRpY3VsYXJseSBvZiBwb2x5bWVycyBsaWtlIHBvbHltZXRoeWxtZXRoYWNyeWxhdGUgKFBNTUEpLiBUaHVzLCB0aGlzIHN0dWR5IGFpbWVkIHRvIGFzc2VzcyBpdHMgZWNvdG94LSBpY29sb2dpY2FsIGVmZmVjdHMgdXNpbmcgYSBiYXR0ZXJ5IG9mIHN0YW5kYXJkIG1vbm9zcGVjaWZpYyBiaW9hc3NheXMgd2l0aCBmb3VyIG1hcmluZSBtaWNyb2FsZ2FlIChUZXRyYXNlbG1pcyBjaHVpaSwgTmFubm9jaGxvcm9wc2lzIGdhZGl0YW5hLCBJc29jaHJ5c2lzIGdhbGJhbmEgYW5kIFRoYWxhc3Npb3NpcmEgd2Vpc3NmbG9naWkpIGFuZCBhIG1hcmluZSByb3RpZmVyIHNwZWNpZXMgKEJyYWNoaW9udXMgcGxpY2F0aWxpcykuIFRoZSB0ZXN0ZWQgUE1NQS1OUCBjb25jZW50cmF0aW9ucyBhbGxvd2VkIHRoZSBlc3RpbWF0aW9uIG9mIG1lZGlhbiBlZmZlY3QgY29uY2VudHJhLSB0aW9ucyBmb3IgYWxsIG1pY3JvYWxnYWUgc3BlY2llcy4gVC4gd2Vpc3NmbG9naWkgYW5kIFQuIGNodWlpIHdlcmUgcmVzcGVjdGl2ZWx5IHRoZSBtb3N0IHNlbnNpdGl2ZSAoRUM1MCw5Nmggb2YgODMuNzUgbWcvTCkgYW5kIGxlYXN0IHNlbnNpdGl2ZSBzcGVjaWVzIChFQzUwLDk2aCBvZiAxMzIuNTIgbWcvTCkuIFRoZSBQTU1BLU5QIHdlcmUgYWxzbyBhYmxlIHRvIGluZHVjZSBtb3J0YWxpdHkgaW4gcm90aWZlcnMgYXQgY29uY2VudHJhdGlvbnMgaGlnaGVyIHRoYW4gNC42OSBtZy9MIHdpdGggYW4gZXN0aW1hdGVkIDQ4IGggbWVkaWFuIGxldGhhbCBjb25jZW50cmF0aW9uIG9mIDEzLjI3IG1nL0wuIEEgc3BlY2llcyBzZW5zaXRpdml0eSBkaXN0cmlidXRpb24gY3VydmUgKFNTRCksIGNvbnN0cnVjdGVkIGJhc2VkIG9uIGRhdGEgYXZhaWxhYmxlIGluIHRoZSBsaXQtIGVyYXR1cmUgYW5kIHRoZSBkYXRhIG9idGFpbmVkIGluIHRoaXMgc3R1ZHksIHJldmVhbCB0aGF0IFBNTUEtTlAgYXBwZWFycyBhcyBsZXNzIGhhcm1mdWwgdG8gbWFyaW5lIGJpb3RhIHRoYW4gb3RoZXIgcG9seW1lcnMgbGlrZSBwb2x5c3R5cmVuZS4iLCJhdXRob3IiOlt7ImRyb3BwaW5nLXBhcnRpY2xlIjoiIiwiZmFtaWx5IjoiVmVuw6JuY2lvYSIsImdpdmVuIjoiQ8OhdGlhIiwibm9uLWRyb3BwaW5nLXBhcnRpY2xlIjoiIiwicGFyc2UtbmFtZXMiOmZhbHNlLCJzdWZmaXgiOiIifSx7ImRyb3BwaW5nLXBhcnRpY2xlIjoiIiwiZmFtaWx5IjoiSW7DqnMgRmVycmVpcmEiLCJnaXZlbiI6IiIsIm5vbi1kcm9wcGluZy1wYXJ0aWNsZSI6IiIsInBhcnNlLW5hbWVzIjpmYWxzZSwic3VmZml4IjoiIn0seyJkcm9wcGluZy1wYXJ0aWNsZSI6IiIsImZhbWlseSI6IkEuIiwiZ2l2ZW4iOiJNYW51ZWwgTWFydGlucyIsIm5vbi1kcm9wcGluZy1wYXJ0aWNsZSI6IiIsInBhcnNlLW5hbWVzIjpmYWxzZSwic3VmZml4IjoiIn0seyJkcm9wcGluZy1wYXJ0aWNsZSI6IiIsImZhbWlseSI6IkFtYWRldSBNLlYuTS4gU29hcmVzYSIsImdpdmVuIjoiSXNhYmVsIExvcGVzYSIsIm5vbi1kcm9wcGluZy1wYXJ0aWNsZSI6IiIsInBhcnNlLW5hbWVzIjpmYWxzZSwic3VmZml4IjoiIn0seyJkcm9wcGluZy1wYXJ0aWNsZSI6IiIsImZhbWlseSI6Ik9saXZlaXJhIiwiZ2l2ZW4iOiJNaWd1ZWwiLCJub24tZHJvcHBpbmctcGFydGljbGUiOiIiLCJwYXJzZS1uYW1lcyI6ZmFsc2UsInN1ZmZpeCI6IiJ9XSwiY29udGFpbmVyLXRpdGxlIjoiRWNvdG94aWNvbG9neSBhbmQgRW52aXJvbm1lbnRhbCBTYWZldHkiLCJpZCI6ImIzZGFlMDY4LTcwMGYtNWQxNy04YmM1LWM4ZjZjNGI1Nzk5OSIsImlzc3VlIjoiMTA5NjMyIiwiaXNzdWVkIjp7ImRhdGUtcGFydHMiOltbIjIwMTkiXV19LCJwYWdlIjoiMS02IiwidGl0bGUiOiJUaGUgZWZmZWN0cyBvZiBuYW5vcGxhc3RpY3Mgb24gbWFyaW5lIHBsYW5rdG9uOiBBIGNhc2Ugc3R1ZHkgd2l0aCBwb2x5bWV0aHlsbWV0aGFjcnlsYXRlIiwidHlwZSI6ImFydGljbGUtam91cm5hbCIsInZvbHVtZSI6IjE4NCIsImNvbnRhaW5lci10aXRsZS1zaG9ydCI6IkVjb3RveGljb2wgRW52aXJvbiBTYWYifSwidXJpcyI6WyJodHRwOi8vd3d3Lm1lbmRlbGV5LmNvbS9kb2N1bWVudHMvP3V1aWQ9NTE1MjFhNTctYzcxNi00ZWI3LTg3Y2QtZDEzODgyMWY2MDU1Il0sImlzVGVtcG9yYXJ5IjpmYWxzZSwibGVnYWN5RGVza3RvcElkIjoiNTE1MjFhNTctYzcxNi00ZWI3LTg3Y2QtZDEzODgyMWY2MDU1In1dfQ==&quot;,&quot;citationItems&quot;:[{&quot;id&quot;:&quot;6569799b-da35-548d-906b-5af0444b3a8a&quot;,&quot;itemData&quot;:{&quot;DOI&quot;:&quot;10.1038/544297a&quot;,&quot;ISSN&quot;:&quot;0028-0836&quot;,&quot;abstract&quot;:&quot;Scientists, policymakers and the public can learn from LITTERBASE, a newly launched online database of information from 1,300 peer-reviewed publications that provides analysis and visualization of human-generated marine litter worldwide (http://litterbase. org). This …&quot;,&quot;author&quot;:[{&quot;dropping-particle&quot;:&quot;&quot;,&quot;family&quot;:&quot;Bergmann&quot;,&quot;given&quot;:&quot;Melanie&quot;,&quot;non-dropping-particle&quot;:&quot;&quot;,&quot;parse-names&quot;:false,&quot;suffix&quot;:&quot;&quot;},{&quot;dropping-particle&quot;:&quot;&quot;,&quot;family&quot;:&quot;Tekman&quot;,&quot;given&quot;:&quot;Mine B.&quot;,&quot;non-dropping-particle&quot;:&quot;&quot;,&quot;parse-names&quot;:false,&quot;suffix&quot;:&quot;&quot;},{&quot;dropping-particle&quot;:&quot;&quot;,&quot;family&quot;:&quot;Gutow&quot;,&quot;given&quot;:&quot;Lars&quot;,&quot;non-dropping-particle&quot;:&quot;&quot;,&quot;parse-names&quot;:false,&quot;suffix&quot;:&quot;&quot;}],&quot;container-title&quot;:&quot;Nature&quot;,&quot;id&quot;:&quot;6569799b-da35-548d-906b-5af0444b3a8a&quot;,&quot;issue&quot;:&quot;7650&quot;,&quot;issued&quot;:{&quot;date-parts&quot;:[[&quot;2017&quot;]]},&quot;page&quot;:&quot;297-297&quot;,&quot;title&quot;:&quot;Sea change for plastic pollution&quot;,&quot;type&quot;:&quot;article&quot;,&quot;volume&quot;:&quot;544&quot;,&quot;container-title-short&quot;:&quot;Nature&quot;},&quot;uris&quot;:[&quot;http://www.mendeley.com/documents/?uuid=15372cff-ff40-403c-9de3-719d80bf1cec&quot;],&quot;isTemporary&quot;:false,&quot;legacyDesktopId&quot;:&quot;15372cff-ff40-403c-9de3-719d80bf1cec&quot;},{&quot;id&quot;:&quot;58dedd8d-edc0-5611-ac84-5f2f2094cc44&quot;,&quot;itemData&quot;:{&quot;DOI&quot;:&quot;10.3390/su12208677&quot;,&quot;abstract&quot;:&quot;The issue of marine plastic litter pollution is multifaceted, cross-sectoral, and ongoing in the absence of appropriate management measures. This study analysed the issue of marine plastic litter pollution in the context of the Descriptor 10 of the Marine Strategy Framework Directive and Good Environmental Status of the oceans and seas. The Driver-Pressure-State-Impact-Response (DPSIR) framework was used to assess the causes, effects, and management measures to changes in the marine environment resulting from marine plastics pollution. We noted that less than 10 peer-reviewed publications have applied the Driver-Pressure-State-Impact-Response (DPSIR) model to the issue of marine plastics pollution. Some basic needs such as food security, movement of goods and services, and shelter are also some of the major drivers of marine plastic pollution. The use of plastics is linked to multiple economic sectors (fisheries, agriculture, transport, packaging, construction) and other human activities. A significant amount of the resulting pressures came from the economic sectors for packaging and construction. State changes occurred at the environmental (contamination and bioaccumulation), ecosystem (ingestion of plastics, ghost fishing) and ecosystem service levels (supply of sea food, salt and cultural benefits), with possible loss of jobs and income being some of the observed impacts on human welfare. Responses as management measures, which are tailored to meet each component of the DPSIR framework, were identified. These included policies, regulations, technological advancement and behavioural change. The research acknowledges the issue of marine plastics pollution as a global environmental problem and recommends a trans-disciplinary approach, involving all types of stakeholders. Future research and analysis applying the DPSIR framework will be useful to provide the information necessary for the effective, adaptive management of litter pollution by marine plastics.&quot;,&quot;author&quot;:[{&quot;dropping-particle&quot;:&quot;&quot;,&quot;family&quot;:&quot;Abalansa&quot;,&quot;given&quot;:&quot;Samuel&quot;,&quot;non-dropping-particle&quot;:&quot;&quot;,&quot;parse-names&quot;:false,&quot;suffix&quot;:&quot;&quot;},{&quot;dropping-particle&quot;:&quot;El&quot;,&quot;family&quot;:&quot;Mahrad&quot;,&quot;given&quot;:&quot;Badr&quot;,&quot;non-dropping-particle&quot;:&quot;&quot;,&quot;parse-names&quot;:false,&quot;suffix&quot;:&quot;&quot;},{&quot;dropping-particle&quot;:&quot;&quot;,&quot;family&quot;:&quot;Kofi Vondolia&quot;,&quot;given&quot;:&quot;Godwin&quot;,&quot;non-dropping-particle&quot;:&quot;&quot;,&quot;parse-names&quot;:false,&quot;suffix&quot;:&quot;&quot;},{&quot;dropping-particle&quot;:&quot;&quot;,&quot;family&quot;:&quot;Icely&quot;,&quot;given&quot;:&quot;John&quot;,&quot;non-dropping-particle&quot;:&quot;&quot;,&quot;parse-names&quot;:false,&quot;suffix&quot;:&quot;&quot;},{&quot;dropping-particle&quot;:&quot;&quot;,&quot;family&quot;:&quot;Newton&quot;,&quot;given&quot;:&quot;Alice&quot;,&quot;non-dropping-particle&quot;:&quot;&quot;,&quot;parse-names&quot;:false,&quot;suffix&quot;:&quot;&quot;}],&quot;id&quot;:&quot;58dedd8d-edc0-5611-ac84-5f2f2094cc44&quot;,&quot;issued&quot;:{&quot;date-parts&quot;:[[&quot;0&quot;]]},&quot;title&quot;:&quot;The Marine Plastic Litter Issue: A Social-Economic Analysis&quot;,&quot;type&quot;:&quot;article-journal&quot;,&quot;container-title-short&quot;:&quot;&quot;},&quot;uris&quot;:[&quot;http://www.mendeley.com/documents/?uuid=9da79eb3-946c-3d28-9dc4-2e4446b49e86&quot;],&quot;isTemporary&quot;:false,&quot;legacyDesktopId&quot;:&quot;9da79eb3-946c-3d28-9dc4-2e4446b49e86&quot;},{&quot;id&quot;:&quot;a45b86f4-40b5-5528-9117-a7fa9b2cb4c9&quot;,&quot;itemData&quot;:{&quot;author&quot;:[{&quot;dropping-particle&quot;:&quot;&quot;,&quot;family&quot;:&quot;Mazhandu&quot;,&quot;given&quot;:&quot;Zvanaka S.&quot;,&quot;non-dropping-particle&quot;:&quot;&quot;,&quot;parse-names&quot;:false,&quot;suffix&quot;:&quot;&quot;},{&quot;dropping-particle&quot;:&quot;&quot;,&quot;family&quot;:&quot;Muzenda&quot;,&quot;given&quot;:&quot;Edison&quot;,&quot;non-dropping-particle&quot;:&quot;&quot;,&quot;parse-names&quot;:false,&quot;suffix&quot;:&quot;&quot;},{&quot;dropping-particle&quot;:&quot;&quot;,&quot;family&quot;:&quot;Mamvura&quot;,&quot;given&quot;:&quot;Tirivaviri A.&quot;,&quot;non-dropping-particle&quot;:&quot;&quot;,&quot;parse-names&quot;:false,&quot;suffix&quot;:&quot;&quot;},{&quot;dropping-particle&quot;:&quot;&quot;,&quot;family&quot;:&quot;Belaid&quot;,&quot;given&quot;:&quot;Mohamed&quot;,&quot;non-dropping-particle&quot;:&quot;&quot;,&quot;parse-names&quot;:false,&quot;suffix&quot;:&quot;&quot;},{&quot;dropping-particle&quot;:&quot;&quot;,&quot;family&quot;:&quot;Nhubu&quot;,&quot;given&quot;:&quot;Trust\\&quot;,&quot;non-dropping-particle&quot;:&quot;&quot;,&quot;parse-names&quot;:false,&quot;suffix&quot;:&quot;&quot;}],&quot;container-title&quot;:&quot;Sustainability&quot;,&quot;id&quot;:&quot;a45b86f4-40b5-5528-9117-a7fa9b2cb4c9&quot;,&quot;issue&quot;:&quot;8360&quot;,&quot;issued&quot;:{&quot;date-parts&quot;:[[&quot;2020&quot;]]},&quot;page&quot;:&quot;1-57&quot;,&quot;title&quot;:&quot;Integrated and consolidated review of plastic waste managment and bio-based biodegradable plastics: Challenges and opportunities&quot;,&quot;type&quot;:&quot;article-journal&quot;,&quot;volume&quot;:&quot;12&quot;,&quot;container-title-short&quot;:&quot;Sustainability&quot;},&quot;uris&quot;:[&quot;http://www.mendeley.com/documents/?uuid=65d82b8e-a3bb-4fef-b23c-b365e41927da&quot;],&quot;isTemporary&quot;:false,&quot;legacyDesktopId&quot;:&quot;65d82b8e-a3bb-4fef-b23c-b365e41927da&quot;},{&quot;id&quot;:&quot;b3dae068-700f-5d17-8bc5-c8f6c4b57999&quot;,&quot;itemData&quot;:{&quot;abstract&quot;:&quot;Marine biota is currently exposed to plastic pollution. The biological effects of plastics may vary according to polymer types (e.g. polystyrene, polyethylene, acrylate), size of particles (macro, micro or nanoparticles) and their shape. There is a considerable lack of knowledge in terms of effects of nanoplastics (NP) to marine biota particularly of polymers like polymethylmethacrylate (PMMA). Thus, this study aimed to assess its ecotox- icological effects using a battery of standard monospecific bioassays with four marine microalgae (Tetraselmis chuii, Nannochloropsis gaditana, Isochrysis galbana and Thalassiosira weissflogii) and a marine rotifer species (Brachionus plicatilis). The tested PMMA-NP concentrations allowed the estimation of median effect concentra- tions for all microalgae species. T. weissflogii and T. chuii were respectively the most sensitive (EC50,96h of 83.75 mg/L) and least sensitive species (EC50,96h of 132.52 mg/L). The PMMA-NP were also able to induce mortality in rotifers at concentrations higher than 4.69 mg/L with an estimated 48 h median lethal concentration of 13.27 mg/L. A species sensitivity distribution curve (SSD), constructed based on data available in the lit- erature and the data obtained in this study, reveal that PMMA-NP appears as less harmful to marine biota than other polymers like polystyrene.&quot;,&quot;author&quot;:[{&quot;dropping-particle&quot;:&quot;&quot;,&quot;family&quot;:&quot;Venâncioa&quot;,&quot;given&quot;:&quot;Cátia&quot;,&quot;non-dropping-particle&quot;:&quot;&quot;,&quot;parse-names&quot;:false,&quot;suffix&quot;:&quot;&quot;},{&quot;dropping-particle&quot;:&quot;&quot;,&quot;family&quot;:&quot;Inês Ferreira&quot;,&quot;given&quot;:&quot;&quot;,&quot;non-dropping-particle&quot;:&quot;&quot;,&quot;parse-names&quot;:false,&quot;suffix&quot;:&quot;&quot;},{&quot;dropping-particle&quot;:&quot;&quot;,&quot;family&quot;:&quot;A.&quot;,&quot;given&quot;:&quot;Manuel Martins&quot;,&quot;non-dropping-particle&quot;:&quot;&quot;,&quot;parse-names&quot;:false,&quot;suffix&quot;:&quot;&quot;},{&quot;dropping-particle&quot;:&quot;&quot;,&quot;family&quot;:&quot;Amadeu M.V.M. Soaresa&quot;,&quot;given&quot;:&quot;Isabel Lopesa&quot;,&quot;non-dropping-particle&quot;:&quot;&quot;,&quot;parse-names&quot;:false,&quot;suffix&quot;:&quot;&quot;},{&quot;dropping-particle&quot;:&quot;&quot;,&quot;family&quot;:&quot;Oliveira&quot;,&quot;given&quot;:&quot;Miguel&quot;,&quot;non-dropping-particle&quot;:&quot;&quot;,&quot;parse-names&quot;:false,&quot;suffix&quot;:&quot;&quot;}],&quot;container-title&quot;:&quot;Ecotoxicology and Environmental Safety&quot;,&quot;id&quot;:&quot;b3dae068-700f-5d17-8bc5-c8f6c4b57999&quot;,&quot;issue&quot;:&quot;109632&quot;,&quot;issued&quot;:{&quot;date-parts&quot;:[[&quot;2019&quot;]]},&quot;page&quot;:&quot;1-6&quot;,&quot;title&quot;:&quot;The effects of nanoplastics on marine plankton: A case study with polymethylmethacrylate&quot;,&quot;type&quot;:&quot;article-journal&quot;,&quot;volume&quot;:&quot;184&quot;,&quot;container-title-short&quot;:&quot;Ecotoxicol Environ Saf&quot;},&quot;uris&quot;:[&quot;http://www.mendeley.com/documents/?uuid=51521a57-c716-4eb7-87cd-d138821f6055&quot;],&quot;isTemporary&quot;:false,&quot;legacyDesktopId&quot;:&quot;51521a57-c716-4eb7-87cd-d138821f6055&quot;}]},{&quot;citationID&quot;:&quot;MENDELEY_CITATION_e10e0a69-fa03-4fb5-a996-1315fb0bec01&quot;,&quot;properties&quot;:{&quot;noteIndex&quot;:0},&quot;isEdited&quot;:false,&quot;manualOverride&quot;:{&quot;isManuallyOverridden&quot;:true,&quot;citeprocText&quot;:&quot;(Chen et al., 2021)&quot;,&quot;manualOverrideText&quot;:&quot;(Chen et al., 2021).&quot;},&quot;citationTag&quot;:&quot;MENDELEY_CITATION_v3_eyJjaXRhdGlvbklEIjoiTUVOREVMRVlfQ0lUQVRJT05fZTEwZTBhNjktZmEwMy00ZmI1LWE5OTYtMTMxNWZiMGJlYzAxIiwicHJvcGVydGllcyI6eyJub3RlSW5kZXgiOjB9LCJpc0VkaXRlZCI6ZmFsc2UsIm1hbnVhbE92ZXJyaWRlIjp7ImlzTWFudWFsbHlPdmVycmlkZGVuIjp0cnVlLCJjaXRlcHJvY1RleHQiOiIoQ2hlbiBldCBhbC4sIDIwMjEpIiwibWFudWFsT3ZlcnJpZGVUZXh0IjoiKENoZW4gZXQgYWwuLCAyMDIxKS4ifSwiY2l0YXRpb25JdGVtcyI6W3siaWQiOiIxYzk4ZTg1Yy0xMjliLTNiZDQtYWI3MS1mZGY2N2QyYjE4M2MiLCJpdGVtRGF0YSI6eyJ0eXBlIjoiYXJ0aWNsZSIsImlkIjoiMWM5OGU4NWMtMTI5Yi0zYmQ0LWFiNzEtZmRmNjdkMmIxODNjIiwidGl0bGUiOiJTaW5nbGUtdXNlIHBsYXN0aWNzOiBQcm9kdWN0aW9uLCB1c2FnZSwgZGlzcG9zYWwsIGFuZCBhZHZlcnNlIGltcGFjdHMiLCJhdXRob3IiOlt7ImZhbWlseSI6IkNoZW4iLCJnaXZlbiI6Ill1YW4iLCJwYXJzZS1uYW1lcyI6ZmFsc2UsImRyb3BwaW5nLXBhcnRpY2xlIjoiIiwibm9uLWRyb3BwaW5nLXBhcnRpY2xlIjoiIn0seyJmYW1pbHkiOiJBd2FzdGhpIiwiZ2l2ZW4iOiJBYmhpc2hlayBLdW1hciIsInBhcnNlLW5hbWVzIjpmYWxzZSwiZHJvcHBpbmctcGFydGljbGUiOiIiLCJub24tZHJvcHBpbmctcGFydGljbGUiOiIifSx7ImZhbWlseSI6IldlaSIsImdpdmVuIjoiRmFuIiwicGFyc2UtbmFtZXMiOmZhbHNlLCJkcm9wcGluZy1wYXJ0aWNsZSI6IiIsIm5vbi1kcm9wcGluZy1wYXJ0aWNsZSI6IiJ9LHsiZmFtaWx5IjoiVGFuIiwiZ2l2ZW4iOiJRdWFueWluIiwicGFyc2UtbmFtZXMiOmZhbHNlLCJkcm9wcGluZy1wYXJ0aWNsZSI6IiIsIm5vbi1kcm9wcGluZy1wYXJ0aWNsZSI6IiJ9LHsiZmFtaWx5IjoiTGkiLCJnaXZlbiI6Ikppbmh1aSIsInBhcnNlLW5hbWVzIjpmYWxzZSwiZHJvcHBpbmctcGFydGljbGUiOiIiLCJub24tZHJvcHBpbmctcGFydGljbGUiOiIifV0sImNvbnRhaW5lci10aXRsZSI6IlNjaWVuY2Ugb2YgdGhlIFRvdGFsIEVudmlyb25tZW50IiwiRE9JIjoiMTAuMTAxNi9qLnNjaXRvdGVudi4yMDIwLjE0MTc3MiIsIklTU04iOiIxODc5MTAyNiIsIlBNSUQiOiIzMjg5MjA0MiIsImlzc3VlZCI6eyJkYXRlLXBhcnRzIjpbWzIwMjEsMSwxNV1dfSwiYWJzdHJhY3QiOiJTaW5nbGUtdXNlIHBsYXN0aWNzIChTVVBzKSwgaW52ZW50ZWQgZm9yIHRoZSBtb2Rlcm4g4oCcdGhyb3dhd2F5IHNvY2lldHks4oCdIGFyZSBpbnRlbmRlZCB0byBiZSB1c2VkIG9ubHkgb25jZS4gVGhleSBhcmUgYmVpbmcgaW5jcmVhc2luZ2x5IHByb2R1Y2VkIGFuZCB1c2VkIGdsb2JhbGx5LCBtb3N0IG5vdGFibHkgYXMgcGFja2FnaW5nIG9yIGNvbnN1bWFibGVzLCBzdWNoIGFzIFNVUCBzaG9wcGluZyBiYWdzIG9yIGRpc3Bvc2FibGUgdGFibGV3YXJlLiBXZSBkaXNjdXNzIGhvdyBtb3N0IFNVUHMgYXJlIGxhbmRmaWxsZWQgb3IgaW5jaW5lcmF0ZWQsIHdoaWNoIGNhdXNlcyBwb2xsdXRpb24sIGNvbnN1bWVzIHZhbHVhYmxlIGxhbmQsIGFuZCBzcXVhbmRlcnMgbGltaXRlZCBuYXR1cmFsIHJlc291cmNlcy4gT25seSByZWxhdGl2ZWx5IHNtYWxsIGFtb3VudHMgYXJlIGN1cnJlbnRseSByZWN5Y2xlZCwgYSBoaW5kcmFuY2UgdG8gdGhlIGNvbmNlcHQgb2YgYSBjaXJjdWxhciBlY29ub215LiBNb3Jlb3ZlciwgU1VQIGxpdHRlciBhZ2dyZWdhdGlvbiBpbiB0aGUgbmF0dXJhbCBlbnZpcm9ubWVudCBpcyBhIG1ham9yIGNvbmNlcm4uIFRoaXMgYXJ0aWNsZSBicmllZmx5IHJldmlld3MgU1VQIGNvbnRhbWluYXRpb24gaW4gdmFyaW91cyBlbnZpcm9ubWVudGFsIG1lZGlhIGluY2x1ZGluZyBzb2lsLCByaXZlcnMsIGxha2VzIGFuZCBvY2VhbnMgYXJvdW5kIHRoZSB3b3JsZC4gSW4gdGhlIGZhY2Ugb2YgbW91bnRpbmcgZXZpZGVuY2UgcmVnYXJkaW5nIHRoZSB0aHJlYXQgcG9zZWQgdG8gcGxhbnQgZ3Jvd3RoLCBzb2lsIGludmVydGVicmF0ZXMgYW5kIG90aGVyIGxhbmQgYW5pbWFscywgKHNlYSkgYmlyZHMsIGFuZCBtYXJpbmUgZWNvc3lzdGVtcywgdGhlcmUgaXMgYSBncm93aW5nIHB1c2ggdG8gbWluaW1pemUgU1VQcy4gUmVndWxhdG9yeSB0b29scyBhbmQgdm9sdW50YXJ5IGFjdGlvbnMgdG8gcmVkdWNlIFNVUCB1c2FnZSBoYXZlIGJlZW4gcHV0IGZvcndhcmQsIHdpdGggc29tZSBzdWdnZXN0aW9ucyBmb3IgbWluaW1pemluZyBTVVAgd2FzdGUuIiwicHVibGlzaGVyIjoiRWxzZXZpZXIgQi5WLiIsInZvbHVtZSI6Ijc1MiIsImNvbnRhaW5lci10aXRsZS1zaG9ydCI6IiJ9LCJpc1RlbXBvcmFyeSI6ZmFsc2V9XX0=&quot;,&quot;citationItems&quot;:[{&quot;id&quot;:&quot;1c98e85c-129b-3bd4-ab71-fdf67d2b183c&quot;,&quot;itemData&quot;:{&quot;type&quot;:&quot;article&quot;,&quot;id&quot;:&quot;1c98e85c-129b-3bd4-ab71-fdf67d2b183c&quot;,&quot;title&quot;:&quot;Single-use plastics: Production, usage, disposal, and adverse impacts&quot;,&quot;author&quot;:[{&quot;family&quot;:&quot;Chen&quot;,&quot;given&quot;:&quot;Yuan&quot;,&quot;parse-names&quot;:false,&quot;dropping-particle&quot;:&quot;&quot;,&quot;non-dropping-particle&quot;:&quot;&quot;},{&quot;family&quot;:&quot;Awasthi&quot;,&quot;given&quot;:&quot;Abhishek Kumar&quot;,&quot;parse-names&quot;:false,&quot;dropping-particle&quot;:&quot;&quot;,&quot;non-dropping-particle&quot;:&quot;&quot;},{&quot;family&quot;:&quot;Wei&quot;,&quot;given&quot;:&quot;Fan&quot;,&quot;parse-names&quot;:false,&quot;dropping-particle&quot;:&quot;&quot;,&quot;non-dropping-particle&quot;:&quot;&quot;},{&quot;family&quot;:&quot;Tan&quot;,&quot;given&quot;:&quot;Quanyin&quot;,&quot;parse-names&quot;:false,&quot;dropping-particle&quot;:&quot;&quot;,&quot;non-dropping-particle&quot;:&quot;&quot;},{&quot;family&quot;:&quot;Li&quot;,&quot;given&quot;:&quot;Jinhui&quot;,&quot;parse-names&quot;:false,&quot;dropping-particle&quot;:&quot;&quot;,&quot;non-dropping-particle&quot;:&quot;&quot;}],&quot;container-title&quot;:&quot;Science of the Total Environment&quot;,&quot;DOI&quot;:&quot;10.1016/j.scitotenv.2020.141772&quot;,&quot;ISSN&quot;:&quot;18791026&quot;,&quot;PMID&quot;:&quot;32892042&quot;,&quot;issued&quot;:{&quot;date-parts&quot;:[[2021,1,15]]},&quot;abstract&quot;:&quot;Single-use plastics (SUPs), invented for the modern “throwaway society,” are intended to be used only once. They are being increasingly produced and used globally, most notably as packaging or consumables, such as SUP shopping bags or disposable tableware. We discuss how most SUPs are landfilled or incinerated, which causes pollution, consumes valuable land, and squanders limited natural resources. Only relatively small amounts are currently recycled, a hindrance to the concept of a circular economy. Moreover, SUP litter aggregation in the natural environment is a major concern. This article briefly reviews SUP contamination in various environmental media including soil, rivers, lakes and oceans around the world. In the face of mounting evidence regarding the threat posed to plant growth, soil invertebrates and other land animals, (sea) birds, and marine ecosystems, there is a growing push to minimize SUPs. Regulatory tools and voluntary actions to reduce SUP usage have been put forward, with some suggestions for minimizing SUP waste.&quot;,&quot;publisher&quot;:&quot;Elsevier B.V.&quot;,&quot;volume&quot;:&quot;752&quot;,&quot;container-title-short&quot;:&quot;&quot;},&quot;isTemporary&quot;:false}]},{&quot;citationID&quot;:&quot;MENDELEY_CITATION_77235220-86e6-402e-9f07-0b3712dc2fcb&quot;,&quot;properties&quot;:{&quot;noteIndex&quot;:0},&quot;isEdited&quot;:false,&quot;manualOverride&quot;:{&quot;isManuallyOverridden&quot;:false,&quot;citeprocText&quot;:&quot;(Chen et al., 2021)&quot;,&quot;manualOverrideText&quot;:&quot;&quot;},&quot;citationTag&quot;:&quot;MENDELEY_CITATION_v3_eyJjaXRhdGlvbklEIjoiTUVOREVMRVlfQ0lUQVRJT05fNzcyMzUyMjAtODZlNi00MDJlLTlmMDctMGIzNzEyZGMyZmNiIiwicHJvcGVydGllcyI6eyJub3RlSW5kZXgiOjB9LCJpc0VkaXRlZCI6ZmFsc2UsIm1hbnVhbE92ZXJyaWRlIjp7ImlzTWFudWFsbHlPdmVycmlkZGVuIjpmYWxzZSwiY2l0ZXByb2NUZXh0IjoiKENoZW4gZXQgYWwuLCAyMDIxKSIsIm1hbnVhbE92ZXJyaWRlVGV4dCI6IiJ9LCJjaXRhdGlvbkl0ZW1zIjpbeyJpZCI6IjFjOThlODVjLTEyOWItM2JkNC1hYjcxLWZkZjY3ZDJiMTgzYyIsIml0ZW1EYXRhIjp7InR5cGUiOiJhcnRpY2xlIiwiaWQiOiIxYzk4ZTg1Yy0xMjliLTNiZDQtYWI3MS1mZGY2N2QyYjE4M2MiLCJ0aXRsZSI6IlNpbmdsZS11c2UgcGxhc3RpY3M6IFByb2R1Y3Rpb24sIHVzYWdlLCBkaXNwb3NhbCwgYW5kIGFkdmVyc2UgaW1wYWN0cyIsImF1dGhvciI6W3siZmFtaWx5IjoiQ2hlbiIsImdpdmVuIjoiWXVhbiIsInBhcnNlLW5hbWVzIjpmYWxzZSwiZHJvcHBpbmctcGFydGljbGUiOiIiLCJub24tZHJvcHBpbmctcGFydGljbGUiOiIifSx7ImZhbWlseSI6IkF3YXN0aGkiLCJnaXZlbiI6IkFiaGlzaGVrIEt1bWFyIiwicGFyc2UtbmFtZXMiOmZhbHNlLCJkcm9wcGluZy1wYXJ0aWNsZSI6IiIsIm5vbi1kcm9wcGluZy1wYXJ0aWNsZSI6IiJ9LHsiZmFtaWx5IjoiV2VpIiwiZ2l2ZW4iOiJGYW4iLCJwYXJzZS1uYW1lcyI6ZmFsc2UsImRyb3BwaW5nLXBhcnRpY2xlIjoiIiwibm9uLWRyb3BwaW5nLXBhcnRpY2xlIjoiIn0seyJmYW1pbHkiOiJUYW4iLCJnaXZlbiI6IlF1YW55aW4iLCJwYXJzZS1uYW1lcyI6ZmFsc2UsImRyb3BwaW5nLXBhcnRpY2xlIjoiIiwibm9uLWRyb3BwaW5nLXBhcnRpY2xlIjoiIn0seyJmYW1pbHkiOiJMaSIsImdpdmVuIjoiSmluaHVpIiwicGFyc2UtbmFtZXMiOmZhbHNlLCJkcm9wcGluZy1wYXJ0aWNsZSI6IiIsIm5vbi1kcm9wcGluZy1wYXJ0aWNsZSI6IiJ9XSwiY29udGFpbmVyLXRpdGxlIjoiU2NpZW5jZSBvZiB0aGUgVG90YWwgRW52aXJvbm1lbnQiLCJET0kiOiIxMC4xMDE2L2ouc2NpdG90ZW52LjIwMjAuMTQxNzcyIiwiSVNTTiI6IjE4NzkxMDI2IiwiUE1JRCI6IjMyODkyMDQyIiwiaXNzdWVkIjp7ImRhdGUtcGFydHMiOltbMjAyMSwxLDE1XV19LCJhYnN0cmFjdCI6IlNpbmdsZS11c2UgcGxhc3RpY3MgKFNVUHMpLCBpbnZlbnRlZCBmb3IgdGhlIG1vZGVybiDigJx0aHJvd2F3YXkgc29jaWV0eSzigJ0gYXJlIGludGVuZGVkIHRvIGJlIHVzZWQgb25seSBvbmNlLiBUaGV5IGFyZSBiZWluZyBpbmNyZWFzaW5nbHkgcHJvZHVjZWQgYW5kIHVzZWQgZ2xvYmFsbHksIG1vc3Qgbm90YWJseSBhcyBwYWNrYWdpbmcgb3IgY29uc3VtYWJsZXMsIHN1Y2ggYXMgU1VQIHNob3BwaW5nIGJhZ3Mgb3IgZGlzcG9zYWJsZSB0YWJsZXdhcmUuIFdlIGRpc2N1c3MgaG93IG1vc3QgU1VQcyBhcmUgbGFuZGZpbGxlZCBvciBpbmNpbmVyYXRlZCwgd2hpY2ggY2F1c2VzIHBvbGx1dGlvbiwgY29uc3VtZXMgdmFsdWFibGUgbGFuZCwgYW5kIHNxdWFuZGVycyBsaW1pdGVkIG5hdHVyYWwgcmVzb3VyY2VzLiBPbmx5IHJlbGF0aXZlbHkgc21hbGwgYW1vdW50cyBhcmUgY3VycmVudGx5IHJlY3ljbGVkLCBhIGhpbmRyYW5jZSB0byB0aGUgY29uY2VwdCBvZiBhIGNpcmN1bGFyIGVjb25vbXkuIE1vcmVvdmVyLCBTVVAgbGl0dGVyIGFnZ3JlZ2F0aW9uIGluIHRoZSBuYXR1cmFsIGVudmlyb25tZW50IGlzIGEgbWFqb3IgY29uY2Vybi4gVGhpcyBhcnRpY2xlIGJyaWVmbHkgcmV2aWV3cyBTVVAgY29udGFtaW5hdGlvbiBpbiB2YXJpb3VzIGVudmlyb25tZW50YWwgbWVkaWEgaW5jbHVkaW5nIHNvaWwsIHJpdmVycywgbGFrZXMgYW5kIG9jZWFucyBhcm91bmQgdGhlIHdvcmxkLiBJbiB0aGUgZmFjZSBvZiBtb3VudGluZyBldmlkZW5jZSByZWdhcmRpbmcgdGhlIHRocmVhdCBwb3NlZCB0byBwbGFudCBncm93dGgsIHNvaWwgaW52ZXJ0ZWJyYXRlcyBhbmQgb3RoZXIgbGFuZCBhbmltYWxzLCAoc2VhKSBiaXJkcywgYW5kIG1hcmluZSBlY29zeXN0ZW1zLCB0aGVyZSBpcyBhIGdyb3dpbmcgcHVzaCB0byBtaW5pbWl6ZSBTVVBzLiBSZWd1bGF0b3J5IHRvb2xzIGFuZCB2b2x1bnRhcnkgYWN0aW9ucyB0byByZWR1Y2UgU1VQIHVzYWdlIGhhdmUgYmVlbiBwdXQgZm9yd2FyZCwgd2l0aCBzb21lIHN1Z2dlc3Rpb25zIGZvciBtaW5pbWl6aW5nIFNVUCB3YXN0ZS4iLCJwdWJsaXNoZXIiOiJFbHNldmllciBCLlYuIiwidm9sdW1lIjoiNzUyIiwiY29udGFpbmVyLXRpdGxlLXNob3J0IjoiIn0sImlzVGVtcG9yYXJ5IjpmYWxzZX1dfQ==&quot;,&quot;citationItems&quot;:[{&quot;id&quot;:&quot;1c98e85c-129b-3bd4-ab71-fdf67d2b183c&quot;,&quot;itemData&quot;:{&quot;type&quot;:&quot;article&quot;,&quot;id&quot;:&quot;1c98e85c-129b-3bd4-ab71-fdf67d2b183c&quot;,&quot;title&quot;:&quot;Single-use plastics: Production, usage, disposal, and adverse impacts&quot;,&quot;author&quot;:[{&quot;family&quot;:&quot;Chen&quot;,&quot;given&quot;:&quot;Yuan&quot;,&quot;parse-names&quot;:false,&quot;dropping-particle&quot;:&quot;&quot;,&quot;non-dropping-particle&quot;:&quot;&quot;},{&quot;family&quot;:&quot;Awasthi&quot;,&quot;given&quot;:&quot;Abhishek Kumar&quot;,&quot;parse-names&quot;:false,&quot;dropping-particle&quot;:&quot;&quot;,&quot;non-dropping-particle&quot;:&quot;&quot;},{&quot;family&quot;:&quot;Wei&quot;,&quot;given&quot;:&quot;Fan&quot;,&quot;parse-names&quot;:false,&quot;dropping-particle&quot;:&quot;&quot;,&quot;non-dropping-particle&quot;:&quot;&quot;},{&quot;family&quot;:&quot;Tan&quot;,&quot;given&quot;:&quot;Quanyin&quot;,&quot;parse-names&quot;:false,&quot;dropping-particle&quot;:&quot;&quot;,&quot;non-dropping-particle&quot;:&quot;&quot;},{&quot;family&quot;:&quot;Li&quot;,&quot;given&quot;:&quot;Jinhui&quot;,&quot;parse-names&quot;:false,&quot;dropping-particle&quot;:&quot;&quot;,&quot;non-dropping-particle&quot;:&quot;&quot;}],&quot;container-title&quot;:&quot;Science of the Total Environment&quot;,&quot;DOI&quot;:&quot;10.1016/j.scitotenv.2020.141772&quot;,&quot;ISSN&quot;:&quot;18791026&quot;,&quot;PMID&quot;:&quot;32892042&quot;,&quot;issued&quot;:{&quot;date-parts&quot;:[[2021,1,15]]},&quot;abstract&quot;:&quot;Single-use plastics (SUPs), invented for the modern “throwaway society,” are intended to be used only once. They are being increasingly produced and used globally, most notably as packaging or consumables, such as SUP shopping bags or disposable tableware. We discuss how most SUPs are landfilled or incinerated, which causes pollution, consumes valuable land, and squanders limited natural resources. Only relatively small amounts are currently recycled, a hindrance to the concept of a circular economy. Moreover, SUP litter aggregation in the natural environment is a major concern. This article briefly reviews SUP contamination in various environmental media including soil, rivers, lakes and oceans around the world. In the face of mounting evidence regarding the threat posed to plant growth, soil invertebrates and other land animals, (sea) birds, and marine ecosystems, there is a growing push to minimize SUPs. Regulatory tools and voluntary actions to reduce SUP usage have been put forward, with some suggestions for minimizing SUP waste.&quot;,&quot;publisher&quot;:&quot;Elsevier B.V.&quot;,&quot;volume&quot;:&quot;752&quot;,&quot;container-title-short&quot;:&quot;&quot;},&quot;isTemporary&quot;:false}]},{&quot;citationID&quot;:&quot;MENDELEY_CITATION_bd49717c-99ad-4967-9ffb-cb46e74df217&quot;,&quot;properties&quot;:{&quot;noteIndex&quot;:0},&quot;isEdited&quot;:false,&quot;manualOverride&quot;:{&quot;citeprocText&quot;:&quot;(Pirkis et al., 2021)&quot;,&quot;isManuallyOverridden&quot;:false,&quot;manualOverrideText&quot;:&quot;&quot;},&quot;citationTag&quot;:&quot;MENDELEY_CITATION_v3_eyJjaXRhdGlvbklEIjoiTUVOREVMRVlfQ0lUQVRJT05fYmQ0OTcxN2MtOTlhZC00OTY3LTlmZmItY2I0NmU3NGRmMjE3IiwicHJvcGVydGllcyI6eyJub3RlSW5kZXgiOjB9LCJpc0VkaXRlZCI6ZmFsc2UsIm1hbnVhbE92ZXJyaWRlIjp7ImNpdGVwcm9jVGV4dCI6IihQaXJraXMgZXQgYWwuLCAyMDIxKSIsImlzTWFudWFsbHlPdmVycmlkZGVuIjpmYWxzZSwibWFudWFsT3ZlcnJpZGVUZXh0IjoiIn0sImNpdGF0aW9uSXRlbXMiOlt7ImlkIjoiNjYyNThkMzItZGIzOS01ODE3LTllYTItYjNkMGM5ZmVjNWU4IiwiaXRlbURhdGEiOnsiRE9JIjoiMTAuMTAxNi9TMjIxNS0wMzY2KDIxKTAwMDkxLTIiLCJJU1NOIjoiMjIxNTAzNzQiLCJQTUlEIjoiMzM4NjIwMTYiLCJhYnN0cmFjdCI6IkJhY2tncm91bmQ6IFRoZSBDT1ZJRC0xOSBwYW5kZW1pYyBpcyBoYXZpbmcgcHJvZm91bmQgbWVudGFsIGhlYWx0aCBjb25zZXF1ZW5jZXMgZm9yIG1hbnkgcGVvcGxlLiBDb25jZXJucyBoYXZlIGJlZW4gZXhwcmVzc2VkIHRoYXQsIGF0IHRoZWlyIG1vc3QgZXh0cmVtZSwgdGhlc2UgY29uc2VxdWVuY2VzIGNvdWxkIG1hbmlmZXN0IGFzIGluY3JlYXNlZCBzdWljaWRlIHJhdGVzLiBXZSBhaW1lZCB0byBhc3Nlc3MgdGhlIGVhcmx5IGVmZmVjdCBvZiB0aGUgQ09WSUQtMTkgcGFuZGVtaWMgb24gc3VpY2lkZSByYXRlcyBhcm91bmQgdGhlIHdvcmxkLiBNZXRob2RzOiBXZSBzb3VyY2VkIHJlYWwtdGltZSBzdWljaWRlIGRhdGEgZnJvbSBjb3VudHJpZXMgb3IgYXJlYXMgd2l0aGluIGNvdW50cmllcyB0aHJvdWdoIGEgc3lzdGVtYXRpYyBpbnRlcm5ldCBzZWFyY2ggYW5kIHJlY291cnNlIHRvIG91ciBuZXR3b3JrcyBhbmQgdGhlIHB1Ymxpc2hlZCBsaXRlcmF0dXJlLiBCZXR3ZWVuIFNlcHQgMSBhbmQgTm92IDEsIDIwMjAsIHdlIHNlYXJjaGVkIHRoZSBvZmZpY2lhbCB3ZWJzaXRlcyBvZiB0aGVzZSBjb3VudHJpZXPigJkgbWluaXN0cmllcyBvZiBoZWFsdGgsIHBvbGljZSBhZ2VuY2llcywgYW5kIGdvdmVybm1lbnQtcnVuIHN0YXRpc3RpY3MgYWdlbmNpZXMgb3IgZXF1aXZhbGVudHMsIHVzaW5nIHRoZSB0cmFuc2xhdGVkIHNlYXJjaCB0ZXJtcyDigJxzdWljaWRl4oCdIGFuZCDigJxjYXVzZSBvZiBkZWF0aOKAnSwgYmVmb3JlIGJyb2FkZW5pbmcgdGhlIHNlYXJjaCBpbiBhbiBhdHRlbXB0IHRvIGlkZW50aWZ5IGRhdGEgdGhyb3VnaCBvdGhlciBwdWJsaWMgc291cmNlcy4gRGF0YSB3ZXJlIGluY2x1ZGVkIGZyb20gYSBnaXZlbiBjb3VudHJ5IG9yIGFyZWEgaWYgdGhleSBjYW1lIGZyb20gYW4gb2ZmaWNpYWwgZ292ZXJubWVudCBzb3VyY2UgYW5kIHdlcmUgYXZhaWxhYmxlIGF0IGEgbW9udGhseSBsZXZlbCBmcm9tIGF0IGxlYXN0IEphbiAxLCAyMDE5LCB0byBKdWx5IDMxLCAyMDIwLiBPdXIgaW50ZXJuZXQgc2VhcmNoZXMgd2VyZSByZXN0cmljdGVkIHRvIGNvdW50cmllcyB3aXRoIG1vcmUgdGhhbiAzIG1pbGxpb24gcmVzaWRlbnRzIGZvciBwcmFnbWF0aWMgcmVhc29ucywgYnV0IHdlIHJlbGF4ZWQgdGhpcyBydWxlIGZvciBjb3VudHJpZXMgaWRlbnRpZmllZCB0aHJvdWdoIHRoZSBsaXRlcmF0dXJlIGFuZCBvdXIgbmV0d29ya3MuIEFyZWFzIHdpdGhpbiBjb3VudHJpZXMgY291bGQgYWxzbyBiZSBpbmNsdWRlZCB3aXRoIHBvcHVsYXRpb25zIG9mIGxlc3MgdGhhbiAzIG1pbGxpb24uIFdlIHVzZWQgYW4gaW50ZXJydXB0ZWQgdGltZS1zZXJpZXMgYW5hbHlzaXMgdG8gbW9kZWwgdGhlIHRyZW5kIGluIG1vbnRobHkgc3VpY2lkZXMgYmVmb3JlIENPVklELTE5IChmcm9tIGF0IGxlYXN0IEphbiAxLCAyMDE5LCB0byBNYXJjaCAzMSwgMjAyMCkgaW4gZWFjaCBjb3VudHJ5IG9yIGFyZWEgd2l0aGluIGEgY291bnRyeSwgY29tcGFyaW5nIHRoZSBleHBlY3RlZCBudW1iZXIgb2Ygc3VpY2lkZXMgZGVyaXZlZCBmcm9tIHRoZSBtb2RlbCB3aXRoIHRoZSBvYnNlcnZlZCBudW1iZXIgb2Ygc3VpY2lkZXMgaW4gdGhlIGVhcmx5IG1vbnRocyBvZiB0aGUgcGFuZGVtaWMgKGZyb20gQXByaWwgMSB0byBKdWx5IDMxLCAyMDIwLCBpbiB0aGUgcHJpbWFyeSBhbmFseXNpcykuIEZpbmRpbmdzOiBXZSBzb3VyY2VkIGRhdGEgZnJvbSAyMSBjb3VudHJpZXMgKDE2IGhpZ2gtaW5jb21lIGFuZCBmaXZlIHVwcGVyLW1pZGRsZS1pbmNvbWUgY291bnRyaWVzKSwgaW5jbHVkaW5nIHdob2xlLWNvdW50cnkgZGF0YSBpbiB0ZW4gY291bnRyaWVzIGFuZCBkYXRhIGZvciB2YXJpb3VzIGFyZWFzIGluIDExIGNvdW50cmllcykuIFJhdGUgcmF0aW9zIChSUnMpIGFuZCA5NSUgQ0lzIGJhc2VkIG9uIHRoZSBvYnNlcnZlZCB2ZXJzdXMgZXhwZWN0ZWQgbnVtYmVycyBvZiBzdWljaWRlcyBzaG93ZWQgbm8gZXZpZGVuY2Ugb2YgYSBzaWduaWZpY2FudCBpbmNyZWFzZSBpbiByaXNrIG9mIHN1aWNpZGUgc2luY2UgdGhlIHBhbmRlbWljIGJlZ2FuIGluIGFueSBjb3VudHJ5IG9yIGFyZWEuIFRoZXJlIHdhcyBzdGF0aXN0aWNhbCBldmlkZW5jZSBvZiBhIGRlY3JlYXNlIGluIHN1aWNpZGUgY29tcGFyZWQgd2l0aCB0aGUgZXhwZWN0ZWQgbnVtYmVyIGluIDEyIGNvdW50cmllcyBvciBhcmVhczogTmV3IFNvdXRoIFdhbGVzLCBBdXN0cmFsaWEgKFJSIDDCtzgxIFs5NSUgQ0kgMMK3NzLigJMwwrc5MV0pOyBBbGJlcnRhLCBDYW5hZGEgKDDCtzgwIFswwrc2OOKAkzDCtzkzXSk7IEJyaXRpc2ggQ29sdW1iaWEsIENhbmFkYSAoMMK3NzYgWzDCtzY24oCTMMK3ODddKTsgQ2hpbGUgKDDCtzg1IFswwrc3OOKAkzDCtzk0XSk7IExlaXB6aWcsIEdlcm1hbnkgKDDCtzQ5IFswwrczMuKAkzDCtzc0XSk7IEphcGFuICgwwrc5NCBbMMK3OTHigJMwwrc5Nl0pOyBOZXcgWmVhbGFuZCAoMMK3NzkgWzDCtzY44oCTMMK3OTFdKTsgU291dGggS29yZWEgKDDCtzk0IFswwrc5MuKAkzDCtzk3XSk7IENhbGlmb3JuaWEsIFVTQSAoMOKApiIsImF1dGhvciI6W3siZHJvcHBpbmctcGFydGljbGUiOiIiLCJmYW1pbHkiOiJQaXJraXMiLCJnaXZlbiI6IkphbmUiLCJub24tZHJvcHBpbmctcGFydGljbGUiOiIiLCJwYXJzZS1uYW1lcyI6ZmFsc2UsInN1ZmZpeCI6IiJ9LHsiZHJvcHBpbmctcGFydGljbGUiOiIiLCJmYW1pbHkiOiJKb2huIiwiZ2l2ZW4iOiJBbm4iLCJub24tZHJvcHBpbmctcGFydGljbGUiOiIiLCJwYXJzZS1uYW1lcyI6ZmFsc2UsInN1ZmZpeCI6IiJ9LHsiZHJvcHBpbmctcGFydGljbGUiOiIiLCJmYW1pbHkiOiJTaGluIiwiZ2l2ZW4iOiJTYW5nc29vIiwibm9uLWRyb3BwaW5nLXBhcnRpY2xlIjoiIiwicGFyc2UtbmFtZXMiOmZhbHNlLCJzdWZmaXgiOiIifSx7ImRyb3BwaW5nLXBhcnRpY2xlIjoiIiwiZmFtaWx5IjoiRGVsUG96by1CYW5vcyIsImdpdmVuIjoiTWFyY29zIiwibm9uLWRyb3BwaW5nLXBhcnRpY2xlIjoiIiwicGFyc2UtbmFtZXMiOmZhbHNlLCJzdWZmaXgiOiIifSx7ImRyb3BwaW5nLXBhcnRpY2xlIjoiIiwiZmFtaWx5IjoiQXJ5YSIsImdpdmVuIjoiVmlrYXMiLCJub24tZHJvcHBpbmctcGFydGljbGUiOiIiLCJwYXJzZS1uYW1lcyI6ZmFsc2UsInN1ZmZpeCI6IiJ9LHsiZHJvcHBpbmctcGFydGljbGUiOiIiLCJmYW1pbHkiOiJBbmFsdWlzYS1BZ3VpbGFyIiwiZ2l2ZW4iOiJQYWJsbyIsIm5vbi1kcm9wcGluZy1wYXJ0aWNsZSI6IiIsInBhcnNlLW5hbWVzIjpmYWxzZSwic3VmZml4IjoiIn0seyJkcm9wcGluZy1wYXJ0aWNsZSI6IiIsImZhbWlseSI6IkFwcGxlYnkiLCJnaXZlbiI6IkxvdWlzIiwibm9uLWRyb3BwaW5nLXBhcnRpY2xlIjoiIiwicGFyc2UtbmFtZXMiOmZhbHNlLCJzdWZmaXgiOiIifSx7ImRyb3BwaW5nLXBhcnRpY2xlIjoiIiwiZmFtaWx5IjoiQXJlbnNtYW4iLCJnaXZlbiI6IkVsbGEiLCJub24tZHJvcHBpbmctcGFydGljbGUiOiIiLCJwYXJzZS1uYW1lcyI6ZmFsc2UsInN1ZmZpeCI6IiJ9LHsiZHJvcHBpbmctcGFydGljbGUiOiIiLCJmYW1pbHkiOiJCYW50amVzIiwiZ2l2ZW4iOiJKYXNvbiIsIm5vbi1kcm9wcGluZy1wYXJ0aWNsZSI6IiIsInBhcnNlLW5hbWVzIjpmYWxzZSwic3VmZml4IjoiIn0seyJkcm9wcGluZy1wYXJ0aWNsZSI6IiIsImZhbWlseSI6IkJhcmFuIiwiZ2l2ZW4iOiJBbm5hIiwibm9uLWRyb3BwaW5nLXBhcnRpY2xlIjoiIiwicGFyc2UtbmFtZXMiOmZhbHNlLCJzdWZmaXgiOiIifSx7ImRyb3BwaW5nLXBhcnRpY2xlIjoiIiwiZmFtaWx5IjoiQmVydG9sb3RlIiwiZ2l2ZW4iOiJKb3NlIE0uIiwibm9uLWRyb3BwaW5nLXBhcnRpY2xlIjoiIiwicGFyc2UtbmFtZXMiOmZhbHNlLCJzdWZmaXgiOiIifSx7ImRyb3BwaW5nLXBhcnRpY2xlIjoiIiwiZmFtaWx5IjoiQm9yZ2VzIiwiZ2l2ZW4iOiJHdWlsaGVybWUiLCJub24tZHJvcHBpbmctcGFydGljbGUiOiIiLCJwYXJzZS1uYW1lcyI6ZmFsc2UsInN1ZmZpeCI6IiJ9LHsiZHJvcHBpbmctcGFydGljbGUiOiIiLCJmYW1pbHkiOiJCcmXEjWnEhyIsImdpdmVuIjoiUGV0cmFuYSIsIm5vbi1kcm9wcGluZy1wYXJ0aWNsZSI6IiIsInBhcnNlLW5hbWVzIjpmYWxzZSwic3VmZml4IjoiIn0seyJkcm9wcGluZy1wYXJ0aWNsZSI6IiIsImZhbWlseSI6IkNhaW5lIiwiZ2l2ZW4iOiJFcmljIiwibm9uLWRyb3BwaW5nLXBhcnRpY2xlIjoiIiwicGFyc2UtbmFtZXMiOmZhbHNlLCJzdWZmaXgiOiIifSx7ImRyb3BwaW5nLXBhcnRpY2xlIjoiIiwiZmFtaWx5IjoiQ2FzdGVscGlldHJhIiwiZ2l2ZW4iOiJHaXVsaW8iLCJub24tZHJvcHBpbmctcGFydGljbGUiOiIiLCJwYXJzZS1uYW1lcyI6ZmFsc2UsInN1ZmZpeCI6IiJ9LHsiZHJvcHBpbmctcGFydGljbGUiOiJTZW4iLCJmYW1pbHkiOiJDaGFuZyIsImdpdmVuIjoiU2h1Iiwibm9uLWRyb3BwaW5nLXBhcnRpY2xlIjoiIiwicGFyc2UtbmFtZXMiOmZhbHNlLCJzdWZmaXgiOiIifSx7ImRyb3BwaW5nLXBhcnRpY2xlIjoiIiwiZmFtaWx5IjoiQ29sY2hlc3RlciIsImdpdmVuIjoiRGF2aWQiLCJub24tZHJvcHBpbmctcGFydGljbGUiOiIiLCJwYXJzZS1uYW1lcyI6ZmFsc2UsInN1ZmZpeCI6IiJ9LHsiZHJvcHBpbmctcGFydGljbGUiOiIiLCJmYW1pbHkiOiJDcm9tcHRvbiIsImdpdmVuIjoiRGF2aWQiLCJub24tZHJvcHBpbmctcGFydGljbGUiOiIiLCJwYXJzZS1uYW1lcyI6ZmFsc2UsInN1ZmZpeCI6IiJ9LHsiZHJvcHBpbmctcGFydGljbGUiOiIiLCJmYW1pbHkiOiJDdXJrb3ZpYyIsImdpdmVuIjoiTWFya28iLCJub24tZHJvcHBpbmctcGFydGljbGUiOiIiLCJwYXJzZS1uYW1lcyI6ZmFsc2UsInN1ZmZpeCI6IiJ9LHsiZHJvcHBpbmctcGFydGljbGUiOiIiLCJmYW1pbHkiOiJEZWlzZW5oYW1tZXIiLCJnaXZlbiI6IkViZXJoYXJkIEEuIiwibm9uLWRyb3BwaW5nLXBhcnRpY2xlIjoiIiwicGFyc2UtbmFtZXMiOmZhbHNlLCJzdWZmaXgiOiIifSx7ImRyb3BwaW5nLXBhcnRpY2xlIjoiIiwiZmFtaWx5IjoiRHUiLCJnaXZlbiI6IkNoZW5nYW4iLCJub24tZHJvcHBpbmctcGFydGljbGUiOiIiLCJwYXJzZS1uYW1lcyI6ZmFsc2UsInN1ZmZpeCI6IiJ9LHsiZHJvcHBpbmctcGFydGljbGUiOiIiLCJmYW1pbHkiOiJEd3llciIsImdpdmVuIjoiSmVyZW15Iiwibm9uLWRyb3BwaW5nLXBhcnRpY2xlIjoiIiwicGFyc2UtbmFtZXMiOmZhbHNlLCJzdWZmaXgiOiIifSx7ImRyb3BwaW5nLXBhcnRpY2xlIjoiIiwiZmFtaWx5IjoiRXJsYW5nc2VuIiwiZ2l2ZW4iOiJBbm5ldHRlIiwibm9uLWRyb3BwaW5nLXBhcnRpY2xlIjoiIiwicGFyc2UtbmFtZXMiOmZhbHNlLCJzdWZmaXgiOiIifSx7ImRyb3BwaW5nLXBhcnRpY2xlIjoiIiwiZmFtaWx5IjoiRmF1c3QiLCJnaXZlbiI6IkplcmVteSBTLiIsIm5vbi1kcm9wcGluZy1wYXJ0aWNsZSI6IiIsInBhcnNlLW5hbWVzIjpmYWxzZSwic3VmZml4IjoiIn0seyJkcm9wcGluZy1wYXJ0aWNsZSI6IiIsImZhbWlseSI6IkZvcnR1bmUiLCJnaXZlbiI6IlNhcmFoIiwibm9uLWRyb3BwaW5nLXBhcnRpY2xlIjoiIiwicGFyc2UtbmFtZXMiOmZhbHNlLCJzdWZmaXgiOiIifSx7ImRyb3BwaW5nLXBhcnRpY2xlIjoiIiwiZmFtaWx5IjoiR2FycmV0dCIsImdpdmVuIjoiQW5kcmV3Iiwibm9uLWRyb3BwaW5nLXBhcnRpY2xlIjoiIiwicGFyc2UtbmFtZXMiOmZhbHNlLCJzdWZmaXgiOiIifSx7ImRyb3BwaW5nLXBhcnRpY2xlIjoiIiwiZmFtaWx5IjoiR2VvcmdlIiwiZ2l2ZW4iOiJEZXZpbiIsIm5vbi1kcm9wcGluZy1wYXJ0aWNsZSI6IiIsInBhcnNlLW5hbWVzIjpmYWxzZSwic3VmZml4IjoiIn0seyJkcm9wcGluZy1wYXJ0aWNsZSI6IiIsImZhbWlseSI6IkdlcnN0bmVyIiwiZ2l2ZW4iOiJSZWJla2thIiwibm9uLWRyb3BwaW5nLXBhcnRpY2xlIjoiIiwicGFyc2UtbmFtZXMiOmZhbHNlLCJzdWZmaXgiOiIifSx7ImRyb3BwaW5nLXBhcnRpY2xlIjoiIiwiZmFtaWx5IjoiR2lsaXNzZW4iLCJnaXZlbiI6IlJlbnNrZSIsIm5vbi1kcm9wcGluZy1wYXJ0aWNsZSI6IiIsInBhcnNlLW5hbWVzIjpmYWxzZSwic3VmZml4IjoiIn0seyJkcm9wcGluZy1wYXJ0aWNsZSI6IiIsImZhbWlseSI6IkdvdWxkIiwiZ2l2ZW4iOiJNYWRlbHluIiwibm9uLWRyb3BwaW5nLXBhcnRpY2xlIjoiIiwicGFyc2UtbmFtZXMiOmZhbHNlLCJzdWZmaXgiOiIifSx7ImRyb3BwaW5nLXBhcnRpY2xlIjoiIiwiZmFtaWx5IjoiSGF3dG9uIiwiZ2l2ZW4iOiJLZWl0aCIsIm5vbi1kcm9wcGluZy1wYXJ0aWNsZSI6IiIsInBhcnNlLW5hbWVzIjpmYWxzZSwic3VmZml4IjoiIn0seyJkcm9wcGluZy1wYXJ0aWNsZSI6IiIsImZhbWlseSI6IkthbnRlciIsImdpdmVuIjoiSm9zZXBoIiwibm9uLWRyb3BwaW5nLXBhcnRpY2xlIjoiIiwicGFyc2UtbmFtZXMiOmZhbHNlLCJzdWZmaXgiOiIifSx7ImRyb3BwaW5nLXBhcnRpY2xlIjoiIiwiZmFtaWx5IjoiS2FwdXIiLCJnaXZlbiI6Ik5hdm5lZXQiLCJub24tZHJvcHBpbmctcGFydGljbGUiOiIiLCJwYXJzZS1uYW1lcyI6ZmFsc2UsInN1ZmZpeCI6IiJ9LHsiZHJvcHBpbmctcGFydGljbGUiOiIiLCJmYW1pbHkiOiJLaGFuIiwiZ2l2ZW4iOiJNdXJhZCIsIm5vbi1kcm9wcGluZy1wYXJ0aWNsZSI6IiIsInBhcnNlLW5hbWVzIjpmYWxzZSwic3VmZml4IjoiIn0seyJkcm9wcGluZy1wYXJ0aWNsZSI6IiIsImZhbWlseSI6IktpcnRsZXkiLCJnaXZlbiI6Ik9saXZpYSBKLiIsIm5vbi1kcm9wcGluZy1wYXJ0aWNsZSI6IiIsInBhcnNlLW5hbWVzIjpmYWxzZSwic3VmZml4IjoiIn0seyJkcm9wcGluZy1wYXJ0aWNsZSI6IiIsImZhbWlseSI6IktuaXBlIiwiZ2l2ZW4iOiJEdWxlZWthIiwibm9uLWRyb3BwaW5nLXBhcnRpY2xlIjoiIiwicGFyc2UtbmFtZXMiOmZhbHNlLCJzdWZmaXgiOiIifSx7ImRyb3BwaW5nLXBhcnRpY2xlIjoiIiwiZmFtaWx5IjoiS29sdmVzIiwiZ2l2ZW4iOiJLYWlyaSIsIm5vbi1kcm9wcGluZy1wYXJ0aWNsZSI6IiIsInBhcnNlLW5hbWVzIjpmYWxzZSwic3VmZml4IjoiIn0seyJkcm9wcGluZy1wYXJ0aWNsZSI6IiIsImZhbWlseSI6Ikxlc2tlIiwiZ2l2ZW4iOiJTdHVhcnQiLCJub24tZHJvcHBpbmctcGFydGljbGUiOiIiLCJwYXJzZS1uYW1lcyI6ZmFsc2UsInN1ZmZpeCI6IiJ9LHsiZHJvcHBpbmctcGFydGljbGUiOiIiLCJmYW1pbHkiOiJNYXJhaGF0dGEiLCJnaXZlbiI6IktlZGFyIiwibm9uLWRyb3BwaW5nLXBhcnRpY2xlIjoiIiwicGFyc2UtbmFtZXMiOmZhbHNlLCJzdWZmaXgiOiIifSx7ImRyb3BwaW5nLXBhcnRpY2xlIjoiIiwiZmFtaWx5IjoiTWl0dGVuZG9yZmVyLVJ1dHoiLCJnaXZlbiI6IkVsbGVub3IiLCJub24tZHJvcHBpbmctcGFydGljbGUiOiIiLCJwYXJzZS1uYW1lcyI6ZmFsc2UsInN1ZmZpeCI6IiJ9LHsiZHJvcHBpbmctcGFydGljbGUiOiIiLCJmYW1pbHkiOiJOZXpuYW5vdiIsImdpdmVuIjoiTmlrb2xheSIsIm5vbi1kcm9wcGluZy1wYXJ0aWNsZSI6IiIsInBhcnNlLW5hbWVzIjpmYWxzZSwic3VmZml4IjoiIn0seyJkcm9wcGluZy1wYXJ0aWNsZSI6IiIsImZhbWlseSI6Ik5pZWRlcmtyb3RlbnRoYWxlciIsImdpdmVuIjoiVGhvbWFzIiwibm9uLWRyb3BwaW5nLXBhcnRpY2xlIjoiIiwicGFyc2UtbmFtZXMiOmZhbHNlLCJzdWZmaXgiOiIifSx7ImRyb3BwaW5nLXBhcnRpY2xlIjoiIiwiZmFtaWx5IjoiTmllbHNlbiIsImdpdmVuIjoiRW1tYSIsIm5vbi1kcm9wcGluZy1wYXJ0aWNsZSI6IiIsInBhcnNlLW5hbWVzIjpmYWxzZSwic3VmZml4IjoiIn0seyJkcm9wcGluZy1wYXJ0aWNsZSI6IiIsImZhbWlseSI6Ik5vcmRlbnRvZnQiLCJnaXZlbiI6Ik1lcmV0ZSIsIm5vbi1kcm9wcGluZy1wYXJ0aWNsZSI6IiIsInBhcnNlLW5hbWVzIjpmYWxzZSwic3VmZml4IjoiIn0seyJkcm9wcGluZy1wYXJ0aWNsZSI6IiIsImZhbWlseSI6Ik9iZXJsZXJjaG5lciIsImdpdmVuIjoiSGVyd2lnIiwibm9uLWRyb3BwaW5nLXBhcnRpY2xlIjoiIiwicGFyc2UtbmFtZXMiOmZhbHNlLCJzdWZmaXgiOiIifSx7ImRyb3BwaW5nLXBhcnRpY2xlIjoiIiwiZmFtaWx5IjoiTydDb25ub3IiLCJnaXZlbiI6IlJvcnkgQy4iLCJub24tZHJvcHBpbmctcGFydGljbGUiOiIiLCJwYXJzZS1uYW1lcyI6ZmFsc2UsInN1ZmZpeCI6IiJ9LHsiZHJvcHBpbmctcGFydGljbGUiOiIiLCJmYW1pbHkiOiJQZWFyc29uIiwiZ2l2ZW4iOiJNZWxpc3NhIiwibm9uLWRyb3BwaW5nLXBhcnRpY2xlIjoiIiwicGFyc2UtbmFtZXMiOmZhbHNlLCJzdWZmaXgiOiIifSx7ImRyb3BwaW5nLXBhcnRpY2xlIjoiIiwiZmFtaWx5IjoiUGhpbGxpcHMiLCJnaXZlbiI6Ik1pY2hhZWwgUi4iLCJub24tZHJvcHBpbmctcGFydGljbGUiOiIiLCJwYXJzZS1uYW1lcyI6ZmFsc2UsInN1ZmZpeCI6IiJ9LHsiZHJvcHBpbmctcGFydGljbGUiOiIiLCJmYW1pbHkiOiJQbGF0dCIsImdpdmVuIjoiU3RldmUiLCJub24tZHJvcHBpbmctcGFydGljbGUiOiIiLCJwYXJzZS1uYW1lcyI6ZmFsc2UsInN1ZmZpeCI6IiJ9LHsiZHJvcHBpbmctcGFydGljbGUiOiIiLCJmYW1pbHkiOiJQbGVuZXIiLCJnaXZlbiI6IlBhdWwgTC4iLCJub24tZHJvcHBpbmctcGFydGljbGUiOiIiLCJwYXJzZS1uYW1lcyI6ZmFsc2UsInN1ZmZpeCI6IiJ9LHsiZHJvcHBpbmctcGFydGljbGUiOiIiLCJmYW1pbHkiOiJQc290YSIsImdpdmVuIjoiR2VvcmciLCJub24tZHJvcHBpbmctcGFydGljbGUiOiIiLCJwYXJzZS1uYW1lcyI6ZmFsc2UsInN1ZmZpeCI6IiJ9LHsiZHJvcHBpbmctcGFydGljbGUiOiIiLCJmYW1pbHkiOiJRaW4iLCJnaXZlbiI6IlBpbmciLCJub24tZHJvcHBpbmctcGFydGljbGUiOiIiLCJwYXJzZS1uYW1lcyI6ZmFsc2UsInN1ZmZpeCI6IiJ9LHsiZHJvcHBpbmctcGFydGljbGUiOiIiLCJmYW1pbHkiOiJSYWRlbG9mZiIsImdpdmVuIjoiRGFuaWVsIiwibm9uLWRyb3BwaW5nLXBhcnRpY2xlIjoiIiwicGFyc2UtbmFtZXMiOmZhbHNlLCJzdWZmaXgiOiIifSx7ImRyb3BwaW5nLXBhcnRpY2xlIjoiIiwiZmFtaWx5IjoiUmFkb3MiLCJnaXZlbiI6IkNocmlzdGEiLCJub24tZHJvcHBpbmctcGFydGljbGUiOiIiLCJwYXJzZS1uYW1lcyI6ZmFsc2UsInN1ZmZpeCI6IiJ9LHsiZHJvcHBpbmctcGFydGljbGUiOiIiLCJmYW1pbHkiOiJSZWlmIiwiZ2l2ZW4iOiJBbmRyZWFzIiwibm9uLWRyb3BwaW5nLXBhcnRpY2xlIjoiIiwicGFyc2UtbmFtZXMiOmZhbHNlLCJzdWZmaXgiOiIifSx7ImRyb3BwaW5nLXBhcnRpY2xlIjoiIiwiZmFtaWx5IjoiUmVpZi1MZW9uaGFyZCIsImdpdmVuIjoiQ2hyaXN0aW5lIiwibm9uLWRyb3BwaW5nLXBhcnRpY2xlIjoiIiwicGFyc2UtbmFtZXMiOmZhbHNlLCJzdWZmaXgiOiIifSx7ImRyb3BwaW5nLXBhcnRpY2xlIjoiIiwiZmFtaWx5IjoiUm96YW5vdiIsImdpdmVuIjoiVnNldm9sb2QiLCJub24tZHJvcHBpbmctcGFydGljbGUiOiIiLCJwYXJzZS1uYW1lcyI6ZmFsc2UsInN1ZmZpeCI6IiJ9LHsiZHJvcHBpbmctcGFydGljbGUiOiIiLCJmYW1pbHkiOiJTY2hsYW5nIiwiZ2l2ZW4iOiJDaHJpc3RpYW5lIiwibm9uLWRyb3BwaW5nLXBhcnRpY2xlIjoiIiwicGFyc2UtbmFtZXMiOmZhbHNlLCJzdWZmaXgiOiIifSx7ImRyb3BwaW5nLXBhcnRpY2xlIjoiIiwiZmFtaWx5IjoiU2NobmVpZGVyIiwiZ2l2ZW4iOiJCYXJiYXJhIiwibm9uLWRyb3BwaW5nLXBhcnRpY2xlIjoiIiwicGFyc2UtbmFtZXMiOmZhbHNlLCJzdWZmaXgiOiIifSx7ImRyb3BwaW5nLXBhcnRpY2xlIjoiIiwiZmFtaWx5IjoiU2VtZW5vdmEiLCJnaXZlbiI6Ik5hdGFsaWEiLCJub24tZHJvcHBpbmctcGFydGljbGUiOiIiLCJwYXJzZS1uYW1lcyI6ZmFsc2UsInN1ZmZpeCI6IiJ9LHsiZHJvcHBpbmctcGFydGljbGUiOiIiLCJmYW1pbHkiOiJTaW55b3IiLCJnaXZlbiI6Ik1hcmsiLCJub24tZHJvcHBpbmctcGFydGljbGUiOiIiLCJwYXJzZS1uYW1lcyI6ZmFsc2UsInN1ZmZpeCI6IiJ9LHsiZHJvcHBpbmctcGFydGljbGUiOiIiLCJmYW1pbHkiOiJUb3duc2VuZCIsImdpdmVuIjoiRWxsZW4iLCJub24tZHJvcHBpbmctcGFydGljbGUiOiIiLCJwYXJzZS1uYW1lcyI6ZmFsc2UsInN1ZmZpeCI6IiJ9LHsiZHJvcHBpbmctcGFydGljbGUiOiIiLCJmYW1pbHkiOiJVZWRhIiwiZ2l2ZW4iOiJNaWNoaWtvIiwibm9uLWRyb3BwaW5nLXBhcnRpY2xlIjoiIiwicGFyc2UtbmFtZXMiOmZhbHNlLCJzdWZmaXgiOiIifSx7ImRyb3BwaW5nLXBhcnRpY2xlIjoiIiwiZmFtaWx5IjoiVmlqYXlha3VtYXIiLCJnaXZlbiI6Ikxha3NobWkiLCJub24tZHJvcHBpbmctcGFydGljbGUiOiIiLCJwYXJzZS1uYW1lcyI6ZmFsc2UsInN1ZmZpeCI6IiJ9LHsiZHJvcHBpbmctcGFydGljbGUiOiIiLCJmYW1pbHkiOiJXZWJiIiwiZ2l2ZW4iOiJSb2dlciBULiIsIm5vbi1kcm9wcGluZy1wYXJ0aWNsZSI6IiIsInBhcnNlLW5hbWVzIjpmYWxzZSwic3VmZml4IjoiIn0seyJkcm9wcGluZy1wYXJ0aWNsZSI6IiIsImZhbWlseSI6IldlZXJhc2luZ2hlIiwiZ2l2ZW4iOiJNYW5qdWxhIiwibm9uLWRyb3BwaW5nLXBhcnRpY2xlIjoiIiwicGFyc2UtbmFtZXMiOmZhbHNlLCJzdWZmaXgiOiIifSx7ImRyb3BwaW5nLXBhcnRpY2xlIjoiIiwiZmFtaWx5IjoiWmFsc21hbiIsImdpdmVuIjoiR2lsIiwibm9uLWRyb3BwaW5nLXBhcnRpY2xlIjoiIiwicGFyc2UtbmFtZXMiOmZhbHNlLCJzdWZmaXgiOiIifSx7ImRyb3BwaW5nLXBhcnRpY2xlIjoiIiwiZmFtaWx5IjoiR3VubmVsbCIsImdpdmVuIjoiRGF2aWQiLCJub24tZHJvcHBpbmctcGFydGljbGUiOiIiLCJwYXJzZS1uYW1lcyI6ZmFsc2UsInN1ZmZpeCI6IiJ9LHsiZHJvcHBpbmctcGFydGljbGUiOiIiLCJmYW1pbHkiOiJTcGl0dGFsIiwiZ2l2ZW4iOiJNYXR0aGV3IEouIiwibm9uLWRyb3BwaW5nLXBhcnRpY2xlIjoiIiwicGFyc2UtbmFtZXMiOmZhbHNlLCJzdWZmaXgiOiIifV0sImNvbnRhaW5lci10aXRsZSI6IlRoZSBMYW5jZXQgUHN5Y2hpYXRyeSIsImlkIjoiNjYyNThkMzItZGIzOS01ODE3LTllYTItYjNkMGM5ZmVjNWU4IiwiaXNzdWUiOiI3IiwiaXNzdWVkIjp7ImRhdGUtcGFydHMiOltbIjIwMjEiXV19LCJwYWdlIjoiNTc5LTU4OCIsInRpdGxlIjoiU3VpY2lkZSB0cmVuZHMgaW4gdGhlIGVhcmx5IG1vbnRocyBvZiB0aGUgQ09WSUQtMTkgcGFuZGVtaWM6IGFuIGludGVycnVwdGVkIHRpbWUtc2VyaWVzIGFuYWx5c2lzIG9mIHByZWxpbWluYXJ5IGRhdGEgZnJvbSAyMSBjb3VudHJpZXMiLCJ0eXBlIjoiYXJ0aWNsZS1qb3VybmFsIiwidm9sdW1lIjoiOCIsImNvbnRhaW5lci10aXRsZS1zaG9ydCI6IkxhbmNldCBQc3ljaGlhdHJ5In0sInVyaXMiOlsiaHR0cDovL3d3dy5tZW5kZWxleS5jb20vZG9jdW1lbnRzLz91dWlkPTJlY2VjMGJmLWI1MGItNDQwNC1hZmUyLThmODVlOTY1N2FiMiJdLCJpc1RlbXBvcmFyeSI6ZmFsc2UsImxlZ2FjeURlc2t0b3BJZCI6IjJlY2VjMGJmLWI1MGItNDQwNC1hZmUyLThmODVlOTY1N2FiMiJ9XX0=&quot;,&quot;citationItems&quot;:[{&quot;id&quot;:&quot;66258d32-db39-5817-9ea2-b3d0c9fec5e8&quot;,&quot;itemData&quot;:{&quot;DOI&quot;:&quot;10.1016/S2215-0366(21)00091-2&quot;,&quot;ISSN&quot;:&quot;22150374&quot;,&quot;PMID&quot;:&quot;33862016&quot;,&quot;abstract&quot;:&quot;Background: The COVID-19 pandemic is having profound mental health consequences for many people. Concerns have been expressed that, at their most extreme, these consequences could manifest as increased suicide rates. We aimed to assess the early effect of the COVID-19 pandemic on suicide rates around the world. Methods: We sourced real-time suicide data from countries or areas within countries through a systematic internet search and recourse to our networks and the published literature. Between Sept 1 and Nov 1, 2020, we searched the official websites of these countries’ ministries of health, police agencies, and government-run statistics agencies or equivalents, using the translated search terms “suicide” and “cause of death”, before broadening the search in an attempt to identify data through other public sources. Data were included from a given country or area if they came from an official government source and were available at a monthly level from at least Jan 1, 2019, to July 31, 2020. Our internet searches were restricted to countries with more than 3 million residents for pragmatic reasons, but we relaxed this rule for countries identified through the literature and our networks. Areas within countries could also be included with populations of less than 3 million. We used an interrupted time-series analysis to model the trend in monthly suicides before COVID-19 (from at least Jan 1, 2019, to March 31, 2020) in each country or area within a country, comparing the expected number of suicides derived from the model with the observed number of suicides in the early months of the pandemic (from April 1 to July 31, 2020, in the primary analysis). Findings: We sourced data from 21 countries (16 high-income and five upper-middle-income countries), including whole-country data in ten countries and data for various areas in 11 countries). Rate ratios (RRs) and 95% CIs based on the observed versus expected numbers of suicides showed no evidence of a significant increase in risk of suicide since the pandemic began in any country or area. There was statistical evidence of a decrease in suicide compared with the expected number in 12 countries or areas: New South Wales, Australia (RR 0·81 [95% CI 0·72–0·91]); Alberta, Canada (0·80 [0·68–0·93]); British Columbia, Canada (0·76 [0·66–0·87]); Chile (0·85 [0·78–0·94]); Leipzig, Germany (0·49 [0·32–0·74]); Japan (0·94 [0·91–0·96]); New Zealand (0·79 [0·68–0·91]); South Korea (0·94 [0·92–0·97]); California, USA (0…&quot;,&quot;author&quot;:[{&quot;dropping-particle&quot;:&quot;&quot;,&quot;family&quot;:&quot;Pirkis&quot;,&quot;given&quot;:&quot;Jane&quot;,&quot;non-dropping-particle&quot;:&quot;&quot;,&quot;parse-names&quot;:false,&quot;suffix&quot;:&quot;&quot;},{&quot;dropping-particle&quot;:&quot;&quot;,&quot;family&quot;:&quot;John&quot;,&quot;given&quot;:&quot;Ann&quot;,&quot;non-dropping-particle&quot;:&quot;&quot;,&quot;parse-names&quot;:false,&quot;suffix&quot;:&quot;&quot;},{&quot;dropping-particle&quot;:&quot;&quot;,&quot;family&quot;:&quot;Shin&quot;,&quot;given&quot;:&quot;Sangsoo&quot;,&quot;non-dropping-particle&quot;:&quot;&quot;,&quot;parse-names&quot;:false,&quot;suffix&quot;:&quot;&quot;},{&quot;dropping-particle&quot;:&quot;&quot;,&quot;family&quot;:&quot;DelPozo-Banos&quot;,&quot;given&quot;:&quot;Marcos&quot;,&quot;non-dropping-particle&quot;:&quot;&quot;,&quot;parse-names&quot;:false,&quot;suffix&quot;:&quot;&quot;},{&quot;dropping-particle&quot;:&quot;&quot;,&quot;family&quot;:&quot;Arya&quot;,&quot;given&quot;:&quot;Vikas&quot;,&quot;non-dropping-particle&quot;:&quot;&quot;,&quot;parse-names&quot;:false,&quot;suffix&quot;:&quot;&quot;},{&quot;dropping-particle&quot;:&quot;&quot;,&quot;family&quot;:&quot;Analuisa-Aguilar&quot;,&quot;given&quot;:&quot;Pablo&quot;,&quot;non-dropping-particle&quot;:&quot;&quot;,&quot;parse-names&quot;:false,&quot;suffix&quot;:&quot;&quot;},{&quot;dropping-particle&quot;:&quot;&quot;,&quot;family&quot;:&quot;Appleby&quot;,&quot;given&quot;:&quot;Louis&quot;,&quot;non-dropping-particle&quot;:&quot;&quot;,&quot;parse-names&quot;:false,&quot;suffix&quot;:&quot;&quot;},{&quot;dropping-particle&quot;:&quot;&quot;,&quot;family&quot;:&quot;Arensman&quot;,&quot;given&quot;:&quot;Ella&quot;,&quot;non-dropping-particle&quot;:&quot;&quot;,&quot;parse-names&quot;:false,&quot;suffix&quot;:&quot;&quot;},{&quot;dropping-particle&quot;:&quot;&quot;,&quot;family&quot;:&quot;Bantjes&quot;,&quot;given&quot;:&quot;Jason&quot;,&quot;non-dropping-particle&quot;:&quot;&quot;,&quot;parse-names&quot;:false,&quot;suffix&quot;:&quot;&quot;},{&quot;dropping-particle&quot;:&quot;&quot;,&quot;family&quot;:&quot;Baran&quot;,&quot;given&quot;:&quot;Anna&quot;,&quot;non-dropping-particle&quot;:&quot;&quot;,&quot;parse-names&quot;:false,&quot;suffix&quot;:&quot;&quot;},{&quot;dropping-particle&quot;:&quot;&quot;,&quot;family&quot;:&quot;Bertolote&quot;,&quot;given&quot;:&quot;Jose M.&quot;,&quot;non-dropping-particle&quot;:&quot;&quot;,&quot;parse-names&quot;:false,&quot;suffix&quot;:&quot;&quot;},{&quot;dropping-particle&quot;:&quot;&quot;,&quot;family&quot;:&quot;Borges&quot;,&quot;given&quot;:&quot;Guilherme&quot;,&quot;non-dropping-particle&quot;:&quot;&quot;,&quot;parse-names&quot;:false,&quot;suffix&quot;:&quot;&quot;},{&quot;dropping-particle&quot;:&quot;&quot;,&quot;family&quot;:&quot;Brečić&quot;,&quot;given&quot;:&quot;Petrana&quot;,&quot;non-dropping-particle&quot;:&quot;&quot;,&quot;parse-names&quot;:false,&quot;suffix&quot;:&quot;&quot;},{&quot;dropping-particle&quot;:&quot;&quot;,&quot;family&quot;:&quot;Caine&quot;,&quot;given&quot;:&quot;Eric&quot;,&quot;non-dropping-particle&quot;:&quot;&quot;,&quot;parse-names&quot;:false,&quot;suffix&quot;:&quot;&quot;},{&quot;dropping-particle&quot;:&quot;&quot;,&quot;family&quot;:&quot;Castelpietra&quot;,&quot;given&quot;:&quot;Giulio&quot;,&quot;non-dropping-particle&quot;:&quot;&quot;,&quot;parse-names&quot;:false,&quot;suffix&quot;:&quot;&quot;},{&quot;dropping-particle&quot;:&quot;Sen&quot;,&quot;family&quot;:&quot;Chang&quot;,&quot;given&quot;:&quot;Shu&quot;,&quot;non-dropping-particle&quot;:&quot;&quot;,&quot;parse-names&quot;:false,&quot;suffix&quot;:&quot;&quot;},{&quot;dropping-particle&quot;:&quot;&quot;,&quot;family&quot;:&quot;Colchester&quot;,&quot;given&quot;:&quot;David&quot;,&quot;non-dropping-particle&quot;:&quot;&quot;,&quot;parse-names&quot;:false,&quot;suffix&quot;:&quot;&quot;},{&quot;dropping-particle&quot;:&quot;&quot;,&quot;family&quot;:&quot;Crompton&quot;,&quot;given&quot;:&quot;David&quot;,&quot;non-dropping-particle&quot;:&quot;&quot;,&quot;parse-names&quot;:false,&quot;suffix&quot;:&quot;&quot;},{&quot;dropping-particle&quot;:&quot;&quot;,&quot;family&quot;:&quot;Curkovic&quot;,&quot;given&quot;:&quot;Marko&quot;,&quot;non-dropping-particle&quot;:&quot;&quot;,&quot;parse-names&quot;:false,&quot;suffix&quot;:&quot;&quot;},{&quot;dropping-particle&quot;:&quot;&quot;,&quot;family&quot;:&quot;Deisenhammer&quot;,&quot;given&quot;:&quot;Eberhard A.&quot;,&quot;non-dropping-particle&quot;:&quot;&quot;,&quot;parse-names&quot;:false,&quot;suffix&quot;:&quot;&quot;},{&quot;dropping-particle&quot;:&quot;&quot;,&quot;family&quot;:&quot;Du&quot;,&quot;given&quot;:&quot;Chengan&quot;,&quot;non-dropping-particle&quot;:&quot;&quot;,&quot;parse-names&quot;:false,&quot;suffix&quot;:&quot;&quot;},{&quot;dropping-particle&quot;:&quot;&quot;,&quot;family&quot;:&quot;Dwyer&quot;,&quot;given&quot;:&quot;Jeremy&quot;,&quot;non-dropping-particle&quot;:&quot;&quot;,&quot;parse-names&quot;:false,&quot;suffix&quot;:&quot;&quot;},{&quot;dropping-particle&quot;:&quot;&quot;,&quot;family&quot;:&quot;Erlangsen&quot;,&quot;given&quot;:&quot;Annette&quot;,&quot;non-dropping-particle&quot;:&quot;&quot;,&quot;parse-names&quot;:false,&quot;suffix&quot;:&quot;&quot;},{&quot;dropping-particle&quot;:&quot;&quot;,&quot;family&quot;:&quot;Faust&quot;,&quot;given&quot;:&quot;Jeremy S.&quot;,&quot;non-dropping-particle&quot;:&quot;&quot;,&quot;parse-names&quot;:false,&quot;suffix&quot;:&quot;&quot;},{&quot;dropping-particle&quot;:&quot;&quot;,&quot;family&quot;:&quot;Fortune&quot;,&quot;given&quot;:&quot;Sarah&quot;,&quot;non-dropping-particle&quot;:&quot;&quot;,&quot;parse-names&quot;:false,&quot;suffix&quot;:&quot;&quot;},{&quot;dropping-particle&quot;:&quot;&quot;,&quot;family&quot;:&quot;Garrett&quot;,&quot;given&quot;:&quot;Andrew&quot;,&quot;non-dropping-particle&quot;:&quot;&quot;,&quot;parse-names&quot;:false,&quot;suffix&quot;:&quot;&quot;},{&quot;dropping-particle&quot;:&quot;&quot;,&quot;family&quot;:&quot;George&quot;,&quot;given&quot;:&quot;Devin&quot;,&quot;non-dropping-particle&quot;:&quot;&quot;,&quot;parse-names&quot;:false,&quot;suffix&quot;:&quot;&quot;},{&quot;dropping-particle&quot;:&quot;&quot;,&quot;family&quot;:&quot;Gerstner&quot;,&quot;given&quot;:&quot;Rebekka&quot;,&quot;non-dropping-particle&quot;:&quot;&quot;,&quot;parse-names&quot;:false,&quot;suffix&quot;:&quot;&quot;},{&quot;dropping-particle&quot;:&quot;&quot;,&quot;family&quot;:&quot;Gilissen&quot;,&quot;given&quot;:&quot;Renske&quot;,&quot;non-dropping-particle&quot;:&quot;&quot;,&quot;parse-names&quot;:false,&quot;suffix&quot;:&quot;&quot;},{&quot;dropping-particle&quot;:&quot;&quot;,&quot;family&quot;:&quot;Gould&quot;,&quot;given&quot;:&quot;Madelyn&quot;,&quot;non-dropping-particle&quot;:&quot;&quot;,&quot;parse-names&quot;:false,&quot;suffix&quot;:&quot;&quot;},{&quot;dropping-particle&quot;:&quot;&quot;,&quot;family&quot;:&quot;Hawton&quot;,&quot;given&quot;:&quot;Keith&quot;,&quot;non-dropping-particle&quot;:&quot;&quot;,&quot;parse-names&quot;:false,&quot;suffix&quot;:&quot;&quot;},{&quot;dropping-particle&quot;:&quot;&quot;,&quot;family&quot;:&quot;Kanter&quot;,&quot;given&quot;:&quot;Joseph&quot;,&quot;non-dropping-particle&quot;:&quot;&quot;,&quot;parse-names&quot;:false,&quot;suffix&quot;:&quot;&quot;},{&quot;dropping-particle&quot;:&quot;&quot;,&quot;family&quot;:&quot;Kapur&quot;,&quot;given&quot;:&quot;Navneet&quot;,&quot;non-dropping-particle&quot;:&quot;&quot;,&quot;parse-names&quot;:false,&quot;suffix&quot;:&quot;&quot;},{&quot;dropping-particle&quot;:&quot;&quot;,&quot;family&quot;:&quot;Khan&quot;,&quot;given&quot;:&quot;Murad&quot;,&quot;non-dropping-particle&quot;:&quot;&quot;,&quot;parse-names&quot;:false,&quot;suffix&quot;:&quot;&quot;},{&quot;dropping-particle&quot;:&quot;&quot;,&quot;family&quot;:&quot;Kirtley&quot;,&quot;given&quot;:&quot;Olivia J.&quot;,&quot;non-dropping-particle&quot;:&quot;&quot;,&quot;parse-names&quot;:false,&quot;suffix&quot;:&quot;&quot;},{&quot;dropping-particle&quot;:&quot;&quot;,&quot;family&quot;:&quot;Knipe&quot;,&quot;given&quot;:&quot;Duleeka&quot;,&quot;non-dropping-particle&quot;:&quot;&quot;,&quot;parse-names&quot;:false,&quot;suffix&quot;:&quot;&quot;},{&quot;dropping-particle&quot;:&quot;&quot;,&quot;family&quot;:&quot;Kolves&quot;,&quot;given&quot;:&quot;Kairi&quot;,&quot;non-dropping-particle&quot;:&quot;&quot;,&quot;parse-names&quot;:false,&quot;suffix&quot;:&quot;&quot;},{&quot;dropping-particle&quot;:&quot;&quot;,&quot;family&quot;:&quot;Leske&quot;,&quot;given&quot;:&quot;Stuart&quot;,&quot;non-dropping-particle&quot;:&quot;&quot;,&quot;parse-names&quot;:false,&quot;suffix&quot;:&quot;&quot;},{&quot;dropping-particle&quot;:&quot;&quot;,&quot;family&quot;:&quot;Marahatta&quot;,&quot;given&quot;:&quot;Kedar&quot;,&quot;non-dropping-particle&quot;:&quot;&quot;,&quot;parse-names&quot;:false,&quot;suffix&quot;:&quot;&quot;},{&quot;dropping-particle&quot;:&quot;&quot;,&quot;family&quot;:&quot;Mittendorfer-Rutz&quot;,&quot;given&quot;:&quot;Ellenor&quot;,&quot;non-dropping-particle&quot;:&quot;&quot;,&quot;parse-names&quot;:false,&quot;suffix&quot;:&quot;&quot;},{&quot;dropping-particle&quot;:&quot;&quot;,&quot;family&quot;:&quot;Neznanov&quot;,&quot;given&quot;:&quot;Nikolay&quot;,&quot;non-dropping-particle&quot;:&quot;&quot;,&quot;parse-names&quot;:false,&quot;suffix&quot;:&quot;&quot;},{&quot;dropping-particle&quot;:&quot;&quot;,&quot;family&quot;:&quot;Niederkrotenthaler&quot;,&quot;given&quot;:&quot;Thomas&quot;,&quot;non-dropping-particle&quot;:&quot;&quot;,&quot;parse-names&quot;:false,&quot;suffix&quot;:&quot;&quot;},{&quot;dropping-particle&quot;:&quot;&quot;,&quot;family&quot;:&quot;Nielsen&quot;,&quot;given&quot;:&quot;Emma&quot;,&quot;non-dropping-particle&quot;:&quot;&quot;,&quot;parse-names&quot;:false,&quot;suffix&quot;:&quot;&quot;},{&quot;dropping-particle&quot;:&quot;&quot;,&quot;family&quot;:&quot;Nordentoft&quot;,&quot;given&quot;:&quot;Merete&quot;,&quot;non-dropping-particle&quot;:&quot;&quot;,&quot;parse-names&quot;:false,&quot;suffix&quot;:&quot;&quot;},{&quot;dropping-particle&quot;:&quot;&quot;,&quot;family&quot;:&quot;Oberlerchner&quot;,&quot;given&quot;:&quot;Herwig&quot;,&quot;non-dropping-particle&quot;:&quot;&quot;,&quot;parse-names&quot;:false,&quot;suffix&quot;:&quot;&quot;},{&quot;dropping-particle&quot;:&quot;&quot;,&quot;family&quot;:&quot;O'Connor&quot;,&quot;given&quot;:&quot;Rory C.&quot;,&quot;non-dropping-particle&quot;:&quot;&quot;,&quot;parse-names&quot;:false,&quot;suffix&quot;:&quot;&quot;},{&quot;dropping-particle&quot;:&quot;&quot;,&quot;family&quot;:&quot;Pearson&quot;,&quot;given&quot;:&quot;Melissa&quot;,&quot;non-dropping-particle&quot;:&quot;&quot;,&quot;parse-names&quot;:false,&quot;suffix&quot;:&quot;&quot;},{&quot;dropping-particle&quot;:&quot;&quot;,&quot;family&quot;:&quot;Phillips&quot;,&quot;given&quot;:&quot;Michael R.&quot;,&quot;non-dropping-particle&quot;:&quot;&quot;,&quot;parse-names&quot;:false,&quot;suffix&quot;:&quot;&quot;},{&quot;dropping-particle&quot;:&quot;&quot;,&quot;family&quot;:&quot;Platt&quot;,&quot;given&quot;:&quot;Steve&quot;,&quot;non-dropping-particle&quot;:&quot;&quot;,&quot;parse-names&quot;:false,&quot;suffix&quot;:&quot;&quot;},{&quot;dropping-particle&quot;:&quot;&quot;,&quot;family&quot;:&quot;Plener&quot;,&quot;given&quot;:&quot;Paul L.&quot;,&quot;non-dropping-particle&quot;:&quot;&quot;,&quot;parse-names&quot;:false,&quot;suffix&quot;:&quot;&quot;},{&quot;dropping-particle&quot;:&quot;&quot;,&quot;family&quot;:&quot;Psota&quot;,&quot;given&quot;:&quot;Georg&quot;,&quot;non-dropping-particle&quot;:&quot;&quot;,&quot;parse-names&quot;:false,&quot;suffix&quot;:&quot;&quot;},{&quot;dropping-particle&quot;:&quot;&quot;,&quot;family&quot;:&quot;Qin&quot;,&quot;given&quot;:&quot;Ping&quot;,&quot;non-dropping-particle&quot;:&quot;&quot;,&quot;parse-names&quot;:false,&quot;suffix&quot;:&quot;&quot;},{&quot;dropping-particle&quot;:&quot;&quot;,&quot;family&quot;:&quot;Radeloff&quot;,&quot;given&quot;:&quot;Daniel&quot;,&quot;non-dropping-particle&quot;:&quot;&quot;,&quot;parse-names&quot;:false,&quot;suffix&quot;:&quot;&quot;},{&quot;dropping-particle&quot;:&quot;&quot;,&quot;family&quot;:&quot;Rados&quot;,&quot;given&quot;:&quot;Christa&quot;,&quot;non-dropping-particle&quot;:&quot;&quot;,&quot;parse-names&quot;:false,&quot;suffix&quot;:&quot;&quot;},{&quot;dropping-particle&quot;:&quot;&quot;,&quot;family&quot;:&quot;Reif&quot;,&quot;given&quot;:&quot;Andreas&quot;,&quot;non-dropping-particle&quot;:&quot;&quot;,&quot;parse-names&quot;:false,&quot;suffix&quot;:&quot;&quot;},{&quot;dropping-particle&quot;:&quot;&quot;,&quot;family&quot;:&quot;Reif-Leonhard&quot;,&quot;given&quot;:&quot;Christine&quot;,&quot;non-dropping-particle&quot;:&quot;&quot;,&quot;parse-names&quot;:false,&quot;suffix&quot;:&quot;&quot;},{&quot;dropping-particle&quot;:&quot;&quot;,&quot;family&quot;:&quot;Rozanov&quot;,&quot;given&quot;:&quot;Vsevolod&quot;,&quot;non-dropping-particle&quot;:&quot;&quot;,&quot;parse-names&quot;:false,&quot;suffix&quot;:&quot;&quot;},{&quot;dropping-particle&quot;:&quot;&quot;,&quot;family&quot;:&quot;Schlang&quot;,&quot;given&quot;:&quot;Christiane&quot;,&quot;non-dropping-particle&quot;:&quot;&quot;,&quot;parse-names&quot;:false,&quot;suffix&quot;:&quot;&quot;},{&quot;dropping-particle&quot;:&quot;&quot;,&quot;family&quot;:&quot;Schneider&quot;,&quot;given&quot;:&quot;Barbara&quot;,&quot;non-dropping-particle&quot;:&quot;&quot;,&quot;parse-names&quot;:false,&quot;suffix&quot;:&quot;&quot;},{&quot;dropping-particle&quot;:&quot;&quot;,&quot;family&quot;:&quot;Semenova&quot;,&quot;given&quot;:&quot;Natalia&quot;,&quot;non-dropping-particle&quot;:&quot;&quot;,&quot;parse-names&quot;:false,&quot;suffix&quot;:&quot;&quot;},{&quot;dropping-particle&quot;:&quot;&quot;,&quot;family&quot;:&quot;Sinyor&quot;,&quot;given&quot;:&quot;Mark&quot;,&quot;non-dropping-particle&quot;:&quot;&quot;,&quot;parse-names&quot;:false,&quot;suffix&quot;:&quot;&quot;},{&quot;dropping-particle&quot;:&quot;&quot;,&quot;family&quot;:&quot;Townsend&quot;,&quot;given&quot;:&quot;Ellen&quot;,&quot;non-dropping-particle&quot;:&quot;&quot;,&quot;parse-names&quot;:false,&quot;suffix&quot;:&quot;&quot;},{&quot;dropping-particle&quot;:&quot;&quot;,&quot;family&quot;:&quot;Ueda&quot;,&quot;given&quot;:&quot;Michiko&quot;,&quot;non-dropping-particle&quot;:&quot;&quot;,&quot;parse-names&quot;:false,&quot;suffix&quot;:&quot;&quot;},{&quot;dropping-particle&quot;:&quot;&quot;,&quot;family&quot;:&quot;Vijayakumar&quot;,&quot;given&quot;:&quot;Lakshmi&quot;,&quot;non-dropping-particle&quot;:&quot;&quot;,&quot;parse-names&quot;:false,&quot;suffix&quot;:&quot;&quot;},{&quot;dropping-particle&quot;:&quot;&quot;,&quot;family&quot;:&quot;Webb&quot;,&quot;given&quot;:&quot;Roger T.&quot;,&quot;non-dropping-particle&quot;:&quot;&quot;,&quot;parse-names&quot;:false,&quot;suffix&quot;:&quot;&quot;},{&quot;dropping-particle&quot;:&quot;&quot;,&quot;family&quot;:&quot;Weerasinghe&quot;,&quot;given&quot;:&quot;Manjula&quot;,&quot;non-dropping-particle&quot;:&quot;&quot;,&quot;parse-names&quot;:false,&quot;suffix&quot;:&quot;&quot;},{&quot;dropping-particle&quot;:&quot;&quot;,&quot;family&quot;:&quot;Zalsman&quot;,&quot;given&quot;:&quot;Gil&quot;,&quot;non-dropping-particle&quot;:&quot;&quot;,&quot;parse-names&quot;:false,&quot;suffix&quot;:&quot;&quot;},{&quot;dropping-particle&quot;:&quot;&quot;,&quot;family&quot;:&quot;Gunnell&quot;,&quot;given&quot;:&quot;David&quot;,&quot;non-dropping-particle&quot;:&quot;&quot;,&quot;parse-names&quot;:false,&quot;suffix&quot;:&quot;&quot;},{&quot;dropping-particle&quot;:&quot;&quot;,&quot;family&quot;:&quot;Spittal&quot;,&quot;given&quot;:&quot;Matthew J.&quot;,&quot;non-dropping-particle&quot;:&quot;&quot;,&quot;parse-names&quot;:false,&quot;suffix&quot;:&quot;&quot;}],&quot;container-title&quot;:&quot;The Lancet Psychiatry&quot;,&quot;id&quot;:&quot;66258d32-db39-5817-9ea2-b3d0c9fec5e8&quot;,&quot;issue&quot;:&quot;7&quot;,&quot;issued&quot;:{&quot;date-parts&quot;:[[&quot;2021&quot;]]},&quot;page&quot;:&quot;579-588&quot;,&quot;title&quot;:&quot;Suicide trends in the early months of the COVID-19 pandemic: an interrupted time-series analysis of preliminary data from 21 countries&quot;,&quot;type&quot;:&quot;article-journal&quot;,&quot;volume&quot;:&quot;8&quot;,&quot;container-title-short&quot;:&quot;Lancet Psychiatry&quot;},&quot;uris&quot;:[&quot;http://www.mendeley.com/documents/?uuid=2ecec0bf-b50b-4404-afe2-8f85e9657ab2&quot;],&quot;isTemporary&quot;:false,&quot;legacyDesktopId&quot;:&quot;2ecec0bf-b50b-4404-afe2-8f85e9657ab2&quot;}]},{&quot;citationID&quot;:&quot;MENDELEY_CITATION_6ab3158c-a8a5-4055-80ef-30800f8517fb&quot;,&quot;properties&quot;:{&quot;noteIndex&quot;:0},&quot;isEdited&quot;:false,&quot;manualOverride&quot;:{&quot;citeprocText&quot;:&quot;(Costa, 2021)&quot;,&quot;isManuallyOverridden&quot;:false,&quot;manualOverrideText&quot;:&quot;&quot;},&quot;citationTag&quot;:&quot;MENDELEY_CITATION_v3_eyJjaXRhdGlvbklEIjoiTUVOREVMRVlfQ0lUQVRJT05fNmFiMzE1OGMtYThhNS00MDU1LTgwZWYtMzA4MDBmODUxN2ZiIiwicHJvcGVydGllcyI6eyJub3RlSW5kZXgiOjB9LCJpc0VkaXRlZCI6ZmFsc2UsIm1hbnVhbE92ZXJyaWRlIjp7ImNpdGVwcm9jVGV4dCI6IihDb3N0YSwgMjAyMSkiLCJpc01hbnVhbGx5T3ZlcnJpZGRlbiI6ZmFsc2UsIm1hbnVhbE92ZXJyaWRlVGV4dCI6IiJ9LCJjaXRhdGlvbkl0ZW1zIjpbeyJpZCI6IjIyNDRkYTUxLWJlYmUtNWVkYy04ZWU0LWU5M2YzODg1NjYxZSIsIml0ZW1EYXRhIjp7ImFic3RyYWN0IjoiVGhlIGVhcmx5IDIwMDAncyBlbmNvbXBhc3NlZCBhIHJpc2luZyBhd2FyZW5lc3MgYnkgdGhlIHNjaWVudGlmaWMgY29tbXVuaXR5LCB0aGUgZ2VuZXJhbCBwdWJsaWMgYW5kIHBvbGljeSBtYWtlcnMgb2YgdGhlIGltcGVuZGluZyBlbnZpcm9ubWVudGFsIGNhdGFzdHJvcGhlIGNhdXNlZCBieSB0aGUgaW5jcmVhc2luZyBwcmV2YWxlbmNlIG9mcGxhc3RpY3MgaW4gdGhlIGVudmktIHJvbm1lbnQuIFNvb24gdGhlcmVhZnRlciwgYSBzbGV3b2ZyZWd1bGF0b3J5IGluaXRpYXRpdmVzIGFuZCBwb2xpY2llcyBhbmQgYWN0aW9ucyB0YXJnZXRpbmcgcGxhc3RpYyBwb2xsdXRpb253ZXJlIHB1dCBmb3J0aCBieSBnb3Zlcm5tZW50cywgaW50ZXJuYXRpb25hbCBpbnN0aXR1dGlvbnMsIG5vbi1nb3Zlcm5tZW50YWwgb3JnYW5pemF0aW9ucywgY29tcGFuaWVzIGFuZCBldmVuIGJ5IGNpdGl6ZW4gZ3JvdXBzLiBIb3dldmVyLCB0aGUgMjAyMCBDT1ZJRDE5IHBhbmRlbWljIGhhcyBkaXNydXB0ZWQgdGhpcyBtb21lbnR1bSwgYW5kLCBwcmVzZW50bHksIG1hbnkgZmVhciB0aGF0IHBsYXN0aWMgcG9sbHV0aW9uIHdpbGwgaW5jcmVhc2UsIG5vdCBvbmx5IGR1ZSB0byB0aGUgaW5jcmVhc2VkIGNvbnN1bXB0aW9uIG9mIHNpbmdsZS11c2UgcGxhc3RpYyBpdGVtcywgYnV0IGFsc29kdWUgdG8gdGhlIGV2ZXIgZ3Jvd2luZ25lZWQgb2ZwZXJzb25hbCBwcm90ZWN0aXZlIGVxdWlwbWVudC4gTWFueSBwbGFzdGljIHBvbGx1dGlvbiByZWR1Y3Rpb25wb2xpY2llcyBoYXZlIGJlZW4gc3VzcGVuZGVkLCBjYW5jZWxsZWQgb3IgcG9zdHBvbmVkLiBIZXJlaW4sIHNvbWUgb2YgdGhlc2UgZGVsYXllZCBwb2xpY2llcyBhbmQgaW5pdGlhdGl2ZXMgYXJlIG92ZXJ2aWV3ZWQgYW5kLCBiYXNlZCBvbiBwdWJsaWNseSBhdmFpbGFibGUgZGF0YSwgdGhlIHF1ZXN0aW9ucyBhcyB0b3doZXRoZXIsIGF0IGEgZ2xvYmFsIGxldmVsLCBpbmNyZWFzZWQgZ292ZXJuLSBtZW50IGFjdGlvbiB0byBhZGRyZXNzIHBsYXN0aWMgcG9sbHV0aW9ud2lsbCBjb250aW51ZSwgb3J3aWxsIHRoZSBwYW5kZW1pYyBjaGFuZ2UgdGhpcyBwYXJhZGlnbSwgYXJlIHRlbnRhdGl2ZWx5IGFuc3dlcmVkLCBhcyB3ZWxsIGFzIHdoZXRoZXIgdGhlIHBhbmRlbWljIHdpbGwgYWZmZWN0IHBsYXN0aWMgcHJvZHVjdGlvbiwgaW4gcGFydGljdWxhciwgc2luZ2xlLXVzZSBwbGFzdGljcywgYW5kIHdoYXQgdGhlcG90ZW50aWFsIHJvdXRlcyB0byBvdmVyY29tZSB0aGVzZSB0ZW5kZW5jaWVzbWF5IGJlLiBBcyBzdWNoLCB0aGVkeW5hbWljcyBvZnRoZSBpbnRlcmFjdGlvbiBiZXR3ZWVuIHRoZSByZXN0cmljdGl2ZW1lYXN1cmVzIGFkb3B0ZWQgaW4gdGhld2FrZSBvZnRoaXMgcGFuZGVtaWMgYW5kIHBsYXN0aWMgcG9sbHV0aW9uIGFyZSBleGFtaW5lZCwgYXMgYXJlIHRoZSByb2xlcyBvZiBkaWZmZXJlbnQgbGVnaXNsYXRpdmUgYW5kIHJlZ3VsYXRvcnkgYm9kaWVzLCB3aGV0aGVyIGF0IHRoZSBsb2NhbCwgcmVnaW9uYWwgb3IgaW50ZXJuYXRpb25hbCBsZXZlbHMuIiwiYXV0aG9yIjpbeyJkcm9wcGluZy1wYXJ0aWNsZSI6ImRhIiwiZmFtaWx5IjoiQ29zdGEiLCJnaXZlbiI6Ikpvw6NvIFBpbnRvIiwibm9uLWRyb3BwaW5nLXBhcnRpY2xlIjoiIiwicGFyc2UtbmFtZXMiOmZhbHNlLCJzdWZmaXgiOiIifV0sImNvbnRhaW5lci10aXRsZSI6IlNjaWVuY2Ugb2YgdGhlIHRvdGFsIGVudmlyb25tZW50IiwiaWQiOiIyMjQ0ZGE1MS1iZWJlLTVlZGMtOGVlNC1lOTNmMzg4NTY2MWUiLCJpc3N1ZWQiOnsiZGF0ZS1wYXJ0cyI6W1siMjAyMSJdXX0sIm5vdGUiOiLXqNec15XXldeg15jXmSAtINeU16rXkteR16jXldeqINeR16LXp9eR15XXqiDXlNen15XXqNeV16DXlFxuXG7XqteX15nXnNeqINep16DXldeqINeULTIwMDAg15vXnNec15Qg16LXnNeZ15nXlCDXkdee15XXk9ei15XXqiDXqdecINeU16fXlNeZ15zXlCDXlNee15PXoteZ16osINeU16bXmdeR15XXqCDXlNeo15fXkSDXlden15XXkdei15kg15TXnteT15nXoNeZ15XXqiDXnNeQ16HXldefINeU16HXkdeZ15HXqteZINeU157Xntep157XqSDXldeR15Ag15TXoNeS16jXnteqINeb16rXldem15DXlCDXnteU16nXm9eZ15fXldeqINeU15LXldeR16jXqiDXqdecINek15zXodeY15nXpyDXkdeh15HXmdeR15QuINeW157XnyDXp9em16gg15zXkNeX16gg157Xm9efLCDXqdec15wg15nXldeW157XldeqINeo15LXldec15jXldeo15nXldeqINeV157Xk9eZ16DXmdeV16og15XXpNei15XXnNeV16og15TXnteb15XXldeg15XXqiDXnNeW15nXlNeV150g16TXnNeh15jXmdenINeU15XXpteS15Ug16LXnCDXmdeT15kg157Xntep15zXldeqLCDXnteV16HXk9eV16og15HXmdeg15zXkNeV157XmdeZ150sINeQ16jXkteV16DXmdedINec15Ag157Xntep15zXqteZ15nXnSwg15fXkdeo15XXqiDXldeQ16TXmdec15Ug16LXnCDXmdeT15kg16fXkdeV16bXldeqINeQ15bXqNeX15nXnS4g16LXnSDXlteQ16osINee15LXmdek16og15QtQ09WSUQxOSDXqdecIDIwMjAg16nXmdeR16nXlCDXkNeqINeU157Xldee16DXmNeV150g15TXlteULCDXldeb16jXkteiINeo15HXmdedINeX15XXqdep15nXnSDXqdeW15nXlNeV150g15TXpNec16HXmNeZ16cg15nXkteT15wsINec15Ag16jXpyDXkdeS15zXnCDXlNem16jXmdeb15Qg15TXnteV15LXkdeo16og16nXnCDXpNeo15nXmNeZINek15zXodeY15nXpyDXl9eTLdek16LXnteZ15nXnSwg15DXnNeQINeS150g15HXktec15wg15TXpteV16jXmiDXlNeU15XXnNeaINeV15LXldeR16gg15HXpteZ15XXkyDXnteS158g15DXmdep15kuINee15PXmdeg15nXldeqINeo15HXldeqINec15TXpNeX16rXqiDXlteZ15TXldedINek15zXodeY15nXpyDXlNeV16nXoteVLCDXkdeV15jXnNeVINeQ15Ug16DXk9eX15UuINeb15DXnywg15fXnNenINee15TXnteT15nXoNeZ15XXqiDXldeU15nXldeW157XldeqINeU157Xldep15TXldeqINeU15zXnNeVINee16HXlden16jXldeqLCDXldei15wg16HXnteaINeg16rXldeg15nXnSDXltee15nXoNeZ150g15zXpteZ15HXldeoLCDXlNep15DXnNeV16og15TXkNedLCDXkdeo157XlCDXlNeS15zXldeR15zXmdeqLCDXpNei15nXnNeV16og157Xntep15zXqteZ16og157XldeS15HXqNeqINec15jXmdek15XXnCDXkdeW15nXlNeV150g15TXpNec16HXmNeZ16cg16rXmdee16nXmiwg15DXlSDXlNeQ150g15TXnteS15nXpNeUINeq16nXoNeUINeQ16og15TXpNeo15PXmdeS157XlCDXlNeW15UsINeg16LXoNeV16og15HXlNeZ16HXldehLiAsINeb157XlSDXktedINeU15DXnSDXlNee15LXmdek15Qg16rXqdek15nXoiDXotecINeZ15nXpteV16gg16TXnNeh15jXmdenLCDXkdek16jXmCDXotecINek15zXodeY15nXpyDXl9eTINek16LXnteZLCDXldee15Qg15TXnteh15zXldec15nXnSDXlNeQ16TXqdeo15nXmdedINec15TXqteS15HXqCDXotecINeU16DXmNeZ15XXqiDXlNec15zXlS4g15vXm9eW15QsINeg15HXl9eg16og15TXk9eZ16DXnteZ16fXlCDXqdecINeU15DXmdeg15jXqNeQ16fXpteZ15Qg15HXmdefINeU16bXoteT15nXnSDXlNee15LXkdeZ15zXmdedINep16DXoNen15jXlSDXkdei16fXkdeV16og157XkteZ16TXlCDXlteVINec15HXmdefINeW15nXlNeV150g15TXpNec16HXmNeZ16csINeb157XlSDXktedINeq16TXp9eZ15PXmdeU150g16nXnCDXkteV16TXmSDXl9en15nXp9eUINeV16jXkteV15zXmNeV16jXmdedINep15XXoNeZ150sINeR15nXnyDXkNedINeR16jXnteUINeU157Xp9eV157XmdeqLCDXlNeQ15bXldeo15nXqiDXkNeVINeU15HXmdeg15zXkNeV157XmdeqLiIsInRpdGxlIjoiaGUgMjAxOSBnbG9iYWwgcGFuZGVtaWMgYW5kIHBsYXN0aWMgcG9sbHV0aW9uIHByZXZlbnRpb24gbWVhc3VyZXM6IFBsYWluZyBjYXRjaC11cCIsInR5cGUiOiJhcnRpY2xlLWpvdXJuYWwiLCJ2b2x1bWUiOiI3NzQiLCJjb250YWluZXItdGl0bGUtc2hvcnQiOiIifSwidXJpcyI6WyJodHRwOi8vd3d3Lm1lbmRlbGV5LmNvbS9kb2N1bWVudHMvP3V1aWQ9MmVmOGE0MGMtNDM4ZS00NjdkLWFlNDUtODM3NmQ5Y2Q2ZTA2Il0sImlzVGVtcG9yYXJ5IjpmYWxzZSwibGVnYWN5RGVza3RvcElkIjoiMmVmOGE0MGMtNDM4ZS00NjdkLWFlNDUtODM3NmQ5Y2Q2ZTA2In1dfQ==&quot;,&quot;citationItems&quot;:[{&quot;id&quot;:&quot;2244da51-bebe-5edc-8ee4-e93f3885661e&quot;,&quot;itemData&quot;:{&quot;abstract&quot;:&quot;The early 2000's encompassed a rising awareness by the scientific community, the general public and policy makers of the impending environmental catastrophe caused by the increasing prevalence ofplastics in the envi- ronment. Soon thereafter, a slewofregulatory initiatives and policies and actions targeting plastic pollutionwere put forth by governments, international institutions, non-governmental organizations, companies and even by citizen groups. However, the 2020 COVID19 pandemic has disrupted this momentum, and, presently, many fear that plastic pollution will increase, not only due to the increased consumption of single-use plastic items, but alsodue to the ever growingneed ofpersonal protective equipment. Many plastic pollution reductionpolicies have been suspended, cancelled or postponed. Herein, some of these delayed policies and initiatives are overviewed and, based on publicly available data, the questions as towhether, at a global level, increased govern- ment action to address plastic pollutionwill continue, orwill the pandemic change this paradigm, are tentatively answered, as well as whether the pandemic will affect plastic production, in particular, single-use plastics, and what thepotential routes to overcome these tendenciesmay be. As such, thedynamics ofthe interaction between the restrictivemeasures adopted in thewake ofthis pandemic and plastic pollution are examined, as are the roles of different legislative and regulatory bodies, whether at the local, regional or international levels.&quot;,&quot;author&quot;:[{&quot;dropping-particle&quot;:&quot;da&quot;,&quot;family&quot;:&quot;Costa&quot;,&quot;given&quot;:&quot;João Pinto&quot;,&quot;non-dropping-particle&quot;:&quot;&quot;,&quot;parse-names&quot;:false,&quot;suffix&quot;:&quot;&quot;}],&quot;container-title&quot;:&quot;Science of the total environment&quot;,&quot;id&quot;:&quot;2244da51-bebe-5edc-8ee4-e93f3885661e&quot;,&quot;issued&quot;:{&quot;date-parts&quot;:[[&quot;2021&quot;]]},&quot;note&quot;:&quot;רלוונטי - התגברות בעקבות הקורונה\n\nתחילת שנות ה-2000 כללה עלייה במודעות של הקהילה המדעית, הציבור הרחב וקובעי המדיניות לאסון הסביבתי הממשמש ובא הנגרמת כתוצאה מהשכיחות הגוברת של פלסטיק בסביבה. זמן קצר לאחר מכן, שלל יוזמות רגולטוריות ומדיניות ופעולות המכוונות לזיהום פלסטיק הוצגו על ידי ממשלות, מוסדות בינלאומיים, ארגונים לא ממשלתיים, חברות ואפילו על ידי קבוצות אזרחים. עם זאת, מגיפת ה-COVID19 של 2020 שיבשה את המומנטום הזה, וכרגע רבים חוששים שזיהום הפלסטיק יגדל, לא רק בגלל הצריכה המוגברת של פריטי פלסטיק חד-פעמיים, אלא גם בגלל הצורך ההולך וגובר בציוד מגן אישי. מדיניות רבות להפחתת זיהום פלסטיק הושעו, בוטלו או נדחו. כאן, חלק מהמדיניות והיוזמות המושהות הללו מסוקרות, ועל סמך נתונים זמינים לציבור, השאלות האם, ברמה הגלובלית, פעילות ממשלתית מוגברת לטיפול בזיהום הפלסטיק תימשך, או האם המגיפה תשנה את הפרדיגמה הזו, נענות בהיסוס. , כמו גם האם המגיפה תשפיע על ייצור פלסטיק, בפרט על פלסטיק חד פעמי, ומה המסלולים האפשריים להתגבר על הנטיות הללו. ככזה, נבחנת הדינמיקה של האינטראקציה בין הצעדים המגבילים שננקטו בעקבות מגיפה זו לבין זיהום הפלסטיק, כמו גם תפקידיהם של גופי חקיקה ורגולטורים שונים, בין אם ברמה המקומית, האזורית או הבינלאומית.&quot;,&quot;title&quot;:&quot;he 2019 global pandemic and plastic pollution prevention measures: Plaing catch-up&quot;,&quot;type&quot;:&quot;article-journal&quot;,&quot;volume&quot;:&quot;774&quot;,&quot;container-title-short&quot;:&quot;&quot;},&quot;uris&quot;:[&quot;http://www.mendeley.com/documents/?uuid=2ef8a40c-438e-467d-ae45-8376d9cd6e06&quot;],&quot;isTemporary&quot;:false,&quot;legacyDesktopId&quot;:&quot;2ef8a40c-438e-467d-ae45-8376d9cd6e06&quot;}]},{&quot;citationID&quot;:&quot;MENDELEY_CITATION_04b18dd6-be26-43e4-8ad8-2173862b5cbc&quot;,&quot;properties&quot;:{&quot;noteIndex&quot;:0},&quot;isEdited&quot;:false,&quot;manualOverride&quot;:{&quot;citeprocText&quot;:&quot;(Puluhulawa &amp;#38; Puluhulawa, 2021)&quot;,&quot;isManuallyOverridden&quot;:false,&quot;manualOverrideText&quot;:&quot;&quot;},&quot;citationTag&quot;:&quot;MENDELEY_CITATION_v3_eyJjaXRhdGlvbklEIjoiTUVOREVMRVlfQ0lUQVRJT05fMDRiMThkZDYtYmUyNi00M2U0LThhZDgtMjE3Mzg2MmI1Y2JjIiwicHJvcGVydGllcyI6eyJub3RlSW5kZXgiOjB9LCJpc0VkaXRlZCI6ZmFsc2UsIm1hbnVhbE92ZXJyaWRlIjp7ImNpdGVwcm9jVGV4dCI6IihQdWx1aHVsYXdhICYjMzg7IFB1bHVodWxhd2EsIDIwMjEpIiwiaXNNYW51YWxseU92ZXJyaWRkZW4iOmZhbHNlLCJtYW51YWxPdmVycmlkZVRleHQiOiIifSwiY2l0YXRpb25JdGVtcyI6W3siaWQiOiIxZTQ3YWUxZC05NmNhLTVmYTEtOWJjMi1hNmQ1YjdmZGZlYTAiLCJpdGVtRGF0YSI6eyJhYnN0cmFjdCI6IlRoZSBhZHZhbmNlbWVudHMgaW4gdGVjaG5vbG9neSBoYXZlIGJyb3VnaHQgbWFqb3IgY2hhbmdlcyB0byBkYWlseSBhY3Rpdml0aWVzIG9mIGFsbCBwZW9wbGUuIERpc3Bvc2FibGUgcGxhc3RpYyBpcyBiZWNvbWluZyBtb3JlIHBvcHVsYXIgZm9yIGRhaWx5IHVzZSBkdWUgdG8gaXRzIHByYWN0aWNhbGl0eSBhbmQgaHlnaWVuZS4gU3VjaCBhIHNpdHVhdGlvbiwgaW4gdHVybiwgcmFpc2VzIGFuIGFsYXJtaW5nIGNvbmNlcm4gb24gdGhlIGVudmlyb25tZW50YWwgc2lkZSBlZmZlY3QsIGFzIG5vdyBwbGFzdGljIHdhc3RlIGJlZ2lucyB0byBvdmVyZmlsbCBuYXR1cmUuIFRvIGNvcGUgd2l0aCB0aGlzLCB0aGUgZ292ZXJubWVudCBoYXMgZW5mb3JjZWQgc2V2ZXJhbCByZWd1bGF0aW9uczsgdGhlc2UgcmVndWxhdGlvbnMsIGhvd2V2ZXIsIGFyZSBub3QgaW1wbGVtZW50ZWQgaG9saXN0aWNhbGx5IGFuZCB5ZXQgdG8gYmUgaW1wYWN0ZnVsLiBUaGUgc3R1ZHksIHRoZXJlZm9yZSwgcHJvcG9zZXMgdGhhdCBpdCBpcyBvZiB1cmdlbmN5IHRvIGltcG9zZSBzYW5jdGlvbnMgYXMgYSBtZWFucyB0byBzdXBwb3J0IHRoZSByZXN0cmljdGlvbiBwb2xpY3kgb2YgZGlzcG9zYWJsZSBwbGFzdGljIHVzZS4gVGhlIHByZXNlbnQgYXJ0aWNsZSBhaW1zIHRvIGFuYWx5emUgdGhlIGltcGxlbWVudGF0aW9uIG9mIHNhbmN0aW9uIGltcG9zaXRpb24gb24gdGhlIGVmZm9ydHMgdG8gcmVzdHJpY3QgZGlzcG9zYWJsZSBwbGFzdGljIHVzZS4gVGhlIGp1cmlkaWNhbCBub3JtYXRpdmUgc3R1ZHkgZW1wbG95ZWQgZGVzY3JpcHRpdmUtbGVnYWwgYXBwcm9hY2hlcyB0byBhbmFseXplIHRoZSBwcmltYXJ5IGFuZCBzZWNvbmRhcnkgbGVnYWwgbWF0ZXJpYWxzLiIsImF1dGhvciI6W3siZHJvcHBpbmctcGFydGljbGUiOiIiLCJmYW1pbHkiOiJQdWx1aHVsYXdhIiwiZ2l2ZW4iOiJGZW50eSIsIm5vbi1kcm9wcGluZy1wYXJ0aWNsZSI6IiIsInBhcnNlLW5hbWVzIjpmYWxzZSwic3VmZml4IjoiIn0seyJkcm9wcGluZy1wYXJ0aWNsZSI6IiIsImZhbWlseSI6IlB1bHVodWxhd2EiLCJnaXZlbiI6Ik1vaGFtbWFkIFJ1c2RpeWFudG8iLCJub24tZHJvcHBpbmctcGFydGljbGUiOiIiLCJwYXJzZS1uYW1lcyI6ZmFsc2UsInN1ZmZpeCI6IiJ9XSwiY29udGFpbmVyLXRpdGxlIjoiQWR2YW5jZXMgaW4gU29jaWFsIFNjaWVuY2UsIEVkdWNhdGlvbiBhbmQgSHVtYW5pdGllcyBSZXNlYXJjaCIsImlkIjoiMWU0N2FlMWQtOTZjYS01ZmExLTliYzItYTZkNWI3ZmRmZWEwIiwiaXNzdWVkIjp7ImRhdGUtcGFydHMiOltbIjIwMjEiXV19LCJub3RlIjoi16jXnNeV15XXoNeY15kg157XlteV15XXmdeqINee16nXpNeY15nXqiBcblxuwqAgXG7XlNeU16rXp9eT157XldeqINeR15jXm9eg15XXnNeV15LXmdeUINeU15HXmdeQ15Qg16nXmdeg15XXmdeZ150g15LXk9eV15zXmdedINeR16TXoteZ15zXldeZ15XXqiDXlNeZ15XXnteZ15XXnteZ15XXqiDXqdecINeb15wg15TXkNeg16nXmdedLiDXpNec16HXmNeZ16cg15fXkyDXpNei157XmSDXlNeV16TXmiDXpNeV16TXldec16jXmSDXmdeV16rXqCDXnNep15nXnteV16kg15nXldee15nXldee15kg15HXqdecINeU157Xotep15nXldeqINeV15TXlNeZ15LXmdeZ16DXlCDXqdec15UuINee16bXkSDXm9eW15QsINeR16rXldeo15UsINee16LXldeo16gg15PXkNeS15Qg157Xk9eQ15nXkteUINec15LXkdeZINeq15XXpNei16og15TXnNeV15XXkNeZINeU16HXkdeZ15HXqteZ16osINep15vXnyDXm9ei16og16TXodeV15zXqiDXpNec16HXmNeZ16cg157XqteX15nXnNeUINec157XnNeQINeZ16rXqCDXotecINeU157XmdeT15Qg15DXqiDXlNeY15HXoi4g15vXk9eZINec15TXqtee15XXk9eTINei150g15bXlCwg15TXntee16nXnNeUINeQ15vXpNeqINeb157XlCDXqten16DXldeqOyDXotedINeW15DXqiwg16rXp9eg15XXqiDXkNec15Ug15DXmdeg158g157XmdeV16nXnteV16og15HXkNeV16TXnyDXlNeV15zXmdeh15jXmSDXldei15PXmdeZ158g15zXkCDXntep16TXmdei15XXqi4g15zXpNeZ15vXmiwg15TXnteX16fXqCDXntem15nXoiDXm9eZINeZ16kg15PXl9eZ16TXldeqINec15TXmNeZ15wg16HXoNen16bXmdeV16og15vXkNee16bXoteZINec16rXnteV15og15HXnteT15nXoNeZ15XXqiDXlNeU15LXkdec15Qg16nXnCDXqdeZ157XldepINeX15Mg16TXotee15kg15HXpNec16HXmNeZ16cuINeU157XkNee16gg15TXoNeV15vXl9eZINeg15XXoteTINec16DXqteXINeQ16og15nXmdep15XXnSDXlNeY15zXqiDXlNeh16DXp9em15nXldeqINei15wg15TXnteQ157XpteZ150g15zXlNeS15HXmdecINeQ16og15TXqdeZ157XldepINeR16TXnNeh15jXmdenINeX15Mg16TXotee15kuINeU157Xl9en16gg15TXoNeV16jXnteY15nXkdeZINeU157Xqdek15jXmSDXlNep16rXntepINeR15LXmdep15XXqiDXqteZ15DXldeo15nXldeqLdee16nXpNeY15nXldeqINeb15PXmSDXnNeg16rXlyDXkNeqINeU15fXldee16jXmdedINeU157Xqdek15jXmdeZ150g15TXoteZ16fXqNeZ15nXnSDXldeU157Xqdeg15nXmdedLiIsInBhZ2UiOiIxNC0xNyIsInRpdGxlIjoiSW1wb3NpdGlvbiBvZiBTYW5jdGlvbiB0byBTdXBwb3J0IFBsYXN0aWMgV2FzdGUgUmVzdHJpY3Rpb24gUG9saWN5IiwidHlwZSI6ImFydGljbGUtam91cm5hbCIsInZvbHVtZSI6IjU5MCIsImNvbnRhaW5lci10aXRsZS1zaG9ydCI6IiJ9LCJ1cmlzIjpbImh0dHA6Ly93d3cubWVuZGVsZXkuY29tL2RvY3VtZW50cy8/dXVpZD0yMWYxNzc2Ni02MWM2LTRhNTMtYjlkOC01ZTNmMGZmMzlhMmUiXSwiaXNUZW1wb3JhcnkiOmZhbHNlLCJsZWdhY3lEZXNrdG9wSWQiOiIyMWYxNzc2Ni02MWM2LTRhNTMtYjlkOC01ZTNmMGZmMzlhMmUifV19&quot;,&quot;citationItems&quot;:[{&quot;id&quot;:&quot;1e47ae1d-96ca-5fa1-9bc2-a6d5b7fdfea0&quot;,&quot;itemData&quot;:{&quot;abstract&quot;:&quot;The advancements in technology have brought major changes to daily activities of all people. Disposable plastic is becoming more popular for daily use due to its practicality and hygiene. Such a situation, in turn, raises an alarming concern on the environmental side effect, as now plastic waste begins to overfill nature. To cope with this, the government has enforced several regulations; these regulations, however, are not implemented holistically and yet to be impactful. The study, therefore, proposes that it is of urgency to impose sanctions as a means to support the restriction policy of disposable plastic use. The present article aims to analyze the implementation of sanction imposition on the efforts to restrict disposable plastic use. The juridical normative study employed descriptive-legal approaches to analyze the primary and secondary legal materials.&quot;,&quot;author&quot;:[{&quot;dropping-particle&quot;:&quot;&quot;,&quot;family&quot;:&quot;Puluhulawa&quot;,&quot;given&quot;:&quot;Fenty&quot;,&quot;non-dropping-particle&quot;:&quot;&quot;,&quot;parse-names&quot;:false,&quot;suffix&quot;:&quot;&quot;},{&quot;dropping-particle&quot;:&quot;&quot;,&quot;family&quot;:&quot;Puluhulawa&quot;,&quot;given&quot;:&quot;Mohammad Rusdiyanto&quot;,&quot;non-dropping-particle&quot;:&quot;&quot;,&quot;parse-names&quot;:false,&quot;suffix&quot;:&quot;&quot;}],&quot;container-title&quot;:&quot;Advances in Social Science, Education and Humanities Research&quot;,&quot;id&quot;:&quot;1e47ae1d-96ca-5fa1-9bc2-a6d5b7fdfea0&quot;,&quot;issued&quot;:{&quot;date-parts&quot;:[[&quot;2021&quot;]]},&quot;note&quot;:&quot;רלוונטי מזווית משפטית \n\n  \nההתקדמות בטכנולוגיה הביאה שינויים גדולים בפעילויות היומיומיות של כל האנשים. פלסטיק חד פעמי הופך פופולרי יותר לשימוש יומיומי בשל המעשיות וההיגיינה שלו. מצב כזה, בתורו, מעורר דאגה מדאיגה לגבי תופעת הלוואי הסביבתית, שכן כעת פסולת פלסטיק מתחילה למלא יתר על המידה את הטבע. כדי להתמודד עם זה, הממשלה אכפת כמה תקנות; עם זאת, תקנות אלו אינן מיושמות באופן הוליסטי ועדיין לא משפיעות. לפיכך, המחקר מציע כי יש דחיפות להטיל סנקציות כאמצעי לתמוך במדיניות ההגבלה של שימוש חד פעמי בפלסטיק. המאמר הנוכחי נועד לנתח את יישום הטלת הסנקציות על המאמצים להגביל את השימוש בפלסטיק חד פעמי. המחקר הנורמטיבי המשפטי השתמש בגישות תיאוריות-משפטיות כדי לנתח את החומרים המשפטיים העיקריים והמשניים.&quot;,&quot;page&quot;:&quot;14-17&quot;,&quot;title&quot;:&quot;Imposition of Sanction to Support Plastic Waste Restriction Policy&quot;,&quot;type&quot;:&quot;article-journal&quot;,&quot;volume&quot;:&quot;590&quot;,&quot;container-title-short&quot;:&quot;&quot;},&quot;uris&quot;:[&quot;http://www.mendeley.com/documents/?uuid=21f17766-61c6-4a53-b9d8-5e3f0ff39a2e&quot;],&quot;isTemporary&quot;:false,&quot;legacyDesktopId&quot;:&quot;21f17766-61c6-4a53-b9d8-5e3f0ff39a2e&quot;}]},{&quot;citationID&quot;:&quot;MENDELEY_CITATION_78de0dd1-3eac-4c74-aba1-8314b31c2b7f&quot;,&quot;properties&quot;:{&quot;noteIndex&quot;:0},&quot;isEdited&quot;:false,&quot;manualOverride&quot;:{&quot;citeprocText&quot;:&quot;(Soares et al., 2021)&quot;,&quot;isManuallyOverridden&quot;:false,&quot;manualOverrideText&quot;:&quot;&quot;},&quot;citationTag&quot;:&quot;MENDELEY_CITATION_v3_eyJjaXRhdGlvbklEIjoiTUVOREVMRVlfQ0lUQVRJT05fNzhkZTBkZDEtM2VhYy00Yzc0LWFiYTEtODMxNGIzMWMyYjdmIiwicHJvcGVydGllcyI6eyJub3RlSW5kZXgiOjB9LCJpc0VkaXRlZCI6ZmFsc2UsIm1hbnVhbE92ZXJyaWRlIjp7ImNpdGVwcm9jVGV4dCI6IihTb2FyZXMgZXQgYWwuLCAyMDIxKSIsImlzTWFudWFsbHlPdmVycmlkZGVuIjpmYWxzZSwibWFudWFsT3ZlcnJpZGVUZXh0IjoiIn0sImNpdGF0aW9uSXRlbXMiOlt7ImlkIjoiNjUwOTUxNzMtZmY1Ni01N2EyLWFjMjctMTFiYmVmOTU5NDYwIiwiaXRlbURhdGEiOnsiYWJzdHJhY3QiOiJOb3dhZGF5cywgcGxhc3RpYyBwb2xsdXRpb24gaXMgY29uc2lkZXJlZCBhbiBpc3N1ZSBvZiBnbG9iYWwgY29uY2Vybi4gVGhpcyBlbnZpcm9ubWVudGFsIHByb2JsZW0gcmVzdWx0cyBmcm9tIGh1bWFuIGluZHVzdHJpYWwgYW5kIGRvbWVzdGljIGFjdGl2aXRpZXMsIGFzc29jaWF0ZWQgd2l0aCBwb29yIG1hbmFnZW1lbnQsIGZyb20gbWFudWZhY3R1cmluZyBwcm9jZXNzZXMgdG8gcHJvZHVjdHPKvCBlbmQgbGlmZS4gSW4gdGhpcyBwZXJzcGVjdGl2ZSwgaHVtYW4gY29uc3VtcHRpb24gYW5kIG1hbmFnZW1lbnQgb2YgZGFpbHkgdXNlZCBwbGFzdGljIG1hdGVyaWFscyBjYW4gcGxheSBhIGRldGVybWluYW50IHJvbGUgdG8gY29udHJvbCB0aGlzIGVudmlyb25tZW50YWwgaXNzdWUuIFRodXMsIHVuZGVyc3RhbmRpbmcgcHVibGljIHBlcmNlcHRpb25zIGFib3V0IHBsYXN0aWMgcG9sbHV0aW9uIG1heSBiZSBhIHZhbHVhYmxlIHJlc291cmNlIHRvIGVuZ2FnZSBzb2NpZXR5IGluIHNvbHV0aW9ucyB0byByZWR1Y2UgaXRzIGVudmlyb25tZW50YWwgcmVsZWFzZS4gSW4gdGhpcyBzdHVkeSwgcGVyY2VwdGlvbnMgYWJvdXQgcGxhc3RpYyBwb2xsdXRpb24sIGl0cyBpbXBhY3RzIGFzIHdlbGwgYXMgc29jaW9kZW1vZ3JhcGhpYyBhbmQgcHN5Y2hvbG9naWNhbCBmYWN0b3JzIHByZWRpY3RpbmcgaW5kaXZpZHVhbHPigJkgcHJvLWVudmlyb25tZW50YWwgYmVoYXZpb3VycyB3ZXJlIGFuYWx5c2VkLCBpbiB0aGUgUG9ydHVndWVzZSBjb250ZXh0LiBPdmVyYWxsLCByZXN1bHRzIHNob3dlZCB0aGF0IHRoZXJlIGlzIGEgZ2VuZXJhbCBrbm93bGVkZ2UgdGhhdCBwbGFzdGljcyBkZWdyYWRlIGluIHRoZSBlbnZpcm9ubWVudC4gVGhlIHBhcnRpY2lwYW50cyBvZiB0aGUgc3R1ZHkgcGVyY2VpdmVkIHRoZSBiaW8tZWNvbG9naWNhbCBpbXBhY3RzIG9mIHBsYXN0aWNzIGFzIGEgZ3JlYXRlciB0aHJlYXQgdGhhbiB0aGUgc29jaW9lY29ub21pYyBpbXBhY3RzLiBBIGhpZXJhci0gY2hpY2FsIHJlZ3Jlc3Npb24gYW5hbHlzZXMgcmV2ZWFsZWQgdGhhdCBzb2Npb2RlbW9ncmFwaGljIHZhcmlhYmxlcyBhbmQgdGhvc2UgcmVsYXRlZCB0byBrbm93bGVkZ2UgYW5kIHBlcmNlaXZlZCBpbXBhY3RzIGFib3V0IHBsYXN0aWMgcG9sbHV0aW9uIGNhbiBwcmVkaWN0IHBhcnRpY2lwYW50c+KAmSBwcm8tZW52aXJvbm1lbnRhbCBiZWhhdmlvdXJzLiBBd2FyZW5lc3MgYWJvdXQgdGhlIGltcGFjdHMgb2YgcGxhc3RpYyBwb2xsdXRpb24gKHNvY2lvZWNvbm9taWMsIGhlYWx0aCBpbXBhY3RzIGFuZCBiaW8tZWNvbG9naWNhbCBpbXBhY3RzKSB3ZXJlIGhpZ2hseSBhc3NvY2lhdGVkIHRvIHByby1lbnZpcm9ubWVudGFsIGJlaGF2aW91ci4gVGhpcyBzdHVkeSBkYXRhIGNhbiBoZWxwIHRvIHVuZGVyc3RhbmQgaG93IHRvIGVuaGFuY2UgcHJvLSBlbnZpcm9ubWVudGFsIGJlaGF2aW91cnMgYW5kIGNvbnRyaWJ1dGUgdG8gZGVjcmVhc2UgdGhlIHByZXNlbmNlIG9mIG1pY3JvKG5hbm8pcGxhc3RpY3MgaW4gdGhlIGVudmlyb25tZW50LiAxLiIsImF1dGhvciI6W3siZHJvcHBpbmctcGFydGljbGUiOiIiLCJmYW1pbHkiOiJTb2FyZXMiLCJnaXZlbiI6IkpvYW5hIiwibm9uLWRyb3BwaW5nLXBhcnRpY2xlIjoiIiwicGFyc2UtbmFtZXMiOmZhbHNlLCJzdWZmaXgiOiIifSx7ImRyb3BwaW5nLXBhcnRpY2xlIjoiIiwiZmFtaWx5IjoiTWlndWVsIiwiZ2l2ZW4iOiJJc2FiZWwiLCJub24tZHJvcHBpbmctcGFydGljbGUiOiIiLCJwYXJzZS1uYW1lcyI6ZmFsc2UsInN1ZmZpeCI6IiJ9LHsiZHJvcHBpbmctcGFydGljbGUiOiIiLCJmYW1pbHkiOiJDIiwiZ2l2ZW4iOiJDwrRhdGlhIFZlbsuGYW5jaW8iLCJub24tZHJvcHBpbmctcGFydGljbGUiOiIiLCJwYXJzZS1uYW1lcyI6ZmFsc2UsInN1ZmZpeCI6IiJ9LHsiZHJvcHBpbmctcGFydGljbGUiOiIiLCJmYW1pbHkiOiJEIiwiZ2l2ZW4iOiJJc2FiZWwgTG9wZXMiLCJub24tZHJvcHBpbmctcGFydGljbGUiOiIiLCJwYXJzZS1uYW1lcyI6ZmFsc2UsInN1ZmZpeCI6IiJ9LHsiZHJvcHBpbmctcGFydGljbGUiOiIiLCJmYW1pbHkiOiJEIiwiZ2l2ZW4iOiJNaWd1ZWwgT2xpdmVpcmEiLCJub24tZHJvcHBpbmctcGFydGljbGUiOiIiLCJwYXJzZS1uYW1lcyI6ZmFsc2UsInN1ZmZpeCI6IiJ9XSwiY29udGFpbmVyLXRpdGxlIjoiSm91cm5hbCBvZiBIYXphcmRvdXMgTWF0ZXJpYWxzIGoiLCJpZCI6IjY1MDk1MTczLWZmNTYtNTdhMi1hYzI3LTExYmJlZjk1OTQ2MCIsImlzc3VlZCI6eyJkYXRlLXBhcnRzIjpbWyIyMDIxIl1dfSwibm90ZSI6Iteb15nXldedLCDXlteZ15TXldedINek15zXodeY15nXpyDXoNeX16nXkSDXnNeg15XXqdeQINee16LXldeo16gg15PXkNeS15Qg16LXldec157XmdeqLiDXkdei15nXlCDXodeR15nXkdeq15nXqiDXlteVINeg15XXkdei16og157XpNei15nXnNeV15nXldeqINeq16LXqdeZ15nXqteZ15XXqiDXldee15HXmdeqINeQ16DXldep15nXldeqLCDXlNen16nXldeo15XXqiDXnNeg15nXlNeV15wg15zXp9eV15ksINee16rXlNec15nXm9eZINeZ15nXpteV16gg15XXoteTINeh15XXoyDXlNeX15nXmdedINep15wg15TXnteV16bXqNeZ150uINeR16TXqNeh16TXp9eY15nXkdeUINeW15UsINem16jXmdeb15Qg15DXoNeV16nXmdeqINeV16DXmdeU15XXnCDXqdecINeX15XXnteo15nXnSDXpNec16HXmNeZ15nXnSDXkdep15nXnteV16kg15nXldee15nXldee15kg15nXm9eV15zXmdedINec157XnNeQINeq16TXp9eZ15Mg157Xm9eo15nXoiDXnNep15zXldeYINeR16DXldep15Ag16HXkdeZ15HXqteZINeW15QuINec16TXmdeb15osINeU15HXoNeqINeq16TXmdeh15XXqiDXlNem15nXkdeV16gg15zXkteR15kg15bXmdeU15XXnSDXpNec16HXmNeZ16cg16LXqdeV15nXlCDXnNeU15nXldeqINee16nXkNeRINeo15Eg16LXqNeaINeb15PXmSDXnNei16jXkSDXkNeqINeU15fXkdeo15Qg15HXpNeq16jXldeg15XXqiDXnNeU16TXl9eq16og15TXqdeX16jXldeoINeU16HXkdeZ15HXqteZINep15zXlS4g15HXnteX16fXqCDXlteULCDXoNeV16rXl9eVINeq16TXmdeh15XXqiDXnNeS15HXmSDXlteZ15TXldedINek15zXodeY15nXpywg15TXqdek16LXldeq15nXlSDXldeb158g15LXldeo157XmdedINeh15XXpteZ15Ut15PXnteV15LXqNek15nXmdedINeV16TXodeZ15vXldec15XXkteZ15nXnSDXlNee16DXkdeQ15nXnSDXlNeq16DXlNeS15XXmdeV16og16TXqNeVLdeh15HXmdeR16rXmdeV16og16nXnCDXkNeg16nXmdedLCDXkdeU16fXqdeoINeU16TXldeo15jXldeS15zXmS4g15HXodeaINeU15vXnCwg15TXqteV16bXkNeV16og15TXqNeQ15Ug16nXp9eZ15nXnSDXmdeT16Ig15vXnNec15kg16nXpNec16HXmNeZ16cg157Xqteb15zXlCDXkdeh15HXmdeR15QuINee16nXqteq16TXmSDXlNee15fXp9eoINeq16TXodeVINeQ16og15TXlNep16TXoteV16og15TXkdeZ15Ut15DXp9eV15zXldeS15nXldeqINep15wg16TXnNeh15jXmdenINeb15DXmdeV150g15LXk9eV15wg15nXldeq16gg157XlNeU16nXpNei15XXqiDXlNeX15HXqNeq15nXldeqLdeb15zXm9ec15nXldeqLiDXoNeZ16rXldeXINeo15LXqNeh15nXlCDXlNeZ16jXqNeb15kg15LXmdec15Qg15vXmSDXntep16rXoNeZ150g16HXldem15nXlS3Xk9ee15XXkteo16TXmdeZ150g15XXm9eQ15zXlCDXlNen16nXldeo15nXnSDXnNeZ15PXoiDXldec15TXqdek16LXldeqINeg16rXpNeh15XXqiDXotecINeW15nXlNeV150g16TXnNeh15jXmdenINeZ15vXldec15nXnSDXnNeX15bXldeqINeQ16og15TXqteg15TXkteV15nXldeqINeU16TXqNeVLdeh15HXmdeR16rXmdeV16og16nXnCDXlNee16nXqteq16TXmdedLiDXnteV15PXoteV16og15zXkteR15kg15TXlNep16TXoteV16og16nXnCDXlteZ15TXldedINek15zXodeY15nXpyAo16HXldem15nXlS3XkNen15XXoNeV157XmSwg15TXqdek16LXldeqINeR16jXmdeQ15XXqteZ15XXqiDXldeU16nXpNei15XXqiDXkdeZ15Ut15DXp9eV15zXldeS15nXldeqKSDXlNeZ15nXqteUINen16nXldeo15Qg157XkNeV15Mg15zXlNeq16DXlNeS15XXqiDXpNeo15Ut16HXkdeZ15HXqteZ16ouINeg16rXldeg15kg157Xl9en16gg15bXlCDXmdeb15XXnNeZ150g15zXoteW15XXqCDXnNeU15HXmdefINeb15nXpteTINec16nXpNeoINeU16rXoNeU15LXldeZ15XXqiDXpNeo15Ut16HXkdeZ15HXqteZ15XXqiDXldec16rXqNeV150g15zXlNek15fXqteqINeU16DXldeb15fXldeqINep15wg157Xmden16jXlSjXoNeg15UpINek15zXodeY15nXpyDXkdeh15HXmdeR15QiLCJwYWdlIjoiMi04IiwidGl0bGUiOiJQdWJsaWMgdmlld3Mgb24gcGxhc3RpYyBwb2xsdXRpb24gcHJvZW52aXJvbm1lbnRhbCBiZWhhdmlvdXJzIDIwMjEucGRmIiwidHlwZSI6ImFydGljbGUtam91cm5hbCIsInZvbHVtZSI6IjQxMiIsImNvbnRhaW5lci10aXRsZS1zaG9ydCI6IiJ9LCJ1cmlzIjpbImh0dHA6Ly93d3cubWVuZGVsZXkuY29tL2RvY3VtZW50cy8/dXVpZD0wNWQ1Mzk4NC1jNzc5LTQ3Y2QtOWQ0OS03ZTk3NDg0NTRiMzYiXSwiaXNUZW1wb3JhcnkiOmZhbHNlLCJsZWdhY3lEZXNrdG9wSWQiOiIwNWQ1Mzk4NC1jNzc5LTQ3Y2QtOWQ0OS03ZTk3NDg0NTRiMzYifV19&quot;,&quot;citationItems&quot;:[{&quot;id&quot;:&quot;65095173-ff56-57a2-ac27-11bbef959460&quot;,&quot;itemData&quot;:{&quot;abstract&quot;:&quot;Nowadays, plastic pollution is considered an issue of global concern. This environmental problem results from human industrial and domestic activities, associated with poor management, from manufacturing processes to productsʼ end life. In this perspective, human consumption and management of daily used plastic materials can play a determinant role to control this environmental issue. Thus, understanding public perceptions about plastic pollution may be a valuable resource to engage society in solutions to reduce its environmental release. In this study, perceptions about plastic pollution, its impacts as well as sociodemographic and psychological factors predicting individuals’ pro-environmental behaviours were analysed, in the Portuguese context. Overall, results showed that there is a general knowledge that plastics degrade in the environment. The participants of the study perceived the bio-ecological impacts of plastics as a greater threat than the socioeconomic impacts. A hierar- chical regression analyses revealed that sociodemographic variables and those related to knowledge and perceived impacts about plastic pollution can predict participants’ pro-environmental behaviours. Awareness about the impacts of plastic pollution (socioeconomic, health impacts and bio-ecological impacts) were highly associated to pro-environmental behaviour. This study data can help to understand how to enhance pro- environmental behaviours and contribute to decrease the presence of micro(nano)plastics in the environment. 1.&quot;,&quot;author&quot;:[{&quot;dropping-particle&quot;:&quot;&quot;,&quot;family&quot;:&quot;Soares&quot;,&quot;given&quot;:&quot;Joana&quot;,&quot;non-dropping-particle&quot;:&quot;&quot;,&quot;parse-names&quot;:false,&quot;suffix&quot;:&quot;&quot;},{&quot;dropping-particle&quot;:&quot;&quot;,&quot;family&quot;:&quot;Miguel&quot;,&quot;given&quot;:&quot;Isabel&quot;,&quot;non-dropping-particle&quot;:&quot;&quot;,&quot;parse-names&quot;:false,&quot;suffix&quot;:&quot;&quot;},{&quot;dropping-particle&quot;:&quot;&quot;,&quot;family&quot;:&quot;C&quot;,&quot;given&quot;:&quot;C´atia Venˆancio&quot;,&quot;non-dropping-particle&quot;:&quot;&quot;,&quot;parse-names&quot;:false,&quot;suffix&quot;:&quot;&quot;},{&quot;dropping-particle&quot;:&quot;&quot;,&quot;family&quot;:&quot;D&quot;,&quot;given&quot;:&quot;Isabel Lopes&quot;,&quot;non-dropping-particle&quot;:&quot;&quot;,&quot;parse-names&quot;:false,&quot;suffix&quot;:&quot;&quot;},{&quot;dropping-particle&quot;:&quot;&quot;,&quot;family&quot;:&quot;D&quot;,&quot;given&quot;:&quot;Miguel Oliveira&quot;,&quot;non-dropping-particle&quot;:&quot;&quot;,&quot;parse-names&quot;:false,&quot;suffix&quot;:&quot;&quot;}],&quot;container-title&quot;:&quot;Journal of Hazardous Materials j&quot;,&quot;id&quot;:&quot;65095173-ff56-57a2-ac27-11bbef959460&quot;,&quot;issued&quot;:{&quot;date-parts&quot;:[[&quot;2021&quot;]]},&quot;note&quot;:&quot;כיום, זיהום פלסטיק נחשב לנושא מעורר דאגה עולמית. בעיה סביבתית זו נובעת מפעילויות תעשייתיות ומבית אנושיות, הקשורות לניהול לקוי, מתהליכי ייצור ועד סוף החיים של המוצרים. בפרספקטיבה זו, צריכה אנושית וניהול של חומרים פלסטיים בשימוש יומיומי יכולים למלא תפקיד מכריע לשלוט בנושא סביבתי זה. לפיכך, הבנת תפיסות הציבור לגבי זיהום פלסטיק עשויה להיות משאב רב ערך כדי לערב את החברה בפתרונות להפחתת השחרור הסביבתי שלו. במחקר זה, נותחו תפיסות לגבי זיהום פלסטיק, השפעותיו וכן גורמים סוציו-דמוגרפיים ופסיכולוגיים המנבאים התנהגויות פרו-סביבתיות של אנשים, בהקשר הפורטוגלי. בסך הכל, התוצאות הראו שקיים ידע כללי שפלסטיק מתכלה בסביבה. משתתפי המחקר תפסו את ההשפעות הביו-אקולוגיות של פלסטיק כאיום גדול יותר מההשפעות החברתיות-כלכליות. ניתוח רגרסיה היררכי גילה כי משתנים סוציו-דמוגרפיים וכאלה הקשורים לידע ולהשפעות נתפסות על זיהום פלסטיק יכולים לחזות את התנהגויות הפרו-סביבתיות של המשתתפים. מודעות לגבי ההשפעות של זיהום פלסטיק (סוציו-אקונומי, השפעות בריאותיות והשפעות ביו-אקולוגיות) הייתה קשורה מאוד להתנהגות פרו-סביבתית. נתוני מחקר זה יכולים לעזור להבין כיצד לשפר התנהגויות פרו-סביבתיות ולתרום להפחתת הנוכחות של מיקרו(ננו) פלסטיק בסביבה&quot;,&quot;page&quot;:&quot;2-8&quot;,&quot;title&quot;:&quot;Public views on plastic pollution proenvironmental behaviours 2021.pdf&quot;,&quot;type&quot;:&quot;article-journal&quot;,&quot;volume&quot;:&quot;412&quot;,&quot;container-title-short&quot;:&quot;&quot;},&quot;uris&quot;:[&quot;http://www.mendeley.com/documents/?uuid=05d53984-c779-47cd-9d49-7e9748454b36&quot;],&quot;isTemporary&quot;:false,&quot;legacyDesktopId&quot;:&quot;05d53984-c779-47cd-9d49-7e9748454b36&quot;}]},{&quot;citationID&quot;:&quot;MENDELEY_CITATION_78d2b425-d282-4bc8-93c5-ad22532d4b74&quot;,&quot;properties&quot;:{&quot;noteIndex&quot;:0},&quot;isEdited&quot;:false,&quot;manualOverride&quot;:{&quot;isManuallyOverridden&quot;:false,&quot;citeprocText&quot;:&quot;(Allison et al., 2022)&quot;,&quot;manualOverrideText&quot;:&quot;&quot;},&quot;citationTag&quot;:&quot;MENDELEY_CITATION_v3_eyJjaXRhdGlvbklEIjoiTUVOREVMRVlfQ0lUQVRJT05fNzhkMmI0MjUtZDI4Mi00YmM4LTkzYzUtYWQyMjUzMmQ0Yjc0IiwicHJvcGVydGllcyI6eyJub3RlSW5kZXgiOjB9LCJpc0VkaXRlZCI6ZmFsc2UsIm1hbnVhbE92ZXJyaWRlIjp7ImlzTWFudWFsbHlPdmVycmlkZGVuIjpmYWxzZSwiY2l0ZXByb2NUZXh0IjoiKEFsbGlzb24gZXQgYWwuLCAyMDIyKSIsIm1hbnVhbE92ZXJyaWRlVGV4dCI6IiJ9LCJjaXRhdGlvbkl0ZW1zIjpbeyJpZCI6ImE3OGE5MzMyLWI0NDYtMzNkMS1iYjAyLTE4YTYwN2M1YTNjYSIsIml0ZW1EYXRhIjp7InR5cGUiOiJhcnRpY2xlLWpvdXJuYWwiLCJpZCI6ImE3OGE5MzMyLWI0NDYtMzNkMS1iYjAyLTE4YTYwN2M1YTNjYSIsInRpdGxlIjoiUmVkdWNpbmcgcGxhc3RpYyB3YXN0ZTogQSBtZXRhLWFuYWx5c2lzIG9mIGluZmx1ZW5jZXMgb24gYmVoYXZpb3VyIGFuZCBpbnRlcnZlbnRpb25zIiwiYXV0aG9yIjpbeyJmYW1pbHkiOiJBbGxpc29uIiwiZ2l2ZW4iOiJBecWfZSBMLiIsInBhcnNlLW5hbWVzIjpmYWxzZSwiZHJvcHBpbmctcGFydGljbGUiOiIiLCJub24tZHJvcHBpbmctcGFydGljbGUiOiIifSx7ImZhbWlseSI6IkJhaXJkIiwiZ2l2ZW4iOiJIYXJyaWV0IE0uIiwicGFyc2UtbmFtZXMiOmZhbHNlLCJkcm9wcGluZy1wYXJ0aWNsZSI6IiIsIm5vbi1kcm9wcGluZy1wYXJ0aWNsZSI6IiJ9LHsiZmFtaWx5IjoiTG9yZW5jYXR0byIsImdpdmVuIjoiRmFiaWFuYSIsInBhcnNlLW5hbWVzIjpmYWxzZSwiZHJvcHBpbmctcGFydGljbGUiOiIiLCJub24tZHJvcHBpbmctcGFydGljbGUiOiIifSx7ImZhbWlseSI6IldlYmIiLCJnaXZlbiI6IlRob21hcyBMLiIsInBhcnNlLW5hbWVzIjpmYWxzZSwiZHJvcHBpbmctcGFydGljbGUiOiIiLCJub24tZHJvcHBpbmctcGFydGljbGUiOiIifSx7ImZhbWlseSI6Ik1pY2hpZSIsImdpdmVuIjoiU3VzYW4iLCJwYXJzZS1uYW1lcyI6ZmFsc2UsImRyb3BwaW5nLXBhcnRpY2xlIjoiIiwibm9uLWRyb3BwaW5nLXBhcnRpY2xlIjoiIn1dLCJjb250YWluZXItdGl0bGUiOiJKb3VybmFsIG9mIENsZWFuZXIgUHJvZHVjdGlvbiIsImNvbnRhaW5lci10aXRsZS1zaG9ydCI6IkogQ2xlYW4gUHJvZCIsIkRPSSI6IjEwLjEwMTYvai5qY2xlcHJvLjIwMjIuMTM0ODYwIiwiSVNTTiI6IjA5NTk2NTI2IiwiaXNzdWVkIjp7ImRhdGUtcGFydHMiOltbMjAyMiwxMiwyMF1dfSwiYWJzdHJhY3QiOiJFbGltaW5hdGluZyBwbGFzdGljIHdhc3RlIHJlbGllcywgaW4gcGFydCwgb24gY2hhbmdpbmcgaHVtYW4gYmVoYXZpb3VyLiBUaGlzIHJldmlldyBhaW1lZCB0byAoYSkgdXNlIHRoZSBBQUNUVCAoQWN0aW9uLUFjdG9yLUNvbnRleHQtVGFyZ2V0LVRpbWUpIGZyYW1ld29yayB0byBpZGVudGlmeSBhbmQgY2F0ZWdvcmlzZSByZWxldmFudCBiZWhhdmlvdXJzLCAoYikgdXNlIHRoZSBDT00tQiAoQ2FwYWJpbGl0eS1PcHBvcnR1bml0eS1Nb3RpdmF0aW9uLUJlaGF2aW91cikgbW9kZWwgdG8gaWRlbnRpZnksIGNhdGVnb3Jpc2UgYW5kIGV2YWx1YXRlIHZhcmlhYmxlcyB0aGF0IG1pZ2h0IGJlIGFzc29jaWF0ZWQgd2l0aCB0aGVzZSBiZWhhdmlvdXJzLCAoYykgdXNlIHRoZSBCZWhhdmlvdXIgQ2hhbmdlIFdoZWVsIGFuZCB0aGUgQmVoYXZpb3VyIENoYW5nZSBUZWNobmlxdWVzIFRheG9ub215IHRvIGlkZW50aWZ5LCBjYXRlZ29yaXNlIGFuZCBldmFsdWF0ZSB0aGUgbmF0dXJlIG9mIGludGVydmVudGlvbnMuIEEgc3lzdGVtYXRpYyBsaXRlcmF0dXJlIHNlYXJjaCBpZGVudGlmaWVkIDYwIHN0dWRpZXMgb2YgYmVoYXZpb3VyIHJlbGF0aW5nIHRvIHBsYXN0aWMgd2FzdGUuIE1ldGEtYW5hbHlzaXMgd2FzIHVzZWQgdG8gcXVhbnRpZnkgKGkpIHRoZSBzdHJlbmd0aCBhbmQgZGlyZWN0aW9uIG9mIHRoZSByZWxhdGlvbnNoaXAgYmV0d2VlbiB2YXJpYWJsZXMgYW5kIGJlaGF2aW91ciBhbmQgKGlpKSB0aGUgaW1wYWN0IG9mIGludGVydmVudGlvbiBjb21wb25lbnRzIG9uIGNoYW5nZXMgaW4gYmVoYXZpb3VyLiBTdHVkaWVzIGZvY3VzZWQgcHJlZG9taW5hbnRseSBvbiB0aGUgZ2VuZXJhbCBwdWJsaWMgKGFjdG9ycyksIHJlY3ljbGluZyAoYWN0aW9uKSwgc2hvcHBpbmcgKGNvbnRleHQpLCBhbmQgYSBsaW1pdGVkIHJhbmdlIG9mIHBsYXN0aWMgd2FzdGUgaXRlbXMuIFZhcmlhYmxlcyByZWZsZWN0aW5nIGNhcGFiaWxpdHksIG9wcG9ydHVuaXR5LCBhbmQgbW90aXZhdGlvbiBhbGwgaGFkIG1lZGl1bS1zdHJlbmd0aCBhc3NvY2lhdGlvbnMgd2l0aCBiZWhhdmlvdXIuIFRoZSBpbnRlcnZlbnRpb24gdHlwZXMgYXNzb2NpYXRlZCB3aXRoIHRoZSBzdHJvbmdlc3QgY2hhbmdlcyBpbiBiZWhhdmlvdXIgd2VyZSDigJhwZXJzdWFzaW9u4oCZLCDigJhlbmFibGVtZW504oCZIGFuZCDigJhlbnZpcm9ubWVudGFsIHJlc3RydWN0dXJpbmfigJkuIFRoZSBwb2xpY3kgb3B0aW9ucyBhc3NvY2lhdGVkIHdpdGggc3Ryb25nZXN0IGNoYW5nZXMgaW4gYmVoYXZpb3VyIHdlcmUg4oCYY29tbXVuaWNhdGlvbnMgYW5kIG1hcmtldGluZ+KAmSwg4oCYZW52aXJvbm1lbnRhbCBhbmQgc29jaWFsIHBsYW5uaW5n4oCZIGFuZCDigJhzZXJ2aWNlIHByb3Zpc2lvbuKAmS4gSW50ZXJ2ZW50aW9ucyB0YXJnZXRpbmcg4oCYcHN5Y2hvbG9naWNhbCBjYXBhYmlsaXR54oCZIGhhZCBhIG5lZ2F0aXZlIGVmZmVjdCBvbiBwbGFzdGljIHdhc3RlIHJlZHVjaW5nIGJlaGF2aW91cnMgd2hpbGUgaW50ZXJ2ZW50aW9ucyB0YXJnZXRpbmcg4oCYcGh5c2ljYWwgb3Bwb3J0dW5pdHnigJkgYW5kIOKAmHJlZmxlY3RpdmUgbW90aXZhdGlvbuKAmSBoYWQgdGhlIHN0cm9uZ2VzdCBwb3NpdGl2ZSBlZmZlY3RzLiBBbGwgaWRlbnRpZmllZCBiZWhhdmlvdXIgY2hhbmdlIHRlY2huaXF1ZXMgaGFkIG1lZGl1bSB0byBsYXJnZSBlZmZlY3RzIG9uIGNoYW5nZXMgaW4gYmVoYXZpb3VyLiBUYWtlbiB0b2dldGhlciwgdGhlIGZpbmRpbmdzIHByb3ZpZGUgY2xlYXIgZGlyZWN0aW9ucyBmb3IgZnV0dXJlIHJlc2VhcmNoIGFuZCBlZmZvcnRzIHRvIHJlZHVjZSBwbGFzdGljIHdhc3RlLiIsInB1Ymxpc2hlciI6IkVsc2V2aWVyIEx0ZCIsInZvbHVtZSI6IjM4MCJ9LCJpc1RlbXBvcmFyeSI6ZmFsc2V9XX0=&quot;,&quot;citationItems&quot;:[{&quot;id&quot;:&quot;a78a9332-b446-33d1-bb02-18a607c5a3ca&quot;,&quot;itemData&quot;:{&quot;type&quot;:&quot;article-journal&quot;,&quot;id&quot;:&quot;a78a9332-b446-33d1-bb02-18a607c5a3ca&quot;,&quot;title&quot;:&quot;Reducing plastic waste: A meta-analysis of influences on behaviour and interventions&quot;,&quot;author&quot;:[{&quot;family&quot;:&quot;Allison&quot;,&quot;given&quot;:&quot;Ayşe L.&quot;,&quot;parse-names&quot;:false,&quot;dropping-particle&quot;:&quot;&quot;,&quot;non-dropping-particle&quot;:&quot;&quot;},{&quot;family&quot;:&quot;Baird&quot;,&quot;given&quot;:&quot;Harriet M.&quot;,&quot;parse-names&quot;:false,&quot;dropping-particle&quot;:&quot;&quot;,&quot;non-dropping-particle&quot;:&quot;&quot;},{&quot;family&quot;:&quot;Lorencatto&quot;,&quot;given&quot;:&quot;Fabiana&quot;,&quot;parse-names&quot;:false,&quot;dropping-particle&quot;:&quot;&quot;,&quot;non-dropping-particle&quot;:&quot;&quot;},{&quot;family&quot;:&quot;Webb&quot;,&quot;given&quot;:&quot;Thomas L.&quot;,&quot;parse-names&quot;:false,&quot;dropping-particle&quot;:&quot;&quot;,&quot;non-dropping-particle&quot;:&quot;&quot;},{&quot;family&quot;:&quot;Michie&quot;,&quot;given&quot;:&quot;Susan&quot;,&quot;parse-names&quot;:false,&quot;dropping-particle&quot;:&quot;&quot;,&quot;non-dropping-particle&quot;:&quot;&quot;}],&quot;container-title&quot;:&quot;Journal of Cleaner Production&quot;,&quot;container-title-short&quot;:&quot;J Clean Prod&quot;,&quot;DOI&quot;:&quot;10.1016/j.jclepro.2022.134860&quot;,&quot;ISSN&quot;:&quot;09596526&quot;,&quot;issued&quot;:{&quot;date-parts&quot;:[[2022,12,20]]},&quot;abstract&quot;:&quot;Eliminating plastic waste relies, in part, on changing human behaviour. This review aimed to (a) use the AACTT (Action-Actor-Context-Target-Time) framework to identify and categorise relevant behaviours, (b) use the COM-B (Capability-Opportunity-Motivation-Behaviour) model to identify, categorise and evaluate variables that might be associated with these behaviours, (c) use the Behaviour Change Wheel and the Behaviour Change Techniques Taxonomy to identify, categorise and evaluate the nature of interventions. A systematic literature search identified 60 studies of behaviour relating to plastic waste. Meta-analysis was used to quantify (i) the strength and direction of the relationship between variables and behaviour and (ii) the impact of intervention components on changes in behaviour. Studies focused predominantly on the general public (actors), recycling (action), shopping (context), and a limited range of plastic waste items. Variables reflecting capability, opportunity, and motivation all had medium-strength associations with behaviour. The intervention types associated with the strongest changes in behaviour were ‘persuasion’, ‘enablement’ and ‘environmental restructuring’. The policy options associated with strongest changes in behaviour were ‘communications and marketing’, ‘environmental and social planning’ and ‘service provision’. Interventions targeting ‘psychological capability’ had a negative effect on plastic waste reducing behaviours while interventions targeting ‘physical opportunity’ and ‘reflective motivation’ had the strongest positive effects. All identified behaviour change techniques had medium to large effects on changes in behaviour. Taken together, the findings provide clear directions for future research and efforts to reduce plastic waste.&quot;,&quot;publisher&quot;:&quot;Elsevier Ltd&quot;,&quot;volume&quot;:&quot;380&quot;},&quot;isTemporary&quot;:false}]},{&quot;citationID&quot;:&quot;MENDELEY_CITATION_d28128b5-673b-44dc-a08f-10b8c2ef2b7d&quot;,&quot;properties&quot;:{&quot;noteIndex&quot;:0},&quot;isEdited&quot;:false,&quot;manualOverride&quot;:{&quot;citeprocText&quot;:&quot;(X. Liu et al., 2014)&quot;,&quot;isManuallyOverridden&quot;:false,&quot;manualOverrideText&quot;:&quot;&quot;},&quot;citationTag&quot;:&quot;MENDELEY_CITATION_v3_eyJjaXRhdGlvbklEIjoiTUVOREVMRVlfQ0lUQVRJT05fZDI4MTI4YjUtNjczYi00NGRjLWEwOGYtMTBiOGMyZWYyYjdkIiwicHJvcGVydGllcyI6eyJub3RlSW5kZXgiOjB9LCJpc0VkaXRlZCI6ZmFsc2UsIm1hbnVhbE92ZXJyaWRlIjp7ImNpdGVwcm9jVGV4dCI6IihYLiBMaXUgZXQgYWwuLCAyMDE0KSIsImlzTWFudWFsbHlPdmVycmlkZGVuIjpmYWxzZSwibWFudWFsT3ZlcnJpZGVUZXh0IjoiIn0sImNpdGF0aW9uSXRlbXMiOlt7ImlkIjoiMzM0NDY4NGMtZDdhYy01ZDU4LTljNjAtMDE3NjkyZDhkMjhkIiwiaXRlbURhdGEiOnsiYXV0aG9yIjpbeyJkcm9wcGluZy1wYXJ0aWNsZSI6IiIsImZhbWlseSI6IkxpdSIsImdpdmVuIjoiWGlud2FuZy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poYW5nIiwiZ2l2ZW4iOiJKaWFuIiwibm9uLWRyb3BwaW5nLXBhcnRpY2xlIjoiIiwicGFyc2UtbmFtZXMiOmZhbHNlLCJzdWZmaXgiOiIifSx7ImRyb3BwaW5nLXBhcnRpY2xlIjoiIiwiZmFtaWx5IjoiWWluIiwiZ2l2ZW4iOiJKaWFucGluZyIsIm5vbi1kcm9wcGluZy1wYXJ0aWNsZSI6IiIsInBhcnNlLW5hbWVzIjpmYWxzZSwic3VmZml4IjoiIn0seyJkcm9wcGluZy1wYXJ0aWNsZSI6IiIsImZhbWlseSI6IkxpdSIsImdpdmVuIjoiSHVhbiIsIm5vbi1kcm9wcGluZy1wYXJ0aWNsZSI6IiIsInBhcnNlLW5hbWVzIjpmYWxzZSwic3VmZml4IjoiIn1dLCJjb250YWluZXItdGl0bGUiOiJJRUVFIFRSQU5TQUNUSU9OUyBPTiBORVVSQUwgTkVUV09SS1MgQU5EIExFQVJOSU5HIFNZU1RFTVMiLCJpZCI6IjMzNDQ2ODRjLWQ3YWMtNWQ1OC05YzYwLTAxNzY5MmQ4ZDI4ZCIsImlzc3VlZCI6eyJkYXRlLXBhcnRzIjpbWyIyMDE0Il1dfSwidGl0bGUiOiJHbG9iYWwgYW5kIExvY2FsIFN0cnVjdHVyZSBQcmVzZXJ2YXRpb24gZm9yIEZlYXR1cmUgU2VsZWN0aW9uIiwidHlwZSI6ImFydGljbGUtam91cm5hbCIsInZvbHVtZSI6IjI1ICg2KSIsImNvbnRhaW5lci10aXRsZS1zaG9ydCI6IklFRUUgVHJhbnMgTmV1cmFsIE5ldHcgTGVhcm4gU3lzdCJ9LCJ1cmlzIjpbImh0dHA6Ly93d3cubWVuZGVsZXkuY29tL2RvY3VtZW50cy8/dXVpZD0zMWE2YmFmZS0xMzg5LTRjNDctOWI4OC1kZjA3NThhNDM2Y2QiXSwiaXNUZW1wb3JhcnkiOmZhbHNlLCJsZWdhY3lEZXNrdG9wSWQiOiIzMWE2YmFmZS0xMzg5LTRjNDctOWI4OC1kZjA3NThhNDM2Y2QifV19&quot;,&quot;citationItems&quot;:[{&quot;id&quot;:&quot;3344684c-d7ac-5d58-9c60-017692d8d28d&quot;,&quot;itemData&quot;:{&quot;author&quot;:[{&quot;dropping-particle&quot;:&quot;&quot;,&quot;family&quot;:&quot;Liu&quot;,&quot;given&quot;:&quot;Xinwang&quot;,&quot;non-dropping-particle&quot;:&quot;&quot;,&quot;parse-names&quot;:false,&quot;suffix&quot;:&quot;&quot;},{&quot;dropping-particle&quot;:&quot;&quot;,&quot;family&quot;:&quot;Wang&quot;,&quot;given&quot;:&quot;Lei&quot;,&quot;non-dropping-particle&quot;:&quot;&quot;,&quot;parse-names&quot;:false,&quot;suffix&quot;:&quot;&quot;},{&quot;dropping-particle&quot;:&quot;&quot;,&quot;family&quot;:&quot;Zhang&quot;,&quot;given&quot;:&quot;Jian&quot;,&quot;non-dropping-particle&quot;:&quot;&quot;,&quot;parse-names&quot;:false,&quot;suffix&quot;:&quot;&quot;},{&quot;dropping-particle&quot;:&quot;&quot;,&quot;family&quot;:&quot;Yin&quot;,&quot;given&quot;:&quot;Jianping&quot;,&quot;non-dropping-particle&quot;:&quot;&quot;,&quot;parse-names&quot;:false,&quot;suffix&quot;:&quot;&quot;},{&quot;dropping-particle&quot;:&quot;&quot;,&quot;family&quot;:&quot;Liu&quot;,&quot;given&quot;:&quot;Huan&quot;,&quot;non-dropping-particle&quot;:&quot;&quot;,&quot;parse-names&quot;:false,&quot;suffix&quot;:&quot;&quot;}],&quot;container-title&quot;:&quot;IEEE TRANSACTIONS ON NEURAL NETWORKS AND LEARNING SYSTEMS&quot;,&quot;id&quot;:&quot;3344684c-d7ac-5d58-9c60-017692d8d28d&quot;,&quot;issued&quot;:{&quot;date-parts&quot;:[[&quot;2014&quot;]]},&quot;title&quot;:&quot;Global and Local Structure Preservation for Feature Selection&quot;,&quot;type&quot;:&quot;article-journal&quot;,&quot;volume&quot;:&quot;25 (6)&quot;,&quot;container-title-short&quot;:&quot;IEEE Trans Neural Netw Learn Syst&quot;},&quot;uris&quot;:[&quot;http://www.mendeley.com/documents/?uuid=31a6bafe-1389-4c47-9b88-df0758a436cd&quot;],&quot;isTemporary&quot;:false,&quot;legacyDesktopId&quot;:&quot;31a6bafe-1389-4c47-9b88-df0758a436cd&quot;}]},{&quot;citationID&quot;:&quot;MENDELEY_CITATION_e8cf1535-89ab-4b88-93d6-a9cc2e4b2a5a&quot;,&quot;properties&quot;:{&quot;noteIndex&quot;:0},&quot;isEdited&quot;:false,&quot;manualOverride&quot;:{&quot;citeprocText&quot;:&quot;(Carmi, 2019; T. K. Liu et al., 2013)&quot;,&quot;isManuallyOverridden&quot;:false,&quot;manualOverrideText&quot;:&quot;&quot;},&quot;citationTag&quot;:&quot;MENDELEY_CITATION_v3_eyJjaXRhdGlvbklEIjoiTUVOREVMRVlfQ0lUQVRJT05fZThjZjE1MzUtODlhYi00Yjg4LTkzZDYtYTljYzJlNGIyYTVhIiwicHJvcGVydGllcyI6eyJub3RlSW5kZXgiOjB9LCJpc0VkaXRlZCI6ZmFsc2UsIm1hbnVhbE92ZXJyaWRlIjp7ImNpdGVwcm9jVGV4dCI6IihDYXJtaSwgMjAxOTsgVC4gSy4gTGl1IGV0IGFsLiwgMjAxMykiLCJpc01hbnVhbGx5T3ZlcnJpZGRlbiI6ZmFsc2UsIm1hbnVhbE92ZXJyaWRlVGV4dCI6IiJ9LCJjaXRhdGlvbkl0ZW1zIjpbeyJpZCI6IjhkYmEzY2RlLTk0YTUtNWVlNS04NzIwLTY3NDc1NDM1ODJiNSIsIml0ZW1EYXRhIjp7IkRPSSI6IjEwLjEwODAvMDg5MjA3NTMuMjAxOS4xNTk4MjIzIiwiSVNTTiI6IjE1MjEwNDIxIiwiYWJzdHJhY3QiOiJTdHVkeWluZyBwZXJjZXB0aW9ucyBvZiBsaXR0ZXIgYW5kIGxpdHRlcmluZyBiZWhhdmlvciBhbW9uZyBtYXJnaW5hbGl6ZWQsIHBvb3IgYW5kIHVuZGV2ZWxvcGVkIGNvbW11bml0aWVzIGlzIGltcG9ydGFudCBzaW5jZSB0aGVzZSBwb3B1bGF0aW9ucyBmcmVxdWVudGx5IGluaGFiaXQgaW1wb3J0YW50IGNvbnNlcnZhdGlvbiBzaXRlcy4gSmlzci1BLVphcnFhIChcIkppc3JcIiksIGlzIGEgY29hc3RhbCB0b3duIG9uIHRoZSBNZWRpdGVycmFuZWFuIHNob3JlcyBvZiBJc3JhZWwgYW5kIG9uZSBvZiBJc3JhZWzigJlzIHBvb3Jlc3QsIGRlbnNlbHkgcG9wdWxhdGVkIGNvbW11bml0aWVzLiBMaXR0ZXIgYWNjdW11bGF0aW9uIGluIHRoZSBzdHJlZXRzIGFuZCBiZWFjaCBvZiBKaXNyIGlzIGEga25vd24gcHJvYmxlbSwgYW5kIGl0cyBwcm94aW1pdHkgdG8gdGhlIG5lYXJieSBzdHJlYW0gYW5kIGJlYWNoIG1ha2VzIHRoZSBzdHVkeSBvZiBsaXR0ZXJpbmcgaW1wb3J0YW50IGZvciB0aGUgY29uc2VydmF0aW9uIG9mIHRoZSBjb2FzdGFsIGFuZCBtYXJpbmUgaGFiaXRhdHMuIEkgc3R1ZGllZCByZXNpZGVudHPigJkgcGVyY2VwdGlvbnMgb2YgbGl0dGVyIGFuZCBsaXR0ZXJpbmcgcHJhY3RpY2VzIGFuZCBmb3VuZCB0aGF0IGxpdHRlcmluZyBhbmQgd2FzdGUgYWNjdW11bGF0aW9uIGFyZSBzdXJmYWNlIGluZGljYXRvcnMgb2YgcHJvZm91bmQgdW5kZXJseWluZyBzb2NpYWwsIGVjb25vbWljIGFuZCBwb2xpdGljYWwgY29uc3RyYWludHMsIHByb2JsZW1zIGFuZCBkaXN0cmVzc2VzLiBUaGVzZSBtdXN0IGJlIGNvbnNpZGVyZWQgYXMgYW4gaW50ZWdyYXRlZCBjb250ZXh0IGFuZCBhZGRyZXNzZWQgd2hlbiBkZXNpZ25pbmcgbGl0dGVyLXJlZHVjaW5nIGludGVydmVudGlvbnMuIiwiYXV0aG9yIjpbeyJkcm9wcGluZy1wYXJ0aWNsZSI6IiIsImZhbWlseSI6IkNhcm1pIiwiZ2l2ZW4iOiJOdXJpdCIsIm5vbi1kcm9wcGluZy1wYXJ0aWNsZSI6IiIsInBhcnNlLW5hbWVzIjpmYWxzZSwic3VmZml4IjoiIn1dLCJjb250YWluZXItdGl0bGUiOiJDb2FzdGFsIE1hbmFnZW1lbnQiLCJpZCI6IjhkYmEzY2RlLTk0YTUtNWVlNS04NzIwLTY3NDc1NDM1ODJiNSIsImlzc3VlIjoiNCIsImlzc3VlZCI6eyJkYXRlLXBhcnRzIjpbWyIyMDE5Il1dfSwicGFnZSI6IjM0Ny0zNjEiLCJwdWJsaXNoZXIiOiJUYXlsb3IgJiBGcmFuY2lzIiwidGl0bGUiOiJPbiBTb2NpYWwgRGlzdHJlc3MsIExpdHRlcmluZyBhbmQgTmF0dXJlIENvbnNlcnZhdGlvbjogVGhlIENhc2Ugb2YgSmlzciBBLVphcmthIiwidHlwZSI6ImFydGljbGUtam91cm5hbCIsInZvbHVtZSI6IjQ3IiwiY29udGFpbmVyLXRpdGxlLXNob3J0IjoiIn0sInVyaXMiOlsiaHR0cDovL3d3dy5tZW5kZWxleS5jb20vZG9jdW1lbnRzLz91dWlkPTQzNzQ3YmJlLWY5Y2EtNGI1OS1hYWQzLTNjNjgxZjcwZmUzZCJdLCJpc1RlbXBvcmFyeSI6ZmFsc2UsImxlZ2FjeURlc2t0b3BJZCI6IjQzNzQ3YmJlLWY5Y2EtNGI1OS1hYWQzLTNjNjgxZjcwZmUzZCJ9LHsiaWQiOiIzMGE5NmQ5YS0yYzhmLTUyZTgtYTVjZS04YmI5NDJlNDhlZTQiLCJpdGVtRGF0YSI6eyJET0kiOiIxMC4xMDE2L2oubWFycG9sYnVsLjIwMTMuMDQuMDE1IiwiSVNTTiI6IjAwMjUzMjZYIiwiUE1JRCI6IjIzNjczMjA0IiwiYWJzdHJhY3QiOiJNYXJpbmUgZGVicmlzIGlzIGEgdWJpcXVpdG91cyBwcm9ibGVtIHRoYXQgcG9zZXMgYSBzZXJpb3VzIHRocmVhdCB0byB0aGUgZ2xvYmFsIG9jZWFuczsgaXQgaGFzIG1vdGl2YXRlZCBwdWJsaWMgcGFydGljaXBhdGlvbiBpbiBjbGVhbi11cCBjYW1wYWlnbnMsIGFzIHdlbGwgYXMgZ292ZXJubWVudGFsIGludm9sdmVtZW50IGluIGRldmVsb3BpbmcgbWl0aWdhdGlvbiBzdHJhdGVnaWVzLiBXaGlsZSBpdCBpcyBrbm93biB0aGF0IHRoZSBwcm9ibGVtIG9mIG1hcmluZSBsaXR0ZXIgbWF5IGJlIGFmZmVjdGVkIGJ5IHdhc3RlIG1hbmFnZW1lbnQgcHJhY3RpY2VzIG9uIGxhbmQsIGJlYWNoIHN1cnZleSByZXN1bHRzIGhhdmUgc2VsZG9tIGJlZW4gY29tcGFyZWQgd2l0aCB0aGVtLiBJbiB0aGlzIHN0dWR5LCBtYXJpbmUgbGl0dGVyIHN1cnZleXMgb24gZm91ciBiZWFjaGVzIG9mIENpamluIElzbGFuZCB3ZXJlIGNvbmR1Y3RlZCB0byBleHBsb3JlIHRoZSBlZmZlY3RzIG9mIHdhc3RlIG1hbmFnZW1lbnQgYW5kIHBvbGljeSBpbXBsaWNhdGlvbnMuIEluZGlyZWN0IGV2aWRlbmNlIHNob3dzIHRoYXQgY2hhbmNlcyBmb3IgbGFuZC1iYXNlZCBsaXR0ZXIsIHN1Y2ggYXMgcGxhc3RpYyBiYWdzIGFuZCBib3R0bGVzLCBlbnRlcmluZyB0aGUgbWFyaW5lIGVudmlyb25tZW50IGNhbiBiZSBncmVhdGx5IGRlY3JlYXNlZCBpZiB0aGV5IGNhbiBiZSBwcm9wZXJseSByZWR1Y2VkLCByZXVzZWQgYW5kIHJlY3ljbGVkLiBXZSBzdWdnZXN0IHRoYXQgbWl0aWdhdGlvbiBtZWFzdXJlcyBzaG91bGQgZm9jdXMgb24gc291cmNlIHJlZHVjdGlvbiwgd2FzdGUgcmVjeWNsaW5nIGFuZCBtYW5hZ2VtZW50LCB1dGlsaXppbmcgZWZmZWN0aXZlIGVjb25vbWljIGluc3RydW1lbnRzLCBhbmQgcHVyc3VpbmcgYSBsb25nLXRlcm0gcHVibGljIGVkdWNhdGlvbiBjYW1wYWlnbiB0byByYWlzZSB0aGUgcHVibGljIGF3YXJlbmVzcyBvZiB0aGlzIHByb2JsZW0uIMKpIDIwMTMgRWxzZXZpZXIgTHRkLiIsImF1dGhvciI6W3siZHJvcHBpbmctcGFydGljbGUiOiIiLCJmYW1pbHkiOiJMaXUiLCJnaXZlbiI6IlRhIEthbmciLCJub24tZHJvcHBpbmctcGFydGljbGUiOiIiLCJwYXJzZS1uYW1lcyI6ZmFsc2UsInN1ZmZpeCI6IiJ9LHsiZHJvcHBpbmctcGFydGljbGUiOiIiLCJmYW1pbHkiOiJXYW5nIiwiZ2l2ZW4iOiJNZW5nIFdlaSIsIm5vbi1kcm9wcGluZy1wYXJ0aWNsZSI6IiIsInBhcnNlLW5hbWVzIjpmYWxzZSwic3VmZml4IjoiIn0seyJkcm9wcGluZy1wYXJ0aWNsZSI6IiIsImZhbWlseSI6IkNoZW4iLCJnaXZlbiI6IlBpbmciLCJub24tZHJvcHBpbmctcGFydGljbGUiOiIiLCJwYXJzZS1uYW1lcyI6ZmFsc2UsInN1ZmZpeCI6IiJ9XSwiY29udGFpbmVyLXRpdGxlIjoiTWFyaW5lIFBvbGx1dGlvbiBCdWxsZXRpbiIsImlkIjoiMzBhOTZkOWEtMmM4Zi01MmU4LWE1Y2UtOGJiOTQyZTQ4ZWU0IiwiaXNzdWUiOiIxIiwiaXNzdWVkIjp7ImRhdGUtcGFydHMiOltbIjIwMTMiXV19LCJub3RlIjoi16jXnNeV15XXoNeY15kgXG7XpNeh15XXnNeqINeZ157XmdeqINeU15nXkCDXkdei15nXlCDXkdeb15wg157Xp9eV150g15TXnteU15XXldeUINeQ15nXldedINeo16bXmdeg15kg16LXnCDXlNeQ15XXp9eZ15nXoNeV16HXmdedINeU16LXldec157XmdeZ1507INeW15Qg15TXoNeZ16Ig15TXqdeq16rXpNeV16og16bXmdeR15XXqNeZ16og15HXp9ee16TXmdeZ16DXmdedINep15wg16DXmden15nXldefLCDXm9ee15Ug15LXnSDXntei15XXqNeR15XXqiDXntee16nXnNeq15nXqiDXkdek15nXqteV15cg15DXodeY16jXmNeS15nXldeqINeU16TXl9eq15QuINec157XqNeV16og16nXmdeT15XXoiDXqdeR16LXmdeZ16og15TXpNeh15XXnNeqINeU15nXnteZ16og16LXqdeV15nXlCDXnNeU15nXldeqINee15XXqdek16LXqiDXntep15nXmNeV16og16DXmdeU15XXnCDXpNeh15XXnNeqINeR15nXkdep15QsINeQ15og15zXoteq15nXnSDXqNeX15XXp9eV16og15TXldep15XXlSDXkNeZ16rXnyDXqteV16bXkNeV16og16HXp9eo15kg15fXldek15nXnS4g15HXnteX16fXqCDXlteULCDXoNei16jXm9eVINeh16fXqNeZINek16HXldec16og15nXnteZ16og15HXkNeo15HXoteUINeX15XXpNeZ150g16nXnCDXlNeQ15kgQ2lqaW4g15vXk9eZINec15fXp9eV16gg15DXqiDXlNeU16nXpNei15XXqiDXqdecINeg15nXlNeV15wg15TXpNeh15XXnNeqINeV15TXqdec15vXldeqINeU157Xk9eZ16DXmdeV16ouINei15PXldeZ15XXqiDXoten15nXpNeV16og157XqNeQ15XXqiDXm9eZINeg15nXqtefINec15TXpNeX15nXqiDXkdee15nXk9eUINeg15nXm9eo16og15DXqiDXlNeh15nXm9eV15nXmdedINep15wg15DXqdek15Qg15nXkdep16rXmdeqLCDXm9eS15XXnyDXqden15nXldeqINek15zXodeY15nXpyDXldeR16fXkdeV16fXmdedLCDXnNeU15nXm9eg16Eg15zXodeR15nXkdeUINeU15nXnteZ16og15DXnSDXoNeZ16rXnyDXnNem157XptedINeQ15XXqtedINeb16jXkNeV15ksINec16LXqdeV16og15HXlNedINep15nXnteV16kg15fXldeW16gg15XXnNee15fXlteoINeQ15XXqtedLiDXkNeg15Ug157XpteZ16LXmdedINep16bXoteT15kg15TXpNeX16rXlCDXmdeq157Xp9eT15Ug15HXlNek15fXqteqINee16fXldeo15XXqiwg157XmdeX15bXldeoINeV16DXmdeU15XXnCDXpNeh15XXnNeqLCDXoNeZ16bXldecINee15vXqdeZ16jXmdedINeb15zXm9ec15nXmdedINeZ16LXmdec15nXnSwg15XXoNeZ15TXldecINee16HXoiDXl9eZ16DXldeaINem15nXkdeV16jXmSDXkNeo15XXmiDXmNeV15XXlyDXm9eT15kg15zXlNei15zXldeqINeQ16og15TXnteV15PXoteV16og15TXpteZ15HXldeo15nXqiDXnNeR16LXmdeUINeW15UuIiwicGFnZSI6Ijk5LTEwNiIsInRpdGxlIjoiSW5mbHVlbmNlIG9mIHdhc3RlIG1hbmFnZW1lbnQgcG9saWN5IG9uIHRoZSBjaGFyYWN0ZXJpc3RpY3Mgb2YgYmVhY2ggbGl0dGVyIGluIEthb2hzaXVuZywgVGFpd2FuIiwidHlwZSI6ImFydGljbGUiLCJ2b2x1bWUiOiI3MiIsImNvbnRhaW5lci10aXRsZS1zaG9ydCI6Ik1hciBQb2xsdXQgQnVsbCJ9LCJ1cmlzIjpbImh0dHA6Ly93d3cubWVuZGVsZXkuY29tL2RvY3VtZW50cy8/dXVpZD01YzBhNDg5NC0xM2JhLTQ0ZDgtOGNiYS01ZDRmYjNkMWI5MjEiXSwiaXNUZW1wb3JhcnkiOmZhbHNlLCJsZWdhY3lEZXNrdG9wSWQiOiI1YzBhNDg5NC0xM2JhLTQ0ZDgtOGNiYS01ZDRmYjNkMWI5MjEifV19&quot;,&quot;citationItems&quot;:[{&quot;id&quot;:&quot;8dba3cde-94a5-5ee5-8720-6747543582b5&quot;,&quot;itemData&quot;:{&quot;DOI&quot;:&quot;10.1080/08920753.2019.1598223&quot;,&quot;ISSN&quot;:&quot;15210421&quot;,&quot;abstract&quot;:&quot;Studying perceptions of litter and littering behavior among marginalized, poor and undeveloped communities is important since these populations frequently inhabit important conservation sites. Jisr-A-Zarqa (\&quot;Jisr\&quot;), is a coastal town on the Mediterranean shores of Israel and one of Israel’s poorest, densely populated communities. Litter accumulation in the streets and beach of Jisr is a known problem, and its proximity to the nearby stream and beach makes the study of littering important for the conservation of the coastal and marine habitats. I studied residents’ perceptions of litter and littering practices and found that littering and waste accumulation are surface indicators of profound underlying social, economic and political constraints, problems and distresses. These must be considered as an integrated context and addressed when designing litter-reducing interventions.&quot;,&quot;author&quot;:[{&quot;dropping-particle&quot;:&quot;&quot;,&quot;family&quot;:&quot;Carmi&quot;,&quot;given&quot;:&quot;Nurit&quot;,&quot;non-dropping-particle&quot;:&quot;&quot;,&quot;parse-names&quot;:false,&quot;suffix&quot;:&quot;&quot;}],&quot;container-title&quot;:&quot;Coastal Management&quot;,&quot;id&quot;:&quot;8dba3cde-94a5-5ee5-8720-6747543582b5&quot;,&quot;issue&quot;:&quot;4&quot;,&quot;issued&quot;:{&quot;date-parts&quot;:[[&quot;2019&quot;]]},&quot;page&quot;:&quot;347-361&quot;,&quot;publisher&quot;:&quot;Taylor &amp; Francis&quot;,&quot;title&quot;:&quot;On Social Distress, Littering and Nature Conservation: The Case of Jisr A-Zarka&quot;,&quot;type&quot;:&quot;article-journal&quot;,&quot;volume&quot;:&quot;47&quot;,&quot;container-title-short&quot;:&quot;&quot;},&quot;uris&quot;:[&quot;http://www.mendeley.com/documents/?uuid=43747bbe-f9ca-4b59-aad3-3c681f70fe3d&quot;],&quot;isTemporary&quot;:false,&quot;legacyDesktopId&quot;:&quot;43747bbe-f9ca-4b59-aad3-3c681f70fe3d&quot;},{&quot;id&quot;:&quot;30a96d9a-2c8f-52e8-a5ce-8bb942e48ee4&quot;,&quot;itemData&quot;:{&quot;DOI&quot;:&quot;10.1016/j.marpolbul.2013.04.015&quot;,&quot;ISSN&quot;:&quot;0025326X&quot;,&quot;PMID&quot;:&quot;23673204&quot;,&quot;abstract&quot;:&quot;Marine debris is a ubiquitous problem that poses a serious threat to the global oceans; it has motivated public participation in clean-up campaigns, as well as governmental involvement in developing mitigation strategies. While it is known that the problem of marine litter may be affected by waste management practices on land, beach survey results have seldom been compared with them. In this study, marine litter surveys on four beaches of Cijin Island were conducted to explore the effects of waste management and policy implications. Indirect evidence shows that chances for land-based litter, such as plastic bags and bottles, entering the marine environment can be greatly decreased if they can be properly reduced, reused and recycled. We suggest that mitigation measures should focus on source reduction, waste recycling and management, utilizing effective economic instruments, and pursuing a long-term public education campaign to raise the public awareness of this problem. © 2013 Elsevier Ltd.&quot;,&quot;author&quot;:[{&quot;dropping-particle&quot;:&quot;&quot;,&quot;family&quot;:&quot;Liu&quot;,&quot;given&quot;:&quot;Ta Kang&quot;,&quot;non-dropping-particle&quot;:&quot;&quot;,&quot;parse-names&quot;:false,&quot;suffix&quot;:&quot;&quot;},{&quot;dropping-particle&quot;:&quot;&quot;,&quot;family&quot;:&quot;Wang&quot;,&quot;given&quot;:&quot;Meng Wei&quot;,&quot;non-dropping-particle&quot;:&quot;&quot;,&quot;parse-names&quot;:false,&quot;suffix&quot;:&quot;&quot;},{&quot;dropping-particle&quot;:&quot;&quot;,&quot;family&quot;:&quot;Chen&quot;,&quot;given&quot;:&quot;Ping&quot;,&quot;non-dropping-particle&quot;:&quot;&quot;,&quot;parse-names&quot;:false,&quot;suffix&quot;:&quot;&quot;}],&quot;container-title&quot;:&quot;Marine Pollution Bulletin&quot;,&quot;id&quot;:&quot;30a96d9a-2c8f-52e8-a5ce-8bb942e48ee4&quot;,&quot;issue&quot;:&quot;1&quot;,&quot;issued&quot;:{&quot;date-parts&quot;:[[&quot;2013&quot;]]},&quot;note&quot;:&quot;רלוונטי \nפסולת ימית היא בעיה בכל מקום המהווה איום רציני על האוקיינוסים העולמיים; זה הניע השתתפות ציבורית בקמפיינים של ניקיון, כמו גם מעורבות ממשלתית בפיתוח אסטרטגיות הפחתה. למרות שידוע שבעיית הפסולת הימית עשויה להיות מושפעת משיטות ניהול פסולת ביבשה, אך לעתים רחוקות הושוו איתן תוצאות סקרי חופים. במחקר זה, נערכו סקרי פסולת ימית בארבעה חופים של האי Cijin כדי לחקור את ההשפעות של ניהול הפסולת והשלכות המדיניות. עדויות עקיפות מראות כי ניתן להפחית במידה ניכרת את הסיכויים של אשפה יבשתית, כגון שקיות פלסטיק ובקבוקים, להיכנס לסביבה הימית אם ניתן לצמצם אותם כראוי, לעשות בהם שימוש חוזר ולמחזר אותם. אנו מציעים שצעדי הפחתה יתמקדו בהפחתת מקורות, מיחזור וניהול פסולת, ניצול מכשירים כלכליים יעילים, וניהול מסע חינוך ציבורי ארוך טווח כדי להעלות את המודעות הציבורית לבעיה זו.&quot;,&quot;page&quot;:&quot;99-106&quot;,&quot;title&quot;:&quot;Influence of waste management policy on the characteristics of beach litter in Kaohsiung, Taiwan&quot;,&quot;type&quot;:&quot;article&quot;,&quot;volume&quot;:&quot;72&quot;,&quot;container-title-short&quot;:&quot;Mar Pollut Bull&quot;},&quot;uris&quot;:[&quot;http://www.mendeley.com/documents/?uuid=5c0a4894-13ba-44d8-8cba-5d4fb3d1b921&quot;],&quot;isTemporary&quot;:false,&quot;legacyDesktopId&quot;:&quot;5c0a4894-13ba-44d8-8cba-5d4fb3d1b921&quot;}]},{&quot;citationID&quot;:&quot;MENDELEY_CITATION_55c30133-d7a3-4d2e-acab-eae74e6e1652&quot;,&quot;properties&quot;:{&quot;noteIndex&quot;:0},&quot;isEdited&quot;:false,&quot;manualOverride&quot;:{&quot;citeprocText&quot;:&quot;(Beeharry et al., 2017)&quot;,&quot;isManuallyOverridden&quot;:false,&quot;manualOverrideText&quot;:&quot;&quot;},&quot;citationTag&quot;:&quot;MENDELEY_CITATION_v3_eyJjaXRhdGlvbklEIjoiTUVOREVMRVlfQ0lUQVRJT05fNTVjMzAxMzMtZDdhMy00ZDJlLWFjYWItZWFlNzRlNmUxNjUyIiwicHJvcGVydGllcyI6eyJub3RlSW5kZXgiOjB9LCJpc0VkaXRlZCI6ZmFsc2UsIm1hbnVhbE92ZXJyaWRlIjp7ImNpdGVwcm9jVGV4dCI6IihCZWVoYXJyeSBldCBhbC4sIDIwMTcpIiwiaXNNYW51YWxseU92ZXJyaWRkZW4iOmZhbHNlLCJtYW51YWxPdmVycmlkZVRleHQiOiIifSwiY2l0YXRpb25JdGVtcyI6W3siaWQiOiI2ZTE4NDY0NC1mNjc0LTUxYjUtYTE3Mi0zYzczNjgzZjAyMGEiLCJpdGVtRGF0YSI6eyJET0kiOiIxMC4xMDE2L2oubWFycG9sYnVsLjIwMTcuMDQuMDI5IiwiSVNTTiI6IjE4NzkzMzYzIiwiUE1JRCI6IjI4NDYwODc5IiwiYWJzdHJhY3QiOiJCZWluZyByZWdhcmRlZCBhcyBhIHByb2JsZW0gb2YgZ2xvYmFsIGRpbWVuc2lvbnMsIG1hcmluZSBsaXR0ZXIgaGFzIGJlZW4gYSBncm93aW5nIGNvbmNlcm4gdGhhdCBhZmZlY3RzIGh1bWFuIGJlaW5ncywgd2lsZGxpZmUgYW5kIHRoZSBlY29ub21pYyBoZWFsdGggb2YgY29hc3RhbCBjb21tdW5pdGllcyB0byB2YXJ5aW5nIGRlZ3JlZXMuIER1ZSB0byBpdHMgaW52b2x2ZW1lbnQgd2l0aCBodW1hbiBiZWhhdmlvciwgbWFyaW5lIGxpdHRlcmluZyBoYXMgYmVlbiByZWdhcmRlZCBhcyBhIGN1bHR1cmFsIG1hdHRlciBlbmNvbXBhc3NpbmcgbWFjcm8gYW5kIG1pY3JvIGxldmVsIGFzcGVjdHMuIEF0IHRoZSBtaWNybyBvciBpbmRpdmlkdWFsIGxldmVsLCBiZWhhdmlvciBhbmQgYmVoYXZpb3JhbCBtb3RpdmF0aW9uIG9mIGFuIGluZGl2aWR1YWwgYXJlIGRyaXZlbiBieSBwZXJjZXB0aW9uIG9mIHRoYXQgcGVyc29uIHdoaWxlIGF0IHRoZSBtYWNybyBvciBzb2NpZXRhbCBsZXZlbCwgYXNwZWN0cyBpbmNsdWRpbmcgcG9saWNpZXMgYW5kIGxlZ2lzbGF0aW9ucyBpbmZsdWVuY2UgYmVoYXZpb3IuIFRoaXMgcGFwZXIgaW52ZXN0aWdhdGVzIG1hcmluZSBsaXR0ZXJpbmcgdGhyb3VnaCB0aGUgbWFjcm8tbWljcm8gbGV2ZWwgbGVuc2VzIGluIG9yZGVyIHRvIGFuYWx5emUgYW5kIHJlY29tbWVuZCBob3cgYW50aS1saXR0ZXJpbmcgYmVoYXZpb3IgY2FuIGJlIGltcHJvdmVkIGFuZCBzdXN0YWluZWQuIFVzaW5nIENvbGVtYW4ncyBtb2RlbCBvZiBtaWNyby1tYWNybyByZWxhdGlvbnMsIHJlc2VhcmNoIHF1ZXN0aW9ucyBhcmUgZm9ybXVsYXRlZCBhbmQgaW52ZXN0aWdhdGVkIHRocm91Z2ggYSBzb2NpYWwgc3VydmV5LiBSZXN1bHRzIHNob3dlZCBpbXBvcnRhbnQgZGlmZmVyZW5jZXMgaW4gcGVyY2VwdGlvbnMgYW1vbmcgcGFydGljaXBhdGluZyBncm91cHMgYW5kIHRvIGFkZHJlc3Mga2V5IGlzc3VlcywgcG90ZW50aWFsIGFjdGlvbnMgYXJlIHByb3Bvc2VkIGFsb25nIHdpdGggYSBmcmFtZXdvcmsgdG8gc3VzdGFpbiBhbnRpLWxpdHRlcmluZyBiZWhhdmlvci4iLCJhdXRob3IiOlt7ImRyb3BwaW5nLXBhcnRpY2xlIjoiIiwiZmFtaWx5IjoiQmVlaGFycnkiLCJnaXZlbiI6Illhc2huYSBEZXZpIiwibm9uLWRyb3BwaW5nLXBhcnRpY2xlIjoiIiwicGFyc2UtbmFtZXMiOmZhbHNlLCJzdWZmaXgiOiIifSx7ImRyb3BwaW5nLXBhcnRpY2xlIjoiIiwiZmFtaWx5IjoiQmVrYXJvbyIsImdpdmVuIjoiR2lyaXNoIiwibm9uLWRyb3BwaW5nLXBhcnRpY2xlIjoiIiwicGFyc2UtbmFtZXMiOmZhbHNlLCJzdWZmaXgiOiIifSx7ImRyb3BwaW5nLXBhcnRpY2xlIjoiIiwiZmFtaWx5IjoiQm9raG9yZWUiLCJnaXZlbiI6IkNoYW5kcmFkZW8iLCJub24tZHJvcHBpbmctcGFydGljbGUiOiIiLCJwYXJzZS1uYW1lcyI6ZmFsc2UsInN1ZmZpeCI6IiJ9LHsiZHJvcHBpbmctcGFydGljbGUiOiIiLCJmYW1pbHkiOiJQaGlsbGlwcyIsImdpdmVuIjoiTWljaGFlbCBSb2JlcnQiLCJub24tZHJvcHBpbmctcGFydGljbGUiOiIiLCJwYXJzZS1uYW1lcyI6ZmFsc2UsInN1ZmZpeCI6IiJ9LHsiZHJvcHBpbmctcGFydGljbGUiOiIiLCJmYW1pbHkiOiJKb3J5IiwiZ2l2ZW4iOiJOZWVsYWtzaGkiLCJub24tZHJvcHBpbmctcGFydGljbGUiOiIiLCJwYXJzZS1uYW1lcyI6ZmFsc2UsInN1ZmZpeCI6IiJ9XSwiY29udGFpbmVyLXRpdGxlIjoiTWFyaW5lIFBvbGx1dGlvbiBCdWxsZXRpbiIsImlkIjoiNmUxODQ2NDQtZjY3NC01MWI1LWExNzItM2M3MzY4M2YwMjBhIiwiaXNzdWUiOiIyIiwiaXNzdWVkIjp7ImRhdGUtcGFydHMiOltbIjIwMTciLCI2IiwiMzAiXV19LCJub3RlIjoi15TXpNeh15XXnNeqINeR15nXnSDXoNeX16nXkdeqINec15HXoteZ15Qg16rXqNeR15XXqteZ16og15TXnten15nXpNeUINeU15nXkdeY15nXnSDXkdeo157XqiDXlNee15nXp9eo15Ug15XXkdeo157XqiDXlNee15DXp9eo15UuINeR16jXnteqINeU157Xmden16jXlSDXlNeQ15nXoNeT15HXk9eV15DXnNeZ16og16fXmdeZ16rXniDXlNeq16DXlNeS15XXqiDXlNek16jXmCDXldeU157XldeY15nXkdem15nXlCDXqdec15Ug15TXnteV16DXoteqINei15wg15nXk9eZINeU16rXpNeZ16HXldeqINep15zXlS4g15HXqNee16og15TXnteQ16fXqNeVINeU15fXkdeo16rXmdeqINeU15TXmdeR15jXmdedINeb15XXnNec15nXnSDXktedINee15PXmdeg15nXldeqINeV15fXp9eZ16fXlCDXldeU157Xqdek15nXoteZ150g16LXnCDXlNeU16rXoNeU15LXldeqLiDXnteX16fXqCDXlteUINee16nXqtee16kg15HXnteV15PXnCDXqdecINeZ15fXodeZINeU157Xmden16jXlSDXldeU157XkNen16jXlSDXqdecINen15XXnNee158g15zXoNeZ16rXldeXINeU16rXldek16LXlC5cbteU157XldeT15wg15vXldec15wg15HXk9eZ16fXlCDXqdecIDQg157Xqdeq16DXmdedOiDXlNeX15HXqNeUINeU15fXldek15nXqiDXldeU16rXoNeU15LXldeqINeU157Xoteo15vXqiDXlNeX15HXqNeq15nXqiDXkdeo157XqiDXlNee15DXp9eo15Ug15XXlNeq16TXmdeh15XXqiDXnNeS15HXmSDXlNep15zXm9eqINek16HXldec16og15XXlNeq16DXlNeS15XXqiDXoNeS15Mg15TXqdec15vXlCDXkdeo157XqiDXlNee15nXp9eo15UuIFxu16DXntem15Ag15TXkdeT15wg15HXqtek15nXodeV16og15HXmdefINen15HXldem15XXqiDXlNee16nXqtee16nXmdedINeV15fXmdeg15XXmiDXldeQ15vXmdek15Qg16DXntem15DXlSDXm9ee16nXpNeZ16LXmdedINeR15nXldeq16hcbteq15XXpteQ15XXqiDXlNeh16fXqCDXlNeX15HXqNeq15kg15TXqNeQ15Ug15TXkdeT15zXmdedINeR16rXpNeZ16HXldeqINeR15nXnyDXp9eR15XXpteV16og15TXntep16rXqtek15XXqiIsInBhZ2UiOiI4Ny05OSIsInB1Ymxpc2hlciI6IkVsc2V2aWVyIEx0ZCIsInRpdGxlIjoiU3VzdGFpbmluZyBhbnRpLWxpdHRlcmluZyBiZWhhdmlvciB3aXRoaW4gY29hc3RhbCBhbmQgbWFyaW5lIGVudmlyb25tZW50czogVGhyb3VnaCB0aGUgbWFjcm8tbWljcm8gbGV2ZWwgbGVuc2VzIiwidHlwZSI6ImFydGljbGUtam91cm5hbCIsInZvbHVtZSI6IjExOSIsImNvbnRhaW5lci10aXRsZS1zaG9ydCI6Ik1hciBQb2xsdXQgQnVsbCJ9LCJ1cmlzIjpbImh0dHA6Ly93d3cubWVuZGVsZXkuY29tL2RvY3VtZW50cy8/dXVpZD1jOWYzZWViYS01MmE1LTM0ZTQtYmMyOC0zZjQ5MWQ0ZmM3MDkiXSwiaXNUZW1wb3JhcnkiOmZhbHNlLCJsZWdhY3lEZXNrdG9wSWQiOiJjOWYzZWViYS01MmE1LTM0ZTQtYmMyOC0zZjQ5MWQ0ZmM3MDkifV19&quot;,&quot;citationItems&quot;:[{&quot;id&quot;:&quot;6e184644-f674-51b5-a172-3c73683f020a&quot;,&quot;itemData&quot;:{&quot;DOI&quot;:&quot;10.1016/j.marpolbul.2017.04.029&quot;,&quot;ISSN&quot;:&quot;18793363&quot;,&quot;PMID&quot;:&quot;28460879&quot;,&quot;abstract&quot;:&quot;Being regarded as a problem of global dimensions, marine litter has been a growing concern that affects human beings, wildlife and the economic health of coastal communities to varying degrees. Due to its involvement with human behavior, marine littering has been regarded as a cultural matter encompassing macro and micro level aspects. At the micro or individual level, behavior and behavioral motivation of an individual are driven by perception of that person while at the macro or societal level, aspects including policies and legislations influence behavior. This paper investigates marine littering through the macro-micro level lenses in order to analyze and recommend how anti-littering behavior can be improved and sustained. Using Coleman's model of micro-macro relations, research questions are formulated and investigated through a social survey. Results showed important differences in perceptions among participating groups and to address key issues, potential actions are proposed along with a framework to sustain anti-littering behavior.&quot;,&quot;author&quot;:[{&quot;dropping-particle&quot;:&quot;&quot;,&quot;family&quot;:&quot;Beeharry&quot;,&quot;given&quot;:&quot;Yashna Devi&quot;,&quot;non-dropping-particle&quot;:&quot;&quot;,&quot;parse-names&quot;:false,&quot;suffix&quot;:&quot;&quot;},{&quot;dropping-particle&quot;:&quot;&quot;,&quot;family&quot;:&quot;Bekaroo&quot;,&quot;given&quot;:&quot;Girish&quot;,&quot;non-dropping-particle&quot;:&quot;&quot;,&quot;parse-names&quot;:false,&quot;suffix&quot;:&quot;&quot;},{&quot;dropping-particle&quot;:&quot;&quot;,&quot;family&quot;:&quot;Bokhoree&quot;,&quot;given&quot;:&quot;Chandradeo&quot;,&quot;non-dropping-particle&quot;:&quot;&quot;,&quot;parse-names&quot;:false,&quot;suffix&quot;:&quot;&quot;},{&quot;dropping-particle&quot;:&quot;&quot;,&quot;family&quot;:&quot;Phillips&quot;,&quot;given&quot;:&quot;Michael Robert&quot;,&quot;non-dropping-particle&quot;:&quot;&quot;,&quot;parse-names&quot;:false,&quot;suffix&quot;:&quot;&quot;},{&quot;dropping-particle&quot;:&quot;&quot;,&quot;family&quot;:&quot;Jory&quot;,&quot;given&quot;:&quot;Neelakshi&quot;,&quot;non-dropping-particle&quot;:&quot;&quot;,&quot;parse-names&quot;:false,&quot;suffix&quot;:&quot;&quot;}],&quot;container-title&quot;:&quot;Marine Pollution Bulletin&quot;,&quot;id&quot;:&quot;6e184644-f674-51b5-a172-3c73683f020a&quot;,&quot;issue&quot;:&quot;2&quot;,&quot;issued&quot;:{&quot;date-parts&quot;:[[&quot;2017&quot;,&quot;6&quot;,&quot;30&quot;]]},&quot;note&quot;:&quot;הפסולת בים נחשבת לבעיה תרבותית המקיפה היבטים ברמת המיקרו וברמת המאקרו. ברמת המיקרו האינדבדואלית קייתמ התנהגות הפרט והמוטיבציה שלו המונעת על ידי התפיסות שלו. ברמת המאקרו החברתית ההיבטים כוללים גם מדיניות וחקיקה והמשפיעים על ההתנהגות. מחקר זה משתמש במודל של יחסי המיקרו והמאקרו של קולמן לניתוח התופעה.\nהמודל כולל בדיקה של 4 משתנים: החברה החופית והתנהגות המערכת החברתית ברמת המאקרו והתפיסות לגבי השלכת פסולת והתנהגות נגד השלכה ברמת המיקרו. \nנמצא הבדל בתפיסות בין קבוצות המשתמשים וחינוך ואכיפה נמצאו כמשפיעים ביותר\nתוצאות הסקר החברתי הראו הבדלים בתפיסות בין קבוצות המשתתפות&quot;,&quot;page&quot;:&quot;87-99&quot;,&quot;publisher&quot;:&quot;Elsevier Ltd&quot;,&quot;title&quot;:&quot;Sustaining anti-littering behavior within coastal and marine environments: Through the macro-micro level lenses&quot;,&quot;type&quot;:&quot;article-journal&quot;,&quot;volume&quot;:&quot;119&quot;,&quot;container-title-short&quot;:&quot;Mar Pollut Bull&quot;},&quot;uris&quot;:[&quot;http://www.mendeley.com/documents/?uuid=c9f3eeba-52a5-34e4-bc28-3f491d4fc709&quot;],&quot;isTemporary&quot;:false,&quot;legacyDesktopId&quot;:&quot;c9f3eeba-52a5-34e4-bc28-3f491d4fc709&quot;}]},{&quot;citationID&quot;:&quot;MENDELEY_CITATION_769938ca-f01f-4583-a354-a71546ed3f56&quot;,&quot;properties&quot;:{&quot;noteIndex&quot;:0},&quot;isEdited&quot;:false,&quot;manualOverride&quot;:{&quot;isManuallyOverridden&quot;:false,&quot;citeprocText&quot;:&quot;(Hansmann &amp;#38; Steimer, 2015)&quot;,&quot;manualOverrideText&quot;:&quot;&quot;},&quot;citationTag&quot;:&quot;MENDELEY_CITATION_v3_eyJjaXRhdGlvbklEIjoiTUVOREVMRVlfQ0lUQVRJT05fNzY5OTM4Y2EtZjAxZi00NTgzLWEzNTQtYTcxNTQ2ZWQzZjU2IiwicHJvcGVydGllcyI6eyJub3RlSW5kZXgiOjB9LCJpc0VkaXRlZCI6ZmFsc2UsIm1hbnVhbE92ZXJyaWRlIjp7ImlzTWFudWFsbHlPdmVycmlkZGVuIjpmYWxzZSwiY2l0ZXByb2NUZXh0IjoiKEhhbnNtYW5uICYjMzg7IFN0ZWltZXIsIDIwMTUpIiwibWFudWFsT3ZlcnJpZGVUZXh0IjoiIn0sImNpdGF0aW9uSXRlbXMiOlt7ImlkIjoiZDRlYTllYTctZThjOC0zODcxLTgwNjktNTJlNjNmZmFhMTI3IiwiaXRlbURhdGEiOnsidHlwZSI6ImFydGljbGUtam91cm5hbCIsImlkIjoiZDRlYTllYTctZThjOC0zODcxLTgwNjktNTJlNjNmZmFhMTI3IiwidGl0bGUiOiJMaW5raW5nIGFuIGludGVncmF0aXZlIGJlaGF2aW9yIG1vZGVsIHRvIGVsZW1lbnRzIG9mIGVudmlyb25tZW50YWwgY2FtcGFpZ25zOiBBbiBhbmFseXNpcyBvZiBmYWNlLXRvLWZhY2UgY29tbXVuaWNhdGlvbiBhbmQgcG9zdGVycyBBZ2FpbnN0IGxpdHRlcmluZyIsImF1dGhvciI6W3siZmFtaWx5IjoiSGFuc21hbm4iLCJnaXZlbiI6IlJhbHBoIiwicGFyc2UtbmFtZXMiOmZhbHNlLCJkcm9wcGluZy1wYXJ0aWNsZSI6IiIsIm5vbi1kcm9wcGluZy1wYXJ0aWNsZSI6IiJ9LHsiZmFtaWx5IjoiU3RlaW1lciIsImdpdmVuIjoiTm9yYSIsInBhcnNlLW5hbWVzIjpmYWxzZSwiZHJvcHBpbmctcGFydGljbGUiOiIiLCJub24tZHJvcHBpbmctcGFydGljbGUiOiIifV0sImNvbnRhaW5lci10aXRsZSI6IlN1c3RhaW5hYmlsaXR5IChTd2l0emVybGFuZCkiLCJET0kiOiIxMC4zMzkwL3N1NzA2NjkzNyIsIklTU04iOiIyMDcxMTA1MCIsImlzc3VlZCI6eyJkYXRlLXBhcnRzIjpbWzIwMTVdXX0sInBhZ2UiOiI2OTM3LTY5NTYiLCJhYnN0cmFjdCI6IkRpdmVyc2UgZWxlbWVudHMgb2YgYW50aS1saXR0ZXJpbmcgY2FtcGFpZ25zIG1heSBiZSBlZmZlY3RpdmUgYXQgYWRkcmVzc2luZyBkaWZmZXJlbnQgY2F1c2VzIG9mIGxpdHRlcmluZy4gVGhlcmVmb3JlLCBhIGNvbXBsZW1lbnRhcnkgYXBwcm9hY2ggY29tYmluaW5nIHZhcmlvdXMgZWxlbWVudHMgaXMgbmVlZGVkIHRvIGVuc3VyZSB0aGUgYmVoYXZpb3JhbCBlZmZlY3RpdmVuZXNzIG9mIGNvcnJlc3BvbmRpbmcgY2FtcGFpZ25zLiBUaGUgcHJlc2VudCBzdHVkeSBpbnZlc3RpZ2F0ZXMgcGVyc29uYWwsIHByb2JsZW0tY2VudGVyZWQgZmFjZS10by1mYWNlIGNvbnZlcnNhdGlvbnMgY29tcGFyZWQgdG8gdGhyZWUgZGlmZmVyZW50IHR5cGVzIG9mIGFudGktbGl0dGVyaW5nIHBvc3RlcnMgKHdpdHR5LCBhdXRob3JpdGFyaWFuLCBlbnZpcm9ubWVudGFsbHkgb3JpZW50ZWQpLiBJbiB0b3RhbCwgTiA9IDE0NyBwZXJzb25zIHBhcnRpY2lwYXRlZCBpbiB0aGUgcXVlc3Rpb25uYWlyZS1iYXNlZCBzdXJ2ZXkuIFBpY3R1cmVzIG9mIHRoZSB0aHJlZSBhbnRpLWxpdHRlcmluZyBwb3N0ZXJzIHdlcmUgcHJlc2VudGVkIHRvIGFsbCByZXNwb25kZW50cywgYnV0IG9ubHkgODIgb2YgdGhlbSBhZGRpdGlvbmFsbHkgdG9vayBwYXJ0IGluIHByb2JsZW0tY2VudGVyZWQgZmFjZS10by1mYWNlIGNvbnZlcnNhdGlvbnMuIFBhcnRpY2lwYW50cyBvZiB0aGUgbGF0dGVyIGNvbmRpdGlvbiBsaWtlZCB0aGUgY29udmVyc2F0aW9ucyBzaWduaWZpY2FudGx5IG1vcmUgYW5kIGp1ZGdlZCB0aGVtIG1vcmUgZWZmZWN0aXZlIGZvciByZWR1Y2luZyBsaXR0ZXJpbmcgdGhhbiBlYWNoIG9mIHRoZSB0aHJlZSBwb3N0ZXJzLiBJbnRlbnRpb25zIGZvciBmdXR1cmUgYmVoYXZpb3IgYWxzbyBpbXByb3ZlZCBtb3JlIGluIHRoZSBjb25kaXRpb24gd2l0aCBmYWNlLXRvLWZhY2UgY29tbXVuaWNhdGlvbnMgdGhhbiBpbiB0aGUgcmVmZXJlbmNlIGNvbmRpdGlvbiBpbiB3aGljaCBvbmx5IHRoZSBhbnRpLWxpdHRlcmluZyBwb3N0ZXJzIHdlcmUgcHJlc2VudGVkLiBSZWdhcmRpbmcgdGhlIHBvc3RlcnMsIGl0IHdhcyBmb3VuZCB0aGF0IHRoZSB3aXR0eSBhbmQgdGhlIGVudmlyb25tZW50YWxseS1vcmllbnRlZCBwb3N0ZXIgd2VyZSBsaWtlZCBtb3JlIGFuZCBqdWRnZWQgdG8gYmUgbW9yZSBlZmZlY3RpdmUgYnkgdGhlIHJlc3BvbmRlbnRzIHRoYW4gdGhlIGF1dGhvcml0YXJpYW4gcG9zdGVyLiBGaW5kaW5ncyBhcmUgZGlzY3Vzc2VkIGluIHJlbGF0aW9uIHRvIHRoZSBkZXNpZ24gb2YgY2FtcGFpZ25zLCB3aGljaCBjb21iaW5lIGVsZW1lbnRzIHdpdGggcmVmZXJlbmNlIHRvIGFuIGludGVncmF0aXZlIGJlaGF2aW9yIG1vZGVsIGNvdmVyaW5nIGEgYnJvYWQgcmFuZ2Ugb2YgZmFjdG9ycywgaW5jbHVkaW5nIHByb2Nlc3NlcyBvZiBqdXN0aWZpY2F0aW9ucywgaGFiaXQgZm9ybWF0aW9uIGFuZCByZWFjdGFuY2UuIiwicHVibGlzaGVyIjoiTURQSSIsImlzc3VlIjoiNiIsInZvbHVtZSI6IjciLCJjb250YWluZXItdGl0bGUtc2hvcnQiOiIifSwiaXNUZW1wb3JhcnkiOmZhbHNlfV19&quot;,&quot;citationItems&quot;:[{&quot;id&quot;:&quot;d4ea9ea7-e8c8-3871-8069-52e63ffaa127&quot;,&quot;itemData&quot;:{&quot;type&quot;:&quot;article-journal&quot;,&quot;id&quot;:&quot;d4ea9ea7-e8c8-3871-8069-52e63ffaa127&quot;,&quot;title&quot;:&quot;Linking an integrative behavior model to elements of environmental campaigns: An analysis of face-to-face communication and posters Against littering&quot;,&quot;author&quot;:[{&quot;family&quot;:&quot;Hansmann&quot;,&quot;given&quot;:&quot;Ralph&quot;,&quot;parse-names&quot;:false,&quot;dropping-particle&quot;:&quot;&quot;,&quot;non-dropping-particle&quot;:&quot;&quot;},{&quot;family&quot;:&quot;Steimer&quot;,&quot;given&quot;:&quot;Nora&quot;,&quot;parse-names&quot;:false,&quot;dropping-particle&quot;:&quot;&quot;,&quot;non-dropping-particle&quot;:&quot;&quot;}],&quot;container-title&quot;:&quot;Sustainability (Switzerland)&quot;,&quot;DOI&quot;:&quot;10.3390/su7066937&quot;,&quot;ISSN&quot;:&quot;20711050&quot;,&quot;issued&quot;:{&quot;date-parts&quot;:[[2015]]},&quot;page&quot;:&quot;6937-6956&quot;,&quot;abstract&quot;:&quot;Diverse elements of anti-littering campaigns may be effective at addressing different causes of littering. Therefore, a complementary approach combining various elements is needed to ensure the behavioral effectiveness of corresponding campaigns. The present study investigates personal, problem-centered face-to-face conversations compared to three different types of anti-littering posters (witty, authoritarian, environmentally oriented). In total, N = 147 persons participated in the questionnaire-based survey. Pictures of the three anti-littering posters were presented to all respondents, but only 82 of them additionally took part in problem-centered face-to-face conversations. Participants of the latter condition liked the conversations significantly more and judged them more effective for reducing littering than each of the three posters. Intentions for future behavior also improved more in the condition with face-to-face communications than in the reference condition in which only the anti-littering posters were presented. Regarding the posters, it was found that the witty and the environmentally-oriented poster were liked more and judged to be more effective by the respondents than the authoritarian poster. Findings are discussed in relation to the design of campaigns, which combine elements with reference to an integrative behavior model covering a broad range of factors, including processes of justifications, habit formation and reactance.&quot;,&quot;publisher&quot;:&quot;MDPI&quot;,&quot;issue&quot;:&quot;6&quot;,&quot;volume&quot;:&quot;7&quot;,&quot;container-title-short&quot;:&quot;&quot;},&quot;isTemporary&quot;:false}]},{&quot;citationID&quot;:&quot;MENDELEY_CITATION_13f71470-ccf4-494a-8da5-a3a024bcffb0&quot;,&quot;properties&quot;:{&quot;noteIndex&quot;:0},&quot;isEdited&quot;:false,&quot;manualOverride&quot;:{&quot;isManuallyOverridden&quot;:false,&quot;citeprocText&quot;:&quot;(Ajzen &amp;#38; Schmidt, 2020)&quot;,&quot;manualOverrideText&quot;:&quot;&quot;},&quot;citationTag&quot;:&quot;MENDELEY_CITATION_v3_eyJjaXRhdGlvbklEIjoiTUVOREVMRVlfQ0lUQVRJT05fMTNmNzE0NzAtY2NmNC00OTRhLThkYTUtYTNhMDI0YmNmZmIwIiwicHJvcGVydGllcyI6eyJub3RlSW5kZXgiOjB9LCJpc0VkaXRlZCI6ZmFsc2UsIm1hbnVhbE92ZXJyaWRlIjp7ImlzTWFudWFsbHlPdmVycmlkZGVuIjpmYWxzZSwiY2l0ZXByb2NUZXh0IjoiKEFqemVuICYjMzg7IFNjaG1pZHQsIDIwMjApIiwibWFudWFsT3ZlcnJpZGVUZXh0IjoiIn0sImNpdGF0aW9uSXRlbXMiOlt7ImlkIjoiYWMyZmNmMDctMjA0OS0zZDRmLWE4MWUtZDc0MjBhOGZlZmRhIiwiaXRlbURhdGEiOnsidHlwZSI6ImNoYXB0ZXIiLCJpZCI6ImFjMmZjZjA3LTIwNDktM2Q0Zi1hODFlLWQ3NDIwYThmZWZkYSIsInRpdGxlIjoiQ2hhbmdpbmcgQmVoYXZpb3IgVXNpbmcgdGhlIFRoZW9yeSBvZiBQbGFubmVkIEJlaGF2aW9yIiwiYXV0aG9yIjpbeyJmYW1pbHkiOiJBanplbiIsImdpdmVuIjoiSWNlayIsInBhcnNlLW5hbWVzIjpmYWxzZSwiZHJvcHBpbmctcGFydGljbGUiOiIiLCJub24tZHJvcHBpbmctcGFydGljbGUiOiIifSx7ImZhbWlseSI6IlNjaG1pZHQiLCJnaXZlbiI6IlBldGVyIiwicGFyc2UtbmFtZXMiOmZhbHNlLCJkcm9wcGluZy1wYXJ0aWNsZSI6IiIsIm5vbi1kcm9wcGluZy1wYXJ0aWNsZSI6IiJ9XSwiY29udGFpbmVyLXRpdGxlIjoiVGhlIEhhbmRib29rIG9mIEJlaGF2aW9yIENoYW5nZSIsIkRPSSI6IjEwLjEwMTcvOTc4MTEwODY3NzMxOC4wMDIiLCJJU0JOIjoiOTc4MTEwODY3NzMxOCIsImlzc3VlZCI6eyJkYXRlLXBhcnRzIjpbWzIwMjAsMSwxXV19LCJwYWdlIjoiMTctMzEiLCJhYnN0cmFjdCI6IlRoZSB0aGVvcnkgb2YgcGxhbm5lZCBiZWhhdmlvciAoVFBCKSBwcm92aWRlcyBhIGZyYW1ld29yayBmb3IgZGVzaWduaW5nIGFuZCBldmFsdWF0aW5nIGJlaGF2aW9yIGNoYW5nZSBpbnRlcnZlbnRpb25zLiBUaGUgdGhlb3J5IHBvc3R1bGF0ZXMgYSBzZXF1ZW5jZSBvZiBlZmZlY3RzIGZyb20gYmVoYXZpb3JhbCwgbm9ybWF0aXZlLCBhbmQgY29udHJvbCBiZWxpZWZzIHJlZ2FyZGluZyB0aGUgYmVoYXZpb3IgdG8gYXR0aXR1ZGVzIGFuZCBzdWJqZWN0aXZlIG5vcm1zLCB3aGljaCDigJMgbW9kZXJhdGVkIGJ5IHBlcmNlaXZlZCBiZWhhdmlvcmFsIGNvbnRyb2wg4oCTIGxlYWQgdG8gdGhlIGZvcm1hdGlvbiBvZiBhIGJlaGF2aW9yYWwgaW50ZW50aW9uLiBJbnRlbnRpb24gaXMgcHJvcG9zZWQgdG8gYmUgY2FycmllZCBvdXQgdG8gdGhlIGV4dGVudCB0aGF0IHRoZSBiZWhhdmlvciBpcyB1bmRlciB2b2xpdGlvbmFsIGNvbnRyb2wuIEZvciBhbiBpbnRlcnZlbnRpb24gdG8gbW90aXZhdGUgdGhlIGRlc2lyZWQgYmVoYXZpb3IsIGl0IG11c3QgaW5mbHVlbmNlIGJlaGF2aW9yYWwsIG5vcm1hdGl2ZSwgYW5kL29yIGNvbnRyb2wgYmVsaWVmczsgYW5kLCB0byBzdXBwb3J0IGltcGxlbWVudGF0aW9uIG9mIHRoZSBiZWhhdmlvciwgaXQgbXVzdCBlbnN1cmUgc3VmZmljaWVudCBwZXJjZWl2ZWQgYW5kIGFjdHVhbCBiZWhhdmlvcmFsIGNvbnRyb2wuIFByYWN0aWNhbCBzdGVwcyBmb3IgdGhlIGRlc2lnbiBhbmQgZXZhbHVhdGlvbiBvZiBhIFRQQi1iYXNlZCBpbnRlcnZlbnRpb24gYXJlIGRlc2NyaWJlZC4gVGhlc2UgaW5jbHVkZSByZXNlYXJjaCB0byBlbGljaXQgYWNjZXNzaWJsZSBiZWxpZWZzOyBjb25zdHJ1Y3Rpb24gYW5kIHZhbGlkYXRpb24gb2YgYSBUUEIgcXVlc3Rpb25uYWlyZTsgY29uZmlybWF0aW9uIG9mIHRoZSBzdHJ1Y3R1cmFsIFRQQiBtb2RlbDsgYW5kIGEgcHJlbGltaW5hcnkgdGVzdCBvZiB0aGUgaW50ZXJ2ZW50aW9u4oCZcyBhYmlsaXR5IHRvIGNoYW5nZSB0aGUgdGFyZ2V0ZWQgdmFyaWFibGVzLiBJbiB0aGUgZmluYWwgcGhhc2UsIHRoZSBpbnRlcnZlbnRpb24gaXMgYWRtaW5pc3RlcmVkIGFuZCBpdHMgZWZmZWN0cyBhcmUgZXZhbHVhdGVkIGJ5IGV4YW1pbmluZyBjaGFuZ2VzIGluIGJlaGF2aW9yIGFuZCBpdHMgdGhlb3JldGljYWwgZGV0ZXJtaW5hbnRzLiBSZXNlYXJjaCBoYXMgc3VwcG9ydGVkIHRoZSBwcmVkaWN0aXZlIHZhbGlkaXR5IG9mIHRoZSBUUEIgYW5kIGl0cyB1dGlsaXR5IGFzIGEgZnJhbWV3b3JrIGZvciBiZWhhdmlvciBtb2RpZmljYXRpb24uIEZ1dHVyZSByZXNlYXJjaCBpcyBuZWVkZWQgdG8gaWRlbnRpZnkgYWRkaXRpb25hbCBlZmZlY3RpdmUgc3RyYXRlZ2llcyB0byBjaGFuZ2UgVFBCIGRldGVybWluYW50cy4iLCJwdWJsaXNoZXIiOiJDYW1icmlkZ2UgVW5pdmVyc2l0eSBQcmVzcyIsImNvbnRhaW5lci10aXRsZS1zaG9ydCI6IiJ9LCJpc1RlbXBvcmFyeSI6ZmFsc2UsInN1cHByZXNzLWF1dGhvciI6ZmFsc2UsImNvbXBvc2l0ZSI6ZmFsc2UsImF1dGhvci1vbmx5IjpmYWxzZX1dfQ==&quot;,&quot;citationItems&quot;:[{&quot;id&quot;:&quot;ac2fcf07-2049-3d4f-a81e-d7420a8fefda&quot;,&quot;itemData&quot;:{&quot;type&quot;:&quot;chapter&quot;,&quot;id&quot;:&quot;ac2fcf07-2049-3d4f-a81e-d7420a8fefda&quot;,&quot;title&quot;:&quot;Changing Behavior Using the Theory of Planned Behavior&quot;,&quot;author&quot;:[{&quot;family&quot;:&quot;Ajzen&quot;,&quot;given&quot;:&quot;Icek&quot;,&quot;parse-names&quot;:false,&quot;dropping-particle&quot;:&quot;&quot;,&quot;non-dropping-particle&quot;:&quot;&quot;},{&quot;family&quot;:&quot;Schmidt&quot;,&quot;given&quot;:&quot;Peter&quot;,&quot;parse-names&quot;:false,&quot;dropping-particle&quot;:&quot;&quot;,&quot;non-dropping-particle&quot;:&quot;&quot;}],&quot;container-title&quot;:&quot;The Handbook of Behavior Change&quot;,&quot;DOI&quot;:&quot;10.1017/9781108677318.002&quot;,&quot;ISBN&quot;:&quot;9781108677318&quot;,&quot;issued&quot;:{&quot;date-parts&quot;:[[2020,1,1]]},&quot;page&quot;:&quot;17-31&quot;,&quot;abstract&quot;:&quot;The theory of planned behavior (TPB) provides a framework for designing and evaluating behavior change interventions. The theory postulates a sequence of effects from behavioral, normative, and control beliefs regarding the behavior to attitudes and subjective norms, which – moderated by perceived behavioral control – lead to the formation of a behavioral intention. Intention is proposed to be carried out to the extent that the behavior is under volitional control. For an intervention to motivate the desired behavior, it must influence behavioral, normative, and/or control beliefs; and, to support implementation of the behavior, it must ensure sufficient perceived and actual behavioral control. Practical steps for the design and evaluation of a TPB-based intervention are described. These include research to elicit accessible beliefs; construction and validation of a TPB questionnaire; confirmation of the structural TPB model; and a preliminary test of the intervention’s ability to change the targeted variables. In the final phase, the intervention is administered and its effects are evaluated by examining changes in behavior and its theoretical determinants. Research has supported the predictive validity of the TPB and its utility as a framework for behavior modification. Future research is needed to identify additional effective strategies to change TPB determinants.&quot;,&quot;publisher&quot;:&quot;Cambridge University Press&quot;,&quot;container-title-short&quot;:&quot;&quot;},&quot;isTemporary&quot;:false,&quot;suppress-author&quot;:false,&quot;composite&quot;:false,&quot;author-only&quot;:false}]},{&quot;citationID&quot;:&quot;MENDELEY_CITATION_c90754d6-d9a0-4568-b574-ab5556eb2d5a&quot;,&quot;properties&quot;:{&quot;noteIndex&quot;:0},&quot;isEdited&quot;:false,&quot;manualOverride&quot;:{&quot;isManuallyOverridden&quot;:true,&quot;citeprocText&quot;:&quot;(Shehawy, 2023)&quot;,&quot;manualOverrideText&quot;:&quot;(Shehawy, 2023).&quot;},&quot;citationTag&quot;:&quot;MENDELEY_CITATION_v3_eyJjaXRhdGlvbklEIjoiTUVOREVMRVlfQ0lUQVRJT05fYzkwNzU0ZDYtZDlhMC00NTY4LWI1NzQtYWI1NTU2ZWIyZDVhIiwicHJvcGVydGllcyI6eyJub3RlSW5kZXgiOjB9LCJpc0VkaXRlZCI6ZmFsc2UsIm1hbnVhbE92ZXJyaWRlIjp7ImlzTWFudWFsbHlPdmVycmlkZGVuIjp0cnVlLCJjaXRlcHJvY1RleHQiOiIoU2hlaGF3eSwgMjAyMykiLCJtYW51YWxPdmVycmlkZVRleHQiOiIoU2hlaGF3eSwgMjAyMykuIn0sImNpdGF0aW9uSXRlbXMiOlt7ImlkIjoiZjcyYzhjNjUtOWVhMC0zYmYyLWE5NjItZTcwM2QyOWJmY2E1IiwiaXRlbURhdGEiOnsidHlwZSI6ImFydGljbGUtam91cm5hbCIsImlkIjoiZjcyYzhjNjUtOWVhMC0zYmYyLWE5NjItZTcwM2QyOWJmY2E1IiwidGl0bGUiOiJJbiBncmVlbiBjb25zdW1wdGlvbiwgd2h5IGNvbnN1bWVycyBkbyBub3Qgd2FsayB0aGVpciB0YWxrOiBBIGNyb3NzIGN1bHR1cmFsIGV4YW1pbmF0aW9uIGZyb20gU2F1ZGkgQXJhYmlhIGFuZCBVSyIsImF1dGhvciI6W3siZmFtaWx5IjoiU2hlaGF3eSIsImdpdmVuIjoiWWFzc2VyIE1vdXN0YWZhIiwicGFyc2UtbmFtZXMiOmZhbHNlLCJkcm9wcGluZy1wYXJ0aWNsZSI6IiIsIm5vbi1kcm9wcGluZy1wYXJ0aWNsZSI6IiJ9XSwiY29udGFpbmVyLXRpdGxlIjoiSm91cm5hbCBvZiBSZXRhaWxpbmcgYW5kIENvbnN1bWVyIFNlcnZpY2VzIiwiRE9JIjoiMTAuMTAxNi9qLmpyZXRjb25zZXIuMjAyMy4xMDM0OTkiLCJJU1NOIjoiMDk2OTY5ODkiLCJpc3N1ZWQiOnsiZGF0ZS1wYXJ0cyI6W1syMDIzLDExLDFdXX0sImFic3RyYWN0IjoiR3JlZW4gY29uc3VtcHRpb24gaXMgZXZvbHZpbmcgYW5kIGhhcyByZWNlaXZlZCBtdWNoIGF0dGVudGlvbiBmcm9tIHJldGFpbGVycyBhbmQgYWNhZGVtaWMuIFByZXZpb3VzIHN0dWRpZXMgcmV2ZWFsIGEgZ2FwIGFtb25nIGdyZWVuIHB1cmNoYXNlIGludGVudGlvbiBhbmQgZ3JlZW4gcHVyY2hhc2UgYWN0dWFsIGJlaGF2aW91ciB1bmRlciBkaWZmZXJlbnQgY3VsdHVyYWwgY29udGV4dHMuIFRoaXMgaW50ZW50aW9uLWJlaGF2aW91ciBnYXAgaXMgdW5yZXNlYXJjaGVkIGluIHRoZSBncmVlbiBjb25zdW1wdGlvbiBjb250ZXh0LiBUaGVyZWZvcmUsIG91ciBleGFtaW5hdGlvbiBzZWVrcyB0byBwbHVnIHRoaXMgZ2FwIGJ5IGV4cGxvcmluZyB0aGUgbWVkaWF0aW5nIHJvbGUgb2YgaW1wbGVtZW50YXRpb24gaW50ZW50aW9uIGFuZCB0aGUgbW9kZXJhdGluZyByb2xlIG9mIGFjdGlvbiBzZWxmLWVmZmljYWN5LCBlbnZpcm9ubWVudGFsIGtub3dsZWRnZSwgY29waW5nIHNlbGYtZWZmaWNhY3ksIGFuZCBncmVlbiB2YWx1ZSBvbiB0aGUgbGluayBhbW9uZyBpbnRlbnRpb24gYW5kIGJlaGF2aW91ciBpbiB0d28gZGlmZmVyZW50IGN1bHR1cmFsIGNvbnRleHRzLiBEYXRhIHdlcmUgZ2F0aGVyZWQgZnJvbSB0d28gZGlmZmVyZW50IGNvdW50cmllcyAoaS5lLiwgU2F1ZGkgQXJhYmlhIGFuZCBVSykgY29uc3VtZXJzIHdobyBhcmUgZmFtaWxpYXIgd2l0aCBncmVlbiBjb25zdW1wdGlvbi4gV2UgYW5hbHlzZWQgb3VyIGRhdGEgdXNpbmcgc3RydWN0dXJhbCBlcXVhdGlvbiBtb2RlbGxpbmcgdG8gdGVzdCB0aGUgc3VnZ2VzdGVkIG1vZGVsLiBUaGUgZmluZGluZ3MgcmV2ZWFsZWQgdGhhdCBpbXBsZW1lbnRhdGlvbiBpbnRlbnRpb25zIGZ1bGx5IG1lZGlhdGUgdGhlIHJlbGF0aW9uc2hpcHMgYmV0d2VlbiBwdXJjaGFzZSBpbnRlbnRpb25zIGFuZCBwdXJjaGFzZSBiZWhhdmlvdXIuIFRoZXkgYWxzbyBpbmRpY2F0ZWQgdGhhdCBhY3Rpb24gc2VsZi1lZmZpY2FjeSwgZW52aXJvbm1lbnRhbCBrbm93bGVkZ2UsIGNvcGluZyBzZWxmLWVmZmljYWN5LCBhbmQgZ3JlZW4gdmFsdWUgbW9kZXJhdGUgdGhlIGFzc29jaWF0aW9uIGJldHdlZW4gaW50ZW50aW9uIGFuZCBhY3R1YWwgYmVoYXZpb3VyLiBNb3Jlb3ZlciwgcmVzdWx0cyBpbmRpY2F0ZWQgdGhhdCB0aGUgaW5mbHVlbmNlIG9mIGdyZWVuIHB1cmNoYXNlIGludGVudGlvbnMgYW5kIGltcGxlbWVudGF0aW9ucyBpbnRlbnRpb25zIG9uIGdyZWVuIHB1cmNoYXNlIGJlaGF2aW91ciB3YXMgc3Ryb25nZXIgaW4gdGhlIFVLIHNhbXBsZSB0aGFuIGluIFNhdWRpIEFyYWJpYSBzYW1wbGUuIFRoaXMgcGFwZXIgcHJvdmlkZXMgbWFuYWdlcnMgYW5kIHJldGFpbGVycyB3aXRoIG1lYW5pbmdmdWwgaW1wbGljYXRpb25zIHRoYXQgc2hvdyBob3cgdG8gY29udmVydCBncmVlbiBwdXJjaGFzZSBpbnRlbnRpb25zIGludG8gZ3JlZW4gcHVyY2hhc2UgYmVoYXZpb3VyIHdpdGhpbiBkaWZmZXJlbnQgY3VsdHVyYWwgY29udGV4dHMuIiwicHVibGlzaGVyIjoiRWxzZXZpZXIgTHRkIiwidm9sdW1lIjoiNzUiLCJjb250YWluZXItdGl0bGUtc2hvcnQiOiIifSwiaXNUZW1wb3JhcnkiOmZhbHNlLCJzdXBwcmVzcy1hdXRob3IiOmZhbHNlLCJjb21wb3NpdGUiOmZhbHNlLCJhdXRob3Itb25seSI6ZmFsc2V9XX0=&quot;,&quot;citationItems&quot;:[{&quot;id&quot;:&quot;f72c8c65-9ea0-3bf2-a962-e703d29bfca5&quot;,&quot;itemData&quot;:{&quot;type&quot;:&quot;article-journal&quot;,&quot;id&quot;:&quot;f72c8c65-9ea0-3bf2-a962-e703d29bfca5&quot;,&quot;title&quot;:&quot;In green consumption, why consumers do not walk their talk: A cross cultural examination from Saudi Arabia and UK&quot;,&quot;author&quot;:[{&quot;family&quot;:&quot;Shehawy&quot;,&quot;given&quot;:&quot;Yasser Moustafa&quot;,&quot;parse-names&quot;:false,&quot;dropping-particle&quot;:&quot;&quot;,&quot;non-dropping-particle&quot;:&quot;&quot;}],&quot;container-title&quot;:&quot;Journal of Retailing and Consumer Services&quot;,&quot;DOI&quot;:&quot;10.1016/j.jretconser.2023.103499&quot;,&quot;ISSN&quot;:&quot;09696989&quot;,&quot;issued&quot;:{&quot;date-parts&quot;:[[2023,11,1]]},&quot;abstract&quot;:&quot;Green consumption is evolving and has received much attention from retailers and academic. Previous studies reveal a gap among green purchase intention and green purchase actual behaviour under different cultural contexts. This intention-behaviour gap is unresearched in the green consumption context. Therefore, our examination seeks to plug this gap by exploring the mediating role of implementation intention and the moderating role of action self-efficacy, environmental knowledge, coping self-efficacy, and green value on the link among intention and behaviour in two different cultural contexts. Data were gathered from two different countries (i.e., Saudi Arabia and UK) consumers who are familiar with green consumption. We analysed our data using structural equation modelling to test the suggested model. The findings revealed that implementation intentions fully mediate the relationships between purchase intentions and purchase behaviour. They also indicated that action self-efficacy, environmental knowledge, coping self-efficacy, and green value moderate the association between intention and actual behaviour. Moreover, results indicated that the influence of green purchase intentions and implementations intentions on green purchase behaviour was stronger in the UK sample than in Saudi Arabia sample. This paper provides managers and retailers with meaningful implications that show how to convert green purchase intentions into green purchase behaviour within different cultural contexts.&quot;,&quot;publisher&quot;:&quot;Elsevier Ltd&quot;,&quot;volume&quot;:&quot;75&quot;,&quot;container-title-short&quot;:&quot;&quot;},&quot;isTemporary&quot;:false,&quot;suppress-author&quot;:false,&quot;composite&quot;:false,&quot;author-only&quot;:false}]},{&quot;citationID&quot;:&quot;MENDELEY_CITATION_144902a6-88e5-461f-ad13-a33cbf75bff4&quot;,&quot;properties&quot;:{&quot;noteIndex&quot;:0},&quot;isEdited&quot;:false,&quot;manualOverride&quot;:{&quot;citeprocText&quot;:&quot;(Abrahamse &amp;#38; Steg, 2013; McKenzie-Mohr &amp;#38; Schultz, 2014)&quot;,&quot;isManuallyOverridden&quot;:true,&quot;manualOverrideText&quot;:&quot;Abrahamse &amp; Steg, 2013; McKenzie-Mohr &amp; Schultz, 2014)&quot;},&quot;citationTag&quot;:&quot;MENDELEY_CITATION_v3_eyJjaXRhdGlvbklEIjoiTUVOREVMRVlfQ0lUQVRJT05fMTQ0OTAyYTYtODhlNS00NjFmLWFkMTMtYTMzY2JmNzViZmY0IiwicHJvcGVydGllcyI6eyJub3RlSW5kZXgiOjB9LCJpc0VkaXRlZCI6ZmFsc2UsIm1hbnVhbE92ZXJyaWRlIjp7ImNpdGVwcm9jVGV4dCI6IihBYnJhaGFtc2UgJiMzODsgU3RlZywgMjAxMzsgTWNLZW56aWUtTW9ociAmIzM4OyBTY2h1bHR6LCAyMDE0KSIsImlzTWFudWFsbHlPdmVycmlkZGVuIjp0cnVlLCJtYW51YWxPdmVycmlkZVRleHQiOiJBYnJhaGFtc2UgJiBTdGVnLCAyMDEzOyBNY0tlbnppZS1Nb2hyICYgU2NodWx0eiwgMjAxNCkifSwiY2l0YXRpb25JdGVtcyI6W3siaWQiOiI3MzlhMWVlMS03NmRjLTViNTQtYjlkYi05MWU1NzI0N2ZiYTkiLCJpdGVtRGF0YSI6eyJhdXRob3IiOlt7ImRyb3BwaW5nLXBhcnRpY2xlIjoiIiwiZmFtaWx5IjoiQWJyYWhhbXNlIiwiZ2l2ZW4iOiJXb2tqZSIsIm5vbi1kcm9wcGluZy1wYXJ0aWNsZSI6IiIsInBhcnNlLW5hbWVzIjpmYWxzZSwic3VmZml4IjoiIn0seyJkcm9wcGluZy1wYXJ0aWNsZSI6IiIsImZhbWlseSI6IlN0ZWciLCJnaXZlbiI6IkxpbmRhIiwibm9uLWRyb3BwaW5nLXBhcnRpY2xlIjoiIiwicGFyc2UtbmFtZXMiOmZhbHNlLCJzdWZmaXgiOiIifV0sImNvbnRhaW5lci10aXRsZSI6Ikdsb2JhbCBFbnZpcm9ubWVudGFsIENoYW5nZSIsImlkIjoiNzM5YTFlZTEtNzZkYy01YjU0LWI5ZGItOTFlNTcyNDdmYmE5IiwiaXNzdWVkIjp7ImRhdGUtcGFydHMiOltbIjIwMTMiXV19LCJwYWdlIjoiMTc3My0xNzg1IiwidGl0bGUiOiJTb2NpYWwgaW5mbHVlbmNlIGFwcHJvYWNoZXMgdG8gZW5jb3VyYWdlIHJlc291cmNlIGNvbnNlcnZhdGlvbjogQSBtZXRhLWFuYWx5c2lzIiwidHlwZSI6ImFydGljbGUtam91cm5hbCIsInZvbHVtZSI6IjIzIiwiY29udGFpbmVyLXRpdGxlLXNob3J0IjoiIn0sInVyaXMiOlsiaHR0cDovL3d3dy5tZW5kZWxleS5jb20vZG9jdW1lbnRzLz91dWlkPWI2M2Q5NjIyLWZkYzQtNDI1MS05N2M1LTY4MjkyMDUwZmVjYSJdLCJpc1RlbXBvcmFyeSI6ZmFsc2UsImxlZ2FjeURlc2t0b3BJZCI6ImI2M2Q5NjIyLWZkYzQtNDI1MS05N2M1LTY4MjkyMDUwZmVjYSJ9LHsiaWQiOiI0YjEwNTUzNC04YWEzLTU2NTAtODg4My00MGZhYWExYzFmNTQiLCJpdGVtRGF0YSI6eyJhYnN0cmFjdCI6IkFjaGlldmluZyBhIHN1c3RhaW5hYmxlIGZ1dHVyZSB3aWxsIHJlcXVpcmUgdGhhdCBwZW9wbGUgZG8gdGhpbmdzIGRpZmZlcmVudGx5LiBDb21tdW5pdHktYmFzZWQgc29jaWFsIG1hcmtldGluZyAoQ0JTTSkgcHJvdmlkZXMgYSBmcmFtZXdvcmsgZm9yIGZvc3RlcmluZyBzdXN0YWluYWJsZSBiZWhhdmlvciwgYW5kIHRoZSBhcHByb2FjaCBpcyBiZWluZyBpbmNyZWFzaW5nbHkgdXRpbGl6ZWQgYWNyb3NzIGEgcmFuZ2Ugb2YgZG9tYWlucyBpbmNsdWRpbmcgZW5lcmd5IGNvbnNlcnZhdGlvbiwgcmVjeWNsaW5nLCByZWR1Y2luZyB3YXRlciBjb25zdW1wdGlvbiwgcHJvbW90aW5nIHN1c3RhaW5hYmxlIHNlYWZvb2QgY29uc3VtcHRpb24sIGFuZCBtYW55IG90aGVycy4gVGhpcyBhcnRpY2xlIHByb3ZpZGVzIGd1aWRhbmNlIHRvIHByYWN0aXRpb25lcnMgYWJvdXQgdGhlIG9wdGltYWwgdXNlIG9mIHNwZWNpZmljIGJlaGF2aW9yIGNoYW5nZSB0b29scy4gVGhlIGFydGljbGUgc3VtLSBtYXJpemVzIGNvbW1pdG1lbnQgc3RyYXRlZ2llcywgc29jaWFsIGRpZmZ1c2lvbiwgZ29hbCBzZXR0aW5nLCBzb2NpYWwgbm9ybXMsIHByb21wdHMsIGluY2VudGl2ZXMsIGZlZWQtIGJhY2ssIGFuZCBjb252ZW5pZW5jZSBhcyBlZmZlY3RpdmUgdG9vbHMgZm9yIGVuY291cmFnaW5nIGNoYW5nZXMgaW4gYmVoYXZpb3IuIEZvciBlYWNoLCB3ZSBzdW1tYXJpemUgdGhlIGJhc2ljIGFwcHJvYWNoIGFuZCBwcm92aWRlIHJlY29tbWVuZGF0aW9ucyByZWdhcmRpbmcgd2hlbiBlYWNoIHRvb2wgaXMgbW9zdCBhcHByb3ByaWF0ZSwgZGVwZW5kaW5nIG9uIHRoZSBleGlzdGluZyBsZXZlbHMgb2YgYmFycmllcnMgYW5kIGJlbmVmaXRzIGFzc29jaWF0ZWQgd2l0aCB0aGUgdGFyZ2V0IGJlaGF2aW9yLiBUaGUgYXJ0aWNsZSBjb25jbHVkZXMgd2l0aCB0aHJlZSBleGFtcGxlcyBvZiBDQlNNIHRvIGlsbHVzdHJhdGUgdGhpcyBzZWxlY3Rpb24gcHJvY2Vzcy4iLCJhdXRob3IiOlt7ImRyb3BwaW5nLXBhcnRpY2xlIjoiIiwiZmFtaWx5IjoiTWNLZW56aWUtTW9ociIsImdpdmVuIjoiRG91ZyIsIm5vbi1kcm9wcGluZy1wYXJ0aWNsZSI6IiIsInBhcnNlLW5hbWVzIjpmYWxzZSwic3VmZml4IjoiIn0seyJkcm9wcGluZy1wYXJ0aWNsZSI6IiIsImZhbWlseSI6IlNjaHVsdHoiLCJnaXZlbiI6IlAuIFdlc2xleSIsIm5vbi1kcm9wcGluZy1wYXJ0aWNsZSI6IiIsInBhcnNlLW5hbWVzIjpmYWxzZSwic3VmZml4IjoiIn1dLCJjb250YWluZXItdGl0bGUiOiJTb2NpYWwgTWFya2V0aW5nIFF1YXJ0ZXJseSIsImlkIjoiNGIxMDU1MzQtOGFhMy01NjUwLTg4ODMtNDBmYWFhMWMxZjU0IiwiaXNzdWUiOiIxIiwiaXNzdWVkIjp7ImRhdGUtcGFydHMiOltbIjIwMTQiXV19LCJwYWdlIjoiMzUtNDYiLCJ0aXRsZSI6IkNob29zaW5nIEVmZmVjdGl2ZSBCZWhhdmlvciBDaGFuZ2UgVG9vbHMiLCJ0eXBlIjoiYXJ0aWNsZS1qb3VybmFsIiwidm9sdW1lIjoiMjAiLCJjb250YWluZXItdGl0bGUtc2hvcnQiOiJTb2MgTWFyIFEifSwidXJpcyI6WyJodHRwOi8vd3d3Lm1lbmRlbGV5LmNvbS9kb2N1bWVudHMvP3V1aWQ9OGQwNzNmMDQtNzZlNy00NjM5LWE1NmMtZDk2NzMyNjc3MDVkIl0sImlzVGVtcG9yYXJ5IjpmYWxzZSwibGVnYWN5RGVza3RvcElkIjoiOGQwNzNmMDQtNzZlNy00NjM5LWE1NmMtZDk2NzMyNjc3MDVkIn1dfQ==&quot;,&quot;citationItems&quot;:[{&quot;id&quot;:&quot;739a1ee1-76dc-5b54-b9db-91e57247fba9&quot;,&quot;itemData&quot;:{&quot;author&quot;:[{&quot;dropping-particle&quot;:&quot;&quot;,&quot;family&quot;:&quot;Abrahamse&quot;,&quot;given&quot;:&quot;Wokje&quot;,&quot;non-dropping-particle&quot;:&quot;&quot;,&quot;parse-names&quot;:false,&quot;suffix&quot;:&quot;&quot;},{&quot;dropping-particle&quot;:&quot;&quot;,&quot;family&quot;:&quot;Steg&quot;,&quot;given&quot;:&quot;Linda&quot;,&quot;non-dropping-particle&quot;:&quot;&quot;,&quot;parse-names&quot;:false,&quot;suffix&quot;:&quot;&quot;}],&quot;container-title&quot;:&quot;Global Environmental Change&quot;,&quot;id&quot;:&quot;739a1ee1-76dc-5b54-b9db-91e57247fba9&quot;,&quot;issued&quot;:{&quot;date-parts&quot;:[[&quot;2013&quot;]]},&quot;page&quot;:&quot;1773-1785&quot;,&quot;title&quot;:&quot;Social influence approaches to encourage resource conservation: A meta-analysis&quot;,&quot;type&quot;:&quot;article-journal&quot;,&quot;volume&quot;:&quot;23&quot;,&quot;container-title-short&quot;:&quot;&quot;},&quot;uris&quot;:[&quot;http://www.mendeley.com/documents/?uuid=b63d9622-fdc4-4251-97c5-68292050feca&quot;],&quot;isTemporary&quot;:false,&quot;legacyDesktopId&quot;:&quot;b63d9622-fdc4-4251-97c5-68292050feca&quot;},{&quot;id&quot;:&quot;4b105534-8aa3-5650-8883-40faaa1c1f54&quot;,&quot;itemData&quot;:{&quot;abstract&quot;:&quot;Achieving a sustainable future will require that people do things differently. Community-based social marketing (CBSM) provides a framework for fostering sustainable behavior, and the approach is being increasingly utilized across a range of domains including energy conservation, recycling, reducing water consumption, promoting sustainable seafood consumption, and many others. This article provides guidance to practitioners about the optimal use of specific behavior change tools. The article sum- marizes commitment strategies, social diffusion, goal setting, social norms, prompts, incentives, feed- back, and convenience as effective tools for encouraging changes in behavior. For each, we summarize the basic approach and provide recommendations regarding when each tool is most appropriate, depending on the existing levels of barriers and benefits associated with the target behavior. The article concludes with three examples of CBSM to illustrate this selection process.&quot;,&quot;author&quot;:[{&quot;dropping-particle&quot;:&quot;&quot;,&quot;family&quot;:&quot;McKenzie-Mohr&quot;,&quot;given&quot;:&quot;Doug&quot;,&quot;non-dropping-particle&quot;:&quot;&quot;,&quot;parse-names&quot;:false,&quot;suffix&quot;:&quot;&quot;},{&quot;dropping-particle&quot;:&quot;&quot;,&quot;family&quot;:&quot;Schultz&quot;,&quot;given&quot;:&quot;P. Wesley&quot;,&quot;non-dropping-particle&quot;:&quot;&quot;,&quot;parse-names&quot;:false,&quot;suffix&quot;:&quot;&quot;}],&quot;container-title&quot;:&quot;Social Marketing Quarterly&quot;,&quot;id&quot;:&quot;4b105534-8aa3-5650-8883-40faaa1c1f54&quot;,&quot;issue&quot;:&quot;1&quot;,&quot;issued&quot;:{&quot;date-parts&quot;:[[&quot;2014&quot;]]},&quot;page&quot;:&quot;35-46&quot;,&quot;title&quot;:&quot;Choosing Effective Behavior Change Tools&quot;,&quot;type&quot;:&quot;article-journal&quot;,&quot;volume&quot;:&quot;20&quot;,&quot;container-title-short&quot;:&quot;Soc Mar Q&quot;},&quot;uris&quot;:[&quot;http://www.mendeley.com/documents/?uuid=8d073f04-76e7-4639-a56c-d9673267705d&quot;],&quot;isTemporary&quot;:false,&quot;legacyDesktopId&quot;:&quot;8d073f04-76e7-4639-a56c-d9673267705d&quot;}]},{&quot;citationID&quot;:&quot;MENDELEY_CITATION_24bbb1b0-a108-4ce1-ae11-f63e0ea663ac&quot;,&quot;properties&quot;:{&quot;noteIndex&quot;:0},&quot;isEdited&quot;:false,&quot;manualOverride&quot;:{&quot;isManuallyOverridden&quot;:false,&quot;citeprocText&quot;:&quot;(Agag et al., 2020; Ajzen &amp;#38; Fishbein, 1970; Ajzen &amp;#38; Schmidt, 2020; Chaihanchanchai &amp;#38; Anantachart, 2023; Dorrestijn, 1004; Gao &amp;#38; Shao, 2022; Hassan et al., 2016; Shehawy, 2023; Tawde et al., 2023; Wang et al., 2020)&quot;,&quot;manualOverrideText&quot;:&quot;&quot;},&quot;citationTag&quot;:&quot;MENDELEY_CITATION_v3_eyJjaXRhdGlvbklEIjoiTUVOREVMRVlfQ0lUQVRJT05fMjRiYmIxYjAtYTEwOC00Y2UxLWFlMTEtZjYzZTBlYTY2M2FjIiwicHJvcGVydGllcyI6eyJub3RlSW5kZXgiOjB9LCJpc0VkaXRlZCI6ZmFsc2UsIm1hbnVhbE92ZXJyaWRlIjp7ImlzTWFudWFsbHlPdmVycmlkZGVuIjpmYWxzZSwiY2l0ZXByb2NUZXh0IjoiKEFnYWcgZXQgYWwuLCAyMDIwOyBBanplbiAmIzM4OyBGaXNoYmVpbiwgMTk3MDsgQWp6ZW4gJiMzODsgU2NobWlkdCwgMjAyMDsgQ2hhaWhhbmNoYW5jaGFpICYjMzg7IEFuYW50YWNoYXJ0LCAyMDIzOyBEb3JyZXN0aWpuLCAxMDA0OyBHYW8gJiMzODsgU2hhbywgMjAyMjsgSGFzc2FuIGV0IGFsLiwgMjAxNjsgU2hlaGF3eSwgMjAyMzsgVGF3ZGUgZXQgYWwuLCAyMDIzOyBXYW5nIGV0IGFsLiwgMjAyMCkiLCJtYW51YWxPdmVycmlkZVRleHQiOiIifSwiY2l0YXRpb25JdGVtcyI6W3siaWQiOiI0MTMyODI2OS0zMGM5LTM4MWEtYmQ5My0wMzAwNzViNjI4ZGIiLCJpdGVtRGF0YSI6eyJ0eXBlIjoiYXJ0aWNsZS1qb3VybmFsIiwiaWQiOiI0MTMyODI2OS0zMGM5LTM4MWEtYmQ5My0wMzAwNzViNjI4ZGIiLCJ0aXRsZSI6IldobyBTYXlzIFRoZXJlIGlzIGFuIEludGVudGlvbuKAk0JlaGF2aW91ciBHYXA/IEFzc2Vzc2luZyB0aGUgRW1waXJpY2FsIEV2aWRlbmNlIG9mIGFuIEludGVudGlvbuKAk0JlaGF2aW91ciBHYXAgaW4gRXRoaWNhbCBDb25zdW1wdGlvbiIsImF1dGhvciI6W3siZmFtaWx5IjoiSGFzc2FuIiwiZ2l2ZW4iOiJMb3Vpc2UgTS4iLCJwYXJzZS1uYW1lcyI6ZmFsc2UsImRyb3BwaW5nLXBhcnRpY2xlIjoiIiwibm9uLWRyb3BwaW5nLXBhcnRpY2xlIjoiIn0seyJmYW1pbHkiOiJTaGl1IiwiZ2l2ZW4iOiJFZHdhcmQiLCJwYXJzZS1uYW1lcyI6ZmFsc2UsImRyb3BwaW5nLXBhcnRpY2xlIjoiIiwibm9uLWRyb3BwaW5nLXBhcnRpY2xlIjoiIn0seyJmYW1pbHkiOiJTaGF3IiwiZ2l2ZW4iOiJEZWlyZHJlIiwicGFyc2UtbmFtZXMiOmZhbHNlLCJkcm9wcGluZy1wYXJ0aWNsZSI6IiIsIm5vbi1kcm9wcGluZy1wYXJ0aWNsZSI6IiJ9XSwiY29udGFpbmVyLXRpdGxlIjoiSm91cm5hbCBvZiBCdXNpbmVzcyBFdGhpY3MiLCJET0kiOiIxMC4xMDA3L3MxMDU1MS0wMTQtMjQ0MC0wIiwiSVNTTiI6IjE1NzMwNjk3IiwiaXNzdWVkIjp7ImRhdGUtcGFydHMiOltbMjAxNiw2LDFdXX0sInBhZ2UiOiIyMTktMjM2IiwiYWJzdHJhY3QiOiJUaGUgdGhlb3JpZXMgb2YgcmVhc29uZWQgYWN0aW9uIGFuZCBwbGFubmVkIGJlaGF2aW91ciAoVFJBL1RQQikgaGF2ZSBmdW5kYW1lbnRhbGx5IGNoYW5nZWQgdGhlIHZpZXcgdGhhdCBhdHRpdHVkZXMgZGlyZWN0bHkgdHJhbnNsYXRlIGludG8gYmVoYXZpb3VyIGJ5IGludHJvZHVjaW5nIGludGVudGlvbnMgYXMgYSBjcnVjaWFsIGludGVydmVuaW5nIHN0YWdlLiBNdWNoIHJlc2VhcmNoIGFjcm9zcyBudW1lcm91cyBldGhpY2FsIGNvbnRleHRzIGhhcyBkcmF3biBvbiB0aGVzZSB0aGVvcmllcyB0byBvZmZlciBhIGJldHRlciB1bmRlcnN0YW5kaW5nIG9mIGhvdyBjb25zdW1lcnMgZm9ybSBpbnRlbnRpb25zIHRvIGFjdCBpbiBhbiBldGhpY2FsIHdheS4gUGVyc2lzdGVudGx5LCByZXNlYXJjaGVycyBoYXZlIHN1Z2dlc3RlZCBhbmQgZGlzY3Vzc2VkIHRoZSBleGlzdGVuY2Ugb2YgYW4gaW50ZW50aW9u4oCTYmVoYXZpb3VyIGdhcCBpbiBldGhpY2FsIGNvbnN1bXB0aW9uLiBZZXQsIHRoZSBmYWN0b3JzIHRoYXQgaW5mbHVlbmNlIHRoZSBleHRlbnQgb2YgdGhpcyBnYXAgYW5kIGl0cyBtYWduaXR1ZGUgaGF2ZSBub3QgYmVlbiBzeXN0ZW1hdGljYWxseSBleGFtaW5lZC4gV2UsIHRoZXJlZm9yZSwgY29udHJpYnV0ZSB0byB0aGUgZGViYXRlIG9uIHRoZSBpbnRlbnRpb27igJNiZWhhdmlvdXIgZ2FwIGJ5IHJldmlld2luZyB0aGUgZW1waXJpY2FsIFRSQS9UUEIgc3R1ZGllcyB0aGF0IGhhdmUgYXNzZXNzZWQgYm90aCBpbnRlbnRpb24gYW5kIGJlaGF2aW91ciBpbiBldGhpY2FsIGNvbnRleHRzLiBUaGUgZmluZGluZ3MgZnJvbSBvdXIgcmV2aWV3IHNob3cgdGhhdCBmZXcgc3R1ZGllcyBhc3Nlc3NlZCB0aGUgaW50ZW50aW9u4oCTYmVoYXZpb3VyIHJlbGF0aW9uc2hpcCBhbmQgYXMgYSByZXN1bHQsIHRoZXJlIGlzIGxpbWl0ZWQgZW1waXJpY2FsIGV2aWRlbmNlIHRvIGRhdGUgdG8gcXVhbnRpZnkgbW9yZSBhY2N1cmF0ZWx5IHRoZSBpbnRlbnRpb27igJNiZWhhdmlvdXIgZ2FwIGluIGV0aGljYWwgY29uc3VtcHRpb24uIE91ciBzZWNvbmQgY29udHJpYnV0aW9uIGFpbXMgdG8gcHJvdmlkZSBhbiBlbXBpcmljYWwgY2FzZSBzdHVkeSB3aGljaCBhc3Nlc3NlcyB0aGUgbWFnbml0dWRlIG9mIHRoZSBpbnRlbnRpb27igJNiZWhhdmlvdXIgZ2FwIGluIHRoZSBjb250ZXh0IG9mIGF2b2lkYW5jZSBvZiBzd2VhdHNob3AgY2xvdGhpbmcgYW5kIHRvIGFzc2VzcyB0aGUgcm9sZXMgb2YgcGxhbm5pbmcgYW5kIGFjdHVhbCBiZWhhdmlvdXJhbCBjb250cm9sIGluIHBvdGVudGlhbGx5IHJlZHVjaW5nIHRoZSBpbnRlbnRpb27igJNiZWhhdmlvdXIgZ2FwLiBUaGUgZmluZGluZ3Mgb2Ygb3VyIGNhc2Ugc3R1ZHkgc3VnZ2VzdCB0aGF0IHRoZXJlIGlzIGluZGVlZCBhIGxhcmdlIGdhcCBiZXR3ZWVuIGludGVudGlvbiBhbmQgYmVoYXZpb3VyLCBhbmQgd2UgY29uY2x1ZGUgYnkgY2FsbGluZyBmb3IgbW9yZSBlbXBpcmljYWwgbG9uZ2l0dWRpbmFsIHN0dWRpZXMgdG8gYXNzZXNzIHRoZSBjb21wbGV4IG5hdHVyZSBvZiB0aGUgcmVsYXRpb25zaGlwIGJldHdlZW4gaW50ZW50aW9uIGFuZCBiZWhhdmlvdXIuIiwicHVibGlzaGVyIjoiU3ByaW5nZXIgTmV0aGVybGFuZHMiLCJpc3N1ZSI6IjIiLCJ2b2x1bWUiOiIxMzYiLCJjb250YWluZXItdGl0bGUtc2hvcnQiOiIifSwiaXNUZW1wb3JhcnkiOmZhbHNlfSx7ImlkIjoiNjU2OTZiYmUtODBiNi0zYzQ4LWJkYTctYzY4MWYyMjE3YjNjIiwiaXRlbURhdGEiOnsidHlwZSI6ImFydGljbGUtam91cm5hbCIsImlkIjoiNjU2OTZiYmUtODBiNi0zYzQ4LWJkYTctYzY4MWYyMjE3YjNjIiwidGl0bGUiOiJSZXNpZGVudHMnIGdyZWVuIHB1cmNoYXNpbmcgaW50ZW50aW9ucyBpbiBhIGRldmVsb3BpbmctY291bnRyeSBjb250ZXh0OiBJbnRlZ3JhdGluZyBQTFMtU0VNIGFuZCBNR0EgbWV0aG9kcyIsImF1dGhvciI6W3siZmFtaWx5IjoiV2FuZyIsImdpdmVuIjoiQmluIiwicGFyc2UtbmFtZXMiOmZhbHNlLCJkcm9wcGluZy1wYXJ0aWNsZSI6IiIsIm5vbi1kcm9wcGluZy1wYXJ0aWNsZSI6IiJ9LHsiZmFtaWx5IjoiTGkiLCJnaXZlbiI6Ikppb25naHVhIiwicGFyc2UtbmFtZXMiOmZhbHNlLCJkcm9wcGluZy1wYXJ0aWNsZSI6IiIsIm5vbi1kcm9wcGluZy1wYXJ0aWNsZSI6IiJ9LHsiZmFtaWx5IjoiU3VuIiwiZ2l2ZW4iOiJBbyIsInBhcnNlLW5hbWVzIjpmYWxzZSwiZHJvcHBpbmctcGFydGljbGUiOiIiLCJub24tZHJvcHBpbmctcGFydGljbGUiOiIifSx7ImZhbWlseSI6IldhbmciLCJnaXZlbiI6IllvbmdtaW5nIiwicGFyc2UtbmFtZXMiOmZhbHNlLCJkcm9wcGluZy1wYXJ0aWNsZSI6IiIsIm5vbi1kcm9wcGluZy1wYXJ0aWNsZSI6IiJ9LHsiZmFtaWx5IjoiV3UiLCJnaXZlbiI6IkRpYW50aW5nIiwicGFyc2UtbmFtZXMiOmZhbHNlLCJkcm9wcGluZy1wYXJ0aWNsZSI6IiIsIm5vbi1kcm9wcGluZy1wYXJ0aWNsZSI6IiJ9XSwiY29udGFpbmVyLXRpdGxlIjoiU3VzdGFpbmFiaWxpdHkgKFN3aXR6ZXJsYW5kKSIsIkRPSSI6IjEwLjMzOTAvU1UxMjAxMDAzMCIsIklTU04iOiIyMDcxMTA1MCIsImlzc3VlZCI6eyJkYXRlLXBhcnRzIjpbWzIwMjAsMSwxXV19LCJwYWdlIjoiMS0yMSIsImFic3RyYWN0IjoiVGhpcyBwYXBlciBhaW1zIHRvIGV4YW1pbmUgdGhlIGRldGVybWluYW50cyBvZiBncmVlbiBwdXJjaGFzaW5nIGludGVudGlvbnMgYW1vbmcgZGlmZmVyZW50IHJlc2lkZW50IGdyb3VwcyBpbiBhIGRldmVsb3BpbmctY291bnRyeSBjb250ZXh0LiBXZSBmaXJzdCBleHBhbmQgdGhlIHRoZW9yeSBvZiBwbGFubmVkIGJlaGF2aW91ciAoVFBCKSBhbmQgYnVpbGQgYSB0aGVvcmV0aWNhbCBtb2RlbCBiYXNlZCBvbiBncmVlbiBwdXJjaGFzaW5nIGludGVudGlvbiwgaW5jbHVkaW5nIGF0dGl0dWRlLCBwZXJjZWl2ZWQgYmVoYXZpb3VyYWwgY29udHJvbCwgc3ViamVjdGl2ZSBub3JtcywgZW52aXJvbm1lbnRhbCBjb25jZXJuLCBoYWJpdCwgYW5kIHNvY2lvLWRlbW9ncmFwaGljIGNoYXJhY3RlcmlzdGljcyAoaS5lLiwgYWdlLCBnZW5kZXIsIHJlc2lkZW50aWFsIGFyZWEsIGFuZCBlZHVjYXRpb25hbCBsZXZlbCkuIEZvbGxvd2luZyB0aGlzLCB3ZSBjb2xsZWN0IDU1MiBxdWVzdGlvbm5haXJlcyBmcm9tIHJlc2lkZW50cyBpbiBUaWFuamluIE11bmljaXBhbGl0eSwgQ2hpbmEuIFdlIHVzZSBwYXJ0aWFsIGxlYXN0IHNxdWFyZXMgc3RydWN0dXJhbCBlcXVhdGlvbiBtb2RlbGxpbmcgKFBMUy1TRU0pIHRvIGFuYWx5c2UgdGhlIGdyZWVuIHB1cmNoYXNpbmcgaW50ZW50aW9uIG9mIHRoZSBwb3B1bGF0aW9uIHNhbXBsZSBhbmQgdGhlbiBlbXBsb3kgYSBtdWx0aS1ncm91cCBhbmFseXNpcyAoTUdBKSB0byBleHBsb3JlIHRoZSBncm91cCBkaWZmZXJlbmNlcyBpbiByZXNpZGVudHMnIGdyZWVuIHB1cmNoYXNpbmcgaW50ZW50aW9uLiBUaGUgcmVzdWx0cyBzaG93IHRoYXQgZ3JlZW4gcHVyY2hhc2luZyBpbnRlbnRpb24gaXMgc2lnbmlmaWNhbnRseSBhbmQgcG9zaXRpdmVseSBpbmZsdWVuY2VkIGJ5IGF0dGl0dWRlLCBwZXJjZWl2ZWQgYmVoYXZpb3VyYWwgY29udHJvbCwgc3ViamVjdGl2ZSBub3JtcywgYW5kIGVudmlyb25tZW50YWwgY29uY2VybiBidXQgbm90IGJ5IGhhYml0LiBUaGUgcmVsYXRpb25zaGlwIGNoYWluIG9mIGVudmlyb25tZW50YWwgY29uY2VybuKGknN1YmplY3RpdmUgbm9ybXPihpJwdXJjaGFzaW5nIGludGVudGlvbiBpcyB0aGUgc3Ryb25nZXN0LiBUaGUgcmVzdWx0cyBvZiB0aGUgTUdBIHNob3cgdGhhdCBmb3IgcmVzaWRlbnRpYWwtYXJlYSBncm91cHMsIHRoZSByZWxhdGlvbnNoaXBzIGJldHdlZW4gYXR0aXR1ZGVzLCBwZXJjZWl2ZWQgYmVoYXZpb3VyYWwgY29udHJvbCwgYW5kIGhhYml0cyBhbmQgcHVyY2hhc2luZyBpbnRlbnRpb24gZGlmZmVyIHNpZ25pZmljYW50bHkgYmV0d2VlbiB0aGUgZG93bnRvd24gZ3JvdXAgYW5kIHRoZSBvdXRzaWRlLXRoZS1jaXR5IGdyb3VwLiBGb3IgdGhlIGVkdWNhdGlvbmFsLWxldmVsIGdyb3VwcywgdGhlIHJlbGF0aW9uc2hpcCBiZXR3ZWVuIGVudmlyb25tZW50YWwgY29uY2VybiBhbmQgc3ViamVjdGl2ZSBub3JtcyBkaWZmZXJzIHNpZ25pZmljYW50bHkgYmV0d2VlbiB0aGUgaGlnaC1lZHVjYXRpb24gZ3JvdXAgYW5kIHRoZSBsb3ctZWR1Y2F0aW9uIGdyb3VwLiBGaW5hbGx5LCB0aGVzZSBmaW5kaW5ncyBjb250cmlidXRlIHRvIHRoZSBsaXRlcmF0dXJlIG9uIHRoZSBUUEIgbW9kZWwgb24gZ3JlZW4gcHVyY2hhc2luZyBpbnRlbnRpb24gYW5kIHByb3ZpZGUgc29tZSBzdWdnZXN0aW9ucyBmb3IgdGhlIGxvY2FsIGdvdmVybm1lbnQgYW5kIGdyZWVuIG1hcmtldGVycy4iLCJwdWJsaXNoZXIiOiJNRFBJIiwiaXNzdWUiOiIxIiwidm9sdW1lIjoiMTIiLCJjb250YWluZXItdGl0bGUtc2hvcnQiOiIifSwiaXNUZW1wb3JhcnkiOmZhbHNlfSx7ImlkIjoiZmNiOTBlYWUtMTNlZi0zZjhlLTg4YjAtZWNlODAyMTZkYmIyIiwiaXRlbURhdGEiOnsidHlwZSI6ImFydGljbGUtam91cm5hbCIsImlkIjoiZmNiOTBlYWUtMTNlZi0zZjhlLTg4YjAtZWNlODAyMTZkYmIyIiwidGl0bGUiOiJXaHkgRG8gQ29uc3VtZXJzIFN3aXRjaCB0byBCaW9kZWdyYWRhYmxlIFBsYXN0aWMgQ29uc3VtcHRpb24/IFRoZSBFZmZlY3Qgb2YgUHVzaCwgUHVsbCBhbmQgTW9vcmluZyBvbiB0aGUgUGxhc3RpYyBDb25zdW1wdGlvbiBJbnRlbnRpb24gb2YgWW91bmcgQ29uc3VtZXJzIiwiYXV0aG9yIjpbeyJmYW1pbHkiOiJHYW8iLCJnaXZlbiI6IlNpeXUiLCJwYXJzZS1uYW1lcyI6ZmFsc2UsImRyb3BwaW5nLXBhcnRpY2xlIjoiIiwibm9uLWRyb3BwaW5nLXBhcnRpY2xlIjoiIn0seyJmYW1pbHkiOiJTaGFvIiwiZ2l2ZW4iOiJCaWxpbiIsInBhcnNlLW5hbWVzIjpmYWxzZSwiZHJvcHBpbmctcGFydGljbGUiOiIiLCJub24tZHJvcHBpbmctcGFydGljbGUiOiIifV0sImNvbnRhaW5lci10aXRsZSI6IlN1c3RhaW5hYmlsaXR5IChTd2l0emVybGFuZCkiLCJET0kiOiIxMC4zMzkwL3N1MTQyMzE1ODE5IiwiSVNTTiI6IjIwNzExMDUwIiwiaXNzdWVkIjp7ImRhdGUtcGFydHMiOltbMjAyMiwxMiwxXV19LCJhYnN0cmFjdCI6IlJlY2VudCBlY29ub21pYyBncm93dGggaGFzIGluY3JlYXNlZCBodW1hbiBjb25jZXJuIGZvciB0aGUgZW52aXJvbm1lbnQsIGVzcGVjaWFsbHkgaW4gZGV2ZWxvcGluZyBjb3VudHJpZXMuIEJlY2F1c2Ugb2YgdGhpcyBwYXJhZGlnbSBzaGlmdCwgdGhlIENoaW5lc2UgcG9wdWxhdGlvbiBpbiBwYXJ0aWN1bGFyIGhhcyBiZWNvbWUgbW9yZSBhd2FyZSBvZiBwcm9ibGVtcyB3aXRoIHBsYXN0aWMgcG9sbHV0aW9uLiBUbyByZWR1Y2UgdGhlIHVzYWdlIG9mIHNpbmdsZS11c2UgcGxhc3RpY3MgaW4gdGhlIG5hdGlvbiwgdGhpcyBzdHVkeSBpbnRlbmRlZCB0byBhc2NlcnRhaW4gdGhlIHN3aXRjaGluZyBpbnRlbnRpb24gb2YgQ2hpbmVzZSB5b3VuZyBjb25zdW1lcnMgdG93YXJkcyB0aGUgdXNlIG9mIGJpb2RlZ3JhZGFibGUgcGxhc3RpY3MuIERyYXdpbmcgdXBvbiB0aGUgcHVzaOKAk3B1bGzigJNtb29yaW5nIG1vZGVsIGFuZCBpbnN0aXR1dGlvbmFsIHRoZW9yeSwgdGhpcyBzdHVkeSBpbnZlc3RpZ2F0ZXMgdGhlIHB1c2ggZmFjdG9ycywgaW5jbHVkaW5nIGVudmlyb25tZW50YWwgdGhyZWF0cywga25vd2xlZGdlLCBhbmQgdGhlIHN0cmljdCByZWd1bGF0aXZlIGVudmlyb25tZW50OyBwdWxsIGZhY3RvcnMsIGluY2x1ZGluZyBhbHRlcm5hdGl2ZSBhdHRyYWN0aXZlbmVzcyBhbmQgbm9ybWF0aXZlIGVudmlyb25tZW50OyBhbmQgbW9vcmluZyBmYWN0b3JzLCBzdWNoIGFzIGNvc3Qgc3dpdGNoaW5nIGFuZCBzZWxmLWVmZmljYWN5LiBUaGUgaW1wb3J0YW50IGZpbmRpbmdzIG9mIHRoaXMgc3R1ZHkgaW5kaWNhdGVkIHRoYXQgYWxsIFBQTSBmYWN0b3JzIGV4Y2VwdCBlbnZpcm9ubWVudGFsIGtub3dsZWRnZSBoYXZlIGFuIGltcGFjdCBvbiB0aGUgaW50ZW50aW9uIG9mIHN3aXRjaGluZyB0byBiaW9kZWdyYWRhYmxlIHBsYXN0aWNzLiBJdCB3YXMgYWxzbyBmb3VuZCB0aGF0IG1vb3JpbmcgZmFjdG9ycyBzaWduaWZpY2FudGx5IG1vZGVyYXRlIHN3aXRjaGluZy4gV2Ugb2ZmZXIgaW1wb3J0YW50IHRoZW9yZXRpY2FsIGFuZCBwcmFjdGljYWwgaW1wbGljYXRpb25zIGZvciBwb2xpY3ltYWtlcnMgYW5kIGJ1c2luZXNzZXMuIiwicHVibGlzaGVyIjoiTURQSSIsImlzc3VlIjoiMjMiLCJ2b2x1bWUiOiIxNCIsImNvbnRhaW5lci10aXRsZS1zaG9ydCI6IiJ9LCJpc1RlbXBvcmFyeSI6ZmFsc2V9LHsiaWQiOiJhYzJmY2YwNy0yMDQ5LTNkNGYtYTgxZS1kNzQyMGE4ZmVmZGEiLCJpdGVtRGF0YSI6eyJ0eXBlIjoiY2hhcHRlciIsImlkIjoiYWMyZmNmMDctMjA0OS0zZDRmLWE4MWUtZDc0MjBhOGZlZmRhIiwidGl0bGUiOiJDaGFuZ2luZyBCZWhhdmlvciBVc2luZyB0aGUgVGhlb3J5IG9mIFBsYW5uZWQgQmVoYXZpb3IiLCJhdXRob3IiOlt7ImZhbWlseSI6IkFqemVuIiwiZ2l2ZW4iOiJJY2VrIiwicGFyc2UtbmFtZXMiOmZhbHNlLCJkcm9wcGluZy1wYXJ0aWNsZSI6IiIsIm5vbi1kcm9wcGluZy1wYXJ0aWNsZSI6IiJ9LHsiZmFtaWx5IjoiU2NobWlkdCIsImdpdmVuIjoiUGV0ZXIiLCJwYXJzZS1uYW1lcyI6ZmFsc2UsImRyb3BwaW5nLXBhcnRpY2xlIjoiIiwibm9uLWRyb3BwaW5nLXBhcnRpY2xlIjoiIn1dLCJjb250YWluZXItdGl0bGUiOiJUaGUgSGFuZGJvb2sgb2YgQmVoYXZpb3IgQ2hhbmdlIiwiRE9JIjoiMTAuMTAxNy85NzgxMTA4Njc3MzE4LjAwMiIsIklTQk4iOiI5NzgxMTA4Njc3MzE4IiwiaXNzdWVkIjp7ImRhdGUtcGFydHMiOltbMjAyMCwxLDFdXX0sInBhZ2UiOiIxNy0zMSIsImFic3RyYWN0IjoiVGhlIHRoZW9yeSBvZiBwbGFubmVkIGJlaGF2aW9yIChUUEIpIHByb3ZpZGVzIGEgZnJhbWV3b3JrIGZvciBkZXNpZ25pbmcgYW5kIGV2YWx1YXRpbmcgYmVoYXZpb3IgY2hhbmdlIGludGVydmVudGlvbnMuIFRoZSB0aGVvcnkgcG9zdHVsYXRlcyBhIHNlcXVlbmNlIG9mIGVmZmVjdHMgZnJvbSBiZWhhdmlvcmFsLCBub3JtYXRpdmUsIGFuZCBjb250cm9sIGJlbGllZnMgcmVnYXJkaW5nIHRoZSBiZWhhdmlvciB0byBhdHRpdHVkZXMgYW5kIHN1YmplY3RpdmUgbm9ybXMsIHdoaWNoIOKAkyBtb2RlcmF0ZWQgYnkgcGVyY2VpdmVkIGJlaGF2aW9yYWwgY29udHJvbCDigJMgbGVhZCB0byB0aGUgZm9ybWF0aW9uIG9mIGEgYmVoYXZpb3JhbCBpbnRlbnRpb24uIEludGVudGlvbiBpcyBwcm9wb3NlZCB0byBiZSBjYXJyaWVkIG91dCB0byB0aGUgZXh0ZW50IHRoYXQgdGhlIGJlaGF2aW9yIGlzIHVuZGVyIHZvbGl0aW9uYWwgY29udHJvbC4gRm9yIGFuIGludGVydmVudGlvbiB0byBtb3RpdmF0ZSB0aGUgZGVzaXJlZCBiZWhhdmlvciwgaXQgbXVzdCBpbmZsdWVuY2UgYmVoYXZpb3JhbCwgbm9ybWF0aXZlLCBhbmQvb3IgY29udHJvbCBiZWxpZWZzOyBhbmQsIHRvIHN1cHBvcnQgaW1wbGVtZW50YXRpb24gb2YgdGhlIGJlaGF2aW9yLCBpdCBtdXN0IGVuc3VyZSBzdWZmaWNpZW50IHBlcmNlaXZlZCBhbmQgYWN0dWFsIGJlaGF2aW9yYWwgY29udHJvbC4gUHJhY3RpY2FsIHN0ZXBzIGZvciB0aGUgZGVzaWduIGFuZCBldmFsdWF0aW9uIG9mIGEgVFBCLWJhc2VkIGludGVydmVudGlvbiBhcmUgZGVzY3JpYmVkLiBUaGVzZSBpbmNsdWRlIHJlc2VhcmNoIHRvIGVsaWNpdCBhY2Nlc3NpYmxlIGJlbGllZnM7IGNvbnN0cnVjdGlvbiBhbmQgdmFsaWRhdGlvbiBvZiBhIFRQQiBxdWVzdGlvbm5haXJlOyBjb25maXJtYXRpb24gb2YgdGhlIHN0cnVjdHVyYWwgVFBCIG1vZGVsOyBhbmQgYSBwcmVsaW1pbmFyeSB0ZXN0IG9mIHRoZSBpbnRlcnZlbnRpb27igJlzIGFiaWxpdHkgdG8gY2hhbmdlIHRoZSB0YXJnZXRlZCB2YXJpYWJsZXMuIEluIHRoZSBmaW5hbCBwaGFzZSwgdGhlIGludGVydmVudGlvbiBpcyBhZG1pbmlzdGVyZWQgYW5kIGl0cyBlZmZlY3RzIGFyZSBldmFsdWF0ZWQgYnkgZXhhbWluaW5nIGNoYW5nZXMgaW4gYmVoYXZpb3IgYW5kIGl0cyB0aGVvcmV0aWNhbCBkZXRlcm1pbmFudHMuIFJlc2VhcmNoIGhhcyBzdXBwb3J0ZWQgdGhlIHByZWRpY3RpdmUgdmFsaWRpdHkgb2YgdGhlIFRQQiBhbmQgaXRzIHV0aWxpdHkgYXMgYSBmcmFtZXdvcmsgZm9yIGJlaGF2aW9yIG1vZGlmaWNhdGlvbi4gRnV0dXJlIHJlc2VhcmNoIGlzIG5lZWRlZCB0byBpZGVudGlmeSBhZGRpdGlvbmFsIGVmZmVjdGl2ZSBzdHJhdGVnaWVzIHRvIGNoYW5nZSBUUEIgZGV0ZXJtaW5hbnRzLiIsInB1Ymxpc2hlciI6IkNhbWJyaWRnZSBVbml2ZXJzaXR5IFByZXNzIiwiY29udGFpbmVyLXRpdGxlLXNob3J0IjoiIn0sImlzVGVtcG9yYXJ5IjpmYWxzZX0seyJpZCI6IjgzOWY1ZWU0LWMyMDktMzIwYy1hNGFjLTVjMDBlOTIxNzFlYSIsIml0ZW1EYXRhIjp7InR5cGUiOiJyZXBvcnQiLCJpZCI6IjgzOWY1ZWU0LWMyMDktMzIwYy1hNGFjLTVjMDBlOTIxNzFlYSIsInRpdGxlIjoiU2luZ2xlLXVzZSBQbGFzdGljIENvbnN1bXB0aW9uIGFuZCB0aGUgQ09WSUQtMTkgUGFuZGVtaWM6IEV4cGxvcmluZyB0aGUgU29jaWFsIER5bmFtaWNzIG9mIENvbnN1bXB0aW9uIGZyb20gYSBQcmFjdGljZS1iYXNlZCBBcHByb2FjaCIsImF1dGhvciI6W3siZmFtaWx5IjoiRG9ycmVzdGlqbiIsImdpdmVuIjoiTGFyaXNzYSIsInBhcnNlLW5hbWVzIjpmYWxzZSwiZHJvcHBpbmctcGFydGljbGUiOiIiLCJub24tZHJvcHBpbmctcGFydGljbGUiOiIifV0sImlzc3VlZCI6eyJkYXRlLXBhcnRzIjpbWzEwMDRdXX0sImNvbnRhaW5lci10aXRsZS1zaG9ydCI6IiJ9LCJpc1RlbXBvcmFyeSI6ZmFsc2V9LHsiaWQiOiIwNzVhNWNmOS1iZDA5LTM5MWEtOWYxYy03MjY0MGQyMGI2ZGQiLCJpdGVtRGF0YSI6eyJ0eXBlIjoiYXJ0aWNsZS1qb3VybmFsIiwiaWQiOiIwNzVhNWNmOS1iZDA5LTM5MWEtOWYxYy03MjY0MGQyMGI2ZGQiLCJ0aXRsZSI6IkRlY29kaW5nIHRyYXZlbGxlcnPigJkgd2lsbGluZ25lc3MgdG8gcGF5IG1vcmUgZm9yIGdyZWVuIHRyYXZlbCBwcm9kdWN0czogY2xvc2luZyB0aGUgaW50ZW50aW9u4oCTYmVoYXZpb3VyIGdhcCIsImF1dGhvciI6W3siZmFtaWx5IjoiQWdhZyIsImdpdmVuIjoiR29tYWEiLCJwYXJzZS1uYW1lcyI6ZmFsc2UsImRyb3BwaW5nLXBhcnRpY2xlIjoiIiwibm9uLWRyb3BwaW5nLXBhcnRpY2xlIjoiIn0seyJmYW1pbHkiOiJCcm93biIsImdpdmVuIjoiQWJyYWhhbSIsInBhcnNlLW5hbWVzIjpmYWxzZSwiZHJvcHBpbmctcGFydGljbGUiOiIiLCJub24tZHJvcHBpbmctcGFydGljbGUiOiIifSx7ImZhbWlseSI6Ikhhc3NhbmVpbiIsImdpdmVuIjoiQWhtZWQiLCJwYXJzZS1uYW1lcyI6ZmFsc2UsImRyb3BwaW5nLXBhcnRpY2xlIjoiIiwibm9uLWRyb3BwaW5nLXBhcnRpY2xlIjoiIn0seyJmYW1pbHkiOiJTaGFhbGFuIiwiZ2l2ZW4iOiJBaG1lZCIsInBhcnNlLW5hbWVzIjpmYWxzZSwiZHJvcHBpbmctcGFydGljbGUiOiIiLCJub24tZHJvcHBpbmctcGFydGljbGUiOiIifV0sImNvbnRhaW5lci10aXRsZSI6IkpvdXJuYWwgb2YgU3VzdGFpbmFibGUgVG91cmlzbSIsIkRPSSI6IjEwLjEwODAvMDk2Njk1ODIuMjAyMC4xNzQ1MjE1IiwiSVNTTiI6IjE3NDc3NjQ2IiwiaXNzdWVkIjp7ImRhdGUtcGFydHMiOltbMjAyMCwxMCwyXV19LCJwYWdlIjoiMTU1MS0xNTc1IiwiYWJzdHJhY3QiOiJJbiB0aGUgY29tcGxleCBjb250ZXh0IG9mIGdyZWVuIGNvbnN1bXB0aW9uLCByZXNlYXJjaGVycyBoYXZlIGV4YW1pbmVkIHRoZSBpbXBhY3Qgb2YgbWFueSB2YXJpYWJsZXMgb24gcHJvLWVudmlyb25tZW50YWwgYmVoYXZpb3VycywgYnV0IGhhdmUgcGFpZCBsaXR0bGUgYXR0ZW50aW9uIHRvIHRoZSBlZmZlY3RzIG9mIHNwZWNpZmljIGNvbWJpbmF0aW9ucyBvZiBmYWN0b3JzLiBUaGlzIHN0dWR5IGZpbGxzIHRoaXMgZ2FwLCB1c2luZyBpbm5vdmF0aXZlIG1ldGhvZHMgdG8gc2hvdyBob3cgYSBjb21iaW5hdGlvbiBvZiBkZW1vZ3JhcGhpYyB2YXJpYWJsZXMsIHZhbHVlcywgbm9ybWF0aXZlIGluZmx1ZW5jZSwgcGVyc29uYWxpdHkgdHJhaXRzIGFuZCBiZWxpZWZzIGNhbiBzdGltdWxhdGUgdHJhdmVsbGVyc+KAmSB3aWxsaW5nbmVzcyB0byBwYXkgbW9yZSAoV0xQKSwgdXNpbmcgb25lIHF1YWxpdGF0aXZlIGFuZCB0d28gcXVhbnRpdGF0aXZlIHN0dWRpZXMuIEluIGEgc3Ryb25nIG1ldGhvZG9sb2dpY2FsIGNvbnRyaWJ1dGlvbiwgd2UgZGV2ZWxvcCBhIG1vZGVsIGJhc2VkIG9uIGNvbXBsZXhpdHkgdGhlb3J5LCB3aGljaCB3YXMgdmFsaWRhdGVkIHVzaW5nIGZ1enp5LXNldCBxdWFsaXRhdGl2ZSBjb21wYXJhdGl2ZSBhbmFseXNpcyAoZnNRQ0EpIG9mIDY0MiB0cmF2ZWxsZXJzLiBUaGUgcmVzdWx0cyBpbmRpY2F0ZSB0aGF0IG91ciBpbnRlZ3JhdGVkIG1vZGVsIGhhcyBhIGZhdm91cmFibGUgbGV2ZWwgb2YgcHJlZGljdGl2ZSBwb3dlciBmb3IgdHJhdmVsbGVyc+KAmSBiZWhhdmlvdXIuIE91ciBmaW5kaW5ncyBzdWdnZXN0IHRoYXQgbm8gc2luZ2xlIGZhY3RvciBpcyBzdWZmaWNpZW50IHRvIGRyaXZlIHRyYXZlbGxlcnPigJkgd2lsbGluZ25lc3MgdG8gcGF5IG1vcmUsIGJ1dCB0aGUgcmVzdWx0cyBvZiB0aGUgZnNRQ0EgaW4gZm91ciBjb25maWd1cmF0aW9ucyBwcm9wb3NlIGVpZ2h0IGNhdXNhbCByZWNpcGVzIGZvciBhY2hpZXZpbmcgaGlnaCBXTFAuIEFsb25nc2lkZSBpdHMgc2lnbmlmaWNhbnQgbWV0aG9kb2xvZ2ljYWwgY29udHJpYnV0aW9uLCBvdXIgc3R1ZHkgbWFrZXMgc3Ryb25nIHRoZW9yZXRpY2FsIGFuZCBwcmFjdGljYWwgY29udHJpYnV0aW9ucywgaW5jbHVkaW5nIGhvdyBtYW5hZ2VycyBjYW4gdGFyZ2V0IHRoZWlyIGdyZWVuIHRyYXZlbCBwcm9kdWN0cyBtb3JlIGVmZmVjdGl2ZWx5LiIsInB1Ymxpc2hlciI6IlJvdXRsZWRnZSIsImlzc3VlIjoiMTAiLCJ2b2x1bWUiOiIyOCIsImNvbnRhaW5lci10aXRsZS1zaG9ydCI6IiJ9LCJpc1RlbXBvcmFyeSI6ZmFsc2V9LHsiaWQiOiIxYTFhZDdmMy1hZjBjLTMzNWQtYWMwYy00ZDAxMWI1YTQwMDQiLCJpdGVtRGF0YSI6eyJ0eXBlIjoicmVwb3J0IiwiaWQiOiIxYTFhZDdmMy1hZjBjLTMzNWQtYWMwYy00ZDAxMWI1YTQwMDQiLCJ0aXRsZSI6IlRoZSBQcmVkaWN0aW9uIG9mIEJlaGF2aW9yIGZyb20gQXR0aXR1ZGluYWwgYW5kIE5vcm1hdGl2ZSBWYXJpYWJsZXMxIiwiYXV0aG9yIjpbeyJmYW1pbHkiOiJBanplbiIsImdpdmVuIjoiSWNlayIsInBhcnNlLW5hbWVzIjpmYWxzZSwiZHJvcHBpbmctcGFydGljbGUiOiIiLCJub24tZHJvcHBpbmctcGFydGljbGUiOiIifSx7ImZhbWlseSI6IkZpc2hiZWluIiwiZ2l2ZW4iOiJNYXJ0aW4iLCJwYXJzZS1uYW1lcyI6ZmFsc2UsImRyb3BwaW5nLXBhcnRpY2xlIjoiIiwibm9uLWRyb3BwaW5nLXBhcnRpY2xlIjoiIn1dLCJjb250YWluZXItdGl0bGUiOiJKT1VSTkFMIE9GIEVYUEUgUklNRU5UQUwgU09DSUFMIFBTWUNIT0xPR1kiLCJpc3N1ZWQiOnsiZGF0ZS1wYXJ0cyI6W1sxOTcwXV19LCJudW1iZXItb2YtcGFnZXMiOiI0NjYtNDg3IiwiYWJzdHJhY3QiOiJGaXNoYmVpbidzICgxOTY3KSBleHRlbnNpb24gb2YgRHVsYW55J3MgKDE5NjcpIHRoZW9yeSBvZiBwcm9wby1zaXRpb25hbCBjb250cm9sIHdhcyB0ZXN0ZWQgaW4gdGhlIGNvbnRleHQgb2YgdGhlIFByaXNvbmVyJ3MgRGlsZW1tYSAoUEQpIGdhbWUuIFRoZSB0aGVvcnkgaG9sZHMgdGhhdCBhIHBlcnNvbidzIGJlaGF2aW9yIChCKSBpcyBhIGZ1bmN0aW9uIG9mIGhpcyBiZWhhdmlvcmFsIGludGVudGlvbiAoQkkpIHdoaWNoIGlzIGRldGVybWluZWQgYnkgaGlzIGF0dGl0dWRlIHRvd2FyZCB0aGUgYWN0IChBLWFjdCkgYW5kIGJ5IGhpcyBiZWxpZWZzIGFib3V0IHRoZSBleHBlY3RhdGlvbnMgb2YgdGhlIG90aGVyIHBsYXllciwgaS5lLiwgc29jaWExIG5vcm1hdGl2ZSBiZWxpZWZzIChOQlMpLiBUd28gUEQgZ2FtZXMgZGlpZmVyaW5nIGluIENvb3BlcmF0aW9uIEluZGV4IChDSSkgd2VyZSBlYWNoIHBsYXllZCBpbiBhIGNvb3BlcmF0aXZlLCBhIGNvbXBldGl0aXZlLCBhbmQgYW4gaW5kaS12aWR1YWxpc3RpYyBtb3RpdmF0aW9uYWwgb3JpZW50YXRpb24uIENJIGFuZCBtb3RpdmF0aW9uYWwgb3JpZW50YS10aW9ucyBhZmZlY3RlZCBxdWVzdGlvbm5haXJlIG1lYXN1cmVzIG9mIHRoZSB0aGVvcmV0aWNhbCBjb25zdHJ1Y3RzIGFuZCBnYW1lIGJlaGF2aW9yIGFzIGV4cGVjdGVkLiBUaGVpciBpbmZsdWVuY2Ugb24gQiB3YXMgbWVkaWF0ZWQgYnkgQkkgdGhyb3VnaCBBLWFjdCBhbmQgTkJTLiBCSSBjb3JyZWxhdGVkIGhpZ2hseSB3aXRoIEIgYW5kIHdhcyBpbiB0dXJuIGFjY3VyYXRlbHkgcHJlZGljdGVkIGZyb20gQS1hY3QgYW5kIE5CUyBpbiBhIG11bHRpcGxlLXJlZ3Jlc3Npb24gZXF1YXRpb24uIFRoZSByZWxhdGl2ZSBpbXBvcnRhbmNlIG9mIEEtYWN0IGFuZCBOQlMgaW4gcHJlZGljdGluZyBCSSBhbmQgQiB2YXJpZWQgYXMgZXhwZWN0ZWQgd2l0aCB0aGUgbW90aXZhLXRpb25hbCBvcmllbnRhdGlvbjogaW4gdGhlIGNvb3BlcmF0aXZlIGNvbmRpdGlvbiBub3JtcyB3ZXJlIHJlbGF0aXZlbHkgbW9yZSBpbXBvcnRhbnQ7IHVuZGVyIGNvbXBldGl0aW9uIG1vcmUgcmVsYXRpdmUgd2VpZ2h0IHdhcyBwbGFjZWQgb24gQS1hY3QuIFRoaXMgcGFwZXIgcmVwb3J0cyB0aGUgcmVzdWx0cyBvZiBhbiBleHBlcmltZW50IGRlc2lnbmVkIHRvIHRlc3QgdGhlIHZhbGlkaXR5IG9mIGEgdGhlb3JldGljYWwgbW9kZWwgb2YgYmVoYXZpb3JhbCBwcmVkaWN0aW9uIHJlY2VudGx5IHByZXNlbnRlZCBieSBGaXNoYmVpbiAoMTk2NykuIFRoZSBtb2RlbCBjYW4gYmVzdCBiZSBzZWVuIGFzIGFuIGV4dGVuc2lvbiBvZiBEdWxhbnkncyAoMTk2NykgXCJ0aGVvcnkgb2YgcHJvcG9zaXRpb25hbCBjb250cm9sXCIgdG8gc29jaWFsIGJlaGF2aW9yLiBJdHMgdXNlIGluIHRoZSBzb2NpYWwgYXJlYSBwcm92aWRlcyBhIHRlc3Qgb2YgdGhlIGdlbmVyYWxpdHkgb2YgdGhlIG1vZGVsIHdoaWNoIHdhcyBkZXZlbG9wZWQgaW5pdGlhbGx5IGluIHRoZSBmcmFtZXdvcmsgb2YgbGVhcm5pbmcgdGhlb3J5LiBXaGlsZSB0aGUgb3JpZ2luYWwgdGhlb3J5IGlzIGFsbW9zdCBpZGVudGljYWwgdG8gdGhlIHByZXNlbnQgZm9ybXVsYXRpb24sIGl0cyBjb25zdHJ1Y3RzIGhhdmUgYmVlbiByZWxhYmVsZWQgaW4gYW4gYXR0ZW1wdCB0byByZXZlYWwgdGhlaXIgcmVsYXRpb25zIHRvIG1vcmUgZmFtaWxpYXIgc29jaWFsIHBzeWNob2xvZ2ljYWwgY29uY2VwdHMuIEluIHRoZSBwcm9jZXNzIG9mIHRyYW5zbGF0aW9uIHNvbWUgbWlub3IgY2hhbmdlcyBoYXZlIG9jY3VycmVkIGluIHRoZSBtZWFuaW5nIG9mIHRoZSBjb25zdHJ1Y3RzIGFzIHdlbGwgYXMgaW4gdGhlIHdheXMgaW4gd2hpY2ggdGhleSBhcmUgbWVhc3VyZWQuIE5ldmVydGhlbGVzcywgYWxsIHRoZSBwcmVkaWN0aW9ucyBkZXJpdmVkIGZyb20gdGhlIHByZXNlbnQgbW9kZWwgYW5kIHRlc3RlZCBpbiB0aGlzIGV4cGVyaW1lbnQgY291bGQgaGF2ZSBiZWVuIGRlcml2ZWQganVzdCBhcyB3ZWxsIGZyb20gdGhlIG9yaWdpbmFsIGZvcm11bGF0aW9uIG9mIHRoZSB0aGVvcnkgb2YgMSBUaGUgYXV0aG9ycyBhcmUgaW5kZWJ0ZWQgdG8gRG9uIEUuIER1bGFueSBmb3IgaGlzIGNyaXRpY2FsIGFvbXJuZW5nIG9uIGF+IGVhcmx5IGRyYWZ0IG9mIHRoaXMgcGFwZXIuIDQ2NiIsInZvbHVtZSI6IjYiLCJjb250YWluZXItdGl0bGUtc2hvcnQiOiIifSwiaXNUZW1wb3JhcnkiOmZhbHNlfSx7ImlkIjoiNDUwYmM3N2UtODYzNC0zYjg1LWJkYzgtNTliNmRkMWY4ZjEzIiwiaXRlbURhdGEiOnsidHlwZSI6ImFydGljbGUtam91cm5hbCIsImlkIjoiNDUwYmM3N2UtODYzNC0zYjg1LWJkYzgtNTliNmRkMWY4ZjEzIiwidGl0bGUiOiJFbmNvdXJhZ2luZyBncmVlbiBwcm9kdWN0IHB1cmNoYXNlOiBHcmVlbiB2YWx1ZSBhbmQgZW52aXJvbm1lbnRhbCBrbm93bGVkZ2UgYXMgbW9kZXJhdG9ycyBvZiBhdHRpdHVkZSBhbmQgYmVoYXZpb3IgcmVsYXRpb25zaGlwIiwiYXV0aG9yIjpbeyJmYW1pbHkiOiJDaGFpaGFuY2hhbmNoYWkiLCJnaXZlbiI6IlBhcGFwb3JuIiwicGFyc2UtbmFtZXMiOmZhbHNlLCJkcm9wcGluZy1wYXJ0aWNsZSI6IiIsIm5vbi1kcm9wcGluZy1wYXJ0aWNsZSI6IiJ9LHsiZmFtaWx5IjoiQW5hbnRhY2hhcnQiLCJnaXZlbiI6IlNhcmF2dWRoIiwicGFyc2UtbmFtZXMiOmZhbHNlLCJkcm9wcGluZy1wYXJ0aWNsZSI6IiIsIm5vbi1kcm9wcGluZy1wYXJ0aWNsZSI6IiJ9XSwiY29udGFpbmVyLXRpdGxlIjoiQnVzaW5lc3MgU3RyYXRlZ3kgYW5kIHRoZSBFbnZpcm9ubWVudCIsImNvbnRhaW5lci10aXRsZS1zaG9ydCI6IkJ1cyBTdHJhdGVneSBFbnZpcm9uIiwiRE9JIjoiMTAuMTAwMi9ic2UuMzEzMCIsIklTU04iOiIxMDk5MDgzNiIsImlzc3VlZCI6eyJkYXRlLXBhcnRzIjpbWzIwMjMsMSwxXV19LCJwYWdlIjoiMjg5LTMwMyIsImFic3RyYWN0IjoiR3JlZW4gcHVyY2hhc2UgYmVoYXZpb3IgaXMgZXZvbHZpbmcgYW5kIGlzIG9mIGdyb3dpbmcgaW50ZXJlc3QgdG8gYWNhZGVtaWMgYW5kIGJ1c2luZXNzIGNpcmNsZXMuIFRvIGVuY291cmFnZSB0aGUgYWRvcHRpb24gb2YgZ3JlZW4gcHJvZHVjdHMsIGl0IGlzIGltcG9ydGFudCB0byBpZGVudGlmeSBtb2RlcmF0b3JzIHRoYXQgY2FuIGVuaGFuY2UgdGhlIGNvbnNpc3RlbmN5IGJldHdlZW4gYXR0aXR1ZGUgYW5kIGJlaGF2aW9yIGluIHRoZSBjb25zdW1wdGlvbiBvZiBncmVlbiBwcm9kdWN0cy4gV2l0aGluIHRoaXMgc2NvcGUsIHRoZSBtb2RlcmF0aW5nIGVmZmVjdCBvZiBwc3ljaG9sb2dpY2FsIGZhY3RvcnMsIHRoYXQgaXMsIGdyZWVuIHZhbHVlIGFuZCBlbnZpcm9ubWVudGFsIGtub3dsZWRnZSBvbiB0aGUgbGluayBiZXR3ZWVuIGdyZWVuIHB1cmNoYXNlIGF0dGl0dWRlIGFuZCBiZWhhdmlvciwgaXMgaW52ZXN0aWdhdGVkLiBNb3JlIHNwZWNpZmljYWxseSwgdGhpcyBzdHVkeSBwcm9wb3NlZCB0aGF0IGdyZWVuIHZhbHVlIGFuZCBlbnZpcm9ubWVudGFsIGtub3dsZWRnZSBzaW11bHRhbmVvdXNseSBtb2RlcmF0ZWQgdGhlIGVmZmVjdCBvZiBhdHRpdHVkZSBvbiBiZWhhdmlvciBpbiByZWxhdGlvbiB0byBncmVlbiBwdXJjaGFzZS4gQSBkYXRhIHNldCBvZiA0NDcgc2FtcGxlcyBpbiBUaGFpbGFuZCBjb2xsZWN0ZWQgdGhyb3VnaCBhIHBlcnNvbmFsIHN1cnZleSBtZXRob2Qgd2FzIGFuYWx5emVkLiBUaGUgcmVzdWx0cyBmcm9tIEhheWVzJyBQUk9DRVNTIHRlY2huaXF1ZSBzaG93cyB0aGF0IGF0dGl0dWRlIHRvd2FyZCBncmVlbiBwdXJjaGFzZSBpcyBhIHdlYWsgcHJlZGljdG9yIG9mIGdyZWVuIHB1cmNoYXNpbmcgYmVoYXZpb3IuIEhvd2V2ZXIsIHdpdGggbG93IGRlZ3JlZSBvZiBncmVlbiB2YWx1ZSBhbmQgaGlnaCBkZWdyZWUgZW52aXJvbm1lbnRhbCBrbm93bGVkZ2UsIGdyZWVuIHB1cmNoYXNlIGF0dGl0dWRlIGVsaWNpdGVkIHRoZSBzdHJvbmdlc3QgZWZmZWN0IG9uIGJlaGF2aW9yLiIsInB1Ymxpc2hlciI6IkpvaG4gV2lsZXkgYW5kIFNvbnMgTHRkIiwiaXNzdWUiOiIxIiwidm9sdW1lIjoiMzIifSwiaXNUZW1wb3JhcnkiOmZhbHNlfSx7ImlkIjoiMzY0ZmZjNTYtMjkzOS0zMTZjLThmOWYtNGQyMTJhNTdjODRlIiwiaXRlbURhdGEiOnsidHlwZSI6ImFydGljbGUtam91cm5hbCIsImlkIjoiMzY0ZmZjNTYtMjkzOS0zMTZjLThmOWYtNGQyMTJhNTdjODRlIiwidGl0bGUiOiLigJhNaW5kIHdpbGwgbm90IG1pbmTigJkg4oCTIERlY29kaW5nIGNvbnN1bWVycycgZ3JlZW4gaW50ZW50aW9uLWdyZWVuIHB1cmNoYXNlIGJlaGF2aW9yIGdhcCB2aWEgbW9kZXJhdGVkIG1lZGlhdGlvbiBlZmZlY3RzIG9mIGltcGxlbWVudGF0aW9uIGludGVudGlvbnMgYW5kIHNlbGYtZWZmaWNhY3kiLCJhdXRob3IiOlt7ImZhbWlseSI6IlRhd2RlIiwiZ2l2ZW4iOiJTd2FwbmlsIiwicGFyc2UtbmFtZXMiOmZhbHNlLCJkcm9wcGluZy1wYXJ0aWNsZSI6IiIsIm5vbi1kcm9wcGluZy1wYXJ0aWNsZSI6IiJ9LHsiZmFtaWx5IjoiS2FtYXRoIiwiZ2l2ZW4iOiJSZW51a2EiLCJwYXJzZS1uYW1lcyI6ZmFsc2UsImRyb3BwaW5nLXBhcnRpY2xlIjoiIiwibm9uLWRyb3BwaW5nLXBhcnRpY2xlIjoiIn0seyJmYW1pbHkiOiJTaGFiYmlySHVzYWluIiwiZ2l2ZW4iOiJSLiIsInBhcnNlLW5hbWVzIjpmYWxzZSwiZHJvcHBpbmctcGFydGljbGUiOiJWLiIsIm5vbi1kcm9wcGluZy1wYXJ0aWNsZSI6IiJ9XSwiY29udGFpbmVyLXRpdGxlIjoiSm91cm5hbCBvZiBDbGVhbmVyIFByb2R1Y3Rpb24iLCJjb250YWluZXItdGl0bGUtc2hvcnQiOiJKIENsZWFuIFByb2QiLCJET0kiOiIxMC4xMDE2L2ouamNsZXByby4yMDIyLjEzNTUwNiIsIklTU04iOiIwOTU5NjUyNiIsImlzc3VlZCI6eyJkYXRlLXBhcnRzIjpbWzIwMjMsMSwxMF1dfSwiYWJzdHJhY3QiOiJXaHkgZG8gZ3JlZW4gY29uc3VtZXJzJyBwdXJjaGFzZSBpbnRlbnRpb25zIG9mdGVuIG5vdCBjb252ZXJ0IGludG8gYWN0dWFsIGdyZWVuIGJ1eWluZyBhY3Rpb25zPyBXaXRoaW4gZ3JlZW4gYXR0aXR1ZGUtaW50ZW50aW9uLWJlaGF2aW9yIHJlc2VhcmNoLCB0aGUgaW50ZW50aW9uLWJlaGF2aW9yIGRpc2NvcmQgZGViYXRlIGlzIHVuZGVyLXJlc2VhcmNoZWQuIExpbWl0ZWQgcmVzZWFyY2ggZm9jdXNlcyBvbiBicmlkZ2luZyB0aGlzIGludGVudGlvbi1iZWhhdmlvciBnYXAgdXNpbmcgY29uc3VtZXJzJyBpbnRyYXBzeWNoaWMgdHJhaXRzIChjb25zdW1lcnMnIHNlbGYtZHJpdmVuIHRyYWl0cyBvZiBwc3ljaGUgb3IgcGVyc29uYWxpdHkpLiBVc2luZyBhIGR1YWwtdGhlb3J5IHBlcnNwZWN0aXZlLCB0aGlzIHN0dWR5IGFuYWx5c2VzIHdoZXRoZXIgaW1wbGVtZW50YXRpb24gaW50ZW50aW9ucyBhbmQgc2VsZi1lZmZpY2FjeSB0eXBlcyBjYW4gbW90aXZhdGUgZ3JlZW4gY29uc3VtZXJzIHRvIGluaXRpYXRlIHRoZWlyIGdyZWVuIGFjdGlvbnMuIFRoZSBwcm9wb3NlZCBoeXBvdGhlc2VzIGFyZSBlbXBpcmljYWxseSB2YWxpZGF0ZWQgdXNpbmcgNjc0IGdyZWVuIGNvbnN1bWVycyB1c2luZyBhIHN0cnVjdHVyZWQgcXVlc3Rpb25uYWlyZSBzdXJ2ZXkgbWV0aG9kLiBGdXJ0aGVyLCBBbmNob3JpbmcgVmlnbmV0dGVzIE1lY2hhbmlzbSBoYXMgYmVlbiBlbXBsb3llZCB0byBpbXByb3ZlIGRhdGEgcmVsaWFiaWxpdHkgYW5kIHdhcmQtb2ZmIGJpYXNlcyBpbiBzdXJ2ZXkgbWVhc3VyZW1lbnQuIFRoZSBzdHVkeSBkZWNvZGVzIHRoYXQgd2hlbiBjb25zdW1lcnMgYXJlIHByb3ZpZGVkIHdpdGggY3VlcyBmb3IgaW1wbGVtZW50YXRpb24gaW50ZW50aW9ucyBhbmQgc2VsZi1lZmZpY2FjeSwgdGhlIGNvbWJpbmVkIGVmZmVjdCByZXN1bHRzIGluIG1vdGl2YXRpbmcgY29uc3VtZXJzIHRvd2FyZCBncmVlbiBhY3Rpb24gaW5pdGlhdGlvbi4gVGhlIG1vZGVyYXRlZC1tZWRpYXRpb24gYW5hbHlzaXMgcmV2ZWFscyBhbiBpbXByb3ZlZCB0cmFuc2l0aW9uIG9mIGdyZWVuIGludGVudGlvbnMgdG8gZ3JlZW4gYmVoYXZpb3JzIHdpdGggaW5jcmVhc2VkIHNlbGYtZWZmaWNhY3kuIFRoZSBmaW5kaW5ncyBwcm92aWRlIHByYWN0aWNhbCBpbXBsaWNhdGlvbnMgZm9yIGVuY291cmFnaW5nIGdyZWVuIHB1cmNoYXNlcy4iLCJwdWJsaXNoZXIiOiJFbHNldmllciBMdGQiLCJ2b2x1bWUiOiIzODMifSwiaXNUZW1wb3JhcnkiOmZhbHNlfSx7ImlkIjoiZjcyYzhjNjUtOWVhMC0zYmYyLWE5NjItZTcwM2QyOWJmY2E1IiwiaXRlbURhdGEiOnsidHlwZSI6ImFydGljbGUtam91cm5hbCIsImlkIjoiZjcyYzhjNjUtOWVhMC0zYmYyLWE5NjItZTcwM2QyOWJmY2E1IiwidGl0bGUiOiJJbiBncmVlbiBjb25zdW1wdGlvbiwgd2h5IGNvbnN1bWVycyBkbyBub3Qgd2FsayB0aGVpciB0YWxrOiBBIGNyb3NzIGN1bHR1cmFsIGV4YW1pbmF0aW9uIGZyb20gU2F1ZGkgQXJhYmlhIGFuZCBVSyIsImF1dGhvciI6W3siZmFtaWx5IjoiU2hlaGF3eSIsImdpdmVuIjoiWWFzc2VyIE1vdXN0YWZhIiwicGFyc2UtbmFtZXMiOmZhbHNlLCJkcm9wcGluZy1wYXJ0aWNsZSI6IiIsIm5vbi1kcm9wcGluZy1wYXJ0aWNsZSI6IiJ9XSwiY29udGFpbmVyLXRpdGxlIjoiSm91cm5hbCBvZiBSZXRhaWxpbmcgYW5kIENvbnN1bWVyIFNlcnZpY2VzIiwiRE9JIjoiMTAuMTAxNi9qLmpyZXRjb25zZXIuMjAyMy4xMDM0OTkiLCJJU1NOIjoiMDk2OTY5ODkiLCJpc3N1ZWQiOnsiZGF0ZS1wYXJ0cyI6W1syMDIzLDExLDFdXX0sImFic3RyYWN0IjoiR3JlZW4gY29uc3VtcHRpb24gaXMgZXZvbHZpbmcgYW5kIGhhcyByZWNlaXZlZCBtdWNoIGF0dGVudGlvbiBmcm9tIHJldGFpbGVycyBhbmQgYWNhZGVtaWMuIFByZXZpb3VzIHN0dWRpZXMgcmV2ZWFsIGEgZ2FwIGFtb25nIGdyZWVuIHB1cmNoYXNlIGludGVudGlvbiBhbmQgZ3JlZW4gcHVyY2hhc2UgYWN0dWFsIGJlaGF2aW91ciB1bmRlciBkaWZmZXJlbnQgY3VsdHVyYWwgY29udGV4dHMuIFRoaXMgaW50ZW50aW9uLWJlaGF2aW91ciBnYXAgaXMgdW5yZXNlYXJjaGVkIGluIHRoZSBncmVlbiBjb25zdW1wdGlvbiBjb250ZXh0LiBUaGVyZWZvcmUsIG91ciBleGFtaW5hdGlvbiBzZWVrcyB0byBwbHVnIHRoaXMgZ2FwIGJ5IGV4cGxvcmluZyB0aGUgbWVkaWF0aW5nIHJvbGUgb2YgaW1wbGVtZW50YXRpb24gaW50ZW50aW9uIGFuZCB0aGUgbW9kZXJhdGluZyByb2xlIG9mIGFjdGlvbiBzZWxmLWVmZmljYWN5LCBlbnZpcm9ubWVudGFsIGtub3dsZWRnZSwgY29waW5nIHNlbGYtZWZmaWNhY3ksIGFuZCBncmVlbiB2YWx1ZSBvbiB0aGUgbGluayBhbW9uZyBpbnRlbnRpb24gYW5kIGJlaGF2aW91ciBpbiB0d28gZGlmZmVyZW50IGN1bHR1cmFsIGNvbnRleHRzLiBEYXRhIHdlcmUgZ2F0aGVyZWQgZnJvbSB0d28gZGlmZmVyZW50IGNvdW50cmllcyAoaS5lLiwgU2F1ZGkgQXJhYmlhIGFuZCBVSykgY29uc3VtZXJzIHdobyBhcmUgZmFtaWxpYXIgd2l0aCBncmVlbiBjb25zdW1wdGlvbi4gV2UgYW5hbHlzZWQgb3VyIGRhdGEgdXNpbmcgc3RydWN0dXJhbCBlcXVhdGlvbiBtb2RlbGxpbmcgdG8gdGVzdCB0aGUgc3VnZ2VzdGVkIG1vZGVsLiBUaGUgZmluZGluZ3MgcmV2ZWFsZWQgdGhhdCBpbXBsZW1lbnRhdGlvbiBpbnRlbnRpb25zIGZ1bGx5IG1lZGlhdGUgdGhlIHJlbGF0aW9uc2hpcHMgYmV0d2VlbiBwdXJjaGFzZSBpbnRlbnRpb25zIGFuZCBwdXJjaGFzZSBiZWhhdmlvdXIuIFRoZXkgYWxzbyBpbmRpY2F0ZWQgdGhhdCBhY3Rpb24gc2VsZi1lZmZpY2FjeSwgZW52aXJvbm1lbnRhbCBrbm93bGVkZ2UsIGNvcGluZyBzZWxmLWVmZmljYWN5LCBhbmQgZ3JlZW4gdmFsdWUgbW9kZXJhdGUgdGhlIGFzc29jaWF0aW9uIGJldHdlZW4gaW50ZW50aW9uIGFuZCBhY3R1YWwgYmVoYXZpb3VyLiBNb3Jlb3ZlciwgcmVzdWx0cyBpbmRpY2F0ZWQgdGhhdCB0aGUgaW5mbHVlbmNlIG9mIGdyZWVuIHB1cmNoYXNlIGludGVudGlvbnMgYW5kIGltcGxlbWVudGF0aW9ucyBpbnRlbnRpb25zIG9uIGdyZWVuIHB1cmNoYXNlIGJlaGF2aW91ciB3YXMgc3Ryb25nZXIgaW4gdGhlIFVLIHNhbXBsZSB0aGFuIGluIFNhdWRpIEFyYWJpYSBzYW1wbGUuIFRoaXMgcGFwZXIgcHJvdmlkZXMgbWFuYWdlcnMgYW5kIHJldGFpbGVycyB3aXRoIG1lYW5pbmdmdWwgaW1wbGljYXRpb25zIHRoYXQgc2hvdyBob3cgdG8gY29udmVydCBncmVlbiBwdXJjaGFzZSBpbnRlbnRpb25zIGludG8gZ3JlZW4gcHVyY2hhc2UgYmVoYXZpb3VyIHdpdGhpbiBkaWZmZXJlbnQgY3VsdHVyYWwgY29udGV4dHMuIiwicHVibGlzaGVyIjoiRWxzZXZpZXIgTHRkIiwidm9sdW1lIjoiNzUiLCJjb250YWluZXItdGl0bGUtc2hvcnQiOiIifSwiaXNUZW1wb3JhcnkiOmZhbHNlfV19&quot;,&quot;citationItems&quot;:[{&quot;id&quot;:&quot;41328269-30c9-381a-bd93-030075b628db&quot;,&quot;itemData&quot;:{&quot;type&quot;:&quot;article-journal&quot;,&quot;id&quot;:&quot;41328269-30c9-381a-bd93-030075b628db&quot;,&quot;title&quot;:&quot;Who Says There is an Intention–Behaviour Gap? Assessing the Empirical Evidence of an Intention–Behaviour Gap in Ethical Consumption&quot;,&quot;author&quot;:[{&quot;family&quot;:&quot;Hassan&quot;,&quot;given&quot;:&quot;Louise M.&quot;,&quot;parse-names&quot;:false,&quot;dropping-particle&quot;:&quot;&quot;,&quot;non-dropping-particle&quot;:&quot;&quot;},{&quot;family&quot;:&quot;Shiu&quot;,&quot;given&quot;:&quot;Edward&quot;,&quot;parse-names&quot;:false,&quot;dropping-particle&quot;:&quot;&quot;,&quot;non-dropping-particle&quot;:&quot;&quot;},{&quot;family&quot;:&quot;Shaw&quot;,&quot;given&quot;:&quot;Deirdre&quot;,&quot;parse-names&quot;:false,&quot;dropping-particle&quot;:&quot;&quot;,&quot;non-dropping-particle&quot;:&quot;&quot;}],&quot;container-title&quot;:&quot;Journal of Business Ethics&quot;,&quot;DOI&quot;:&quot;10.1007/s10551-014-2440-0&quot;,&quot;ISSN&quot;:&quot;15730697&quot;,&quot;issued&quot;:{&quot;date-parts&quot;:[[2016,6,1]]},&quot;page&quot;:&quot;219-236&quot;,&quot;abstract&quot;:&quot;The theories of reasoned action and planned behaviour (TRA/TPB) have fundamentally changed the view that attitudes directly translate into behaviour by introducing intentions as a crucial intervening stage. Much research across numerous ethical contexts has drawn on these theories to offer a better understanding of how consumers form intentions to act in an ethical way. Persistently, researchers have suggested and discussed the existence of an intention–behaviour gap in ethical consumption. Yet, the factors that influence the extent of this gap and its magnitude have not been systematically examined. We, therefore, contribute to the debate on the intention–behaviour gap by reviewing the empirical TRA/TPB studies that have assessed both intention and behaviour in ethical contexts. The findings from our review show that few studies assessed the intention–behaviour relationship and as a result, there is limited empirical evidence to date to quantify more accurately the intention–behaviour gap in ethical consumption. Our second contribution aims to provide an empirical case study which assesses the magnitude of the intention–behaviour gap in the context of avoidance of sweatshop clothing and to assess the roles of planning and actual behavioural control in potentially reducing the intention–behaviour gap. The findings of our case study suggest that there is indeed a large gap between intention and behaviour, and we conclude by calling for more empirical longitudinal studies to assess the complex nature of the relationship between intention and behaviour.&quot;,&quot;publisher&quot;:&quot;Springer Netherlands&quot;,&quot;issue&quot;:&quot;2&quot;,&quot;volume&quot;:&quot;136&quot;,&quot;container-title-short&quot;:&quot;&quot;},&quot;isTemporary&quot;:false},{&quot;id&quot;:&quot;65696bbe-80b6-3c48-bda7-c681f2217b3c&quot;,&quot;itemData&quot;:{&quot;type&quot;:&quot;article-journal&quot;,&quot;id&quot;:&quot;65696bbe-80b6-3c48-bda7-c681f2217b3c&quot;,&quot;title&quot;:&quot;Residents' green purchasing intentions in a developing-country context: Integrating PLS-SEM and MGA methods&quot;,&quot;author&quot;:[{&quot;family&quot;:&quot;Wang&quot;,&quot;given&quot;:&quot;Bin&quot;,&quot;parse-names&quot;:false,&quot;dropping-particle&quot;:&quot;&quot;,&quot;non-dropping-particle&quot;:&quot;&quot;},{&quot;family&quot;:&quot;Li&quot;,&quot;given&quot;:&quot;Jionghua&quot;,&quot;parse-names&quot;:false,&quot;dropping-particle&quot;:&quot;&quot;,&quot;non-dropping-particle&quot;:&quot;&quot;},{&quot;family&quot;:&quot;Sun&quot;,&quot;given&quot;:&quot;Ao&quot;,&quot;parse-names&quot;:false,&quot;dropping-particle&quot;:&quot;&quot;,&quot;non-dropping-particle&quot;:&quot;&quot;},{&quot;family&quot;:&quot;Wang&quot;,&quot;given&quot;:&quot;Yongming&quot;,&quot;parse-names&quot;:false,&quot;dropping-particle&quot;:&quot;&quot;,&quot;non-dropping-particle&quot;:&quot;&quot;},{&quot;family&quot;:&quot;Wu&quot;,&quot;given&quot;:&quot;Dianting&quot;,&quot;parse-names&quot;:false,&quot;dropping-particle&quot;:&quot;&quot;,&quot;non-dropping-particle&quot;:&quot;&quot;}],&quot;container-title&quot;:&quot;Sustainability (Switzerland)&quot;,&quot;DOI&quot;:&quot;10.3390/SU12010030&quot;,&quot;ISSN&quot;:&quot;20711050&quot;,&quot;issued&quot;:{&quot;date-parts&quot;:[[2020,1,1]]},&quot;page&quot;:&quot;1-21&quot;,&quot;abstract&quot;:&quot;This paper aims to examine the determinants of green purchasing intentions among different resident groups in a developing-country context. We first expand the theory of planned behaviour (TPB) and build a theoretical model based on green purchasing intention, including attitude, perceived behavioural control, subjective norms, environmental concern, habit, and socio-demographic characteristics (i.e., age, gender, residential area, and educational level). Following this, we collect 552 questionnaires from residents in Tianjin Municipality, China. We use partial least squares structural equation modelling (PLS-SEM) to analyse the green purchasing intention of the population sample and then employ a multi-group analysis (MGA) to explore the group differences in residents' green purchasing intention. The results show that green purchasing intention is significantly and positively influenced by attitude, perceived behavioural control, subjective norms, and environmental concern but not by habit. The relationship chain of environmental concern→subjective norms→purchasing intention is the strongest. The results of the MGA show that for residential-area groups, the relationships between attitudes, perceived behavioural control, and habits and purchasing intention differ significantly between the downtown group and the outside-the-city group. For the educational-level groups, the relationship between environmental concern and subjective norms differs significantly between the high-education group and the low-education group. Finally, these findings contribute to the literature on the TPB model on green purchasing intention and provide some suggestions for the local government and green marketers.&quot;,&quot;publisher&quot;:&quot;MDPI&quot;,&quot;issue&quot;:&quot;1&quot;,&quot;volume&quot;:&quot;12&quot;,&quot;container-title-short&quot;:&quot;&quot;},&quot;isTemporary&quot;:false},{&quot;id&quot;:&quot;fcb90eae-13ef-3f8e-88b0-ece80216dbb2&quot;,&quot;itemData&quot;:{&quot;type&quot;:&quot;article-journal&quot;,&quot;id&quot;:&quot;fcb90eae-13ef-3f8e-88b0-ece80216dbb2&quot;,&quot;title&quot;:&quot;Why Do Consumers Switch to Biodegradable Plastic Consumption? The Effect of Push, Pull and Mooring on the Plastic Consumption Intention of Young Consumers&quot;,&quot;author&quot;:[{&quot;family&quot;:&quot;Gao&quot;,&quot;given&quot;:&quot;Siyu&quot;,&quot;parse-names&quot;:false,&quot;dropping-particle&quot;:&quot;&quot;,&quot;non-dropping-particle&quot;:&quot;&quot;},{&quot;family&quot;:&quot;Shao&quot;,&quot;given&quot;:&quot;Bilin&quot;,&quot;parse-names&quot;:false,&quot;dropping-particle&quot;:&quot;&quot;,&quot;non-dropping-particle&quot;:&quot;&quot;}],&quot;container-title&quot;:&quot;Sustainability (Switzerland)&quot;,&quot;DOI&quot;:&quot;10.3390/su142315819&quot;,&quot;ISSN&quot;:&quot;20711050&quot;,&quot;issued&quot;:{&quot;date-parts&quot;:[[2022,12,1]]},&quot;abstract&quot;:&quot;Recent economic growth has increased human concern for the environment, especially in developing countries. Because of this paradigm shift, the Chinese population in particular has become more aware of problems with plastic pollution. To reduce the usage of single-use plastics in the nation, this study intended to ascertain the switching intention of Chinese young consumers towards the use of biodegradable plastics. Drawing upon the push–pull–mooring model and institutional theory, this study investigates the push factors, including environmental threats, knowledge, and the strict regulative environment; pull factors, including alternative attractiveness and normative environment; and mooring factors, such as cost switching and self-efficacy. The important findings of this study indicated that all PPM factors except environmental knowledge have an impact on the intention of switching to biodegradable plastics. It was also found that mooring factors significantly moderate switching. We offer important theoretical and practical implications for policymakers and businesses.&quot;,&quot;publisher&quot;:&quot;MDPI&quot;,&quot;issue&quot;:&quot;23&quot;,&quot;volume&quot;:&quot;14&quot;,&quot;container-title-short&quot;:&quot;&quot;},&quot;isTemporary&quot;:false},{&quot;id&quot;:&quot;ac2fcf07-2049-3d4f-a81e-d7420a8fefda&quot;,&quot;itemData&quot;:{&quot;type&quot;:&quot;chapter&quot;,&quot;id&quot;:&quot;ac2fcf07-2049-3d4f-a81e-d7420a8fefda&quot;,&quot;title&quot;:&quot;Changing Behavior Using the Theory of Planned Behavior&quot;,&quot;author&quot;:[{&quot;family&quot;:&quot;Ajzen&quot;,&quot;given&quot;:&quot;Icek&quot;,&quot;parse-names&quot;:false,&quot;dropping-particle&quot;:&quot;&quot;,&quot;non-dropping-particle&quot;:&quot;&quot;},{&quot;family&quot;:&quot;Schmidt&quot;,&quot;given&quot;:&quot;Peter&quot;,&quot;parse-names&quot;:false,&quot;dropping-particle&quot;:&quot;&quot;,&quot;non-dropping-particle&quot;:&quot;&quot;}],&quot;container-title&quot;:&quot;The Handbook of Behavior Change&quot;,&quot;DOI&quot;:&quot;10.1017/9781108677318.002&quot;,&quot;ISBN&quot;:&quot;9781108677318&quot;,&quot;issued&quot;:{&quot;date-parts&quot;:[[2020,1,1]]},&quot;page&quot;:&quot;17-31&quot;,&quot;abstract&quot;:&quot;The theory of planned behavior (TPB) provides a framework for designing and evaluating behavior change interventions. The theory postulates a sequence of effects from behavioral, normative, and control beliefs regarding the behavior to attitudes and subjective norms, which – moderated by perceived behavioral control – lead to the formation of a behavioral intention. Intention is proposed to be carried out to the extent that the behavior is under volitional control. For an intervention to motivate the desired behavior, it must influence behavioral, normative, and/or control beliefs; and, to support implementation of the behavior, it must ensure sufficient perceived and actual behavioral control. Practical steps for the design and evaluation of a TPB-based intervention are described. These include research to elicit accessible beliefs; construction and validation of a TPB questionnaire; confirmation of the structural TPB model; and a preliminary test of the intervention’s ability to change the targeted variables. In the final phase, the intervention is administered and its effects are evaluated by examining changes in behavior and its theoretical determinants. Research has supported the predictive validity of the TPB and its utility as a framework for behavior modification. Future research is needed to identify additional effective strategies to change TPB determinants.&quot;,&quot;publisher&quot;:&quot;Cambridge University Press&quot;,&quot;container-title-short&quot;:&quot;&quot;},&quot;isTemporary&quot;:false},{&quot;id&quot;:&quot;839f5ee4-c209-320c-a4ac-5c00e92171ea&quot;,&quot;itemData&quot;:{&quot;type&quot;:&quot;report&quot;,&quot;id&quot;:&quot;839f5ee4-c209-320c-a4ac-5c00e92171ea&quot;,&quot;title&quot;:&quot;Single-use Plastic Consumption and the COVID-19 Pandemic: Exploring the Social Dynamics of Consumption from a Practice-based Approach&quot;,&quot;author&quot;:[{&quot;family&quot;:&quot;Dorrestijn&quot;,&quot;given&quot;:&quot;Larissa&quot;,&quot;parse-names&quot;:false,&quot;dropping-particle&quot;:&quot;&quot;,&quot;non-dropping-particle&quot;:&quot;&quot;}],&quot;issued&quot;:{&quot;date-parts&quot;:[[1004]]},&quot;container-title-short&quot;:&quot;&quot;},&quot;isTemporary&quot;:false},{&quot;id&quot;:&quot;075a5cf9-bd09-391a-9f1c-72640d20b6dd&quot;,&quot;itemData&quot;:{&quot;type&quot;:&quot;article-journal&quot;,&quot;id&quot;:&quot;075a5cf9-bd09-391a-9f1c-72640d20b6dd&quot;,&quot;title&quot;:&quot;Decoding travellers’ willingness to pay more for green travel products: closing the intention–behaviour gap&quot;,&quot;author&quot;:[{&quot;family&quot;:&quot;Agag&quot;,&quot;given&quot;:&quot;Gomaa&quot;,&quot;parse-names&quot;:false,&quot;dropping-particle&quot;:&quot;&quot;,&quot;non-dropping-particle&quot;:&quot;&quot;},{&quot;family&quot;:&quot;Brown&quot;,&quot;given&quot;:&quot;Abraham&quot;,&quot;parse-names&quot;:false,&quot;dropping-particle&quot;:&quot;&quot;,&quot;non-dropping-particle&quot;:&quot;&quot;},{&quot;family&quot;:&quot;Hassanein&quot;,&quot;given&quot;:&quot;Ahmed&quot;,&quot;parse-names&quot;:false,&quot;dropping-particle&quot;:&quot;&quot;,&quot;non-dropping-particle&quot;:&quot;&quot;},{&quot;family&quot;:&quot;Shaalan&quot;,&quot;given&quot;:&quot;Ahmed&quot;,&quot;parse-names&quot;:false,&quot;dropping-particle&quot;:&quot;&quot;,&quot;non-dropping-particle&quot;:&quot;&quot;}],&quot;container-title&quot;:&quot;Journal of Sustainable Tourism&quot;,&quot;DOI&quot;:&quot;10.1080/09669582.2020.1745215&quot;,&quot;ISSN&quot;:&quot;17477646&quot;,&quot;issued&quot;:{&quot;date-parts&quot;:[[2020,10,2]]},&quot;page&quot;:&quot;1551-1575&quot;,&quot;abstract&quot;:&quot;In the complex context of green consumption, researchers have examined the impact of many variables on pro-environmental behaviours, but have paid little attention to the effects of specific combinations of factors. This study fills this gap, using innovative methods to show how a combination of demographic variables, values, normative influence, personality traits and beliefs can stimulate travellers’ willingness to pay more (WLP), using one qualitative and two quantitative studies. In a strong methodological contribution, we develop a model based on complexity theory, which was validated using fuzzy-set qualitative comparative analysis (fsQCA) of 642 travellers. The results indicate that our integrated model has a favourable level of predictive power for travellers’ behaviour. Our findings suggest that no single factor is sufficient to drive travellers’ willingness to pay more, but the results of the fsQCA in four configurations propose eight causal recipes for achieving high WLP. Alongside its significant methodological contribution, our study makes strong theoretical and practical contributions, including how managers can target their green travel products more effectively.&quot;,&quot;publisher&quot;:&quot;Routledge&quot;,&quot;issue&quot;:&quot;10&quot;,&quot;volume&quot;:&quot;28&quot;,&quot;container-title-short&quot;:&quot;&quot;},&quot;isTemporary&quot;:false},{&quot;id&quot;:&quot;1a1ad7f3-af0c-335d-ac0c-4d011b5a4004&quot;,&quot;itemData&quot;:{&quot;type&quot;:&quot;report&quot;,&quot;id&quot;:&quot;1a1ad7f3-af0c-335d-ac0c-4d011b5a4004&quot;,&quot;title&quot;:&quot;The Prediction of Behavior from Attitudinal and Normative Variables1&quot;,&quot;author&quot;:[{&quot;family&quot;:&quot;Ajzen&quot;,&quot;given&quot;:&quot;Icek&quot;,&quot;parse-names&quot;:false,&quot;dropping-particle&quot;:&quot;&quot;,&quot;non-dropping-particle&quot;:&quot;&quot;},{&quot;family&quot;:&quot;Fishbein&quot;,&quot;given&quot;:&quot;Martin&quot;,&quot;parse-names&quot;:false,&quot;dropping-particle&quot;:&quot;&quot;,&quot;non-dropping-particle&quot;:&quot;&quot;}],&quot;container-title&quot;:&quot;JOURNAL OF EXPE RIMENTAL SOCIAL PSYCHOLOGY&quot;,&quot;issued&quot;:{&quot;date-parts&quot;:[[1970]]},&quot;number-of-pages&quot;:&quot;466-487&quot;,&quot;abstract&quot;:&quot;Fishbein's (1967) extension of Dulany's (1967) theory of propo-sitional control was tested in the context of the Prisoner's Dilemma (PD) game. The theory holds that a person's behavior (B) is a function of his behavioral intention (BI) which is determined by his attitude toward the act (A-act) and by his beliefs about the expectations of the other player, i.e., socia1 normative beliefs (NBS). Two PD games diifering in Cooperation Index (CI) were each played in a cooperative, a competitive, and an indi-vidualistic motivational orientation. CI and motivational orienta-tions affected questionnaire measures of the theoretical constructs and game behavior as expected. Their influence on B was mediated by BI through A-act and NBS. BI correlated highly with B and was in turn accurately predicted from A-act and NBS in a multiple-regression equation. The relative importance of A-act and NBS in predicting BI and B varied as expected with the motiva-tional orientation: in the cooperative condition norms were relatively more important; under competition more relative weight was placed on A-act. This paper reports the results of an experiment designed to test the validity of a theoretical model of behavioral prediction recently presented by Fishbein (1967). The model can best be seen as an extension of Dulany's (1967) \&quot;theory of propositional control\&quot; to social behavior. Its use in the social area provides a test of the generality of the model which was developed initially in the framework of learning theory. While the original theory is almost identical to the present formulation, its constructs have been relabeled in an attempt to reveal their relations to more familiar social psychological concepts. In the process of translation some minor changes have occurred in the meaning of the constructs as well as in the ways in which they are measured. Nevertheless, all the predictions derived from the present model and tested in this experiment could have been derived just as well from the original formulation of the theory of 1 The authors are indebted to Don E. Dulany for his critical aomrneng on a~ early draft of this paper. 466&quot;,&quot;volume&quot;:&quot;6&quot;,&quot;container-title-short&quot;:&quot;&quot;},&quot;isTemporary&quot;:false},{&quot;id&quot;:&quot;450bc77e-8634-3b85-bdc8-59b6dd1f8f13&quot;,&quot;itemData&quot;:{&quot;type&quot;:&quot;article-journal&quot;,&quot;id&quot;:&quot;450bc77e-8634-3b85-bdc8-59b6dd1f8f13&quot;,&quot;title&quot;:&quot;Encouraging green product purchase: Green value and environmental knowledge as moderators of attitude and behavior relationship&quot;,&quot;author&quot;:[{&quot;family&quot;:&quot;Chaihanchanchai&quot;,&quot;given&quot;:&quot;Papaporn&quot;,&quot;parse-names&quot;:false,&quot;dropping-particle&quot;:&quot;&quot;,&quot;non-dropping-particle&quot;:&quot;&quot;},{&quot;family&quot;:&quot;Anantachart&quot;,&quot;given&quot;:&quot;Saravudh&quot;,&quot;parse-names&quot;:false,&quot;dropping-particle&quot;:&quot;&quot;,&quot;non-dropping-particle&quot;:&quot;&quot;}],&quot;container-title&quot;:&quot;Business Strategy and the Environment&quot;,&quot;container-title-short&quot;:&quot;Bus Strategy Environ&quot;,&quot;DOI&quot;:&quot;10.1002/bse.3130&quot;,&quot;ISSN&quot;:&quot;10990836&quot;,&quot;issued&quot;:{&quot;date-parts&quot;:[[2023,1,1]]},&quot;page&quot;:&quot;289-303&quot;,&quot;abstract&quot;:&quot;Green purchase behavior is evolving and is of growing interest to academic and business circles. To encourage the adoption of green products, it is important to identify moderators that can enhance the consistency between attitude and behavior in the consumption of green products. Within this scope, the moderating effect of psychological factors, that is, green value and environmental knowledge on the link between green purchase attitude and behavior, is investigated. More specifically, this study proposed that green value and environmental knowledge simultaneously moderated the effect of attitude on behavior in relation to green purchase. A data set of 447 samples in Thailand collected through a personal survey method was analyzed. The results from Hayes' PROCESS technique shows that attitude toward green purchase is a weak predictor of green purchasing behavior. However, with low degree of green value and high degree environmental knowledge, green purchase attitude elicited the strongest effect on behavior.&quot;,&quot;publisher&quot;:&quot;John Wiley and Sons Ltd&quot;,&quot;issue&quot;:&quot;1&quot;,&quot;volume&quot;:&quot;32&quot;},&quot;isTemporary&quot;:false},{&quot;id&quot;:&quot;364ffc56-2939-316c-8f9f-4d212a57c84e&quot;,&quot;itemData&quot;:{&quot;type&quot;:&quot;article-journal&quot;,&quot;id&quot;:&quot;364ffc56-2939-316c-8f9f-4d212a57c84e&quot;,&quot;title&quot;:&quot;‘Mind will not mind’ – Decoding consumers' green intention-green purchase behavior gap via moderated mediation effects of implementation intentions and self-efficacy&quot;,&quot;author&quot;:[{&quot;family&quot;:&quot;Tawde&quot;,&quot;given&quot;:&quot;Swapnil&quot;,&quot;parse-names&quot;:false,&quot;dropping-particle&quot;:&quot;&quot;,&quot;non-dropping-particle&quot;:&quot;&quot;},{&quot;family&quot;:&quot;Kamath&quot;,&quot;given&quot;:&quot;Renuka&quot;,&quot;parse-names&quot;:false,&quot;dropping-particle&quot;:&quot;&quot;,&quot;non-dropping-particle&quot;:&quot;&quot;},{&quot;family&quot;:&quot;ShabbirHusain&quot;,&quot;given&quot;:&quot;R.&quot;,&quot;parse-names&quot;:false,&quot;dropping-particle&quot;:&quot;V.&quot;,&quot;non-dropping-particle&quot;:&quot;&quot;}],&quot;container-title&quot;:&quot;Journal of Cleaner Production&quot;,&quot;container-title-short&quot;:&quot;J Clean Prod&quot;,&quot;DOI&quot;:&quot;10.1016/j.jclepro.2022.135506&quot;,&quot;ISSN&quot;:&quot;09596526&quot;,&quot;issued&quot;:{&quot;date-parts&quot;:[[2023,1,10]]},&quot;abstract&quot;:&quot;Why do green consumers' purchase intentions often not convert into actual green buying actions? Within green attitude-intention-behavior research, the intention-behavior discord debate is under-researched. Limited research focuses on bridging this intention-behavior gap using consumers' intrapsychic traits (consumers' self-driven traits of psyche or personality). Using a dual-theory perspective, this study analyses whether implementation intentions and self-efficacy types can motivate green consumers to initiate their green actions. The proposed hypotheses are empirically validated using 674 green consumers using a structured questionnaire survey method. Further, Anchoring Vignettes Mechanism has been employed to improve data reliability and ward-off biases in survey measurement. The study decodes that when consumers are provided with cues for implementation intentions and self-efficacy, the combined effect results in motivating consumers toward green action initiation. The moderated-mediation analysis reveals an improved transition of green intentions to green behaviors with increased self-efficacy. The findings provide practical implications for encouraging green purchases.&quot;,&quot;publisher&quot;:&quot;Elsevier Ltd&quot;,&quot;volume&quot;:&quot;383&quot;},&quot;isTemporary&quot;:false},{&quot;id&quot;:&quot;f72c8c65-9ea0-3bf2-a962-e703d29bfca5&quot;,&quot;itemData&quot;:{&quot;type&quot;:&quot;article-journal&quot;,&quot;id&quot;:&quot;f72c8c65-9ea0-3bf2-a962-e703d29bfca5&quot;,&quot;title&quot;:&quot;In green consumption, why consumers do not walk their talk: A cross cultural examination from Saudi Arabia and UK&quot;,&quot;author&quot;:[{&quot;family&quot;:&quot;Shehawy&quot;,&quot;given&quot;:&quot;Yasser Moustafa&quot;,&quot;parse-names&quot;:false,&quot;dropping-particle&quot;:&quot;&quot;,&quot;non-dropping-particle&quot;:&quot;&quot;}],&quot;container-title&quot;:&quot;Journal of Retailing and Consumer Services&quot;,&quot;DOI&quot;:&quot;10.1016/j.jretconser.2023.103499&quot;,&quot;ISSN&quot;:&quot;09696989&quot;,&quot;issued&quot;:{&quot;date-parts&quot;:[[2023,11,1]]},&quot;abstract&quot;:&quot;Green consumption is evolving and has received much attention from retailers and academic. Previous studies reveal a gap among green purchase intention and green purchase actual behaviour under different cultural contexts. This intention-behaviour gap is unresearched in the green consumption context. Therefore, our examination seeks to plug this gap by exploring the mediating role of implementation intention and the moderating role of action self-efficacy, environmental knowledge, coping self-efficacy, and green value on the link among intention and behaviour in two different cultural contexts. Data were gathered from two different countries (i.e., Saudi Arabia and UK) consumers who are familiar with green consumption. We analysed our data using structural equation modelling to test the suggested model. The findings revealed that implementation intentions fully mediate the relationships between purchase intentions and purchase behaviour. They also indicated that action self-efficacy, environmental knowledge, coping self-efficacy, and green value moderate the association between intention and actual behaviour. Moreover, results indicated that the influence of green purchase intentions and implementations intentions on green purchase behaviour was stronger in the UK sample than in Saudi Arabia sample. This paper provides managers and retailers with meaningful implications that show how to convert green purchase intentions into green purchase behaviour within different cultural contexts.&quot;,&quot;publisher&quot;:&quot;Elsevier Ltd&quot;,&quot;volume&quot;:&quot;75&quot;,&quot;container-title-short&quot;:&quot;&quot;},&quot;isTemporary&quot;:false}]},{&quot;citationID&quot;:&quot;MENDELEY_CITATION_23b822e2-f847-4d59-8f3b-fcdd9a6a8bcb&quot;,&quot;properties&quot;:{&quot;noteIndex&quot;:0},&quot;isEdited&quot;:false,&quot;manualOverride&quot;:{&quot;isManuallyOverridden&quot;:false,&quot;citeprocText&quot;:&quot;(Wang et al., 2020)&quot;,&quot;manualOverrideText&quot;:&quot;&quot;},&quot;citationTag&quot;:&quot;MENDELEY_CITATION_v3_eyJjaXRhdGlvbklEIjoiTUVOREVMRVlfQ0lUQVRJT05fMjNiODIyZTItZjg0Ny00ZDU5LThmM2ItZmNkZDlhNmE4YmNiIiwicHJvcGVydGllcyI6eyJub3RlSW5kZXgiOjB9LCJpc0VkaXRlZCI6ZmFsc2UsIm1hbnVhbE92ZXJyaWRlIjp7ImlzTWFudWFsbHlPdmVycmlkZGVuIjpmYWxzZSwiY2l0ZXByb2NUZXh0IjoiKFdhbmcgZXQgYWwuLCAyMDIwKSIsIm1hbnVhbE92ZXJyaWRlVGV4dCI6IiJ9LCJjaXRhdGlvbkl0ZW1zIjpbeyJpZCI6IjY1Njk2YmJlLTgwYjYtM2M0OC1iZGE3LWM2ODFmMjIxN2IzYyIsIml0ZW1EYXRhIjp7InR5cGUiOiJhcnRpY2xlLWpvdXJuYWwiLCJpZCI6IjY1Njk2YmJlLTgwYjYtM2M0OC1iZGE3LWM2ODFmMjIxN2IzYyIsInRpdGxlIjoiUmVzaWRlbnRzJyBncmVlbiBwdXJjaGFzaW5nIGludGVudGlvbnMgaW4gYSBkZXZlbG9waW5nLWNvdW50cnkgY29udGV4dDogSW50ZWdyYXRpbmcgUExTLVNFTSBhbmQgTUdBIG1ldGhvZHMiLCJhdXRob3IiOlt7ImZhbWlseSI6IldhbmciLCJnaXZlbiI6IkJpbiIsInBhcnNlLW5hbWVzIjpmYWxzZSwiZHJvcHBpbmctcGFydGljbGUiOiIiLCJub24tZHJvcHBpbmctcGFydGljbGUiOiIifSx7ImZhbWlseSI6IkxpIiwiZ2l2ZW4iOiJKaW9uZ2h1YSIsInBhcnNlLW5hbWVzIjpmYWxzZSwiZHJvcHBpbmctcGFydGljbGUiOiIiLCJub24tZHJvcHBpbmctcGFydGljbGUiOiIifSx7ImZhbWlseSI6IlN1biIsImdpdmVuIjoiQW8iLCJwYXJzZS1uYW1lcyI6ZmFsc2UsImRyb3BwaW5nLXBhcnRpY2xlIjoiIiwibm9uLWRyb3BwaW5nLXBhcnRpY2xlIjoiIn0seyJmYW1pbHkiOiJXYW5nIiwiZ2l2ZW4iOiJZb25nbWluZyIsInBhcnNlLW5hbWVzIjpmYWxzZSwiZHJvcHBpbmctcGFydGljbGUiOiIiLCJub24tZHJvcHBpbmctcGFydGljbGUiOiIifSx7ImZhbWlseSI6Ild1IiwiZ2l2ZW4iOiJEaWFudGluZyIsInBhcnNlLW5hbWVzIjpmYWxzZSwiZHJvcHBpbmctcGFydGljbGUiOiIiLCJub24tZHJvcHBpbmctcGFydGljbGUiOiIifV0sImNvbnRhaW5lci10aXRsZSI6IlN1c3RhaW5hYmlsaXR5IChTd2l0emVybGFuZCkiLCJET0kiOiIxMC4zMzkwL1NVMTIwMTAwMzAiLCJJU1NOIjoiMjA3MTEwNTAiLCJpc3N1ZWQiOnsiZGF0ZS1wYXJ0cyI6W1syMDIwLDEsMV1dfSwicGFnZSI6IjEtMjEiLCJhYnN0cmFjdCI6IlRoaXMgcGFwZXIgYWltcyB0byBleGFtaW5lIHRoZSBkZXRlcm1pbmFudHMgb2YgZ3JlZW4gcHVyY2hhc2luZyBpbnRlbnRpb25zIGFtb25nIGRpZmZlcmVudCByZXNpZGVudCBncm91cHMgaW4gYSBkZXZlbG9waW5nLWNvdW50cnkgY29udGV4dC4gV2UgZmlyc3QgZXhwYW5kIHRoZSB0aGVvcnkgb2YgcGxhbm5lZCBiZWhhdmlvdXIgKFRQQikgYW5kIGJ1aWxkIGEgdGhlb3JldGljYWwgbW9kZWwgYmFzZWQgb24gZ3JlZW4gcHVyY2hhc2luZyBpbnRlbnRpb24sIGluY2x1ZGluZyBhdHRpdHVkZSwgcGVyY2VpdmVkIGJlaGF2aW91cmFsIGNvbnRyb2wsIHN1YmplY3RpdmUgbm9ybXMsIGVudmlyb25tZW50YWwgY29uY2VybiwgaGFiaXQsIGFuZCBzb2Npby1kZW1vZ3JhcGhpYyBjaGFyYWN0ZXJpc3RpY3MgKGkuZS4sIGFnZSwgZ2VuZGVyLCByZXNpZGVudGlhbCBhcmVhLCBhbmQgZWR1Y2F0aW9uYWwgbGV2ZWwpLiBGb2xsb3dpbmcgdGhpcywgd2UgY29sbGVjdCA1NTIgcXVlc3Rpb25uYWlyZXMgZnJvbSByZXNpZGVudHMgaW4gVGlhbmppbiBNdW5pY2lwYWxpdHksIENoaW5hLiBXZSB1c2UgcGFydGlhbCBsZWFzdCBzcXVhcmVzIHN0cnVjdHVyYWwgZXF1YXRpb24gbW9kZWxsaW5nIChQTFMtU0VNKSB0byBhbmFseXNlIHRoZSBncmVlbiBwdXJjaGFzaW5nIGludGVudGlvbiBvZiB0aGUgcG9wdWxhdGlvbiBzYW1wbGUgYW5kIHRoZW4gZW1wbG95IGEgbXVsdGktZ3JvdXAgYW5hbHlzaXMgKE1HQSkgdG8gZXhwbG9yZSB0aGUgZ3JvdXAgZGlmZmVyZW5jZXMgaW4gcmVzaWRlbnRzJyBncmVlbiBwdXJjaGFzaW5nIGludGVudGlvbi4gVGhlIHJlc3VsdHMgc2hvdyB0aGF0IGdyZWVuIHB1cmNoYXNpbmcgaW50ZW50aW9uIGlzIHNpZ25pZmljYW50bHkgYW5kIHBvc2l0aXZlbHkgaW5mbHVlbmNlZCBieSBhdHRpdHVkZSwgcGVyY2VpdmVkIGJlaGF2aW91cmFsIGNvbnRyb2wsIHN1YmplY3RpdmUgbm9ybXMsIGFuZCBlbnZpcm9ubWVudGFsIGNvbmNlcm4gYnV0IG5vdCBieSBoYWJpdC4gVGhlIHJlbGF0aW9uc2hpcCBjaGFpbiBvZiBlbnZpcm9ubWVudGFsIGNvbmNlcm7ihpJzdWJqZWN0aXZlIG5vcm1z4oaScHVyY2hhc2luZyBpbnRlbnRpb24gaXMgdGhlIHN0cm9uZ2VzdC4gVGhlIHJlc3VsdHMgb2YgdGhlIE1HQSBzaG93IHRoYXQgZm9yIHJlc2lkZW50aWFsLWFyZWEgZ3JvdXBzLCB0aGUgcmVsYXRpb25zaGlwcyBiZXR3ZWVuIGF0dGl0dWRlcywgcGVyY2VpdmVkIGJlaGF2aW91cmFsIGNvbnRyb2wsIGFuZCBoYWJpdHMgYW5kIHB1cmNoYXNpbmcgaW50ZW50aW9uIGRpZmZlciBzaWduaWZpY2FudGx5IGJldHdlZW4gdGhlIGRvd250b3duIGdyb3VwIGFuZCB0aGUgb3V0c2lkZS10aGUtY2l0eSBncm91cC4gRm9yIHRoZSBlZHVjYXRpb25hbC1sZXZlbCBncm91cHMsIHRoZSByZWxhdGlvbnNoaXAgYmV0d2VlbiBlbnZpcm9ubWVudGFsIGNvbmNlcm4gYW5kIHN1YmplY3RpdmUgbm9ybXMgZGlmZmVycyBzaWduaWZpY2FudGx5IGJldHdlZW4gdGhlIGhpZ2gtZWR1Y2F0aW9uIGdyb3VwIGFuZCB0aGUgbG93LWVkdWNhdGlvbiBncm91cC4gRmluYWxseSwgdGhlc2UgZmluZGluZ3MgY29udHJpYnV0ZSB0byB0aGUgbGl0ZXJhdHVyZSBvbiB0aGUgVFBCIG1vZGVsIG9uIGdyZWVuIHB1cmNoYXNpbmcgaW50ZW50aW9uIGFuZCBwcm92aWRlIHNvbWUgc3VnZ2VzdGlvbnMgZm9yIHRoZSBsb2NhbCBnb3Zlcm5tZW50IGFuZCBncmVlbiBtYXJrZXRlcnMuIiwicHVibGlzaGVyIjoiTURQSSIsImlzc3VlIjoiMSIsInZvbHVtZSI6IjEyIiwiY29udGFpbmVyLXRpdGxlLXNob3J0IjoiIn0sImlzVGVtcG9yYXJ5IjpmYWxzZSwic3VwcHJlc3MtYXV0aG9yIjpmYWxzZSwiY29tcG9zaXRlIjpmYWxzZSwiYXV0aG9yLW9ubHkiOmZhbHNlfV19&quot;,&quot;citationItems&quot;:[{&quot;id&quot;:&quot;65696bbe-80b6-3c48-bda7-c681f2217b3c&quot;,&quot;itemData&quot;:{&quot;type&quot;:&quot;article-journal&quot;,&quot;id&quot;:&quot;65696bbe-80b6-3c48-bda7-c681f2217b3c&quot;,&quot;title&quot;:&quot;Residents' green purchasing intentions in a developing-country context: Integrating PLS-SEM and MGA methods&quot;,&quot;author&quot;:[{&quot;family&quot;:&quot;Wang&quot;,&quot;given&quot;:&quot;Bin&quot;,&quot;parse-names&quot;:false,&quot;dropping-particle&quot;:&quot;&quot;,&quot;non-dropping-particle&quot;:&quot;&quot;},{&quot;family&quot;:&quot;Li&quot;,&quot;given&quot;:&quot;Jionghua&quot;,&quot;parse-names&quot;:false,&quot;dropping-particle&quot;:&quot;&quot;,&quot;non-dropping-particle&quot;:&quot;&quot;},{&quot;family&quot;:&quot;Sun&quot;,&quot;given&quot;:&quot;Ao&quot;,&quot;parse-names&quot;:false,&quot;dropping-particle&quot;:&quot;&quot;,&quot;non-dropping-particle&quot;:&quot;&quot;},{&quot;family&quot;:&quot;Wang&quot;,&quot;given&quot;:&quot;Yongming&quot;,&quot;parse-names&quot;:false,&quot;dropping-particle&quot;:&quot;&quot;,&quot;non-dropping-particle&quot;:&quot;&quot;},{&quot;family&quot;:&quot;Wu&quot;,&quot;given&quot;:&quot;Dianting&quot;,&quot;parse-names&quot;:false,&quot;dropping-particle&quot;:&quot;&quot;,&quot;non-dropping-particle&quot;:&quot;&quot;}],&quot;container-title&quot;:&quot;Sustainability (Switzerland)&quot;,&quot;DOI&quot;:&quot;10.3390/SU12010030&quot;,&quot;ISSN&quot;:&quot;20711050&quot;,&quot;issued&quot;:{&quot;date-parts&quot;:[[2020,1,1]]},&quot;page&quot;:&quot;1-21&quot;,&quot;abstract&quot;:&quot;This paper aims to examine the determinants of green purchasing intentions among different resident groups in a developing-country context. We first expand the theory of planned behaviour (TPB) and build a theoretical model based on green purchasing intention, including attitude, perceived behavioural control, subjective norms, environmental concern, habit, and socio-demographic characteristics (i.e., age, gender, residential area, and educational level). Following this, we collect 552 questionnaires from residents in Tianjin Municipality, China. We use partial least squares structural equation modelling (PLS-SEM) to analyse the green purchasing intention of the population sample and then employ a multi-group analysis (MGA) to explore the group differences in residents' green purchasing intention. The results show that green purchasing intention is significantly and positively influenced by attitude, perceived behavioural control, subjective norms, and environmental concern but not by habit. The relationship chain of environmental concern→subjective norms→purchasing intention is the strongest. The results of the MGA show that for residential-area groups, the relationships between attitudes, perceived behavioural control, and habits and purchasing intention differ significantly between the downtown group and the outside-the-city group. For the educational-level groups, the relationship between environmental concern and subjective norms differs significantly between the high-education group and the low-education group. Finally, these findings contribute to the literature on the TPB model on green purchasing intention and provide some suggestions for the local government and green marketers.&quot;,&quot;publisher&quot;:&quot;MDPI&quot;,&quot;issue&quot;:&quot;1&quot;,&quot;volume&quot;:&quot;12&quot;,&quot;container-title-short&quot;:&quot;&quot;},&quot;isTemporary&quot;:false,&quot;suppress-author&quot;:false,&quot;composite&quot;:false,&quot;author-only&quot;:false}]},{&quot;citationID&quot;:&quot;MENDELEY_CITATION_3d67f886-7554-4244-b28e-99778712b927&quot;,&quot;properties&quot;:{&quot;noteIndex&quot;:0},&quot;isEdited&quot;:false,&quot;manualOverride&quot;:{&quot;isManuallyOverridden&quot;:true,&quot;citeprocText&quot;:&quot;(Shehawy, 2023)&quot;,&quot;manualOverrideText&quot;:&quot;(Hassan et al., 2016; Shehawy, 2023)&quot;},&quot;citationTag&quot;:&quot;MENDELEY_CITATION_v3_eyJjaXRhdGlvbklEIjoiTUVOREVMRVlfQ0lUQVRJT05fM2Q2N2Y4ODYtNzU1NC00MjQ0LWIyOGUtOTk3Nzg3MTJiOTI3IiwicHJvcGVydGllcyI6eyJub3RlSW5kZXgiOjB9LCJpc0VkaXRlZCI6ZmFsc2UsIm1hbnVhbE92ZXJyaWRlIjp7ImlzTWFudWFsbHlPdmVycmlkZGVuIjp0cnVlLCJjaXRlcHJvY1RleHQiOiIoU2hlaGF3eSwgMjAyMykiLCJtYW51YWxPdmVycmlkZVRleHQiOiIoSGFzc2FuIGV0IGFsLiwgMjAxNjsgU2hlaGF3eSwgMjAyMykifSwiY2l0YXRpb25JdGVtcyI6W3siaWQiOiJmNzJjOGM2NS05ZWEwLTNiZjItYTk2Mi1lNzAzZDI5YmZjYTUiLCJpdGVtRGF0YSI6eyJ0eXBlIjoiYXJ0aWNsZS1qb3VybmFsIiwiaWQiOiJmNzJjOGM2NS05ZWEwLTNiZjItYTk2Mi1lNzAzZDI5YmZjYTUiLCJ0aXRsZSI6IkluIGdyZWVuIGNvbnN1bXB0aW9uLCB3aHkgY29uc3VtZXJzIGRvIG5vdCB3YWxrIHRoZWlyIHRhbGs6IEEgY3Jvc3MgY3VsdHVyYWwgZXhhbWluYXRpb24gZnJvbSBTYXVkaSBBcmFiaWEgYW5kIFVLIiwiYXV0aG9yIjpbeyJmYW1pbHkiOiJTaGVoYXd5IiwiZ2l2ZW4iOiJZYXNzZXIgTW91c3RhZmEiLCJwYXJzZS1uYW1lcyI6ZmFsc2UsImRyb3BwaW5nLXBhcnRpY2xlIjoiIiwibm9uLWRyb3BwaW5nLXBhcnRpY2xlIjoiIn1dLCJjb250YWluZXItdGl0bGUiOiJKb3VybmFsIG9mIFJldGFpbGluZyBhbmQgQ29uc3VtZXIgU2VydmljZXMiLCJET0kiOiIxMC4xMDE2L2ouanJldGNvbnNlci4yMDIzLjEwMzQ5OSIsIklTU04iOiIwOTY5Njk4OSIsImlzc3VlZCI6eyJkYXRlLXBhcnRzIjpbWzIwMjMsMTEsMV1dfSwiYWJzdHJhY3QiOiJHcmVlbiBjb25zdW1wdGlvbiBpcyBldm9sdmluZyBhbmQgaGFzIHJlY2VpdmVkIG11Y2ggYXR0ZW50aW9uIGZyb20gcmV0YWlsZXJzIGFuZCBhY2FkZW1pYy4gUHJldmlvdXMgc3R1ZGllcyByZXZlYWwgYSBnYXAgYW1vbmcgZ3JlZW4gcHVyY2hhc2UgaW50ZW50aW9uIGFuZCBncmVlbiBwdXJjaGFzZSBhY3R1YWwgYmVoYXZpb3VyIHVuZGVyIGRpZmZlcmVudCBjdWx0dXJhbCBjb250ZXh0cy4gVGhpcyBpbnRlbnRpb24tYmVoYXZpb3VyIGdhcCBpcyB1bnJlc2VhcmNoZWQgaW4gdGhlIGdyZWVuIGNvbnN1bXB0aW9uIGNvbnRleHQuIFRoZXJlZm9yZSwgb3VyIGV4YW1pbmF0aW9uIHNlZWtzIHRvIHBsdWcgdGhpcyBnYXAgYnkgZXhwbG9yaW5nIHRoZSBtZWRpYXRpbmcgcm9sZSBvZiBpbXBsZW1lbnRhdGlvbiBpbnRlbnRpb24gYW5kIHRoZSBtb2RlcmF0aW5nIHJvbGUgb2YgYWN0aW9uIHNlbGYtZWZmaWNhY3ksIGVudmlyb25tZW50YWwga25vd2xlZGdlLCBjb3Bpbmcgc2VsZi1lZmZpY2FjeSwgYW5kIGdyZWVuIHZhbHVlIG9uIHRoZSBsaW5rIGFtb25nIGludGVudGlvbiBhbmQgYmVoYXZpb3VyIGluIHR3byBkaWZmZXJlbnQgY3VsdHVyYWwgY29udGV4dHMuIERhdGEgd2VyZSBnYXRoZXJlZCBmcm9tIHR3byBkaWZmZXJlbnQgY291bnRyaWVzIChpLmUuLCBTYXVkaSBBcmFiaWEgYW5kIFVLKSBjb25zdW1lcnMgd2hvIGFyZSBmYW1pbGlhciB3aXRoIGdyZWVuIGNvbnN1bXB0aW9uLiBXZSBhbmFseXNlZCBvdXIgZGF0YSB1c2luZyBzdHJ1Y3R1cmFsIGVxdWF0aW9uIG1vZGVsbGluZyB0byB0ZXN0IHRoZSBzdWdnZXN0ZWQgbW9kZWwuIFRoZSBmaW5kaW5ncyByZXZlYWxlZCB0aGF0IGltcGxlbWVudGF0aW9uIGludGVudGlvbnMgZnVsbHkgbWVkaWF0ZSB0aGUgcmVsYXRpb25zaGlwcyBiZXR3ZWVuIHB1cmNoYXNlIGludGVudGlvbnMgYW5kIHB1cmNoYXNlIGJlaGF2aW91ci4gVGhleSBhbHNvIGluZGljYXRlZCB0aGF0IGFjdGlvbiBzZWxmLWVmZmljYWN5LCBlbnZpcm9ubWVudGFsIGtub3dsZWRnZSwgY29waW5nIHNlbGYtZWZmaWNhY3ksIGFuZCBncmVlbiB2YWx1ZSBtb2RlcmF0ZSB0aGUgYXNzb2NpYXRpb24gYmV0d2VlbiBpbnRlbnRpb24gYW5kIGFjdHVhbCBiZWhhdmlvdXIuIE1vcmVvdmVyLCByZXN1bHRzIGluZGljYXRlZCB0aGF0IHRoZSBpbmZsdWVuY2Ugb2YgZ3JlZW4gcHVyY2hhc2UgaW50ZW50aW9ucyBhbmQgaW1wbGVtZW50YXRpb25zIGludGVudGlvbnMgb24gZ3JlZW4gcHVyY2hhc2UgYmVoYXZpb3VyIHdhcyBzdHJvbmdlciBpbiB0aGUgVUsgc2FtcGxlIHRoYW4gaW4gU2F1ZGkgQXJhYmlhIHNhbXBsZS4gVGhpcyBwYXBlciBwcm92aWRlcyBtYW5hZ2VycyBhbmQgcmV0YWlsZXJzIHdpdGggbWVhbmluZ2Z1bCBpbXBsaWNhdGlvbnMgdGhhdCBzaG93IGhvdyB0byBjb252ZXJ0IGdyZWVuIHB1cmNoYXNlIGludGVudGlvbnMgaW50byBncmVlbiBwdXJjaGFzZSBiZWhhdmlvdXIgd2l0aGluIGRpZmZlcmVudCBjdWx0dXJhbCBjb250ZXh0cy4iLCJwdWJsaXNoZXIiOiJFbHNldmllciBMdGQiLCJ2b2x1bWUiOiI3NSIsImNvbnRhaW5lci10aXRsZS1zaG9ydCI6IiJ9LCJpc1RlbXBvcmFyeSI6ZmFsc2UsInN1cHByZXNzLWF1dGhvciI6ZmFsc2UsImNvbXBvc2l0ZSI6ZmFsc2UsImF1dGhvci1vbmx5IjpmYWxzZX1dfQ==&quot;,&quot;citationItems&quot;:[{&quot;id&quot;:&quot;f72c8c65-9ea0-3bf2-a962-e703d29bfca5&quot;,&quot;itemData&quot;:{&quot;type&quot;:&quot;article-journal&quot;,&quot;id&quot;:&quot;f72c8c65-9ea0-3bf2-a962-e703d29bfca5&quot;,&quot;title&quot;:&quot;In green consumption, why consumers do not walk their talk: A cross cultural examination from Saudi Arabia and UK&quot;,&quot;author&quot;:[{&quot;family&quot;:&quot;Shehawy&quot;,&quot;given&quot;:&quot;Yasser Moustafa&quot;,&quot;parse-names&quot;:false,&quot;dropping-particle&quot;:&quot;&quot;,&quot;non-dropping-particle&quot;:&quot;&quot;}],&quot;container-title&quot;:&quot;Journal of Retailing and Consumer Services&quot;,&quot;DOI&quot;:&quot;10.1016/j.jretconser.2023.103499&quot;,&quot;ISSN&quot;:&quot;09696989&quot;,&quot;issued&quot;:{&quot;date-parts&quot;:[[2023,11,1]]},&quot;abstract&quot;:&quot;Green consumption is evolving and has received much attention from retailers and academic. Previous studies reveal a gap among green purchase intention and green purchase actual behaviour under different cultural contexts. This intention-behaviour gap is unresearched in the green consumption context. Therefore, our examination seeks to plug this gap by exploring the mediating role of implementation intention and the moderating role of action self-efficacy, environmental knowledge, coping self-efficacy, and green value on the link among intention and behaviour in two different cultural contexts. Data were gathered from two different countries (i.e., Saudi Arabia and UK) consumers who are familiar with green consumption. We analysed our data using structural equation modelling to test the suggested model. The findings revealed that implementation intentions fully mediate the relationships between purchase intentions and purchase behaviour. They also indicated that action self-efficacy, environmental knowledge, coping self-efficacy, and green value moderate the association between intention and actual behaviour. Moreover, results indicated that the influence of green purchase intentions and implementations intentions on green purchase behaviour was stronger in the UK sample than in Saudi Arabia sample. This paper provides managers and retailers with meaningful implications that show how to convert green purchase intentions into green purchase behaviour within different cultural contexts.&quot;,&quot;publisher&quot;:&quot;Elsevier Ltd&quot;,&quot;volume&quot;:&quot;75&quot;,&quot;container-title-short&quot;:&quot;&quot;},&quot;isTemporary&quot;:false,&quot;suppress-author&quot;:false,&quot;composite&quot;:false,&quot;author-only&quot;:false}]},{&quot;citationID&quot;:&quot;MENDELEY_CITATION_c6aed72f-a9f5-4a2f-9cd3-b243dd7161c2&quot;,&quot;properties&quot;:{&quot;noteIndex&quot;:0},&quot;isEdited&quot;:false,&quot;manualOverride&quot;:{&quot;isManuallyOverridden&quot;:false,&quot;citeprocText&quot;:&quot;(Gao &amp;#38; Shao, 2022)&quot;,&quot;manualOverrideText&quot;:&quot;&quot;},&quot;citationTag&quot;:&quot;MENDELEY_CITATION_v3_eyJjaXRhdGlvbklEIjoiTUVOREVMRVlfQ0lUQVRJT05fYzZhZWQ3MmYtYTlmNS00YTJmLTljZDMtYjI0M2RkNzE2MWMyIiwicHJvcGVydGllcyI6eyJub3RlSW5kZXgiOjB9LCJpc0VkaXRlZCI6ZmFsc2UsIm1hbnVhbE92ZXJyaWRlIjp7ImlzTWFudWFsbHlPdmVycmlkZGVuIjpmYWxzZSwiY2l0ZXByb2NUZXh0IjoiKEdhbyAmIzM4OyBTaGFvLCAyMDIyKSIsIm1hbnVhbE92ZXJyaWRlVGV4dCI6IiJ9LCJjaXRhdGlvbkl0ZW1zIjpbeyJpZCI6ImZjYjkwZWFlLTEzZWYtM2Y4ZS04OGIwLWVjZTgwMjE2ZGJiMiIsIml0ZW1EYXRhIjp7InR5cGUiOiJhcnRpY2xlLWpvdXJuYWwiLCJpZCI6ImZjYjkwZWFlLTEzZWYtM2Y4ZS04OGIwLWVjZTgwMjE2ZGJiMiIsInRpdGxlIjoiV2h5IERvIENvbnN1bWVycyBTd2l0Y2ggdG8gQmlvZGVncmFkYWJsZSBQbGFzdGljIENvbnN1bXB0aW9uPyBUaGUgRWZmZWN0IG9mIFB1c2gsIFB1bGwgYW5kIE1vb3Jpbmcgb24gdGhlIFBsYXN0aWMgQ29uc3VtcHRpb24gSW50ZW50aW9uIG9mIFlvdW5nIENvbnN1bWVycyIsImF1dGhvciI6W3siZmFtaWx5IjoiR2FvIiwiZ2l2ZW4iOiJTaXl1IiwicGFyc2UtbmFtZXMiOmZhbHNlLCJkcm9wcGluZy1wYXJ0aWNsZSI6IiIsIm5vbi1kcm9wcGluZy1wYXJ0aWNsZSI6IiJ9LHsiZmFtaWx5IjoiU2hhbyIsImdpdmVuIjoiQmlsaW4iLCJwYXJzZS1uYW1lcyI6ZmFsc2UsImRyb3BwaW5nLXBhcnRpY2xlIjoiIiwibm9uLWRyb3BwaW5nLXBhcnRpY2xlIjoiIn1dLCJjb250YWluZXItdGl0bGUiOiJTdXN0YWluYWJpbGl0eSAoU3dpdHplcmxhbmQpIiwiRE9JIjoiMTAuMzM5MC9zdTE0MjMxNTgxOSIsIklTU04iOiIyMDcxMTA1MCIsImlzc3VlZCI6eyJkYXRlLXBhcnRzIjpbWzIwMjIsMTIsMV1dfSwiYWJzdHJhY3QiOiJSZWNlbnQgZWNvbm9taWMgZ3Jvd3RoIGhhcyBpbmNyZWFzZWQgaHVtYW4gY29uY2VybiBmb3IgdGhlIGVudmlyb25tZW50LCBlc3BlY2lhbGx5IGluIGRldmVsb3BpbmcgY291bnRyaWVzLiBCZWNhdXNlIG9mIHRoaXMgcGFyYWRpZ20gc2hpZnQsIHRoZSBDaGluZXNlIHBvcHVsYXRpb24gaW4gcGFydGljdWxhciBoYXMgYmVjb21lIG1vcmUgYXdhcmUgb2YgcHJvYmxlbXMgd2l0aCBwbGFzdGljIHBvbGx1dGlvbi4gVG8gcmVkdWNlIHRoZSB1c2FnZSBvZiBzaW5nbGUtdXNlIHBsYXN0aWNzIGluIHRoZSBuYXRpb24sIHRoaXMgc3R1ZHkgaW50ZW5kZWQgdG8gYXNjZXJ0YWluIHRoZSBzd2l0Y2hpbmcgaW50ZW50aW9uIG9mIENoaW5lc2UgeW91bmcgY29uc3VtZXJzIHRvd2FyZHMgdGhlIHVzZSBvZiBiaW9kZWdyYWRhYmxlIHBsYXN0aWNzLiBEcmF3aW5nIHVwb24gdGhlIHB1c2jigJNwdWxs4oCTbW9vcmluZyBtb2RlbCBhbmQgaW5zdGl0dXRpb25hbCB0aGVvcnksIHRoaXMgc3R1ZHkgaW52ZXN0aWdhdGVzIHRoZSBwdXNoIGZhY3RvcnMsIGluY2x1ZGluZyBlbnZpcm9ubWVudGFsIHRocmVhdHMsIGtub3dsZWRnZSwgYW5kIHRoZSBzdHJpY3QgcmVndWxhdGl2ZSBlbnZpcm9ubWVudDsgcHVsbCBmYWN0b3JzLCBpbmNsdWRpbmcgYWx0ZXJuYXRpdmUgYXR0cmFjdGl2ZW5lc3MgYW5kIG5vcm1hdGl2ZSBlbnZpcm9ubWVudDsgYW5kIG1vb3JpbmcgZmFjdG9ycywgc3VjaCBhcyBjb3N0IHN3aXRjaGluZyBhbmQgc2VsZi1lZmZpY2FjeS4gVGhlIGltcG9ydGFudCBmaW5kaW5ncyBvZiB0aGlzIHN0dWR5IGluZGljYXRlZCB0aGF0IGFsbCBQUE0gZmFjdG9ycyBleGNlcHQgZW52aXJvbm1lbnRhbCBrbm93bGVkZ2UgaGF2ZSBhbiBpbXBhY3Qgb24gdGhlIGludGVudGlvbiBvZiBzd2l0Y2hpbmcgdG8gYmlvZGVncmFkYWJsZSBwbGFzdGljcy4gSXQgd2FzIGFsc28gZm91bmQgdGhhdCBtb29yaW5nIGZhY3RvcnMgc2lnbmlmaWNhbnRseSBtb2RlcmF0ZSBzd2l0Y2hpbmcuIFdlIG9mZmVyIGltcG9ydGFudCB0aGVvcmV0aWNhbCBhbmQgcHJhY3RpY2FsIGltcGxpY2F0aW9ucyBmb3IgcG9saWN5bWFrZXJzIGFuZCBidXNpbmVzc2VzLiIsInB1Ymxpc2hlciI6Ik1EUEkiLCJpc3N1ZSI6IjIzIiwidm9sdW1lIjoiMTQiLCJjb250YWluZXItdGl0bGUtc2hvcnQiOiIifSwiaXNUZW1wb3JhcnkiOmZhbHNlfV19&quot;,&quot;citationItems&quot;:[{&quot;id&quot;:&quot;fcb90eae-13ef-3f8e-88b0-ece80216dbb2&quot;,&quot;itemData&quot;:{&quot;type&quot;:&quot;article-journal&quot;,&quot;id&quot;:&quot;fcb90eae-13ef-3f8e-88b0-ece80216dbb2&quot;,&quot;title&quot;:&quot;Why Do Consumers Switch to Biodegradable Plastic Consumption? The Effect of Push, Pull and Mooring on the Plastic Consumption Intention of Young Consumers&quot;,&quot;author&quot;:[{&quot;family&quot;:&quot;Gao&quot;,&quot;given&quot;:&quot;Siyu&quot;,&quot;parse-names&quot;:false,&quot;dropping-particle&quot;:&quot;&quot;,&quot;non-dropping-particle&quot;:&quot;&quot;},{&quot;family&quot;:&quot;Shao&quot;,&quot;given&quot;:&quot;Bilin&quot;,&quot;parse-names&quot;:false,&quot;dropping-particle&quot;:&quot;&quot;,&quot;non-dropping-particle&quot;:&quot;&quot;}],&quot;container-title&quot;:&quot;Sustainability (Switzerland)&quot;,&quot;DOI&quot;:&quot;10.3390/su142315819&quot;,&quot;ISSN&quot;:&quot;20711050&quot;,&quot;issued&quot;:{&quot;date-parts&quot;:[[2022,12,1]]},&quot;abstract&quot;:&quot;Recent economic growth has increased human concern for the environment, especially in developing countries. Because of this paradigm shift, the Chinese population in particular has become more aware of problems with plastic pollution. To reduce the usage of single-use plastics in the nation, this study intended to ascertain the switching intention of Chinese young consumers towards the use of biodegradable plastics. Drawing upon the push–pull–mooring model and institutional theory, this study investigates the push factors, including environmental threats, knowledge, and the strict regulative environment; pull factors, including alternative attractiveness and normative environment; and mooring factors, such as cost switching and self-efficacy. The important findings of this study indicated that all PPM factors except environmental knowledge have an impact on the intention of switching to biodegradable plastics. It was also found that mooring factors significantly moderate switching. We offer important theoretical and practical implications for policymakers and businesses.&quot;,&quot;publisher&quot;:&quot;MDPI&quot;,&quot;issue&quot;:&quot;23&quot;,&quot;volume&quot;:&quot;14&quot;,&quot;container-title-short&quot;:&quot;&quot;},&quot;isTemporary&quot;:false}]},{&quot;citationID&quot;:&quot;MENDELEY_CITATION_ba0e83c5-907a-44e6-8c63-8d33efc969ce&quot;,&quot;properties&quot;:{&quot;noteIndex&quot;:0},&quot;isEdited&quot;:false,&quot;manualOverride&quot;:{&quot;isManuallyOverridden&quot;:true,&quot;citeprocText&quot;:&quot;(Gao &amp;#38; Shao, 2022)&quot;,&quot;manualOverrideText&quot;:&quot;Gao &amp; Shao&quot;},&quot;citationTag&quot;:&quot;MENDELEY_CITATION_v3_eyJjaXRhdGlvbklEIjoiTUVOREVMRVlfQ0lUQVRJT05fYmEwZTgzYzUtOTA3YS00NGU2LThjNjMtOGQzM2VmYzk2OWNlIiwicHJvcGVydGllcyI6eyJub3RlSW5kZXgiOjB9LCJpc0VkaXRlZCI6ZmFsc2UsIm1hbnVhbE92ZXJyaWRlIjp7ImlzTWFudWFsbHlPdmVycmlkZGVuIjp0cnVlLCJjaXRlcHJvY1RleHQiOiIoR2FvICYjMzg7IFNoYW8sIDIwMjIpIiwibWFudWFsT3ZlcnJpZGVUZXh0IjoiR2FvICYgU2hhbyJ9LCJjaXRhdGlvbkl0ZW1zIjpbeyJpZCI6ImZjYjkwZWFlLTEzZWYtM2Y4ZS04OGIwLWVjZTgwMjE2ZGJiMiIsIml0ZW1EYXRhIjp7InR5cGUiOiJhcnRpY2xlLWpvdXJuYWwiLCJpZCI6ImZjYjkwZWFlLTEzZWYtM2Y4ZS04OGIwLWVjZTgwMjE2ZGJiMiIsInRpdGxlIjoiV2h5IERvIENvbnN1bWVycyBTd2l0Y2ggdG8gQmlvZGVncmFkYWJsZSBQbGFzdGljIENvbnN1bXB0aW9uPyBUaGUgRWZmZWN0IG9mIFB1c2gsIFB1bGwgYW5kIE1vb3Jpbmcgb24gdGhlIFBsYXN0aWMgQ29uc3VtcHRpb24gSW50ZW50aW9uIG9mIFlvdW5nIENvbnN1bWVycyIsImF1dGhvciI6W3siZmFtaWx5IjoiR2FvIiwiZ2l2ZW4iOiJTaXl1IiwicGFyc2UtbmFtZXMiOmZhbHNlLCJkcm9wcGluZy1wYXJ0aWNsZSI6IiIsIm5vbi1kcm9wcGluZy1wYXJ0aWNsZSI6IiJ9LHsiZmFtaWx5IjoiU2hhbyIsImdpdmVuIjoiQmlsaW4iLCJwYXJzZS1uYW1lcyI6ZmFsc2UsImRyb3BwaW5nLXBhcnRpY2xlIjoiIiwibm9uLWRyb3BwaW5nLXBhcnRpY2xlIjoiIn1dLCJjb250YWluZXItdGl0bGUiOiJTdXN0YWluYWJpbGl0eSAoU3dpdHplcmxhbmQpIiwiRE9JIjoiMTAuMzM5MC9zdTE0MjMxNTgxOSIsIklTU04iOiIyMDcxMTA1MCIsImlzc3VlZCI6eyJkYXRlLXBhcnRzIjpbWzIwMjIsMTIsMV1dfSwiYWJzdHJhY3QiOiJSZWNlbnQgZWNvbm9taWMgZ3Jvd3RoIGhhcyBpbmNyZWFzZWQgaHVtYW4gY29uY2VybiBmb3IgdGhlIGVudmlyb25tZW50LCBlc3BlY2lhbGx5IGluIGRldmVsb3BpbmcgY291bnRyaWVzLiBCZWNhdXNlIG9mIHRoaXMgcGFyYWRpZ20gc2hpZnQsIHRoZSBDaGluZXNlIHBvcHVsYXRpb24gaW4gcGFydGljdWxhciBoYXMgYmVjb21lIG1vcmUgYXdhcmUgb2YgcHJvYmxlbXMgd2l0aCBwbGFzdGljIHBvbGx1dGlvbi4gVG8gcmVkdWNlIHRoZSB1c2FnZSBvZiBzaW5nbGUtdXNlIHBsYXN0aWNzIGluIHRoZSBuYXRpb24sIHRoaXMgc3R1ZHkgaW50ZW5kZWQgdG8gYXNjZXJ0YWluIHRoZSBzd2l0Y2hpbmcgaW50ZW50aW9uIG9mIENoaW5lc2UgeW91bmcgY29uc3VtZXJzIHRvd2FyZHMgdGhlIHVzZSBvZiBiaW9kZWdyYWRhYmxlIHBsYXN0aWNzLiBEcmF3aW5nIHVwb24gdGhlIHB1c2jigJNwdWxs4oCTbW9vcmluZyBtb2RlbCBhbmQgaW5zdGl0dXRpb25hbCB0aGVvcnksIHRoaXMgc3R1ZHkgaW52ZXN0aWdhdGVzIHRoZSBwdXNoIGZhY3RvcnMsIGluY2x1ZGluZyBlbnZpcm9ubWVudGFsIHRocmVhdHMsIGtub3dsZWRnZSwgYW5kIHRoZSBzdHJpY3QgcmVndWxhdGl2ZSBlbnZpcm9ubWVudDsgcHVsbCBmYWN0b3JzLCBpbmNsdWRpbmcgYWx0ZXJuYXRpdmUgYXR0cmFjdGl2ZW5lc3MgYW5kIG5vcm1hdGl2ZSBlbnZpcm9ubWVudDsgYW5kIG1vb3JpbmcgZmFjdG9ycywgc3VjaCBhcyBjb3N0IHN3aXRjaGluZyBhbmQgc2VsZi1lZmZpY2FjeS4gVGhlIGltcG9ydGFudCBmaW5kaW5ncyBvZiB0aGlzIHN0dWR5IGluZGljYXRlZCB0aGF0IGFsbCBQUE0gZmFjdG9ycyBleGNlcHQgZW52aXJvbm1lbnRhbCBrbm93bGVkZ2UgaGF2ZSBhbiBpbXBhY3Qgb24gdGhlIGludGVudGlvbiBvZiBzd2l0Y2hpbmcgdG8gYmlvZGVncmFkYWJsZSBwbGFzdGljcy4gSXQgd2FzIGFsc28gZm91bmQgdGhhdCBtb29yaW5nIGZhY3RvcnMgc2lnbmlmaWNhbnRseSBtb2RlcmF0ZSBzd2l0Y2hpbmcuIFdlIG9mZmVyIGltcG9ydGFudCB0aGVvcmV0aWNhbCBhbmQgcHJhY3RpY2FsIGltcGxpY2F0aW9ucyBmb3IgcG9saWN5bWFrZXJzIGFuZCBidXNpbmVzc2VzLiIsInB1Ymxpc2hlciI6Ik1EUEkiLCJpc3N1ZSI6IjIzIiwidm9sdW1lIjoiMTQiLCJjb250YWluZXItdGl0bGUtc2hvcnQiOiIifSwiaXNUZW1wb3JhcnkiOmZhbHNlfV19&quot;,&quot;citationItems&quot;:[{&quot;id&quot;:&quot;fcb90eae-13ef-3f8e-88b0-ece80216dbb2&quot;,&quot;itemData&quot;:{&quot;type&quot;:&quot;article-journal&quot;,&quot;id&quot;:&quot;fcb90eae-13ef-3f8e-88b0-ece80216dbb2&quot;,&quot;title&quot;:&quot;Why Do Consumers Switch to Biodegradable Plastic Consumption? The Effect of Push, Pull and Mooring on the Plastic Consumption Intention of Young Consumers&quot;,&quot;author&quot;:[{&quot;family&quot;:&quot;Gao&quot;,&quot;given&quot;:&quot;Siyu&quot;,&quot;parse-names&quot;:false,&quot;dropping-particle&quot;:&quot;&quot;,&quot;non-dropping-particle&quot;:&quot;&quot;},{&quot;family&quot;:&quot;Shao&quot;,&quot;given&quot;:&quot;Bilin&quot;,&quot;parse-names&quot;:false,&quot;dropping-particle&quot;:&quot;&quot;,&quot;non-dropping-particle&quot;:&quot;&quot;}],&quot;container-title&quot;:&quot;Sustainability (Switzerland)&quot;,&quot;DOI&quot;:&quot;10.3390/su142315819&quot;,&quot;ISSN&quot;:&quot;20711050&quot;,&quot;issued&quot;:{&quot;date-parts&quot;:[[2022,12,1]]},&quot;abstract&quot;:&quot;Recent economic growth has increased human concern for the environment, especially in developing countries. Because of this paradigm shift, the Chinese population in particular has become more aware of problems with plastic pollution. To reduce the usage of single-use plastics in the nation, this study intended to ascertain the switching intention of Chinese young consumers towards the use of biodegradable plastics. Drawing upon the push–pull–mooring model and institutional theory, this study investigates the push factors, including environmental threats, knowledge, and the strict regulative environment; pull factors, including alternative attractiveness and normative environment; and mooring factors, such as cost switching and self-efficacy. The important findings of this study indicated that all PPM factors except environmental knowledge have an impact on the intention of switching to biodegradable plastics. It was also found that mooring factors significantly moderate switching. We offer important theoretical and practical implications for policymakers and businesses.&quot;,&quot;publisher&quot;:&quot;MDPI&quot;,&quot;issue&quot;:&quot;23&quot;,&quot;volume&quot;:&quot;14&quot;,&quot;container-title-short&quot;:&quot;&quot;},&quot;isTemporary&quot;:false}]},{&quot;citationID&quot;:&quot;MENDELEY_CITATION_80f10e41-2624-4031-b2fd-2725d15ed4a6&quot;,&quot;properties&quot;:{&quot;noteIndex&quot;:0},&quot;isEdited&quot;:false,&quot;manualOverride&quot;:{&quot;isManuallyOverridden&quot;:true,&quot;citeprocText&quot;:&quot;(Gao &amp;#38; Shao, 2022)&quot;,&quot;manualOverrideText&quot;:&quot;Gao &amp; Shao, 2022)&quot;},&quot;citationTag&quot;:&quot;MENDELEY_CITATION_v3_eyJjaXRhdGlvbklEIjoiTUVOREVMRVlfQ0lUQVRJT05fODBmMTBlNDEtMjYyNC00MDMxLWIyZmQtMjcyNWQxNWVkNGE2IiwicHJvcGVydGllcyI6eyJub3RlSW5kZXgiOjB9LCJpc0VkaXRlZCI6ZmFsc2UsIm1hbnVhbE92ZXJyaWRlIjp7ImlzTWFudWFsbHlPdmVycmlkZGVuIjp0cnVlLCJjaXRlcHJvY1RleHQiOiIoR2FvICYjMzg7IFNoYW8sIDIwMjIpIiwibWFudWFsT3ZlcnJpZGVUZXh0IjoiR2FvICYgU2hhbywgMjAyMikifSwiY2l0YXRpb25JdGVtcyI6W3siaWQiOiJmY2I5MGVhZS0xM2VmLTNmOGUtODhiMC1lY2U4MDIxNmRiYjIiLCJpdGVtRGF0YSI6eyJ0eXBlIjoiYXJ0aWNsZS1qb3VybmFsIiwiaWQiOiJmY2I5MGVhZS0xM2VmLTNmOGUtODhiMC1lY2U4MDIxNmRiYjIiLCJ0aXRsZSI6IldoeSBEbyBDb25zdW1lcnMgU3dpdGNoIHRvIEJpb2RlZ3JhZGFibGUgUGxhc3RpYyBDb25zdW1wdGlvbj8gVGhlIEVmZmVjdCBvZiBQdXNoLCBQdWxsIGFuZCBNb29yaW5nIG9uIHRoZSBQbGFzdGljIENvbnN1bXB0aW9uIEludGVudGlvbiBvZiBZb3VuZyBDb25zdW1lcnMiLCJhdXRob3IiOlt7ImZhbWlseSI6IkdhbyIsImdpdmVuIjoiU2l5dSIsInBhcnNlLW5hbWVzIjpmYWxzZSwiZHJvcHBpbmctcGFydGljbGUiOiIiLCJub24tZHJvcHBpbmctcGFydGljbGUiOiIifSx7ImZhbWlseSI6IlNoYW8iLCJnaXZlbiI6IkJpbGluIiwicGFyc2UtbmFtZXMiOmZhbHNlLCJkcm9wcGluZy1wYXJ0aWNsZSI6IiIsIm5vbi1kcm9wcGluZy1wYXJ0aWNsZSI6IiJ9XSwiY29udGFpbmVyLXRpdGxlIjoiU3VzdGFpbmFiaWxpdHkgKFN3aXR6ZXJsYW5kKSIsIkRPSSI6IjEwLjMzOTAvc3UxNDIzMTU4MTkiLCJJU1NOIjoiMjA3MTEwNTAiLCJpc3N1ZWQiOnsiZGF0ZS1wYXJ0cyI6W1syMDIyLDEyLDFdXX0sImFic3RyYWN0IjoiUmVjZW50IGVjb25vbWljIGdyb3d0aCBoYXMgaW5jcmVhc2VkIGh1bWFuIGNvbmNlcm4gZm9yIHRoZSBlbnZpcm9ubWVudCwgZXNwZWNpYWxseSBpbiBkZXZlbG9waW5nIGNvdW50cmllcy4gQmVjYXVzZSBvZiB0aGlzIHBhcmFkaWdtIHNoaWZ0LCB0aGUgQ2hpbmVzZSBwb3B1bGF0aW9uIGluIHBhcnRpY3VsYXIgaGFzIGJlY29tZSBtb3JlIGF3YXJlIG9mIHByb2JsZW1zIHdpdGggcGxhc3RpYyBwb2xsdXRpb24uIFRvIHJlZHVjZSB0aGUgdXNhZ2Ugb2Ygc2luZ2xlLXVzZSBwbGFzdGljcyBpbiB0aGUgbmF0aW9uLCB0aGlzIHN0dWR5IGludGVuZGVkIHRvIGFzY2VydGFpbiB0aGUgc3dpdGNoaW5nIGludGVudGlvbiBvZiBDaGluZXNlIHlvdW5nIGNvbnN1bWVycyB0b3dhcmRzIHRoZSB1c2Ugb2YgYmlvZGVncmFkYWJsZSBwbGFzdGljcy4gRHJhd2luZyB1cG9uIHRoZSBwdXNo4oCTcHVsbOKAk21vb3JpbmcgbW9kZWwgYW5kIGluc3RpdHV0aW9uYWwgdGhlb3J5LCB0aGlzIHN0dWR5IGludmVzdGlnYXRlcyB0aGUgcHVzaCBmYWN0b3JzLCBpbmNsdWRpbmcgZW52aXJvbm1lbnRhbCB0aHJlYXRzLCBrbm93bGVkZ2UsIGFuZCB0aGUgc3RyaWN0IHJlZ3VsYXRpdmUgZW52aXJvbm1lbnQ7IHB1bGwgZmFjdG9ycywgaW5jbHVkaW5nIGFsdGVybmF0aXZlIGF0dHJhY3RpdmVuZXNzIGFuZCBub3JtYXRpdmUgZW52aXJvbm1lbnQ7IGFuZCBtb29yaW5nIGZhY3RvcnMsIHN1Y2ggYXMgY29zdCBzd2l0Y2hpbmcgYW5kIHNlbGYtZWZmaWNhY3kuIFRoZSBpbXBvcnRhbnQgZmluZGluZ3Mgb2YgdGhpcyBzdHVkeSBpbmRpY2F0ZWQgdGhhdCBhbGwgUFBNIGZhY3RvcnMgZXhjZXB0IGVudmlyb25tZW50YWwga25vd2xlZGdlIGhhdmUgYW4gaW1wYWN0IG9uIHRoZSBpbnRlbnRpb24gb2Ygc3dpdGNoaW5nIHRvIGJpb2RlZ3JhZGFibGUgcGxhc3RpY3MuIEl0IHdhcyBhbHNvIGZvdW5kIHRoYXQgbW9vcmluZyBmYWN0b3JzIHNpZ25pZmljYW50bHkgbW9kZXJhdGUgc3dpdGNoaW5nLiBXZSBvZmZlciBpbXBvcnRhbnQgdGhlb3JldGljYWwgYW5kIHByYWN0aWNhbCBpbXBsaWNhdGlvbnMgZm9yIHBvbGljeW1ha2VycyBhbmQgYnVzaW5lc3Nlcy4iLCJwdWJsaXNoZXIiOiJNRFBJIiwiaXNzdWUiOiIyMyIsInZvbHVtZSI6IjE0IiwiY29udGFpbmVyLXRpdGxlLXNob3J0IjoiIn0sImlzVGVtcG9yYXJ5IjpmYWxzZX1dfQ==&quot;,&quot;citationItems&quot;:[{&quot;id&quot;:&quot;fcb90eae-13ef-3f8e-88b0-ece80216dbb2&quot;,&quot;itemData&quot;:{&quot;type&quot;:&quot;article-journal&quot;,&quot;id&quot;:&quot;fcb90eae-13ef-3f8e-88b0-ece80216dbb2&quot;,&quot;title&quot;:&quot;Why Do Consumers Switch to Biodegradable Plastic Consumption? The Effect of Push, Pull and Mooring on the Plastic Consumption Intention of Young Consumers&quot;,&quot;author&quot;:[{&quot;family&quot;:&quot;Gao&quot;,&quot;given&quot;:&quot;Siyu&quot;,&quot;parse-names&quot;:false,&quot;dropping-particle&quot;:&quot;&quot;,&quot;non-dropping-particle&quot;:&quot;&quot;},{&quot;family&quot;:&quot;Shao&quot;,&quot;given&quot;:&quot;Bilin&quot;,&quot;parse-names&quot;:false,&quot;dropping-particle&quot;:&quot;&quot;,&quot;non-dropping-particle&quot;:&quot;&quot;}],&quot;container-title&quot;:&quot;Sustainability (Switzerland)&quot;,&quot;DOI&quot;:&quot;10.3390/su142315819&quot;,&quot;ISSN&quot;:&quot;20711050&quot;,&quot;issued&quot;:{&quot;date-parts&quot;:[[2022,12,1]]},&quot;abstract&quot;:&quot;Recent economic growth has increased human concern for the environment, especially in developing countries. Because of this paradigm shift, the Chinese population in particular has become more aware of problems with plastic pollution. To reduce the usage of single-use plastics in the nation, this study intended to ascertain the switching intention of Chinese young consumers towards the use of biodegradable plastics. Drawing upon the push–pull–mooring model and institutional theory, this study investigates the push factors, including environmental threats, knowledge, and the strict regulative environment; pull factors, including alternative attractiveness and normative environment; and mooring factors, such as cost switching and self-efficacy. The important findings of this study indicated that all PPM factors except environmental knowledge have an impact on the intention of switching to biodegradable plastics. It was also found that mooring factors significantly moderate switching. We offer important theoretical and practical implications for policymakers and businesses.&quot;,&quot;publisher&quot;:&quot;MDPI&quot;,&quot;issue&quot;:&quot;23&quot;,&quot;volume&quot;:&quot;14&quot;,&quot;container-title-short&quot;:&quot;&quot;},&quot;isTemporary&quot;:false}]},{&quot;citationID&quot;:&quot;MENDELEY_CITATION_1c6dfd51-9e2e-4026-abe4-db83533ee009&quot;,&quot;properties&quot;:{&quot;noteIndex&quot;:0},&quot;isEdited&quot;:false,&quot;manualOverride&quot;:{&quot;isManuallyOverridden&quot;:true,&quot;citeprocText&quot;:&quot;(Gao &amp;#38; Shao, 2022)&quot;,&quot;manualOverrideText&quot;:&quot;Gao &amp; Shao&quot;},&quot;citationTag&quot;:&quot;MENDELEY_CITATION_v3_eyJjaXRhdGlvbklEIjoiTUVOREVMRVlfQ0lUQVRJT05fMWM2ZGZkNTEtOWUyZS00MDI2LWFiZTQtZGI4MzUzM2VlMDA5IiwicHJvcGVydGllcyI6eyJub3RlSW5kZXgiOjB9LCJpc0VkaXRlZCI6ZmFsc2UsIm1hbnVhbE92ZXJyaWRlIjp7ImlzTWFudWFsbHlPdmVycmlkZGVuIjp0cnVlLCJjaXRlcHJvY1RleHQiOiIoR2FvICYjMzg7IFNoYW8sIDIwMjIpIiwibWFudWFsT3ZlcnJpZGVUZXh0IjoiR2FvICYgU2hhbyJ9LCJjaXRhdGlvbkl0ZW1zIjpbeyJpZCI6ImZjYjkwZWFlLTEzZWYtM2Y4ZS04OGIwLWVjZTgwMjE2ZGJiMiIsIml0ZW1EYXRhIjp7InR5cGUiOiJhcnRpY2xlLWpvdXJuYWwiLCJpZCI6ImZjYjkwZWFlLTEzZWYtM2Y4ZS04OGIwLWVjZTgwMjE2ZGJiMiIsInRpdGxlIjoiV2h5IERvIENvbnN1bWVycyBTd2l0Y2ggdG8gQmlvZGVncmFkYWJsZSBQbGFzdGljIENvbnN1bXB0aW9uPyBUaGUgRWZmZWN0IG9mIFB1c2gsIFB1bGwgYW5kIE1vb3Jpbmcgb24gdGhlIFBsYXN0aWMgQ29uc3VtcHRpb24gSW50ZW50aW9uIG9mIFlvdW5nIENvbnN1bWVycyIsImF1dGhvciI6W3siZmFtaWx5IjoiR2FvIiwiZ2l2ZW4iOiJTaXl1IiwicGFyc2UtbmFtZXMiOmZhbHNlLCJkcm9wcGluZy1wYXJ0aWNsZSI6IiIsIm5vbi1kcm9wcGluZy1wYXJ0aWNsZSI6IiJ9LHsiZmFtaWx5IjoiU2hhbyIsImdpdmVuIjoiQmlsaW4iLCJwYXJzZS1uYW1lcyI6ZmFsc2UsImRyb3BwaW5nLXBhcnRpY2xlIjoiIiwibm9uLWRyb3BwaW5nLXBhcnRpY2xlIjoiIn1dLCJjb250YWluZXItdGl0bGUiOiJTdXN0YWluYWJpbGl0eSAoU3dpdHplcmxhbmQpIiwiRE9JIjoiMTAuMzM5MC9zdTE0MjMxNTgxOSIsIklTU04iOiIyMDcxMTA1MCIsImlzc3VlZCI6eyJkYXRlLXBhcnRzIjpbWzIwMjIsMTIsMV1dfSwiYWJzdHJhY3QiOiJSZWNlbnQgZWNvbm9taWMgZ3Jvd3RoIGhhcyBpbmNyZWFzZWQgaHVtYW4gY29uY2VybiBmb3IgdGhlIGVudmlyb25tZW50LCBlc3BlY2lhbGx5IGluIGRldmVsb3BpbmcgY291bnRyaWVzLiBCZWNhdXNlIG9mIHRoaXMgcGFyYWRpZ20gc2hpZnQsIHRoZSBDaGluZXNlIHBvcHVsYXRpb24gaW4gcGFydGljdWxhciBoYXMgYmVjb21lIG1vcmUgYXdhcmUgb2YgcHJvYmxlbXMgd2l0aCBwbGFzdGljIHBvbGx1dGlvbi4gVG8gcmVkdWNlIHRoZSB1c2FnZSBvZiBzaW5nbGUtdXNlIHBsYXN0aWNzIGluIHRoZSBuYXRpb24sIHRoaXMgc3R1ZHkgaW50ZW5kZWQgdG8gYXNjZXJ0YWluIHRoZSBzd2l0Y2hpbmcgaW50ZW50aW9uIG9mIENoaW5lc2UgeW91bmcgY29uc3VtZXJzIHRvd2FyZHMgdGhlIHVzZSBvZiBiaW9kZWdyYWRhYmxlIHBsYXN0aWNzLiBEcmF3aW5nIHVwb24gdGhlIHB1c2jigJNwdWxs4oCTbW9vcmluZyBtb2RlbCBhbmQgaW5zdGl0dXRpb25hbCB0aGVvcnksIHRoaXMgc3R1ZHkgaW52ZXN0aWdhdGVzIHRoZSBwdXNoIGZhY3RvcnMsIGluY2x1ZGluZyBlbnZpcm9ubWVudGFsIHRocmVhdHMsIGtub3dsZWRnZSwgYW5kIHRoZSBzdHJpY3QgcmVndWxhdGl2ZSBlbnZpcm9ubWVudDsgcHVsbCBmYWN0b3JzLCBpbmNsdWRpbmcgYWx0ZXJuYXRpdmUgYXR0cmFjdGl2ZW5lc3MgYW5kIG5vcm1hdGl2ZSBlbnZpcm9ubWVudDsgYW5kIG1vb3JpbmcgZmFjdG9ycywgc3VjaCBhcyBjb3N0IHN3aXRjaGluZyBhbmQgc2VsZi1lZmZpY2FjeS4gVGhlIGltcG9ydGFudCBmaW5kaW5ncyBvZiB0aGlzIHN0dWR5IGluZGljYXRlZCB0aGF0IGFsbCBQUE0gZmFjdG9ycyBleGNlcHQgZW52aXJvbm1lbnRhbCBrbm93bGVkZ2UgaGF2ZSBhbiBpbXBhY3Qgb24gdGhlIGludGVudGlvbiBvZiBzd2l0Y2hpbmcgdG8gYmlvZGVncmFkYWJsZSBwbGFzdGljcy4gSXQgd2FzIGFsc28gZm91bmQgdGhhdCBtb29yaW5nIGZhY3RvcnMgc2lnbmlmaWNhbnRseSBtb2RlcmF0ZSBzd2l0Y2hpbmcuIFdlIG9mZmVyIGltcG9ydGFudCB0aGVvcmV0aWNhbCBhbmQgcHJhY3RpY2FsIGltcGxpY2F0aW9ucyBmb3IgcG9saWN5bWFrZXJzIGFuZCBidXNpbmVzc2VzLiIsInB1Ymxpc2hlciI6Ik1EUEkiLCJpc3N1ZSI6IjIzIiwidm9sdW1lIjoiMTQiLCJjb250YWluZXItdGl0bGUtc2hvcnQiOiIifSwiaXNUZW1wb3JhcnkiOmZhbHNlfV19&quot;,&quot;citationItems&quot;:[{&quot;id&quot;:&quot;fcb90eae-13ef-3f8e-88b0-ece80216dbb2&quot;,&quot;itemData&quot;:{&quot;type&quot;:&quot;article-journal&quot;,&quot;id&quot;:&quot;fcb90eae-13ef-3f8e-88b0-ece80216dbb2&quot;,&quot;title&quot;:&quot;Why Do Consumers Switch to Biodegradable Plastic Consumption? The Effect of Push, Pull and Mooring on the Plastic Consumption Intention of Young Consumers&quot;,&quot;author&quot;:[{&quot;family&quot;:&quot;Gao&quot;,&quot;given&quot;:&quot;Siyu&quot;,&quot;parse-names&quot;:false,&quot;dropping-particle&quot;:&quot;&quot;,&quot;non-dropping-particle&quot;:&quot;&quot;},{&quot;family&quot;:&quot;Shao&quot;,&quot;given&quot;:&quot;Bilin&quot;,&quot;parse-names&quot;:false,&quot;dropping-particle&quot;:&quot;&quot;,&quot;non-dropping-particle&quot;:&quot;&quot;}],&quot;container-title&quot;:&quot;Sustainability (Switzerland)&quot;,&quot;DOI&quot;:&quot;10.3390/su142315819&quot;,&quot;ISSN&quot;:&quot;20711050&quot;,&quot;issued&quot;:{&quot;date-parts&quot;:[[2022,12,1]]},&quot;abstract&quot;:&quot;Recent economic growth has increased human concern for the environment, especially in developing countries. Because of this paradigm shift, the Chinese population in particular has become more aware of problems with plastic pollution. To reduce the usage of single-use plastics in the nation, this study intended to ascertain the switching intention of Chinese young consumers towards the use of biodegradable plastics. Drawing upon the push–pull–mooring model and institutional theory, this study investigates the push factors, including environmental threats, knowledge, and the strict regulative environment; pull factors, including alternative attractiveness and normative environment; and mooring factors, such as cost switching and self-efficacy. The important findings of this study indicated that all PPM factors except environmental knowledge have an impact on the intention of switching to biodegradable plastics. It was also found that mooring factors significantly moderate switching. We offer important theoretical and practical implications for policymakers and businesses.&quot;,&quot;publisher&quot;:&quot;MDPI&quot;,&quot;issue&quot;:&quot;23&quot;,&quot;volume&quot;:&quot;14&quot;,&quot;container-title-short&quot;:&quot;&quot;},&quot;isTemporary&quot;:false}]},{&quot;citationID&quot;:&quot;MENDELEY_CITATION_256c163b-26bd-48ae-9308-fd63f566ca54&quot;,&quot;properties&quot;:{&quot;noteIndex&quot;:0},&quot;isEdited&quot;:false,&quot;manualOverride&quot;:{&quot;isManuallyOverridden&quot;:true,&quot;citeprocText&quot;:&quot;(Gao &amp;#38; Shao, 2022)&quot;,&quot;manualOverrideText&quot;:&quot;(Ajzen &amp; Schmidt, 2020, Gao &amp; Shao, 2022)&quot;},&quot;citationTag&quot;:&quot;MENDELEY_CITATION_v3_eyJjaXRhdGlvbklEIjoiTUVOREVMRVlfQ0lUQVRJT05fMjU2YzE2M2ItMjZiZC00OGFlLTkzMDgtZmQ2M2Y1NjZjYTU0IiwicHJvcGVydGllcyI6eyJub3RlSW5kZXgiOjB9LCJpc0VkaXRlZCI6ZmFsc2UsIm1hbnVhbE92ZXJyaWRlIjp7ImlzTWFudWFsbHlPdmVycmlkZGVuIjp0cnVlLCJjaXRlcHJvY1RleHQiOiIoR2FvICYjMzg7IFNoYW8sIDIwMjIpIiwibWFudWFsT3ZlcnJpZGVUZXh0IjoiKEFqemVuICYgU2NobWlkdCwgMjAyMCwgR2FvICYgU2hhbywgMjAyMikifSwiY2l0YXRpb25JdGVtcyI6W3siaWQiOiJmY2I5MGVhZS0xM2VmLTNmOGUtODhiMC1lY2U4MDIxNmRiYjIiLCJpdGVtRGF0YSI6eyJ0eXBlIjoiYXJ0aWNsZS1qb3VybmFsIiwiaWQiOiJmY2I5MGVhZS0xM2VmLTNmOGUtODhiMC1lY2U4MDIxNmRiYjIiLCJ0aXRsZSI6IldoeSBEbyBDb25zdW1lcnMgU3dpdGNoIHRvIEJpb2RlZ3JhZGFibGUgUGxhc3RpYyBDb25zdW1wdGlvbj8gVGhlIEVmZmVjdCBvZiBQdXNoLCBQdWxsIGFuZCBNb29yaW5nIG9uIHRoZSBQbGFzdGljIENvbnN1bXB0aW9uIEludGVudGlvbiBvZiBZb3VuZyBDb25zdW1lcnMiLCJhdXRob3IiOlt7ImZhbWlseSI6IkdhbyIsImdpdmVuIjoiU2l5dSIsInBhcnNlLW5hbWVzIjpmYWxzZSwiZHJvcHBpbmctcGFydGljbGUiOiIiLCJub24tZHJvcHBpbmctcGFydGljbGUiOiIifSx7ImZhbWlseSI6IlNoYW8iLCJnaXZlbiI6IkJpbGluIiwicGFyc2UtbmFtZXMiOmZhbHNlLCJkcm9wcGluZy1wYXJ0aWNsZSI6IiIsIm5vbi1kcm9wcGluZy1wYXJ0aWNsZSI6IiJ9XSwiY29udGFpbmVyLXRpdGxlIjoiU3VzdGFpbmFiaWxpdHkgKFN3aXR6ZXJsYW5kKSIsIkRPSSI6IjEwLjMzOTAvc3UxNDIzMTU4MTkiLCJJU1NOIjoiMjA3MTEwNTAiLCJpc3N1ZWQiOnsiZGF0ZS1wYXJ0cyI6W1syMDIyLDEyLDFdXX0sImFic3RyYWN0IjoiUmVjZW50IGVjb25vbWljIGdyb3d0aCBoYXMgaW5jcmVhc2VkIGh1bWFuIGNvbmNlcm4gZm9yIHRoZSBlbnZpcm9ubWVudCwgZXNwZWNpYWxseSBpbiBkZXZlbG9waW5nIGNvdW50cmllcy4gQmVjYXVzZSBvZiB0aGlzIHBhcmFkaWdtIHNoaWZ0LCB0aGUgQ2hpbmVzZSBwb3B1bGF0aW9uIGluIHBhcnRpY3VsYXIgaGFzIGJlY29tZSBtb3JlIGF3YXJlIG9mIHByb2JsZW1zIHdpdGggcGxhc3RpYyBwb2xsdXRpb24uIFRvIHJlZHVjZSB0aGUgdXNhZ2Ugb2Ygc2luZ2xlLXVzZSBwbGFzdGljcyBpbiB0aGUgbmF0aW9uLCB0aGlzIHN0dWR5IGludGVuZGVkIHRvIGFzY2VydGFpbiB0aGUgc3dpdGNoaW5nIGludGVudGlvbiBvZiBDaGluZXNlIHlvdW5nIGNvbnN1bWVycyB0b3dhcmRzIHRoZSB1c2Ugb2YgYmlvZGVncmFkYWJsZSBwbGFzdGljcy4gRHJhd2luZyB1cG9uIHRoZSBwdXNo4oCTcHVsbOKAk21vb3JpbmcgbW9kZWwgYW5kIGluc3RpdHV0aW9uYWwgdGhlb3J5LCB0aGlzIHN0dWR5IGludmVzdGlnYXRlcyB0aGUgcHVzaCBmYWN0b3JzLCBpbmNsdWRpbmcgZW52aXJvbm1lbnRhbCB0aHJlYXRzLCBrbm93bGVkZ2UsIGFuZCB0aGUgc3RyaWN0IHJlZ3VsYXRpdmUgZW52aXJvbm1lbnQ7IHB1bGwgZmFjdG9ycywgaW5jbHVkaW5nIGFsdGVybmF0aXZlIGF0dHJhY3RpdmVuZXNzIGFuZCBub3JtYXRpdmUgZW52aXJvbm1lbnQ7IGFuZCBtb29yaW5nIGZhY3RvcnMsIHN1Y2ggYXMgY29zdCBzd2l0Y2hpbmcgYW5kIHNlbGYtZWZmaWNhY3kuIFRoZSBpbXBvcnRhbnQgZmluZGluZ3Mgb2YgdGhpcyBzdHVkeSBpbmRpY2F0ZWQgdGhhdCBhbGwgUFBNIGZhY3RvcnMgZXhjZXB0IGVudmlyb25tZW50YWwga25vd2xlZGdlIGhhdmUgYW4gaW1wYWN0IG9uIHRoZSBpbnRlbnRpb24gb2Ygc3dpdGNoaW5nIHRvIGJpb2RlZ3JhZGFibGUgcGxhc3RpY3MuIEl0IHdhcyBhbHNvIGZvdW5kIHRoYXQgbW9vcmluZyBmYWN0b3JzIHNpZ25pZmljYW50bHkgbW9kZXJhdGUgc3dpdGNoaW5nLiBXZSBvZmZlciBpbXBvcnRhbnQgdGhlb3JldGljYWwgYW5kIHByYWN0aWNhbCBpbXBsaWNhdGlvbnMgZm9yIHBvbGljeW1ha2VycyBhbmQgYnVzaW5lc3Nlcy4iLCJwdWJsaXNoZXIiOiJNRFBJIiwiaXNzdWUiOiIyMyIsInZvbHVtZSI6IjE0IiwiY29udGFpbmVyLXRpdGxlLXNob3J0IjoiIn0sImlzVGVtcG9yYXJ5IjpmYWxzZX1dfQ==&quot;,&quot;citationItems&quot;:[{&quot;id&quot;:&quot;fcb90eae-13ef-3f8e-88b0-ece80216dbb2&quot;,&quot;itemData&quot;:{&quot;type&quot;:&quot;article-journal&quot;,&quot;id&quot;:&quot;fcb90eae-13ef-3f8e-88b0-ece80216dbb2&quot;,&quot;title&quot;:&quot;Why Do Consumers Switch to Biodegradable Plastic Consumption? The Effect of Push, Pull and Mooring on the Plastic Consumption Intention of Young Consumers&quot;,&quot;author&quot;:[{&quot;family&quot;:&quot;Gao&quot;,&quot;given&quot;:&quot;Siyu&quot;,&quot;parse-names&quot;:false,&quot;dropping-particle&quot;:&quot;&quot;,&quot;non-dropping-particle&quot;:&quot;&quot;},{&quot;family&quot;:&quot;Shao&quot;,&quot;given&quot;:&quot;Bilin&quot;,&quot;parse-names&quot;:false,&quot;dropping-particle&quot;:&quot;&quot;,&quot;non-dropping-particle&quot;:&quot;&quot;}],&quot;container-title&quot;:&quot;Sustainability (Switzerland)&quot;,&quot;DOI&quot;:&quot;10.3390/su142315819&quot;,&quot;ISSN&quot;:&quot;20711050&quot;,&quot;issued&quot;:{&quot;date-parts&quot;:[[2022,12,1]]},&quot;abstract&quot;:&quot;Recent economic growth has increased human concern for the environment, especially in developing countries. Because of this paradigm shift, the Chinese population in particular has become more aware of problems with plastic pollution. To reduce the usage of single-use plastics in the nation, this study intended to ascertain the switching intention of Chinese young consumers towards the use of biodegradable plastics. Drawing upon the push–pull–mooring model and institutional theory, this study investigates the push factors, including environmental threats, knowledge, and the strict regulative environment; pull factors, including alternative attractiveness and normative environment; and mooring factors, such as cost switching and self-efficacy. The important findings of this study indicated that all PPM factors except environmental knowledge have an impact on the intention of switching to biodegradable plastics. It was also found that mooring factors significantly moderate switching. We offer important theoretical and practical implications for policymakers and businesses.&quot;,&quot;publisher&quot;:&quot;MDPI&quot;,&quot;issue&quot;:&quot;23&quot;,&quot;volume&quot;:&quot;14&quot;,&quot;container-title-short&quot;:&quot;&quot;},&quot;isTemporary&quot;:false}]},{&quot;citationID&quot;:&quot;MENDELEY_CITATION_982686a9-ec6f-43d8-aa4b-03099dd96860&quot;,&quot;properties&quot;:{&quot;noteIndex&quot;:0},&quot;isEdited&quot;:false,&quot;manualOverride&quot;:{&quot;isManuallyOverridden&quot;:true,&quot;citeprocText&quot;:&quot;(Agag et al., 2020; Ajzen &amp;#38; Fishbein, 1970; Ajzen &amp;#38; Schmidt, 2020; Carrington et al., 2010; Chaihanchanchai &amp;#38; Anantachart, 2023; Heidbreder et al., 2020; Herweyers et al., 2023; Shehawy, 2023; Tawde et al., 2023; Wang et al., 2020)&quot;,&quot;manualOverrideText&quot;:&quot;(Agag et al., 2020; Ajzen &amp; Schmidt, 2020; Carrington et al., 2010; Chaihanchanchai &amp; Anantachart, 2023; Heidbreder et al., 2020; Herweyers et al., 2023; Shehawy, 2023; Tawde et al., 2023; Wang et al., 2020)&quot;},&quot;citationTag&quot;:&quot;MENDELEY_CITATION_v3_eyJjaXRhdGlvbklEIjoiTUVOREVMRVlfQ0lUQVRJT05fOTgyNjg2YTktZWM2Zi00M2Q4LWFhNGItMDMwOTlkZDk2ODYwIiwicHJvcGVydGllcyI6eyJub3RlSW5kZXgiOjB9LCJpc0VkaXRlZCI6ZmFsc2UsIm1hbnVhbE92ZXJyaWRlIjp7ImlzTWFudWFsbHlPdmVycmlkZGVuIjp0cnVlLCJjaXRlcHJvY1RleHQiOiIoQWdhZyBldCBhbC4sIDIwMjA7IEFqemVuICYjMzg7IEZpc2hiZWluLCAxOTcwOyBBanplbiAmIzM4OyBTY2htaWR0LCAyMDIwOyBDYXJyaW5ndG9uIGV0IGFsLiwgMjAxMDsgQ2hhaWhhbmNoYW5jaGFpICYjMzg7IEFuYW50YWNoYXJ0LCAyMDIzOyBIZWlkYnJlZGVyIGV0IGFsLiwgMjAyMDsgSGVyd2V5ZXJzIGV0IGFsLiwgMjAyMzsgU2hlaGF3eSwgMjAyMzsgVGF3ZGUgZXQgYWwuLCAyMDIzOyBXYW5nIGV0IGFsLiwgMjAyMCkiLCJtYW51YWxPdmVycmlkZVRleHQiOiIoQWdhZyBldCBhbC4sIDIwMjA7IEFqemVuICYgU2NobWlkdCwgMjAyMDsgQ2FycmluZ3RvbiBldCBhbC4sIDIwMTA7IENoYWloYW5jaGFuY2hhaSAmIEFuYW50YWNoYXJ0LCAyMDIzOyBIZWlkYnJlZGVyIGV0IGFsLiwgMjAyMDsgSGVyd2V5ZXJzIGV0IGFsLiwgMjAyMzsgU2hlaGF3eSwgMjAyMzsgVGF3ZGUgZXQgYWwuLCAyMDIzOyBXYW5nIGV0IGFsLiwgMjAyMCkifSwiY2l0YXRpb25JdGVtcyI6W3siaWQiOiJhYzJmY2YwNy0yMDQ5LTNkNGYtYTgxZS1kNzQyMGE4ZmVmZGEiLCJpdGVtRGF0YSI6eyJ0eXBlIjoiY2hhcHRlciIsImlkIjoiYWMyZmNmMDctMjA0OS0zZDRmLWE4MWUtZDc0MjBhOGZlZmRhIiwidGl0bGUiOiJDaGFuZ2luZyBCZWhhdmlvciBVc2luZyB0aGUgVGhlb3J5IG9mIFBsYW5uZWQgQmVoYXZpb3IiLCJhdXRob3IiOlt7ImZhbWlseSI6IkFqemVuIiwiZ2l2ZW4iOiJJY2VrIiwicGFyc2UtbmFtZXMiOmZhbHNlLCJkcm9wcGluZy1wYXJ0aWNsZSI6IiIsIm5vbi1kcm9wcGluZy1wYXJ0aWNsZSI6IiJ9LHsiZmFtaWx5IjoiU2NobWlkdCIsImdpdmVuIjoiUGV0ZXIiLCJwYXJzZS1uYW1lcyI6ZmFsc2UsImRyb3BwaW5nLXBhcnRpY2xlIjoiIiwibm9uLWRyb3BwaW5nLXBhcnRpY2xlIjoiIn1dLCJjb250YWluZXItdGl0bGUiOiJUaGUgSGFuZGJvb2sgb2YgQmVoYXZpb3IgQ2hhbmdlIiwiRE9JIjoiMTAuMTAxNy85NzgxMTA4Njc3MzE4LjAwMiIsIklTQk4iOiI5NzgxMTA4Njc3MzE4IiwiaXNzdWVkIjp7ImRhdGUtcGFydHMiOltbMjAyMCwxLDFdXX0sInBhZ2UiOiIxNy0zMSIsImFic3RyYWN0IjoiVGhlIHRoZW9yeSBvZiBwbGFubmVkIGJlaGF2aW9yIChUUEIpIHByb3ZpZGVzIGEgZnJhbWV3b3JrIGZvciBkZXNpZ25pbmcgYW5kIGV2YWx1YXRpbmcgYmVoYXZpb3IgY2hhbmdlIGludGVydmVudGlvbnMuIFRoZSB0aGVvcnkgcG9zdHVsYXRlcyBhIHNlcXVlbmNlIG9mIGVmZmVjdHMgZnJvbSBiZWhhdmlvcmFsLCBub3JtYXRpdmUsIGFuZCBjb250cm9sIGJlbGllZnMgcmVnYXJkaW5nIHRoZSBiZWhhdmlvciB0byBhdHRpdHVkZXMgYW5kIHN1YmplY3RpdmUgbm9ybXMsIHdoaWNoIOKAkyBtb2RlcmF0ZWQgYnkgcGVyY2VpdmVkIGJlaGF2aW9yYWwgY29udHJvbCDigJMgbGVhZCB0byB0aGUgZm9ybWF0aW9uIG9mIGEgYmVoYXZpb3JhbCBpbnRlbnRpb24uIEludGVudGlvbiBpcyBwcm9wb3NlZCB0byBiZSBjYXJyaWVkIG91dCB0byB0aGUgZXh0ZW50IHRoYXQgdGhlIGJlaGF2aW9yIGlzIHVuZGVyIHZvbGl0aW9uYWwgY29udHJvbC4gRm9yIGFuIGludGVydmVudGlvbiB0byBtb3RpdmF0ZSB0aGUgZGVzaXJlZCBiZWhhdmlvciwgaXQgbXVzdCBpbmZsdWVuY2UgYmVoYXZpb3JhbCwgbm9ybWF0aXZlLCBhbmQvb3IgY29udHJvbCBiZWxpZWZzOyBhbmQsIHRvIHN1cHBvcnQgaW1wbGVtZW50YXRpb24gb2YgdGhlIGJlaGF2aW9yLCBpdCBtdXN0IGVuc3VyZSBzdWZmaWNpZW50IHBlcmNlaXZlZCBhbmQgYWN0dWFsIGJlaGF2aW9yYWwgY29udHJvbC4gUHJhY3RpY2FsIHN0ZXBzIGZvciB0aGUgZGVzaWduIGFuZCBldmFsdWF0aW9uIG9mIGEgVFBCLWJhc2VkIGludGVydmVudGlvbiBhcmUgZGVzY3JpYmVkLiBUaGVzZSBpbmNsdWRlIHJlc2VhcmNoIHRvIGVsaWNpdCBhY2Nlc3NpYmxlIGJlbGllZnM7IGNvbnN0cnVjdGlvbiBhbmQgdmFsaWRhdGlvbiBvZiBhIFRQQiBxdWVzdGlvbm5haXJlOyBjb25maXJtYXRpb24gb2YgdGhlIHN0cnVjdHVyYWwgVFBCIG1vZGVsOyBhbmQgYSBwcmVsaW1pbmFyeSB0ZXN0IG9mIHRoZSBpbnRlcnZlbnRpb27igJlzIGFiaWxpdHkgdG8gY2hhbmdlIHRoZSB0YXJnZXRlZCB2YXJpYWJsZXMuIEluIHRoZSBmaW5hbCBwaGFzZSwgdGhlIGludGVydmVudGlvbiBpcyBhZG1pbmlzdGVyZWQgYW5kIGl0cyBlZmZlY3RzIGFyZSBldmFsdWF0ZWQgYnkgZXhhbWluaW5nIGNoYW5nZXMgaW4gYmVoYXZpb3IgYW5kIGl0cyB0aGVvcmV0aWNhbCBkZXRlcm1pbmFudHMuIFJlc2VhcmNoIGhhcyBzdXBwb3J0ZWQgdGhlIHByZWRpY3RpdmUgdmFsaWRpdHkgb2YgdGhlIFRQQiBhbmQgaXRzIHV0aWxpdHkgYXMgYSBmcmFtZXdvcmsgZm9yIGJlaGF2aW9yIG1vZGlmaWNhdGlvbi4gRnV0dXJlIHJlc2VhcmNoIGlzIG5lZWRlZCB0byBpZGVudGlmeSBhZGRpdGlvbmFsIGVmZmVjdGl2ZSBzdHJhdGVnaWVzIHRvIGNoYW5nZSBUUEIgZGV0ZXJtaW5hbnRzLiIsInB1Ymxpc2hlciI6IkNhbWJyaWRnZSBVbml2ZXJzaXR5IFByZXNzIiwiY29udGFpbmVyLXRpdGxlLXNob3J0IjoiIn0sImlzVGVtcG9yYXJ5IjpmYWxzZX0seyJpZCI6IjY1Njk2YmJlLTgwYjYtM2M0OC1iZGE3LWM2ODFmMjIxN2IzYyIsIml0ZW1EYXRhIjp7InR5cGUiOiJhcnRpY2xlLWpvdXJuYWwiLCJpZCI6IjY1Njk2YmJlLTgwYjYtM2M0OC1iZGE3LWM2ODFmMjIxN2IzYyIsInRpdGxlIjoiUmVzaWRlbnRzJyBncmVlbiBwdXJjaGFzaW5nIGludGVudGlvbnMgaW4gYSBkZXZlbG9waW5nLWNvdW50cnkgY29udGV4dDogSW50ZWdyYXRpbmcgUExTLVNFTSBhbmQgTUdBIG1ldGhvZHMiLCJhdXRob3IiOlt7ImZhbWlseSI6IldhbmciLCJnaXZlbiI6IkJpbiIsInBhcnNlLW5hbWVzIjpmYWxzZSwiZHJvcHBpbmctcGFydGljbGUiOiIiLCJub24tZHJvcHBpbmctcGFydGljbGUiOiIifSx7ImZhbWlseSI6IkxpIiwiZ2l2ZW4iOiJKaW9uZ2h1YSIsInBhcnNlLW5hbWVzIjpmYWxzZSwiZHJvcHBpbmctcGFydGljbGUiOiIiLCJub24tZHJvcHBpbmctcGFydGljbGUiOiIifSx7ImZhbWlseSI6IlN1biIsImdpdmVuIjoiQW8iLCJwYXJzZS1uYW1lcyI6ZmFsc2UsImRyb3BwaW5nLXBhcnRpY2xlIjoiIiwibm9uLWRyb3BwaW5nLXBhcnRpY2xlIjoiIn0seyJmYW1pbHkiOiJXYW5nIiwiZ2l2ZW4iOiJZb25nbWluZyIsInBhcnNlLW5hbWVzIjpmYWxzZSwiZHJvcHBpbmctcGFydGljbGUiOiIiLCJub24tZHJvcHBpbmctcGFydGljbGUiOiIifSx7ImZhbWlseSI6Ild1IiwiZ2l2ZW4iOiJEaWFudGluZyIsInBhcnNlLW5hbWVzIjpmYWxzZSwiZHJvcHBpbmctcGFydGljbGUiOiIiLCJub24tZHJvcHBpbmctcGFydGljbGUiOiIifV0sImNvbnRhaW5lci10aXRsZSI6IlN1c3RhaW5hYmlsaXR5IChTd2l0emVybGFuZCkiLCJET0kiOiIxMC4zMzkwL1NVMTIwMTAwMzAiLCJJU1NOIjoiMjA3MTEwNTAiLCJpc3N1ZWQiOnsiZGF0ZS1wYXJ0cyI6W1syMDIwLDEsMV1dfSwicGFnZSI6IjEtMjEiLCJhYnN0cmFjdCI6IlRoaXMgcGFwZXIgYWltcyB0byBleGFtaW5lIHRoZSBkZXRlcm1pbmFudHMgb2YgZ3JlZW4gcHVyY2hhc2luZyBpbnRlbnRpb25zIGFtb25nIGRpZmZlcmVudCByZXNpZGVudCBncm91cHMgaW4gYSBkZXZlbG9waW5nLWNvdW50cnkgY29udGV4dC4gV2UgZmlyc3QgZXhwYW5kIHRoZSB0aGVvcnkgb2YgcGxhbm5lZCBiZWhhdmlvdXIgKFRQQikgYW5kIGJ1aWxkIGEgdGhlb3JldGljYWwgbW9kZWwgYmFzZWQgb24gZ3JlZW4gcHVyY2hhc2luZyBpbnRlbnRpb24sIGluY2x1ZGluZyBhdHRpdHVkZSwgcGVyY2VpdmVkIGJlaGF2aW91cmFsIGNvbnRyb2wsIHN1YmplY3RpdmUgbm9ybXMsIGVudmlyb25tZW50YWwgY29uY2VybiwgaGFiaXQsIGFuZCBzb2Npby1kZW1vZ3JhcGhpYyBjaGFyYWN0ZXJpc3RpY3MgKGkuZS4sIGFnZSwgZ2VuZGVyLCByZXNpZGVudGlhbCBhcmVhLCBhbmQgZWR1Y2F0aW9uYWwgbGV2ZWwpLiBGb2xsb3dpbmcgdGhpcywgd2UgY29sbGVjdCA1NTIgcXVlc3Rpb25uYWlyZXMgZnJvbSByZXNpZGVudHMgaW4gVGlhbmppbiBNdW5pY2lwYWxpdHksIENoaW5hLiBXZSB1c2UgcGFydGlhbCBsZWFzdCBzcXVhcmVzIHN0cnVjdHVyYWwgZXF1YXRpb24gbW9kZWxsaW5nIChQTFMtU0VNKSB0byBhbmFseXNlIHRoZSBncmVlbiBwdXJjaGFzaW5nIGludGVudGlvbiBvZiB0aGUgcG9wdWxhdGlvbiBzYW1wbGUgYW5kIHRoZW4gZW1wbG95IGEgbXVsdGktZ3JvdXAgYW5hbHlzaXMgKE1HQSkgdG8gZXhwbG9yZSB0aGUgZ3JvdXAgZGlmZmVyZW5jZXMgaW4gcmVzaWRlbnRzJyBncmVlbiBwdXJjaGFzaW5nIGludGVudGlvbi4gVGhlIHJlc3VsdHMgc2hvdyB0aGF0IGdyZWVuIHB1cmNoYXNpbmcgaW50ZW50aW9uIGlzIHNpZ25pZmljYW50bHkgYW5kIHBvc2l0aXZlbHkgaW5mbHVlbmNlZCBieSBhdHRpdHVkZSwgcGVyY2VpdmVkIGJlaGF2aW91cmFsIGNvbnRyb2wsIHN1YmplY3RpdmUgbm9ybXMsIGFuZCBlbnZpcm9ubWVudGFsIGNvbmNlcm4gYnV0IG5vdCBieSBoYWJpdC4gVGhlIHJlbGF0aW9uc2hpcCBjaGFpbiBvZiBlbnZpcm9ubWVudGFsIGNvbmNlcm7ihpJzdWJqZWN0aXZlIG5vcm1z4oaScHVyY2hhc2luZyBpbnRlbnRpb24gaXMgdGhlIHN0cm9uZ2VzdC4gVGhlIHJlc3VsdHMgb2YgdGhlIE1HQSBzaG93IHRoYXQgZm9yIHJlc2lkZW50aWFsLWFyZWEgZ3JvdXBzLCB0aGUgcmVsYXRpb25zaGlwcyBiZXR3ZWVuIGF0dGl0dWRlcywgcGVyY2VpdmVkIGJlaGF2aW91cmFsIGNvbnRyb2wsIGFuZCBoYWJpdHMgYW5kIHB1cmNoYXNpbmcgaW50ZW50aW9uIGRpZmZlciBzaWduaWZpY2FudGx5IGJldHdlZW4gdGhlIGRvd250b3duIGdyb3VwIGFuZCB0aGUgb3V0c2lkZS10aGUtY2l0eSBncm91cC4gRm9yIHRoZSBlZHVjYXRpb25hbC1sZXZlbCBncm91cHMsIHRoZSByZWxhdGlvbnNoaXAgYmV0d2VlbiBlbnZpcm9ubWVudGFsIGNvbmNlcm4gYW5kIHN1YmplY3RpdmUgbm9ybXMgZGlmZmVycyBzaWduaWZpY2FudGx5IGJldHdlZW4gdGhlIGhpZ2gtZWR1Y2F0aW9uIGdyb3VwIGFuZCB0aGUgbG93LWVkdWNhdGlvbiBncm91cC4gRmluYWxseSwgdGhlc2UgZmluZGluZ3MgY29udHJpYnV0ZSB0byB0aGUgbGl0ZXJhdHVyZSBvbiB0aGUgVFBCIG1vZGVsIG9uIGdyZWVuIHB1cmNoYXNpbmcgaW50ZW50aW9uIGFuZCBwcm92aWRlIHNvbWUgc3VnZ2VzdGlvbnMgZm9yIHRoZSBsb2NhbCBnb3Zlcm5tZW50IGFuZCBncmVlbiBtYXJrZXRlcnMuIiwicHVibGlzaGVyIjoiTURQSSIsImlzc3VlIjoiMSIsInZvbHVtZSI6IjEyIiwiY29udGFpbmVyLXRpdGxlLXNob3J0IjoiIn0sImlzVGVtcG9yYXJ5IjpmYWxzZX0seyJpZCI6IjA3NWE1Y2Y5LWJkMDktMzkxYS05ZjFjLTcyNjQwZDIwYjZkZCIsIml0ZW1EYXRhIjp7InR5cGUiOiJhcnRpY2xlLWpvdXJuYWwiLCJpZCI6IjA3NWE1Y2Y5LWJkMDktMzkxYS05ZjFjLTcyNjQwZDIwYjZkZCIsInRpdGxlIjoiRGVjb2RpbmcgdHJhdmVsbGVyc+KAmSB3aWxsaW5nbmVzcyB0byBwYXkgbW9yZSBmb3IgZ3JlZW4gdHJhdmVsIHByb2R1Y3RzOiBjbG9zaW5nIHRoZSBpbnRlbnRpb27igJNiZWhhdmlvdXIgZ2FwIiwiYXV0aG9yIjpbeyJmYW1pbHkiOiJBZ2FnIiwiZ2l2ZW4iOiJHb21hYSIsInBhcnNlLW5hbWVzIjpmYWxzZSwiZHJvcHBpbmctcGFydGljbGUiOiIiLCJub24tZHJvcHBpbmctcGFydGljbGUiOiIifSx7ImZhbWlseSI6IkJyb3duIiwiZ2l2ZW4iOiJBYnJhaGFtIiwicGFyc2UtbmFtZXMiOmZhbHNlLCJkcm9wcGluZy1wYXJ0aWNsZSI6IiIsIm5vbi1kcm9wcGluZy1wYXJ0aWNsZSI6IiJ9LHsiZmFtaWx5IjoiSGFzc2FuZWluIiwiZ2l2ZW4iOiJBaG1lZCIsInBhcnNlLW5hbWVzIjpmYWxzZSwiZHJvcHBpbmctcGFydGljbGUiOiIiLCJub24tZHJvcHBpbmctcGFydGljbGUiOiIifSx7ImZhbWlseSI6IlNoYWFsYW4iLCJnaXZlbiI6IkFobWVkIiwicGFyc2UtbmFtZXMiOmZhbHNlLCJkcm9wcGluZy1wYXJ0aWNsZSI6IiIsIm5vbi1kcm9wcGluZy1wYXJ0aWNsZSI6IiJ9XSwiY29udGFpbmVyLXRpdGxlIjoiSm91cm5hbCBvZiBTdXN0YWluYWJsZSBUb3VyaXNtIiwiRE9JIjoiMTAuMTA4MC8wOTY2OTU4Mi4yMDIwLjE3NDUyMTUiLCJJU1NOIjoiMTc0Nzc2NDYiLCJpc3N1ZWQiOnsiZGF0ZS1wYXJ0cyI6W1syMDIwLDEwLDJdXX0sInBhZ2UiOiIxNTUxLTE1NzUiLCJhYnN0cmFjdCI6IkluIHRoZSBjb21wbGV4IGNvbnRleHQgb2YgZ3JlZW4gY29uc3VtcHRpb24sIHJlc2VhcmNoZXJzIGhhdmUgZXhhbWluZWQgdGhlIGltcGFjdCBvZiBtYW55IHZhcmlhYmxlcyBvbiBwcm8tZW52aXJvbm1lbnRhbCBiZWhhdmlvdXJzLCBidXQgaGF2ZSBwYWlkIGxpdHRsZSBhdHRlbnRpb24gdG8gdGhlIGVmZmVjdHMgb2Ygc3BlY2lmaWMgY29tYmluYXRpb25zIG9mIGZhY3RvcnMuIFRoaXMgc3R1ZHkgZmlsbHMgdGhpcyBnYXAsIHVzaW5nIGlubm92YXRpdmUgbWV0aG9kcyB0byBzaG93IGhvdyBhIGNvbWJpbmF0aW9uIG9mIGRlbW9ncmFwaGljIHZhcmlhYmxlcywgdmFsdWVzLCBub3JtYXRpdmUgaW5mbHVlbmNlLCBwZXJzb25hbGl0eSB0cmFpdHMgYW5kIGJlbGllZnMgY2FuIHN0aW11bGF0ZSB0cmF2ZWxsZXJz4oCZIHdpbGxpbmduZXNzIHRvIHBheSBtb3JlIChXTFApLCB1c2luZyBvbmUgcXVhbGl0YXRpdmUgYW5kIHR3byBxdWFudGl0YXRpdmUgc3R1ZGllcy4gSW4gYSBzdHJvbmcgbWV0aG9kb2xvZ2ljYWwgY29udHJpYnV0aW9uLCB3ZSBkZXZlbG9wIGEgbW9kZWwgYmFzZWQgb24gY29tcGxleGl0eSB0aGVvcnksIHdoaWNoIHdhcyB2YWxpZGF0ZWQgdXNpbmcgZnV6enktc2V0IHF1YWxpdGF0aXZlIGNvbXBhcmF0aXZlIGFuYWx5c2lzIChmc1FDQSkgb2YgNjQyIHRyYXZlbGxlcnMuIFRoZSByZXN1bHRzIGluZGljYXRlIHRoYXQgb3VyIGludGVncmF0ZWQgbW9kZWwgaGFzIGEgZmF2b3VyYWJsZSBsZXZlbCBvZiBwcmVkaWN0aXZlIHBvd2VyIGZvciB0cmF2ZWxsZXJz4oCZIGJlaGF2aW91ci4gT3VyIGZpbmRpbmdzIHN1Z2dlc3QgdGhhdCBubyBzaW5nbGUgZmFjdG9yIGlzIHN1ZmZpY2llbnQgdG8gZHJpdmUgdHJhdmVsbGVyc+KAmSB3aWxsaW5nbmVzcyB0byBwYXkgbW9yZSwgYnV0IHRoZSByZXN1bHRzIG9mIHRoZSBmc1FDQSBpbiBmb3VyIGNvbmZpZ3VyYXRpb25zIHByb3Bvc2UgZWlnaHQgY2F1c2FsIHJlY2lwZXMgZm9yIGFjaGlldmluZyBoaWdoIFdMUC4gQWxvbmdzaWRlIGl0cyBzaWduaWZpY2FudCBtZXRob2RvbG9naWNhbCBjb250cmlidXRpb24sIG91ciBzdHVkeSBtYWtlcyBzdHJvbmcgdGhlb3JldGljYWwgYW5kIHByYWN0aWNhbCBjb250cmlidXRpb25zLCBpbmNsdWRpbmcgaG93IG1hbmFnZXJzIGNhbiB0YXJnZXQgdGhlaXIgZ3JlZW4gdHJhdmVsIHByb2R1Y3RzIG1vcmUgZWZmZWN0aXZlbHkuIiwicHVibGlzaGVyIjoiUm91dGxlZGdlIiwiaXNzdWUiOiIxMCIsInZvbHVtZSI6IjI4IiwiY29udGFpbmVyLXRpdGxlLXNob3J0IjoiIn0sImlzVGVtcG9yYXJ5IjpmYWxzZX0seyJpZCI6IjFhMWFkN2YzLWFmMGMtMzM1ZC1hYzBjLTRkMDExYjVhNDAwNCIsIml0ZW1EYXRhIjp7InR5cGUiOiJyZXBvcnQiLCJpZCI6IjFhMWFkN2YzLWFmMGMtMzM1ZC1hYzBjLTRkMDExYjVhNDAwNCIsInRpdGxlIjoiVGhlIFByZWRpY3Rpb24gb2YgQmVoYXZpb3IgZnJvbSBBdHRpdHVkaW5hbCBhbmQgTm9ybWF0aXZlIFZhcmlhYmxlczEiLCJhdXRob3IiOlt7ImZhbWlseSI6IkFqemVuIiwiZ2l2ZW4iOiJJY2VrIiwicGFyc2UtbmFtZXMiOmZhbHNlLCJkcm9wcGluZy1wYXJ0aWNsZSI6IiIsIm5vbi1kcm9wcGluZy1wYXJ0aWNsZSI6IiJ9LHsiZmFtaWx5IjoiRmlzaGJlaW4iLCJnaXZlbiI6Ik1hcnRpbiIsInBhcnNlLW5hbWVzIjpmYWxzZSwiZHJvcHBpbmctcGFydGljbGUiOiIiLCJub24tZHJvcHBpbmctcGFydGljbGUiOiIifV0sImNvbnRhaW5lci10aXRsZSI6IkpPVVJOQUwgT0YgRVhQRSBSSU1FTlRBTCBTT0NJQUwgUFNZQ0hPTE9HWSIsImlzc3VlZCI6eyJkYXRlLXBhcnRzIjpbWzE5NzBdXX0sIm51bWJlci1vZi1wYWdlcyI6IjQ2Ni00ODciLCJhYnN0cmFjdCI6IkZpc2hiZWluJ3MgKDE5NjcpIGV4dGVuc2lvbiBvZiBEdWxhbnkncyAoMTk2NykgdGhlb3J5IG9mIHByb3BvLXNpdGlvbmFsIGNvbnRyb2wgd2FzIHRlc3RlZCBpbiB0aGUgY29udGV4dCBvZiB0aGUgUHJpc29uZXIncyBEaWxlbW1hIChQRCkgZ2FtZS4gVGhlIHRoZW9yeSBob2xkcyB0aGF0IGEgcGVyc29uJ3MgYmVoYXZpb3IgKEIpIGlzIGEgZnVuY3Rpb24gb2YgaGlzIGJlaGF2aW9yYWwgaW50ZW50aW9uIChCSSkgd2hpY2ggaXMgZGV0ZXJtaW5lZCBieSBoaXMgYXR0aXR1ZGUgdG93YXJkIHRoZSBhY3QgKEEtYWN0KSBhbmQgYnkgaGlzIGJlbGllZnMgYWJvdXQgdGhlIGV4cGVjdGF0aW9ucyBvZiB0aGUgb3RoZXIgcGxheWVyLCBpLmUuLCBzb2NpYTEgbm9ybWF0aXZlIGJlbGllZnMgKE5CUykuIFR3byBQRCBnYW1lcyBkaWlmZXJpbmcgaW4gQ29vcGVyYXRpb24gSW5kZXggKENJKSB3ZXJlIGVhY2ggcGxheWVkIGluIGEgY29vcGVyYXRpdmUsIGEgY29tcGV0aXRpdmUsIGFuZCBhbiBpbmRpLXZpZHVhbGlzdGljIG1vdGl2YXRpb25hbCBvcmllbnRhdGlvbi4gQ0kgYW5kIG1vdGl2YXRpb25hbCBvcmllbnRhLXRpb25zIGFmZmVjdGVkIHF1ZXN0aW9ubmFpcmUgbWVhc3VyZXMgb2YgdGhlIHRoZW9yZXRpY2FsIGNvbnN0cnVjdHMgYW5kIGdhbWUgYmVoYXZpb3IgYXMgZXhwZWN0ZWQuIFRoZWlyIGluZmx1ZW5jZSBvbiBCIHdhcyBtZWRpYXRlZCBieSBCSSB0aHJvdWdoIEEtYWN0IGFuZCBOQlMuIEJJIGNvcnJlbGF0ZWQgaGlnaGx5IHdpdGggQiBhbmQgd2FzIGluIHR1cm4gYWNjdXJhdGVseSBwcmVkaWN0ZWQgZnJvbSBBLWFjdCBhbmQgTkJTIGluIGEgbXVsdGlwbGUtcmVncmVzc2lvbiBlcXVhdGlvbi4gVGhlIHJlbGF0aXZlIGltcG9ydGFuY2Ugb2YgQS1hY3QgYW5kIE5CUyBpbiBwcmVkaWN0aW5nIEJJIGFuZCBCIHZhcmllZCBhcyBleHBlY3RlZCB3aXRoIHRoZSBtb3RpdmEtdGlvbmFsIG9yaWVudGF0aW9uOiBpbiB0aGUgY29vcGVyYXRpdmUgY29uZGl0aW9uIG5vcm1zIHdlcmUgcmVsYXRpdmVseSBtb3JlIGltcG9ydGFudDsgdW5kZXIgY29tcGV0aXRpb24gbW9yZSByZWxhdGl2ZSB3ZWlnaHQgd2FzIHBsYWNlZCBvbiBBLWFjdC4gVGhpcyBwYXBlciByZXBvcnRzIHRoZSByZXN1bHRzIG9mIGFuIGV4cGVyaW1lbnQgZGVzaWduZWQgdG8gdGVzdCB0aGUgdmFsaWRpdHkgb2YgYSB0aGVvcmV0aWNhbCBtb2RlbCBvZiBiZWhhdmlvcmFsIHByZWRpY3Rpb24gcmVjZW50bHkgcHJlc2VudGVkIGJ5IEZpc2hiZWluICgxOTY3KS4gVGhlIG1vZGVsIGNhbiBiZXN0IGJlIHNlZW4gYXMgYW4gZXh0ZW5zaW9uIG9mIER1bGFueSdzICgxOTY3KSBcInRoZW9yeSBvZiBwcm9wb3NpdGlvbmFsIGNvbnRyb2xcIiB0byBzb2NpYWwgYmVoYXZpb3IuIEl0cyB1c2UgaW4gdGhlIHNvY2lhbCBhcmVhIHByb3ZpZGVzIGEgdGVzdCBvZiB0aGUgZ2VuZXJhbGl0eSBvZiB0aGUgbW9kZWwgd2hpY2ggd2FzIGRldmVsb3BlZCBpbml0aWFsbHkgaW4gdGhlIGZyYW1ld29yayBvZiBsZWFybmluZyB0aGVvcnkuIFdoaWxlIHRoZSBvcmlnaW5hbCB0aGVvcnkgaXMgYWxtb3N0IGlkZW50aWNhbCB0byB0aGUgcHJlc2VudCBmb3JtdWxhdGlvbiwgaXRzIGNvbnN0cnVjdHMgaGF2ZSBiZWVuIHJlbGFiZWxlZCBpbiBhbiBhdHRlbXB0IHRvIHJldmVhbCB0aGVpciByZWxhdGlvbnMgdG8gbW9yZSBmYW1pbGlhciBzb2NpYWwgcHN5Y2hvbG9naWNhbCBjb25jZXB0cy4gSW4gdGhlIHByb2Nlc3Mgb2YgdHJhbnNsYXRpb24gc29tZSBtaW5vciBjaGFuZ2VzIGhhdmUgb2NjdXJyZWQgaW4gdGhlIG1lYW5pbmcgb2YgdGhlIGNvbnN0cnVjdHMgYXMgd2VsbCBhcyBpbiB0aGUgd2F5cyBpbiB3aGljaCB0aGV5IGFyZSBtZWFzdXJlZC4gTmV2ZXJ0aGVsZXNzLCBhbGwgdGhlIHByZWRpY3Rpb25zIGRlcml2ZWQgZnJvbSB0aGUgcHJlc2VudCBtb2RlbCBhbmQgdGVzdGVkIGluIHRoaXMgZXhwZXJpbWVudCBjb3VsZCBoYXZlIGJlZW4gZGVyaXZlZCBqdXN0IGFzIHdlbGwgZnJvbSB0aGUgb3JpZ2luYWwgZm9ybXVsYXRpb24gb2YgdGhlIHRoZW9yeSBvZiAxIFRoZSBhdXRob3JzIGFyZSBpbmRlYnRlZCB0byBEb24gRS4gRHVsYW55IGZvciBoaXMgY3JpdGljYWwgYW9tcm5lbmcgb24gYX4gZWFybHkgZHJhZnQgb2YgdGhpcyBwYXBlci4gNDY2Iiwidm9sdW1lIjoiNiIsImNvbnRhaW5lci10aXRsZS1zaG9ydCI6IiJ9LCJpc1RlbXBvcmFyeSI6ZmFsc2V9LHsiaWQiOiIzNTczNjY0NC04NTZhLTM1MGItOTkzNS1iMWMwZDQwZjVhMmIiLCJpdGVtRGF0YSI6eyJ0eXBlIjoiYXJ0aWNsZS1qb3VybmFsIiwiaWQiOiIzNTczNjY0NC04NTZhLTM1MGItOTkzNS1iMWMwZDQwZjVhMmIiLCJ0aXRsZSI6IldoeSBldGhpY2FsIGNvbnN1bWVycyBkb24ndCB3YWxrIHRoZWlyIHRhbGs6IFRvd2FyZHMgYSBmcmFtZXdvcmsgZm9yIHVuZGVyc3RhbmRpbmcgdGhlIGdhcCBiZXR3ZWVuIHRoZSBldGhpY2FsIHB1cmNoYXNlIGludGVudGlvbnMgYW5kIGFjdHVhbCBidXlpbmcgYmVoYXZpb3VyIG9mIGV0aGljYWxseSBtaW5kZWQgY29uc3VtZXJzIiwiYXV0aG9yIjpbeyJmYW1pbHkiOiJDYXJyaW5ndG9uIiwiZ2l2ZW4iOiJNaWNoYWwgSi4iLCJwYXJzZS1uYW1lcyI6ZmFsc2UsImRyb3BwaW5nLXBhcnRpY2xlIjoiIiwibm9uLWRyb3BwaW5nLXBhcnRpY2xlIjoiIn0seyJmYW1pbHkiOiJOZXZpbGxlIiwiZ2l2ZW4iOiJCZW5qYW1pbiBBLiIsInBhcnNlLW5hbWVzIjpmYWxzZSwiZHJvcHBpbmctcGFydGljbGUiOiIiLCJub24tZHJvcHBpbmctcGFydGljbGUiOiIifSx7ImZhbWlseSI6IldoaXR3ZWxsIiwiZ2l2ZW4iOiJHcmVnb3J5IEouIiwicGFyc2UtbmFtZXMiOmZhbHNlLCJkcm9wcGluZy1wYXJ0aWNsZSI6IiIsIm5vbi1kcm9wcGluZy1wYXJ0aWNsZSI6IiJ9XSwiY29udGFpbmVyLXRpdGxlIjoiSm91cm5hbCBvZiBCdXNpbmVzcyBFdGhpY3MiLCJET0kiOiIxMC4xMDA3L3MxMDU1MS0wMTAtMDUwMS02IiwiSVNTTiI6IjAxNjc0NTQ0IiwiaXNzdWVkIjp7ImRhdGUtcGFydHMiOltbMjAxMF1dfSwicGFnZSI6IjEzOS0xNTgiLCJhYnN0cmFjdCI6IkRlc3BpdGUgdGhlaXIgZXRoaWNhbCBpbnRlbnRpb25zLCBldGhpY2FsbHkgbWluZGVkIGNvbnN1bWVycyByYXJlbHkgcHVyY2hhc2UgZXRoaWNhbCBwcm9kdWN0cyAoQXVnZXIgYW5kIERldmlubmV5OiAyMDA3LCBKb3VybmFsIG9mIEJ1c2luZXNzIEV0aGljcyA3NiwgMzYxLTM4MykuIFRoaXMgaW50ZW50aW9ucy1iZWhhdmlvdXIgZ2FwIGlzIGltcG9ydGFudCB0byByZXNlYXJjaGVycyBhbmQgaW5kdXN0cnksIHlldCBwb29ybHkgdW5kZXJzdG9vZCAoQmVsayBldCBhbC46IDIwMDUsIENvbnN1bXB0aW9uLCBNYXJrZXRzIGFuZCBDdWx0dXJlIDgoMyksIDI3NS0yODkpLiBJbiBvcmRlciB0byBwdXNoIHRoZSB1bmRlcnN0YW5kaW5nIG9mIGV0aGljYWwgY29uc3VtcHRpb24gZm9yd2FyZCwgd2UgZHJhdyBvbiB3aGF0IGlzIGtub3duIGFib3V0IHRoZSBpbnRlbnRpb24tYmVoYXZpb3VyIGdhcCBmcm9tIHRoZSBzb2NpYWwgcHN5Y2hvbG9neSBhbmQgY29uc3VtZXIgYmVoYXZpb3VyIGxpdGVyYXR1cmVzIGFuZCBhcHBseSB0aGVzZSBpbnNpZ2h0cyB0byBldGhpY2FsIGNvbnN1bWVyaXNtLiBXZSBicmluZyB0b2dldGhlciB0aHJlZSBzZXBhcmF0ZSBpbnNpZ2h0cyAtIGltcGxlbWVudGF0aW9uIGludGVudGlvbnMgKEdvbGx3aXR6ZXI6IDE5OTksIEFtZXJpY2FuIFBzeWNob2xvZ2lzdCA1NCg3KSwgNDkzLTUwMyksIGFjdHVhbCBiZWhhdmlvdXJhbCBjb250cm9sIChBQkMpIChBanplbiBhbmQgTWFkZGVuOiAxOTg2LCBKb3VybmFsIG9mIEV4cGVyaW1lbnRhbCBTb2NpYWwgUHN5Y2hvbG9neSAyMiwgNDUzLTQ3NDsgU2hlZXJhbiBldCBhbC46IDIwMDMsIEpvdXJuYWwgb2YgU29jaWFsIFBzeWNob2xvZ3ksIDQyLCAzOTMtNDEwKSBhbmQgc2l0dWF0aW9uYWwgY29udGV4dCAoU0MpIChCZWxrOiAxOTc1LCBKb3VybmFsIG9mIENvbnN1bWVyIFJlc2VhcmNoMiwgMTU3LTE2NCkgLSB0byBjb25zdHJ1Y3QgYW4gaW50ZWdyYXRlZCwgaG9saXN0aWMgY29uY2VwdHVhbCBtb2RlbCBvZiB0aGUgaW50ZW50aW9uLWJlaGF2aW91ciBnYXAgb2YgZXRoaWNhbGx5IG1pbmRlZCBjb25zdW1lcnMuIFRoaXMgaG9saXN0aWMgY29uY2VwdHVhbCBtb2RlbCBhZGRyZXNzZXMgc2lnbmlmaWNhbnQgbGltaXRhdGlvbnMgd2l0aGluIHRoZSBldGhpY2FsIGNvbnN1bWVyaXNtIGxpdGVyYXR1cmUsIGFuZCBtb3ZlcyB0aGUgdW5kZXJzdGFuZGluZyBvZiBldGhpY2FsIGNvbnN1bWVyIGJlaGF2aW91ciBmb3J3YXJkLiBGdXJ0aGVyLCB0aGUgb3BlcmF0aW9uYWxpc2F0aW9uIG9mIHRoaXMgbW9kZWwgb2ZmZXJzIGluc2lnaHQgYW5kIHN0cmF0ZWdpYyBkaXJlY3Rpb24gZm9yIG1hcmtldGluZyBtYW5hZ2VycyBhdHRlbXB0aW5nIHRvIGJyaWRnZSB0aGUgaW50ZW50aW9uLWJlaGF2aW91ciBnYXAgb2YgdGhlIGV0aGljYWxseSBtaW5kZWQgY29uc3VtZXIuIMKpIDIwMTAgU3ByaW5nZXIgU2NpZW5jZStCdXNpbmVzcyBNZWRpYSBCLlYuIiwiaXNzdWUiOiIxIiwidm9sdW1lIjoiOTciLCJjb250YWluZXItdGl0bGUtc2hvcnQiOiIifSwiaXNUZW1wb3JhcnkiOmZhbHNlfSx7ImlkIjoiNDUwYmM3N2UtODYzNC0zYjg1LWJkYzgtNTliNmRkMWY4ZjEzIiwiaXRlbURhdGEiOnsidHlwZSI6ImFydGljbGUtam91cm5hbCIsImlkIjoiNDUwYmM3N2UtODYzNC0zYjg1LWJkYzgtNTliNmRkMWY4ZjEzIiwidGl0bGUiOiJFbmNvdXJhZ2luZyBncmVlbiBwcm9kdWN0IHB1cmNoYXNlOiBHcmVlbiB2YWx1ZSBhbmQgZW52aXJvbm1lbnRhbCBrbm93bGVkZ2UgYXMgbW9kZXJhdG9ycyBvZiBhdHRpdHVkZSBhbmQgYmVoYXZpb3IgcmVsYXRpb25zaGlwIiwiYXV0aG9yIjpbeyJmYW1pbHkiOiJDaGFpaGFuY2hhbmNoYWkiLCJnaXZlbiI6IlBhcGFwb3JuIiwicGFyc2UtbmFtZXMiOmZhbHNlLCJkcm9wcGluZy1wYXJ0aWNsZSI6IiIsIm5vbi1kcm9wcGluZy1wYXJ0aWNsZSI6IiJ9LHsiZmFtaWx5IjoiQW5hbnRhY2hhcnQiLCJnaXZlbiI6IlNhcmF2dWRoIiwicGFyc2UtbmFtZXMiOmZhbHNlLCJkcm9wcGluZy1wYXJ0aWNsZSI6IiIsIm5vbi1kcm9wcGluZy1wYXJ0aWNsZSI6IiJ9XSwiY29udGFpbmVyLXRpdGxlIjoiQnVzaW5lc3MgU3RyYXRlZ3kgYW5kIHRoZSBFbnZpcm9ubWVudCIsImNvbnRhaW5lci10aXRsZS1zaG9ydCI6IkJ1cyBTdHJhdGVneSBFbnZpcm9uIiwiRE9JIjoiMTAuMTAwMi9ic2UuMzEzMCIsIklTU04iOiIxMDk5MDgzNiIsImlzc3VlZCI6eyJkYXRlLXBhcnRzIjpbWzIwMjMsMSwxXV19LCJwYWdlIjoiMjg5LTMwMyIsImFic3RyYWN0IjoiR3JlZW4gcHVyY2hhc2UgYmVoYXZpb3IgaXMgZXZvbHZpbmcgYW5kIGlzIG9mIGdyb3dpbmcgaW50ZXJlc3QgdG8gYWNhZGVtaWMgYW5kIGJ1c2luZXNzIGNpcmNsZXMuIFRvIGVuY291cmFnZSB0aGUgYWRvcHRpb24gb2YgZ3JlZW4gcHJvZHVjdHMsIGl0IGlzIGltcG9ydGFudCB0byBpZGVudGlmeSBtb2RlcmF0b3JzIHRoYXQgY2FuIGVuaGFuY2UgdGhlIGNvbnNpc3RlbmN5IGJldHdlZW4gYXR0aXR1ZGUgYW5kIGJlaGF2aW9yIGluIHRoZSBjb25zdW1wdGlvbiBvZiBncmVlbiBwcm9kdWN0cy4gV2l0aGluIHRoaXMgc2NvcGUsIHRoZSBtb2RlcmF0aW5nIGVmZmVjdCBvZiBwc3ljaG9sb2dpY2FsIGZhY3RvcnMsIHRoYXQgaXMsIGdyZWVuIHZhbHVlIGFuZCBlbnZpcm9ubWVudGFsIGtub3dsZWRnZSBvbiB0aGUgbGluayBiZXR3ZWVuIGdyZWVuIHB1cmNoYXNlIGF0dGl0dWRlIGFuZCBiZWhhdmlvciwgaXMgaW52ZXN0aWdhdGVkLiBNb3JlIHNwZWNpZmljYWxseSwgdGhpcyBzdHVkeSBwcm9wb3NlZCB0aGF0IGdyZWVuIHZhbHVlIGFuZCBlbnZpcm9ubWVudGFsIGtub3dsZWRnZSBzaW11bHRhbmVvdXNseSBtb2RlcmF0ZWQgdGhlIGVmZmVjdCBvZiBhdHRpdHVkZSBvbiBiZWhhdmlvciBpbiByZWxhdGlvbiB0byBncmVlbiBwdXJjaGFzZS4gQSBkYXRhIHNldCBvZiA0NDcgc2FtcGxlcyBpbiBUaGFpbGFuZCBjb2xsZWN0ZWQgdGhyb3VnaCBhIHBlcnNvbmFsIHN1cnZleSBtZXRob2Qgd2FzIGFuYWx5emVkLiBUaGUgcmVzdWx0cyBmcm9tIEhheWVzJyBQUk9DRVNTIHRlY2huaXF1ZSBzaG93cyB0aGF0IGF0dGl0dWRlIHRvd2FyZCBncmVlbiBwdXJjaGFzZSBpcyBhIHdlYWsgcHJlZGljdG9yIG9mIGdyZWVuIHB1cmNoYXNpbmcgYmVoYXZpb3IuIEhvd2V2ZXIsIHdpdGggbG93IGRlZ3JlZSBvZiBncmVlbiB2YWx1ZSBhbmQgaGlnaCBkZWdyZWUgZW52aXJvbm1lbnRhbCBrbm93bGVkZ2UsIGdyZWVuIHB1cmNoYXNlIGF0dGl0dWRlIGVsaWNpdGVkIHRoZSBzdHJvbmdlc3QgZWZmZWN0IG9uIGJlaGF2aW9yLiIsInB1Ymxpc2hlciI6IkpvaG4gV2lsZXkgYW5kIFNvbnMgTHRkIiwiaXNzdWUiOiIxIiwidm9sdW1lIjoiMzIifSwiaXNUZW1wb3JhcnkiOmZhbHNlfSx7ImlkIjoiMzY0ZmZjNTYtMjkzOS0zMTZjLThmOWYtNGQyMTJhNTdjODRlIiwiaXRlbURhdGEiOnsidHlwZSI6ImFydGljbGUtam91cm5hbCIsImlkIjoiMzY0ZmZjNTYtMjkzOS0zMTZjLThmOWYtNGQyMTJhNTdjODRlIiwidGl0bGUiOiLigJhNaW5kIHdpbGwgbm90IG1pbmTigJkg4oCTIERlY29kaW5nIGNvbnN1bWVycycgZ3JlZW4gaW50ZW50aW9uLWdyZWVuIHB1cmNoYXNlIGJlaGF2aW9yIGdhcCB2aWEgbW9kZXJhdGVkIG1lZGlhdGlvbiBlZmZlY3RzIG9mIGltcGxlbWVudGF0aW9uIGludGVudGlvbnMgYW5kIHNlbGYtZWZmaWNhY3kiLCJhdXRob3IiOlt7ImZhbWlseSI6IlRhd2RlIiwiZ2l2ZW4iOiJTd2FwbmlsIiwicGFyc2UtbmFtZXMiOmZhbHNlLCJkcm9wcGluZy1wYXJ0aWNsZSI6IiIsIm5vbi1kcm9wcGluZy1wYXJ0aWNsZSI6IiJ9LHsiZmFtaWx5IjoiS2FtYXRoIiwiZ2l2ZW4iOiJSZW51a2EiLCJwYXJzZS1uYW1lcyI6ZmFsc2UsImRyb3BwaW5nLXBhcnRpY2xlIjoiIiwibm9uLWRyb3BwaW5nLXBhcnRpY2xlIjoiIn0seyJmYW1pbHkiOiJTaGFiYmlySHVzYWluIiwiZ2l2ZW4iOiJSLiIsInBhcnNlLW5hbWVzIjpmYWxzZSwiZHJvcHBpbmctcGFydGljbGUiOiJWLiIsIm5vbi1kcm9wcGluZy1wYXJ0aWNsZSI6IiJ9XSwiY29udGFpbmVyLXRpdGxlIjoiSm91cm5hbCBvZiBDbGVhbmVyIFByb2R1Y3Rpb24iLCJjb250YWluZXItdGl0bGUtc2hvcnQiOiJKIENsZWFuIFByb2QiLCJET0kiOiIxMC4xMDE2L2ouamNsZXByby4yMDIyLjEzNTUwNiIsIklTU04iOiIwOTU5NjUyNiIsImlzc3VlZCI6eyJkYXRlLXBhcnRzIjpbWzIwMjMsMSwxMF1dfSwiYWJzdHJhY3QiOiJXaHkgZG8gZ3JlZW4gY29uc3VtZXJzJyBwdXJjaGFzZSBpbnRlbnRpb25zIG9mdGVuIG5vdCBjb252ZXJ0IGludG8gYWN0dWFsIGdyZWVuIGJ1eWluZyBhY3Rpb25zPyBXaXRoaW4gZ3JlZW4gYXR0aXR1ZGUtaW50ZW50aW9uLWJlaGF2aW9yIHJlc2VhcmNoLCB0aGUgaW50ZW50aW9uLWJlaGF2aW9yIGRpc2NvcmQgZGViYXRlIGlzIHVuZGVyLXJlc2VhcmNoZWQuIExpbWl0ZWQgcmVzZWFyY2ggZm9jdXNlcyBvbiBicmlkZ2luZyB0aGlzIGludGVudGlvbi1iZWhhdmlvciBnYXAgdXNpbmcgY29uc3VtZXJzJyBpbnRyYXBzeWNoaWMgdHJhaXRzIChjb25zdW1lcnMnIHNlbGYtZHJpdmVuIHRyYWl0cyBvZiBwc3ljaGUgb3IgcGVyc29uYWxpdHkpLiBVc2luZyBhIGR1YWwtdGhlb3J5IHBlcnNwZWN0aXZlLCB0aGlzIHN0dWR5IGFuYWx5c2VzIHdoZXRoZXIgaW1wbGVtZW50YXRpb24gaW50ZW50aW9ucyBhbmQgc2VsZi1lZmZpY2FjeSB0eXBlcyBjYW4gbW90aXZhdGUgZ3JlZW4gY29uc3VtZXJzIHRvIGluaXRpYXRlIHRoZWlyIGdyZWVuIGFjdGlvbnMuIFRoZSBwcm9wb3NlZCBoeXBvdGhlc2VzIGFyZSBlbXBpcmljYWxseSB2YWxpZGF0ZWQgdXNpbmcgNjc0IGdyZWVuIGNvbnN1bWVycyB1c2luZyBhIHN0cnVjdHVyZWQgcXVlc3Rpb25uYWlyZSBzdXJ2ZXkgbWV0aG9kLiBGdXJ0aGVyLCBBbmNob3JpbmcgVmlnbmV0dGVzIE1lY2hhbmlzbSBoYXMgYmVlbiBlbXBsb3llZCB0byBpbXByb3ZlIGRhdGEgcmVsaWFiaWxpdHkgYW5kIHdhcmQtb2ZmIGJpYXNlcyBpbiBzdXJ2ZXkgbWVhc3VyZW1lbnQuIFRoZSBzdHVkeSBkZWNvZGVzIHRoYXQgd2hlbiBjb25zdW1lcnMgYXJlIHByb3ZpZGVkIHdpdGggY3VlcyBmb3IgaW1wbGVtZW50YXRpb24gaW50ZW50aW9ucyBhbmQgc2VsZi1lZmZpY2FjeSwgdGhlIGNvbWJpbmVkIGVmZmVjdCByZXN1bHRzIGluIG1vdGl2YXRpbmcgY29uc3VtZXJzIHRvd2FyZCBncmVlbiBhY3Rpb24gaW5pdGlhdGlvbi4gVGhlIG1vZGVyYXRlZC1tZWRpYXRpb24gYW5hbHlzaXMgcmV2ZWFscyBhbiBpbXByb3ZlZCB0cmFuc2l0aW9uIG9mIGdyZWVuIGludGVudGlvbnMgdG8gZ3JlZW4gYmVoYXZpb3JzIHdpdGggaW5jcmVhc2VkIHNlbGYtZWZmaWNhY3kuIFRoZSBmaW5kaW5ncyBwcm92aWRlIHByYWN0aWNhbCBpbXBsaWNhdGlvbnMgZm9yIGVuY291cmFnaW5nIGdyZWVuIHB1cmNoYXNlcy4iLCJwdWJsaXNoZXIiOiJFbHNldmllciBMdGQiLCJ2b2x1bWUiOiIzODMifSwiaXNUZW1wb3JhcnkiOmZhbHNlfSx7ImlkIjoiZjcyYzhjNjUtOWVhMC0zYmYyLWE5NjItZTcwM2QyOWJmY2E1IiwiaXRlbURhdGEiOnsidHlwZSI6ImFydGljbGUtam91cm5hbCIsImlkIjoiZjcyYzhjNjUtOWVhMC0zYmYyLWE5NjItZTcwM2QyOWJmY2E1IiwidGl0bGUiOiJJbiBncmVlbiBjb25zdW1wdGlvbiwgd2h5IGNvbnN1bWVycyBkbyBub3Qgd2FsayB0aGVpciB0YWxrOiBBIGNyb3NzIGN1bHR1cmFsIGV4YW1pbmF0aW9uIGZyb20gU2F1ZGkgQXJhYmlhIGFuZCBVSyIsImF1dGhvciI6W3siZmFtaWx5IjoiU2hlaGF3eSIsImdpdmVuIjoiWWFzc2VyIE1vdXN0YWZhIiwicGFyc2UtbmFtZXMiOmZhbHNlLCJkcm9wcGluZy1wYXJ0aWNsZSI6IiIsIm5vbi1kcm9wcGluZy1wYXJ0aWNsZSI6IiJ9XSwiY29udGFpbmVyLXRpdGxlIjoiSm91cm5hbCBvZiBSZXRhaWxpbmcgYW5kIENvbnN1bWVyIFNlcnZpY2VzIiwiRE9JIjoiMTAuMTAxNi9qLmpyZXRjb25zZXIuMjAyMy4xMDM0OTkiLCJJU1NOIjoiMDk2OTY5ODkiLCJpc3N1ZWQiOnsiZGF0ZS1wYXJ0cyI6W1syMDIzLDExLDFdXX0sImFic3RyYWN0IjoiR3JlZW4gY29uc3VtcHRpb24gaXMgZXZvbHZpbmcgYW5kIGhhcyByZWNlaXZlZCBtdWNoIGF0dGVudGlvbiBmcm9tIHJldGFpbGVycyBhbmQgYWNhZGVtaWMuIFByZXZpb3VzIHN0dWRpZXMgcmV2ZWFsIGEgZ2FwIGFtb25nIGdyZWVuIHB1cmNoYXNlIGludGVudGlvbiBhbmQgZ3JlZW4gcHVyY2hhc2UgYWN0dWFsIGJlaGF2aW91ciB1bmRlciBkaWZmZXJlbnQgY3VsdHVyYWwgY29udGV4dHMuIFRoaXMgaW50ZW50aW9uLWJlaGF2aW91ciBnYXAgaXMgdW5yZXNlYXJjaGVkIGluIHRoZSBncmVlbiBjb25zdW1wdGlvbiBjb250ZXh0LiBUaGVyZWZvcmUsIG91ciBleGFtaW5hdGlvbiBzZWVrcyB0byBwbHVnIHRoaXMgZ2FwIGJ5IGV4cGxvcmluZyB0aGUgbWVkaWF0aW5nIHJvbGUgb2YgaW1wbGVtZW50YXRpb24gaW50ZW50aW9uIGFuZCB0aGUgbW9kZXJhdGluZyByb2xlIG9mIGFjdGlvbiBzZWxmLWVmZmljYWN5LCBlbnZpcm9ubWVudGFsIGtub3dsZWRnZSwgY29waW5nIHNlbGYtZWZmaWNhY3ksIGFuZCBncmVlbiB2YWx1ZSBvbiB0aGUgbGluayBhbW9uZyBpbnRlbnRpb24gYW5kIGJlaGF2aW91ciBpbiB0d28gZGlmZmVyZW50IGN1bHR1cmFsIGNvbnRleHRzLiBEYXRhIHdlcmUgZ2F0aGVyZWQgZnJvbSB0d28gZGlmZmVyZW50IGNvdW50cmllcyAoaS5lLiwgU2F1ZGkgQXJhYmlhIGFuZCBVSykgY29uc3VtZXJzIHdobyBhcmUgZmFtaWxpYXIgd2l0aCBncmVlbiBjb25zdW1wdGlvbi4gV2UgYW5hbHlzZWQgb3VyIGRhdGEgdXNpbmcgc3RydWN0dXJhbCBlcXVhdGlvbiBtb2RlbGxpbmcgdG8gdGVzdCB0aGUgc3VnZ2VzdGVkIG1vZGVsLiBUaGUgZmluZGluZ3MgcmV2ZWFsZWQgdGhhdCBpbXBsZW1lbnRhdGlvbiBpbnRlbnRpb25zIGZ1bGx5IG1lZGlhdGUgdGhlIHJlbGF0aW9uc2hpcHMgYmV0d2VlbiBwdXJjaGFzZSBpbnRlbnRpb25zIGFuZCBwdXJjaGFzZSBiZWhhdmlvdXIuIFRoZXkgYWxzbyBpbmRpY2F0ZWQgdGhhdCBhY3Rpb24gc2VsZi1lZmZpY2FjeSwgZW52aXJvbm1lbnRhbCBrbm93bGVkZ2UsIGNvcGluZyBzZWxmLWVmZmljYWN5LCBhbmQgZ3JlZW4gdmFsdWUgbW9kZXJhdGUgdGhlIGFzc29jaWF0aW9uIGJldHdlZW4gaW50ZW50aW9uIGFuZCBhY3R1YWwgYmVoYXZpb3VyLiBNb3Jlb3ZlciwgcmVzdWx0cyBpbmRpY2F0ZWQgdGhhdCB0aGUgaW5mbHVlbmNlIG9mIGdyZWVuIHB1cmNoYXNlIGludGVudGlvbnMgYW5kIGltcGxlbWVudGF0aW9ucyBpbnRlbnRpb25zIG9uIGdyZWVuIHB1cmNoYXNlIGJlaGF2aW91ciB3YXMgc3Ryb25nZXIgaW4gdGhlIFVLIHNhbXBsZSB0aGFuIGluIFNhdWRpIEFyYWJpYSBzYW1wbGUuIFRoaXMgcGFwZXIgcHJvdmlkZXMgbWFuYWdlcnMgYW5kIHJldGFpbGVycyB3aXRoIG1lYW5pbmdmdWwgaW1wbGljYXRpb25zIHRoYXQgc2hvdyBob3cgdG8gY29udmVydCBncmVlbiBwdXJjaGFzZSBpbnRlbnRpb25zIGludG8gZ3JlZW4gcHVyY2hhc2UgYmVoYXZpb3VyIHdpdGhpbiBkaWZmZXJlbnQgY3VsdHVyYWwgY29udGV4dHMuIiwicHVibGlzaGVyIjoiRWxzZXZpZXIgTHRkIiwidm9sdW1lIjoiNzUiLCJjb250YWluZXItdGl0bGUtc2hvcnQiOiIifSwiaXNUZW1wb3JhcnkiOmZhbHNlfSx7ImlkIjoiNmIyYmE3MzEtMWIyNi0zYjg4LThiNTktZDZhNDlmMzZkYzAxIiwiaXRlbURhdGEiOnsidHlwZSI6ImFydGljbGUtam91cm5hbCIsImlkIjoiNmIyYmE3MzEtMWIyNi0zYjg4LThiNTktZDZhNDlmMzZkYzAxIiwidGl0bGUiOiJQbGFzdGljLWZyZWUgSnVseTogQW4gZXhwZXJpbWVudGFsIHN0dWR5IG9mIGxpbWl0aW5nIGFuZCBwcm9tb3RpbmcgZmFjdG9ycyBpbiBlbmNvdXJhZ2luZyBhIHJlZHVjdGlvbiBvZiBzaW5nbGUtdXNlIHBsYXN0aWMgY29uc3VtcHRpb24iLCJhdXRob3IiOlt7ImZhbWlseSI6IkhlaWRicmVkZXIiLCJnaXZlbiI6IkxlYSBNYXJpZSIsInBhcnNlLW5hbWVzIjpmYWxzZSwiZHJvcHBpbmctcGFydGljbGUiOiIiLCJub24tZHJvcHBpbmctcGFydGljbGUiOiIifSx7ImZhbWlseSI6IlN0ZWluaG9yc3QiLCJnaXZlbiI6Ikp1bGlhIiwicGFyc2UtbmFtZXMiOmZhbHNlLCJkcm9wcGluZy1wYXJ0aWNsZSI6IiIsIm5vbi1kcm9wcGluZy1wYXJ0aWNsZSI6IiJ9LHsiZmFtaWx5IjoiU2NobWl0dCIsImdpdmVuIjoiTWFuZnJlZCIsInBhcnNlLW5hbWVzIjpmYWxzZSwiZHJvcHBpbmctcGFydGljbGUiOiIiLCJub24tZHJvcHBpbmctcGFydGljbGUiOiIifV0sImNvbnRhaW5lci10aXRsZSI6IlN1c3RhaW5hYmlsaXR5IChTd2l0emVybGFuZCkiLCJET0kiOiIxMC4zMzkwL3N1MTIxMTQ2OTgiLCJJU1NOIjoiMjA3MTEwNTAiLCJpc3N1ZWQiOnsiZGF0ZS1wYXJ0cyI6W1syMDIwLDYsMV1dfSwiYWJzdHJhY3QiOiJUbyB0YWNrbGUgdGhlIHBsYXN0aWMgcHJvYmxlbSwgdGhlIHdvcmxkd2lkZSBjYW1wYWlnbiAnUGxhc3RpYyBGcmVlIEp1bHknIGFpbXMgYXQgZW5jb3VyYWdpbmcgcGVvcGxlIHRvIHJlZHVjZSBzaW5nbGUtdXNlIHBsYXN0aWNzIGR1cmluZyB0aGUgbW9udGggb2YgSnVseS4gVG8gZ2V0IHBlb3BsZSBzdGFydGVkIHdpdGggbmV3IGJlaGF2aW9yIHBhdHRlcm5zLCBzby1jYWxsZWQgJ3dpbmRvd3Mgb2Ygb3Bwb3J0dW5pdHknLXBlcmlvZHMgd2hlcmUgcGVvcGxlIGJlY29tZSBvcGVuIGZvciBuZXcgZXhwZXJpZW5jZXMtYXJlIGV4cGVjdGVkIHRvIG1hdHRlci4gVGhlcmVmb3JlLCB0aGUgY3VycmVudCBzdHVkeSBldmFsdWF0ZWQgaWYgYW4gYXJiaXRyYXJ5IG1vbnRoIHRoYXQgaXMgZnJhbWVkIGFzIGFuIG9wcG9ydHVuaXR5IGZvciBjaGFuZ2UgY2FuIGludGVycnVwdCBwZW9wbGUgaW4gdGhlaXIgZGFpbHkgcm91dGluZXMgYW5kIHJlZHVjZSBwbGFzdGljIGNvbnN1bXB0aW9uLiBBbiBvbmxpbmUgc3VydmV5IChuID0gNTA5KSB3aXRoIHJlcGVhdGVkIG1lYXN1cmVzIChuID0gMzY2KSB3YXMgY29uZHVjdGVkIGluY2x1ZGluZyBvbmUgZXhwZXJpbWVudGFsIGFuZCBvbmUgY29udHJvbCBncm91cC4gVGhlIGV4cGVyaW1lbnRhbCBncm91cCB3YXMgaW52aXRlZCB0byByZWR1Y2UgdGhlaXIgc2luZ2xlLXVzZSBwbGFzdGljIGNvbnN1bXB0aW9uIGR1cmluZyBKdWx5IGluIGxpbmUgd2l0aCB0aGUgJ1BsYXN0aWMgRnJlZSBKdWx5JyBjYW1wYWlnbi4gUmVzdWx0cyByZXZlYWxlZCB0aGF0LCBpbiB0aGlzIGFjdGlvbiBwZXJpb2QsIHNpbmdsZS11c2UgcGxhc3RpYyBjb25zdW1wdGlvbiB3YXMgc2xpZ2h0bHkgYnV0IHNpZ25pZmljYW50bHkgbG93ZXIgaW4gdGhlIGV4cGVyaW1lbnRhbCB0aGFuIGluIHRoZSBjb250cm9sIGdyb3VwLCB3aGljaCBkaWQgbm90IHJlY2VpdmUgYW55IGluZm9ybWF0aW9uIGFib3V0ICdQbGFzdGljIEZyZWUgSnVseScuIFRoZSBjYW1wYWlnbiBzZWVtZWQgdG8gYmUgbW9yZSBlZmZlY3RpdmUgZm9yIHBhcnRpY2lwYW50cyB3aXRoIGxvdyBwcm8tZW52aXJvbm1lbnRhbCBpZGVudGl0eS4gUGF0aCBhbmFseXNpcyByZXZlYWxlZCB0aGF0IHBsYXN0aWMgY29uc3VtcHRpb24gKHByaW9yIHRvIHRoZSBpbnRlcnZlbnRpb24pIHdhcyBzaWduaWZpY2FudGx5IHByZWRpY3RlZCBieSBwZXJjZWl2ZWQgZGlmZmljdWx0eSwgaGFiaXRzLCBhbmQgcHJvLWVudmlyb25tZW50YWwgaWRlbnRpdHkuIFBvbGljeSBzdXBwb3J0IHdhcyBwcmVkaWN0ZWQgYnkgcHJvYmxlbSBhd2FyZW5lc3MsIHByby1lbnZpcm9ubWVudGFsIGlkZW50aXR5IGFuZCBwZXJjZWl2ZWQgYmFycmllcnMuIFdlIGNvbmNsdWRlIHdpdGggcmVjb21tZW5kYXRpb25zIGZvciBwbGFzdGljLWZyZWUgcHVyY2hhc2UgYW5kIHBvbGljeSBzdXBwb3J0LiIsInB1Ymxpc2hlciI6Ik1EUEkiLCJpc3N1ZSI6IjExIiwidm9sdW1lIjoiMTIiLCJjb250YWluZXItdGl0bGUtc2hvcnQiOiIifSwiaXNUZW1wb3JhcnkiOmZhbHNlfSx7ImlkIjoiM2FhNTBiYWYtMDg3Zi0zOTYyLTliMGYtNWFiMDEzMzAyZjEzIiwiaXRlbURhdGEiOnsidHlwZSI6ImFydGljbGUtam91cm5hbCIsImlkIjoiM2FhNTBiYWYtMDg3Zi0zOTYyLTliMGYtNWFiMDEzMzAyZjEzIiwidGl0bGUiOiJVbmRlcnN0YW5kaW5nIHdobyBhdm9pZHMgc2luZ2xlLXVzZSBwbGFzdGljcyBhbmQgd2h5OiBBIGNyb3NzLWNvdW50cnkgbWl4ZWQtbWV0aG9kIHN0dWR5IiwiYXV0aG9yIjpbeyJmYW1pbHkiOiJIZXJ3ZXllcnMiLCJnaXZlbiI6IkxhdXJlIiwicGFyc2UtbmFtZXMiOmZhbHNlLCJkcm9wcGluZy1wYXJ0aWNsZSI6IiIsIm5vbi1kcm9wcGluZy1wYXJ0aWNsZSI6IiJ9LHsiZmFtaWx5IjoiTW9vbnMiLCJnaXZlbiI6IkluZ3JpZCIsInBhcnNlLW5hbWVzIjpmYWxzZSwiZHJvcHBpbmctcGFydGljbGUiOiIiLCJub24tZHJvcHBpbmctcGFydGljbGUiOiIifSx7ImZhbWlseSI6IkJhcmJhcm9zc2EiLCJnaXZlbiI6IkNhbWlsbGEiLCJwYXJzZS1uYW1lcyI6ZmFsc2UsImRyb3BwaW5nLXBhcnRpY2xlIjoiIiwibm9uLWRyb3BwaW5nLXBhcnRpY2xlIjoiIn0seyJmYW1pbHkiOiJQZWxzbWFja2VyIiwiZ2l2ZW4iOiJQYXRyaWNrIiwicGFyc2UtbmFtZXMiOmZhbHNlLCJkcm9wcGluZy1wYXJ0aWNsZSI6IiIsIm5vbi1kcm9wcGluZy1wYXJ0aWNsZSI6IkRlIn0seyJmYW1pbHkiOiJCb2lzIiwiZ2l2ZW4iOiJFbHMiLCJwYXJzZS1uYW1lcyI6ZmFsc2UsImRyb3BwaW5nLXBhcnRpY2xlIjoiIiwibm9uLWRyb3BwaW5nLXBhcnRpY2xlIjoiRHUifV0sImNvbnRhaW5lci10aXRsZSI6IkpvdXJuYWwgb2YgQ2xlYW5lciBQcm9kdWN0aW9uIiwiY29udGFpbmVyLXRpdGxlLXNob3J0IjoiSiBDbGVhbiBQcm9kIiwiRE9JIjoiMTAuMTAxNi9qLmpjbGVwcm8uMjAyMy4xMzc2ODUiLCJJU1NOIjoiMDk1OTY1MjYiLCJpc3N1ZWQiOnsiZGF0ZS1wYXJ0cyI6W1syMDIzLDgsMTVdXX0sImFic3RyYWN0IjoiVGhlIHByb2R1Y3Rpb24gYW5kIGNvbnN1bXB0aW9uIG9mIHNpbmdsZS11c2UgcGxhc3RpY3MgKFNVUCkgaGFzIGRpc2FzdHJvdXMgY29uc2VxdWVuY2VzIGZvciB0aGUgbmF0dXJhbCBlbnZpcm9ubWVudC4gVW5kZXJzdGFuZGluZyB3aGljaCBjb25zdW1lcnMgYXJlIG1vcmUgbGlrZWx5IHRvIGF2b2lkIFNVUCBhbmQgd2h5IGlzIGNydWNpYWwuIEJ1aWxkaW5nIG9uIGEgY29tcHJlaGVuc2l2ZSBhY3Rpb24gZGV0ZXJtaW5hdGlvbiBtb2RlbCBvZiBlY29sb2dpY2FsIGJlaGF2aW9yLCB0aGlzIHN0dWR5IGFpbXMgdG8gc3BlY2lmeSB0aGUgbW9zdCByZWxldmFudCBkcml2ZXJzIGFuZCBiYXJyaWVycyB0byBjb25zdW1lcnMnIGludGVudGlvbnMgdG8gYXZvaWQgU1VQLiBUaGUgcmVzdWx0cyBvZiBhIHF1YWxpdGF0aXZlIHN0dWR5IChOID0gMzIpIGFuZCBhIHF1YW50aXRhdGl2ZSBzdHVkeSAoTiA9IDMsMDAwKSwgY29uZHVjdGVkIGFjcm9zcyBtdWx0aXBsZSBjb3VudHJpZXMgKFVuaXRlZCBTdGF0ZXMsIFJ1c3NpYSwgYW5kIEJlbGdpdW0pLCByZXZlYWwgdGhhdCBwb3NpdGl2ZSBhdHRpdHVkZXMgYW5kIHN1YmplY3RpdmUgbm9ybXMgcmVnYXJkaW5nIFNVUCBhbHRlcm5hdGl2ZXMgZW5oYW5jZSBjb25zdW1lcnPigJkgaW50ZW50aW9ucyB0byBhdm9pZCBTVVAuIE91ciBhbmFseXNpcyBhbHNvIHNob3dzIHRoZSBleGlzdGVuY2Ugb2YgZm91ciBjb25zdW1lciBzZWdtZW50c+KAlFNVUCBhZGRpY3RzLCBTVVAgYXZvaWRlcnMsIHRoZSBhcGF0aGV0aWMsIGFuZCBzaXR1YXRpb24tZHJpdmVuIFNVUCB1c2Vyc+KAlHdobyBkaWZmZXIgaW4gdGhlaXIgaW50ZW50aW9ucyB0byBhdm9pZCBTVVAgYW5kIHRoZWlyIG1vdGl2YXRpb25zLiBXaGlsZSBoYWJpdHMgaW4gdXNpbmcgU1VQLCBhbmQgc2l0dWF0aW9uYWwgY29uc3RyYWludHMgYW5kIGh5Z2llbmljIGNvbmNlcm5zIHJlZ2FyZGluZyBTVVAgYWx0ZXJuYXRpdmVzIGRvIG5vdCBwbGF5IGEgc2lnbmlmaWNhbnQgcm9sZSBpbiB0aGUgd2hvbGUgY3Jvc3MtbmF0aW9uYWwgc2FtcGxlLCB0aGV5IHJlcHJlc2VudCBjcnVjaWFsIGJhcnJpZXJzIGZvciBzcGVjaWZpYyBzZWdtZW50cyBzdWNoIGFzIFNVUCBhZGRpY3RzIGFuZCBzaXR1YXRpb24tZHJpdmVuIFNVUCB1c2Vycy4gVGhlIHN0dWR5IGNvbmNsdWRlcyB3aXRoIHNldmVyYWwgbWFya2V0aW5nIGFuZCBkZXNpZ24gcmVjb21tZW5kYXRpb25zIGZvciBwcm9tb3RpbmcgYW5kIGRldmVsb3BpbmcgcmV1c2FibGUgYWx0ZXJuYXRpdmVzIGZvciBzaW5nbGUtdXNlIHBsYXN0aWNzLiIsInB1Ymxpc2hlciI6IkVsc2V2aWVyIEx0ZCIsInZvbHVtZSI6IjQxNCJ9LCJpc1RlbXBvcmFyeSI6ZmFsc2V9XX0=&quot;,&quot;citationItems&quot;:[{&quot;id&quot;:&quot;ac2fcf07-2049-3d4f-a81e-d7420a8fefda&quot;,&quot;itemData&quot;:{&quot;type&quot;:&quot;chapter&quot;,&quot;id&quot;:&quot;ac2fcf07-2049-3d4f-a81e-d7420a8fefda&quot;,&quot;title&quot;:&quot;Changing Behavior Using the Theory of Planned Behavior&quot;,&quot;author&quot;:[{&quot;family&quot;:&quot;Ajzen&quot;,&quot;given&quot;:&quot;Icek&quot;,&quot;parse-names&quot;:false,&quot;dropping-particle&quot;:&quot;&quot;,&quot;non-dropping-particle&quot;:&quot;&quot;},{&quot;family&quot;:&quot;Schmidt&quot;,&quot;given&quot;:&quot;Peter&quot;,&quot;parse-names&quot;:false,&quot;dropping-particle&quot;:&quot;&quot;,&quot;non-dropping-particle&quot;:&quot;&quot;}],&quot;container-title&quot;:&quot;The Handbook of Behavior Change&quot;,&quot;DOI&quot;:&quot;10.1017/9781108677318.002&quot;,&quot;ISBN&quot;:&quot;9781108677318&quot;,&quot;issued&quot;:{&quot;date-parts&quot;:[[2020,1,1]]},&quot;page&quot;:&quot;17-31&quot;,&quot;abstract&quot;:&quot;The theory of planned behavior (TPB) provides a framework for designing and evaluating behavior change interventions. The theory postulates a sequence of effects from behavioral, normative, and control beliefs regarding the behavior to attitudes and subjective norms, which – moderated by perceived behavioral control – lead to the formation of a behavioral intention. Intention is proposed to be carried out to the extent that the behavior is under volitional control. For an intervention to motivate the desired behavior, it must influence behavioral, normative, and/or control beliefs; and, to support implementation of the behavior, it must ensure sufficient perceived and actual behavioral control. Practical steps for the design and evaluation of a TPB-based intervention are described. These include research to elicit accessible beliefs; construction and validation of a TPB questionnaire; confirmation of the structural TPB model; and a preliminary test of the intervention’s ability to change the targeted variables. In the final phase, the intervention is administered and its effects are evaluated by examining changes in behavior and its theoretical determinants. Research has supported the predictive validity of the TPB and its utility as a framework for behavior modification. Future research is needed to identify additional effective strategies to change TPB determinants.&quot;,&quot;publisher&quot;:&quot;Cambridge University Press&quot;,&quot;container-title-short&quot;:&quot;&quot;},&quot;isTemporary&quot;:false},{&quot;id&quot;:&quot;65696bbe-80b6-3c48-bda7-c681f2217b3c&quot;,&quot;itemData&quot;:{&quot;type&quot;:&quot;article-journal&quot;,&quot;id&quot;:&quot;65696bbe-80b6-3c48-bda7-c681f2217b3c&quot;,&quot;title&quot;:&quot;Residents' green purchasing intentions in a developing-country context: Integrating PLS-SEM and MGA methods&quot;,&quot;author&quot;:[{&quot;family&quot;:&quot;Wang&quot;,&quot;given&quot;:&quot;Bin&quot;,&quot;parse-names&quot;:false,&quot;dropping-particle&quot;:&quot;&quot;,&quot;non-dropping-particle&quot;:&quot;&quot;},{&quot;family&quot;:&quot;Li&quot;,&quot;given&quot;:&quot;Jionghua&quot;,&quot;parse-names&quot;:false,&quot;dropping-particle&quot;:&quot;&quot;,&quot;non-dropping-particle&quot;:&quot;&quot;},{&quot;family&quot;:&quot;Sun&quot;,&quot;given&quot;:&quot;Ao&quot;,&quot;parse-names&quot;:false,&quot;dropping-particle&quot;:&quot;&quot;,&quot;non-dropping-particle&quot;:&quot;&quot;},{&quot;family&quot;:&quot;Wang&quot;,&quot;given&quot;:&quot;Yongming&quot;,&quot;parse-names&quot;:false,&quot;dropping-particle&quot;:&quot;&quot;,&quot;non-dropping-particle&quot;:&quot;&quot;},{&quot;family&quot;:&quot;Wu&quot;,&quot;given&quot;:&quot;Dianting&quot;,&quot;parse-names&quot;:false,&quot;dropping-particle&quot;:&quot;&quot;,&quot;non-dropping-particle&quot;:&quot;&quot;}],&quot;container-title&quot;:&quot;Sustainability (Switzerland)&quot;,&quot;DOI&quot;:&quot;10.3390/SU12010030&quot;,&quot;ISSN&quot;:&quot;20711050&quot;,&quot;issued&quot;:{&quot;date-parts&quot;:[[2020,1,1]]},&quot;page&quot;:&quot;1-21&quot;,&quot;abstract&quot;:&quot;This paper aims to examine the determinants of green purchasing intentions among different resident groups in a developing-country context. We first expand the theory of planned behaviour (TPB) and build a theoretical model based on green purchasing intention, including attitude, perceived behavioural control, subjective norms, environmental concern, habit, and socio-demographic characteristics (i.e., age, gender, residential area, and educational level). Following this, we collect 552 questionnaires from residents in Tianjin Municipality, China. We use partial least squares structural equation modelling (PLS-SEM) to analyse the green purchasing intention of the population sample and then employ a multi-group analysis (MGA) to explore the group differences in residents' green purchasing intention. The results show that green purchasing intention is significantly and positively influenced by attitude, perceived behavioural control, subjective norms, and environmental concern but not by habit. The relationship chain of environmental concern→subjective norms→purchasing intention is the strongest. The results of the MGA show that for residential-area groups, the relationships between attitudes, perceived behavioural control, and habits and purchasing intention differ significantly between the downtown group and the outside-the-city group. For the educational-level groups, the relationship between environmental concern and subjective norms differs significantly between the high-education group and the low-education group. Finally, these findings contribute to the literature on the TPB model on green purchasing intention and provide some suggestions for the local government and green marketers.&quot;,&quot;publisher&quot;:&quot;MDPI&quot;,&quot;issue&quot;:&quot;1&quot;,&quot;volume&quot;:&quot;12&quot;,&quot;container-title-short&quot;:&quot;&quot;},&quot;isTemporary&quot;:false},{&quot;id&quot;:&quot;075a5cf9-bd09-391a-9f1c-72640d20b6dd&quot;,&quot;itemData&quot;:{&quot;type&quot;:&quot;article-journal&quot;,&quot;id&quot;:&quot;075a5cf9-bd09-391a-9f1c-72640d20b6dd&quot;,&quot;title&quot;:&quot;Decoding travellers’ willingness to pay more for green travel products: closing the intention–behaviour gap&quot;,&quot;author&quot;:[{&quot;family&quot;:&quot;Agag&quot;,&quot;given&quot;:&quot;Gomaa&quot;,&quot;parse-names&quot;:false,&quot;dropping-particle&quot;:&quot;&quot;,&quot;non-dropping-particle&quot;:&quot;&quot;},{&quot;family&quot;:&quot;Brown&quot;,&quot;given&quot;:&quot;Abraham&quot;,&quot;parse-names&quot;:false,&quot;dropping-particle&quot;:&quot;&quot;,&quot;non-dropping-particle&quot;:&quot;&quot;},{&quot;family&quot;:&quot;Hassanein&quot;,&quot;given&quot;:&quot;Ahmed&quot;,&quot;parse-names&quot;:false,&quot;dropping-particle&quot;:&quot;&quot;,&quot;non-dropping-particle&quot;:&quot;&quot;},{&quot;family&quot;:&quot;Shaalan&quot;,&quot;given&quot;:&quot;Ahmed&quot;,&quot;parse-names&quot;:false,&quot;dropping-particle&quot;:&quot;&quot;,&quot;non-dropping-particle&quot;:&quot;&quot;}],&quot;container-title&quot;:&quot;Journal of Sustainable Tourism&quot;,&quot;DOI&quot;:&quot;10.1080/09669582.2020.1745215&quot;,&quot;ISSN&quot;:&quot;17477646&quot;,&quot;issued&quot;:{&quot;date-parts&quot;:[[2020,10,2]]},&quot;page&quot;:&quot;1551-1575&quot;,&quot;abstract&quot;:&quot;In the complex context of green consumption, researchers have examined the impact of many variables on pro-environmental behaviours, but have paid little attention to the effects of specific combinations of factors. This study fills this gap, using innovative methods to show how a combination of demographic variables, values, normative influence, personality traits and beliefs can stimulate travellers’ willingness to pay more (WLP), using one qualitative and two quantitative studies. In a strong methodological contribution, we develop a model based on complexity theory, which was validated using fuzzy-set qualitative comparative analysis (fsQCA) of 642 travellers. The results indicate that our integrated model has a favourable level of predictive power for travellers’ behaviour. Our findings suggest that no single factor is sufficient to drive travellers’ willingness to pay more, but the results of the fsQCA in four configurations propose eight causal recipes for achieving high WLP. Alongside its significant methodological contribution, our study makes strong theoretical and practical contributions, including how managers can target their green travel products more effectively.&quot;,&quot;publisher&quot;:&quot;Routledge&quot;,&quot;issue&quot;:&quot;10&quot;,&quot;volume&quot;:&quot;28&quot;,&quot;container-title-short&quot;:&quot;&quot;},&quot;isTemporary&quot;:false},{&quot;id&quot;:&quot;1a1ad7f3-af0c-335d-ac0c-4d011b5a4004&quot;,&quot;itemData&quot;:{&quot;type&quot;:&quot;report&quot;,&quot;id&quot;:&quot;1a1ad7f3-af0c-335d-ac0c-4d011b5a4004&quot;,&quot;title&quot;:&quot;The Prediction of Behavior from Attitudinal and Normative Variables1&quot;,&quot;author&quot;:[{&quot;family&quot;:&quot;Ajzen&quot;,&quot;given&quot;:&quot;Icek&quot;,&quot;parse-names&quot;:false,&quot;dropping-particle&quot;:&quot;&quot;,&quot;non-dropping-particle&quot;:&quot;&quot;},{&quot;family&quot;:&quot;Fishbein&quot;,&quot;given&quot;:&quot;Martin&quot;,&quot;parse-names&quot;:false,&quot;dropping-particle&quot;:&quot;&quot;,&quot;non-dropping-particle&quot;:&quot;&quot;}],&quot;container-title&quot;:&quot;JOURNAL OF EXPE RIMENTAL SOCIAL PSYCHOLOGY&quot;,&quot;issued&quot;:{&quot;date-parts&quot;:[[1970]]},&quot;number-of-pages&quot;:&quot;466-487&quot;,&quot;abstract&quot;:&quot;Fishbein's (1967) extension of Dulany's (1967) theory of propo-sitional control was tested in the context of the Prisoner's Dilemma (PD) game. The theory holds that a person's behavior (B) is a function of his behavioral intention (BI) which is determined by his attitude toward the act (A-act) and by his beliefs about the expectations of the other player, i.e., socia1 normative beliefs (NBS). Two PD games diifering in Cooperation Index (CI) were each played in a cooperative, a competitive, and an indi-vidualistic motivational orientation. CI and motivational orienta-tions affected questionnaire measures of the theoretical constructs and game behavior as expected. Their influence on B was mediated by BI through A-act and NBS. BI correlated highly with B and was in turn accurately predicted from A-act and NBS in a multiple-regression equation. The relative importance of A-act and NBS in predicting BI and B varied as expected with the motiva-tional orientation: in the cooperative condition norms were relatively more important; under competition more relative weight was placed on A-act. This paper reports the results of an experiment designed to test the validity of a theoretical model of behavioral prediction recently presented by Fishbein (1967). The model can best be seen as an extension of Dulany's (1967) \&quot;theory of propositional control\&quot; to social behavior. Its use in the social area provides a test of the generality of the model which was developed initially in the framework of learning theory. While the original theory is almost identical to the present formulation, its constructs have been relabeled in an attempt to reveal their relations to more familiar social psychological concepts. In the process of translation some minor changes have occurred in the meaning of the constructs as well as in the ways in which they are measured. Nevertheless, all the predictions derived from the present model and tested in this experiment could have been derived just as well from the original formulation of the theory of 1 The authors are indebted to Don E. Dulany for his critical aomrneng on a~ early draft of this paper. 466&quot;,&quot;volume&quot;:&quot;6&quot;,&quot;container-title-short&quot;:&quot;&quot;},&quot;isTemporary&quot;:false},{&quot;id&quot;:&quot;35736644-856a-350b-9935-b1c0d40f5a2b&quot;,&quot;itemData&quot;:{&quot;type&quot;:&quot;article-journal&quot;,&quot;id&quot;:&quot;35736644-856a-350b-9935-b1c0d40f5a2b&quot;,&quot;title&quot;:&quot;Why ethical consumers don't walk their talk: Towards a framework for understanding the gap between the ethical purchase intentions and actual buying behaviour of ethically minded consumers&quot;,&quot;author&quot;:[{&quot;family&quot;:&quot;Carrington&quot;,&quot;given&quot;:&quot;Michal J.&quot;,&quot;parse-names&quot;:false,&quot;dropping-particle&quot;:&quot;&quot;,&quot;non-dropping-particle&quot;:&quot;&quot;},{&quot;family&quot;:&quot;Neville&quot;,&quot;given&quot;:&quot;Benjamin A.&quot;,&quot;parse-names&quot;:false,&quot;dropping-particle&quot;:&quot;&quot;,&quot;non-dropping-particle&quot;:&quot;&quot;},{&quot;family&quot;:&quot;Whitwell&quot;,&quot;given&quot;:&quot;Gregory J.&quot;,&quot;parse-names&quot;:false,&quot;dropping-particle&quot;:&quot;&quot;,&quot;non-dropping-particle&quot;:&quot;&quot;}],&quot;container-title&quot;:&quot;Journal of Business Ethics&quot;,&quot;DOI&quot;:&quot;10.1007/s10551-010-0501-6&quot;,&quot;ISSN&quot;:&quot;01674544&quot;,&quot;issued&quot;:{&quot;date-parts&quot;:[[2010]]},&quot;page&quot;:&quot;139-158&quot;,&quot;abstract&quot;:&quot;Despite their ethical intentions, ethically minded consumers rarely purchase ethical products (Auger and Devinney: 2007, Journal of Business Ethics 76, 361-383). This intentions-behaviour gap is important to researchers and industry, yet poorly understood (Belk et al.: 2005, Consumption, Markets and Culture 8(3), 275-289). In order to push the understanding of ethical consumption forward, we draw on what is known about the intention-behaviour gap from the social psychology and consumer behaviour literatures and apply these insights to ethical consumerism. We bring together three separate insights - implementation intentions (Gollwitzer: 1999, American Psychologist 54(7), 493-503), actual behavioural control (ABC) (Ajzen and Madden: 1986, Journal of Experimental Social Psychology 22, 453-474; Sheeran et al.: 2003, Journal of Social Psychology, 42, 393-410) and situational context (SC) (Belk: 1975, Journal of Consumer Research2, 157-164) - to construct an integrated, holistic conceptual model of the intention-behaviour gap of ethically minded consumers. This holistic conceptual model addresses significant limitations within the ethical consumerism literature, and moves the understanding of ethical consumer behaviour forward. Further, the operationalisation of this model offers insight and strategic direction for marketing managers attempting to bridge the intention-behaviour gap of the ethically minded consumer. © 2010 Springer Science+Business Media B.V.&quot;,&quot;issue&quot;:&quot;1&quot;,&quot;volume&quot;:&quot;97&quot;,&quot;container-title-short&quot;:&quot;&quot;},&quot;isTemporary&quot;:false},{&quot;id&quot;:&quot;450bc77e-8634-3b85-bdc8-59b6dd1f8f13&quot;,&quot;itemData&quot;:{&quot;type&quot;:&quot;article-journal&quot;,&quot;id&quot;:&quot;450bc77e-8634-3b85-bdc8-59b6dd1f8f13&quot;,&quot;title&quot;:&quot;Encouraging green product purchase: Green value and environmental knowledge as moderators of attitude and behavior relationship&quot;,&quot;author&quot;:[{&quot;family&quot;:&quot;Chaihanchanchai&quot;,&quot;given&quot;:&quot;Papaporn&quot;,&quot;parse-names&quot;:false,&quot;dropping-particle&quot;:&quot;&quot;,&quot;non-dropping-particle&quot;:&quot;&quot;},{&quot;family&quot;:&quot;Anantachart&quot;,&quot;given&quot;:&quot;Saravudh&quot;,&quot;parse-names&quot;:false,&quot;dropping-particle&quot;:&quot;&quot;,&quot;non-dropping-particle&quot;:&quot;&quot;}],&quot;container-title&quot;:&quot;Business Strategy and the Environment&quot;,&quot;container-title-short&quot;:&quot;Bus Strategy Environ&quot;,&quot;DOI&quot;:&quot;10.1002/bse.3130&quot;,&quot;ISSN&quot;:&quot;10990836&quot;,&quot;issued&quot;:{&quot;date-parts&quot;:[[2023,1,1]]},&quot;page&quot;:&quot;289-303&quot;,&quot;abstract&quot;:&quot;Green purchase behavior is evolving and is of growing interest to academic and business circles. To encourage the adoption of green products, it is important to identify moderators that can enhance the consistency between attitude and behavior in the consumption of green products. Within this scope, the moderating effect of psychological factors, that is, green value and environmental knowledge on the link between green purchase attitude and behavior, is investigated. More specifically, this study proposed that green value and environmental knowledge simultaneously moderated the effect of attitude on behavior in relation to green purchase. A data set of 447 samples in Thailand collected through a personal survey method was analyzed. The results from Hayes' PROCESS technique shows that attitude toward green purchase is a weak predictor of green purchasing behavior. However, with low degree of green value and high degree environmental knowledge, green purchase attitude elicited the strongest effect on behavior.&quot;,&quot;publisher&quot;:&quot;John Wiley and Sons Ltd&quot;,&quot;issue&quot;:&quot;1&quot;,&quot;volume&quot;:&quot;32&quot;},&quot;isTemporary&quot;:false},{&quot;id&quot;:&quot;364ffc56-2939-316c-8f9f-4d212a57c84e&quot;,&quot;itemData&quot;:{&quot;type&quot;:&quot;article-journal&quot;,&quot;id&quot;:&quot;364ffc56-2939-316c-8f9f-4d212a57c84e&quot;,&quot;title&quot;:&quot;‘Mind will not mind’ – Decoding consumers' green intention-green purchase behavior gap via moderated mediation effects of implementation intentions and self-efficacy&quot;,&quot;author&quot;:[{&quot;family&quot;:&quot;Tawde&quot;,&quot;given&quot;:&quot;Swapnil&quot;,&quot;parse-names&quot;:false,&quot;dropping-particle&quot;:&quot;&quot;,&quot;non-dropping-particle&quot;:&quot;&quot;},{&quot;family&quot;:&quot;Kamath&quot;,&quot;given&quot;:&quot;Renuka&quot;,&quot;parse-names&quot;:false,&quot;dropping-particle&quot;:&quot;&quot;,&quot;non-dropping-particle&quot;:&quot;&quot;},{&quot;family&quot;:&quot;ShabbirHusain&quot;,&quot;given&quot;:&quot;R.&quot;,&quot;parse-names&quot;:false,&quot;dropping-particle&quot;:&quot;V.&quot;,&quot;non-dropping-particle&quot;:&quot;&quot;}],&quot;container-title&quot;:&quot;Journal of Cleaner Production&quot;,&quot;container-title-short&quot;:&quot;J Clean Prod&quot;,&quot;DOI&quot;:&quot;10.1016/j.jclepro.2022.135506&quot;,&quot;ISSN&quot;:&quot;09596526&quot;,&quot;issued&quot;:{&quot;date-parts&quot;:[[2023,1,10]]},&quot;abstract&quot;:&quot;Why do green consumers' purchase intentions often not convert into actual green buying actions? Within green attitude-intention-behavior research, the intention-behavior discord debate is under-researched. Limited research focuses on bridging this intention-behavior gap using consumers' intrapsychic traits (consumers' self-driven traits of psyche or personality). Using a dual-theory perspective, this study analyses whether implementation intentions and self-efficacy types can motivate green consumers to initiate their green actions. The proposed hypotheses are empirically validated using 674 green consumers using a structured questionnaire survey method. Further, Anchoring Vignettes Mechanism has been employed to improve data reliability and ward-off biases in survey measurement. The study decodes that when consumers are provided with cues for implementation intentions and self-efficacy, the combined effect results in motivating consumers toward green action initiation. The moderated-mediation analysis reveals an improved transition of green intentions to green behaviors with increased self-efficacy. The findings provide practical implications for encouraging green purchases.&quot;,&quot;publisher&quot;:&quot;Elsevier Ltd&quot;,&quot;volume&quot;:&quot;383&quot;},&quot;isTemporary&quot;:false},{&quot;id&quot;:&quot;f72c8c65-9ea0-3bf2-a962-e703d29bfca5&quot;,&quot;itemData&quot;:{&quot;type&quot;:&quot;article-journal&quot;,&quot;id&quot;:&quot;f72c8c65-9ea0-3bf2-a962-e703d29bfca5&quot;,&quot;title&quot;:&quot;In green consumption, why consumers do not walk their talk: A cross cultural examination from Saudi Arabia and UK&quot;,&quot;author&quot;:[{&quot;family&quot;:&quot;Shehawy&quot;,&quot;given&quot;:&quot;Yasser Moustafa&quot;,&quot;parse-names&quot;:false,&quot;dropping-particle&quot;:&quot;&quot;,&quot;non-dropping-particle&quot;:&quot;&quot;}],&quot;container-title&quot;:&quot;Journal of Retailing and Consumer Services&quot;,&quot;DOI&quot;:&quot;10.1016/j.jretconser.2023.103499&quot;,&quot;ISSN&quot;:&quot;09696989&quot;,&quot;issued&quot;:{&quot;date-parts&quot;:[[2023,11,1]]},&quot;abstract&quot;:&quot;Green consumption is evolving and has received much attention from retailers and academic. Previous studies reveal a gap among green purchase intention and green purchase actual behaviour under different cultural contexts. This intention-behaviour gap is unresearched in the green consumption context. Therefore, our examination seeks to plug this gap by exploring the mediating role of implementation intention and the moderating role of action self-efficacy, environmental knowledge, coping self-efficacy, and green value on the link among intention and behaviour in two different cultural contexts. Data were gathered from two different countries (i.e., Saudi Arabia and UK) consumers who are familiar with green consumption. We analysed our data using structural equation modelling to test the suggested model. The findings revealed that implementation intentions fully mediate the relationships between purchase intentions and purchase behaviour. They also indicated that action self-efficacy, environmental knowledge, coping self-efficacy, and green value moderate the association between intention and actual behaviour. Moreover, results indicated that the influence of green purchase intentions and implementations intentions on green purchase behaviour was stronger in the UK sample than in Saudi Arabia sample. This paper provides managers and retailers with meaningful implications that show how to convert green purchase intentions into green purchase behaviour within different cultural contexts.&quot;,&quot;publisher&quot;:&quot;Elsevier Ltd&quot;,&quot;volume&quot;:&quot;75&quot;,&quot;container-title-short&quot;:&quot;&quot;},&quot;isTemporary&quot;:false},{&quot;id&quot;:&quot;6b2ba731-1b26-3b88-8b59-d6a49f36dc01&quot;,&quot;itemData&quot;:{&quot;type&quot;:&quot;article-journal&quot;,&quot;id&quot;:&quot;6b2ba731-1b26-3b88-8b59-d6a49f36dc01&quot;,&quot;title&quot;:&quot;Plastic-free July: An experimental study of limiting and promoting factors in encouraging a reduction of single-use plastic consumption&quot;,&quot;author&quot;:[{&quot;family&quot;:&quot;Heidbreder&quot;,&quot;given&quot;:&quot;Lea Marie&quot;,&quot;parse-names&quot;:false,&quot;dropping-particle&quot;:&quot;&quot;,&quot;non-dropping-particle&quot;:&quot;&quot;},{&quot;family&quot;:&quot;Steinhorst&quot;,&quot;given&quot;:&quot;Julia&quot;,&quot;parse-names&quot;:false,&quot;dropping-particle&quot;:&quot;&quot;,&quot;non-dropping-particle&quot;:&quot;&quot;},{&quot;family&quot;:&quot;Schmitt&quot;,&quot;given&quot;:&quot;Manfred&quot;,&quot;parse-names&quot;:false,&quot;dropping-particle&quot;:&quot;&quot;,&quot;non-dropping-particle&quot;:&quot;&quot;}],&quot;container-title&quot;:&quot;Sustainability (Switzerland)&quot;,&quot;DOI&quot;:&quot;10.3390/su12114698&quot;,&quot;ISSN&quot;:&quot;20711050&quot;,&quot;issued&quot;:{&quot;date-parts&quot;:[[2020,6,1]]},&quot;abstract&quot;:&quot;To tackle the plastic problem, the worldwide campaign 'Plastic Free July' aims at encouraging people to reduce single-use plastics during the month of July. To get people started with new behavior patterns, so-called 'windows of opportunity'-periods where people become open for new experiences-are expected to matter. Therefore, the current study evaluated if an arbitrary month that is framed as an opportunity for change can interrupt people in their daily routines and reduce plastic consumption. An online survey (n = 509) with repeated measures (n = 366) was conducted including one experimental and one control group. The experimental group was invited to reduce their single-use plastic consumption during July in line with the 'Plastic Free July' campaign. Results revealed that, in this action period, single-use plastic consumption was slightly but significantly lower in the experimental than in the control group, which did not receive any information about 'Plastic Free July'. The campaign seemed to be more effective for participants with low pro-environmental identity. Path analysis revealed that plastic consumption (prior to the intervention) was significantly predicted by perceived difficulty, habits, and pro-environmental identity. Policy support was predicted by problem awareness, pro-environmental identity and perceived barriers. We conclude with recommendations for plastic-free purchase and policy support.&quot;,&quot;publisher&quot;:&quot;MDPI&quot;,&quot;issue&quot;:&quot;11&quot;,&quot;volume&quot;:&quot;12&quot;,&quot;container-title-short&quot;:&quot;&quot;},&quot;isTemporary&quot;:false},{&quot;id&quot;:&quot;3aa50baf-087f-3962-9b0f-5ab013302f13&quot;,&quot;itemData&quot;:{&quot;type&quot;:&quot;article-journal&quot;,&quot;id&quot;:&quot;3aa50baf-087f-3962-9b0f-5ab013302f13&quot;,&quot;title&quot;:&quot;Understanding who avoids single-use plastics and why: A cross-country mixed-method study&quot;,&quot;author&quot;:[{&quot;family&quot;:&quot;Herweyers&quot;,&quot;given&quot;:&quot;Laure&quot;,&quot;parse-names&quot;:false,&quot;dropping-particle&quot;:&quot;&quot;,&quot;non-dropping-particle&quot;:&quot;&quot;},{&quot;family&quot;:&quot;Moons&quot;,&quot;given&quot;:&quot;Ingrid&quot;,&quot;parse-names&quot;:false,&quot;dropping-particle&quot;:&quot;&quot;,&quot;non-dropping-particle&quot;:&quot;&quot;},{&quot;family&quot;:&quot;Barbarossa&quot;,&quot;given&quot;:&quot;Camilla&quot;,&quot;parse-names&quot;:false,&quot;dropping-particle&quot;:&quot;&quot;,&quot;non-dropping-particle&quot;:&quot;&quot;},{&quot;family&quot;:&quot;Pelsmacker&quot;,&quot;given&quot;:&quot;Patrick&quot;,&quot;parse-names&quot;:false,&quot;dropping-particle&quot;:&quot;&quot;,&quot;non-dropping-particle&quot;:&quot;De&quot;},{&quot;family&quot;:&quot;Bois&quot;,&quot;given&quot;:&quot;Els&quot;,&quot;parse-names&quot;:false,&quot;dropping-particle&quot;:&quot;&quot;,&quot;non-dropping-particle&quot;:&quot;Du&quot;}],&quot;container-title&quot;:&quot;Journal of Cleaner Production&quot;,&quot;container-title-short&quot;:&quot;J Clean Prod&quot;,&quot;DOI&quot;:&quot;10.1016/j.jclepro.2023.137685&quot;,&quot;ISSN&quot;:&quot;09596526&quot;,&quot;issued&quot;:{&quot;date-parts&quot;:[[2023,8,15]]},&quot;abstract&quot;:&quot;The production and consumption of single-use plastics (SUP) has disastrous consequences for the natural environment. Understanding which consumers are more likely to avoid SUP and why is crucial. Building on a comprehensive action determination model of ecological behavior, this study aims to specify the most relevant drivers and barriers to consumers' intentions to avoid SUP. The results of a qualitative study (N = 32) and a quantitative study (N = 3,000), conducted across multiple countries (United States, Russia, and Belgium), reveal that positive attitudes and subjective norms regarding SUP alternatives enhance consumers’ intentions to avoid SUP. Our analysis also shows the existence of four consumer segments—SUP addicts, SUP avoiders, the apathetic, and situation-driven SUP users—who differ in their intentions to avoid SUP and their motivations. While habits in using SUP, and situational constraints and hygienic concerns regarding SUP alternatives do not play a significant role in the whole cross-national sample, they represent crucial barriers for specific segments such as SUP addicts and situation-driven SUP users. The study concludes with several marketing and design recommendations for promoting and developing reusable alternatives for single-use plastics.&quot;,&quot;publisher&quot;:&quot;Elsevier Ltd&quot;,&quot;volume&quot;:&quot;414&quot;},&quot;isTemporary&quot;:false}]},{&quot;citationID&quot;:&quot;MENDELEY_CITATION_a44bfa86-fc6d-4d9b-91aa-ca0613ecc5cd&quot;,&quot;properties&quot;:{&quot;noteIndex&quot;:0},&quot;isEdited&quot;:false,&quot;manualOverride&quot;:{&quot;citeprocText&quot;:&quot;(Diaz, 2018)&quot;,&quot;isManuallyOverridden&quot;:false,&quot;manualOverrideText&quot;:&quot;&quot;},&quot;citationTag&quot;:&quot;MENDELEY_CITATION_v3_eyJjaXRhdGlvbklEIjoiTUVOREVMRVlfQ0lUQVRJT05fYTQ0YmZhODYtZmM2ZC00ZDliLTkxYWEtY2EwNjEzZWNjNWNkIiwicHJvcGVydGllcyI6eyJub3RlSW5kZXgiOjB9LCJpc0VkaXRlZCI6ZmFsc2UsIm1hbnVhbE92ZXJyaWRlIjp7ImNpdGVwcm9jVGV4dCI6IihEaWF6LCAyMDE4KSIsImlzTWFudWFsbHlPdmVycmlkZGVuIjpmYWxzZSwibWFudWFsT3ZlcnJpZGVUZXh0IjoiIn0sImNpdGF0aW9uSXRlbXMiOlt7ImlkIjoiZTk3MzJjMTAtODMyNC01N2FhLTk5OTItMzdhYjM3OGYxNWQyIiwiaXRlbURhdGEiOnsiYXV0aG9yIjpbeyJkcm9wcGluZy1wYXJ0aWNsZSI6IiIsImZhbWlseSI6IkRpYXoiLCJnaXZlbiI6IkguIE0uIiwibm9uLWRyb3BwaW5nLXBhcnRpY2xlIjoiIiwicGFyc2UtbmFtZXMiOmZhbHNlLCJzdWZmaXgiOiIifV0sImNvbnRhaW5lci10aXRsZSI6IkZsYS4gQ29hc3RhbCBMLiBSZXYuLCAxOSwgODUuIiwiaWQiOiJlOTczMmMxMC04MzI0LTU3YWEtOTk5Mi0zN2FiMzc4ZjE1ZDIiLCJpc3N1ZWQiOnsiZGF0ZS1wYXJ0cyI6W1siMjAxOCJdXX0sIm5vdGUiOiLXqNec15XXldeg15jXmSDXnteQ15XXkyDXkdeU16fXqdeoINep15wg15fXp9eZ16fXlCBcbtek15zXodeY15nXpyDXlNeV15Ag157XqNeb15nXkSDXotem15XXnSDXkdee15XXpteo15nXnSDXlNeZ15XXnteZ15XXnteZ15nXnSDXqdeQ16DXlSDXntep16rXntep15nXnSDXkdeU150g15XXnteR15bXkdeW15nXnVxu15DXoNeX16DXlSDXnteZ15nXpteo15nXnS3XlNeo15HXlCDXntee16DXlSDXnteh16rXmdeZ150g15vXlteZ15TXldedINeR16HXkdeZ15HXlC4xINeU158g15TXnteV15PXoteV16og15zXlNep16TXoteV16og15TXnteW15nXp9eV16og16nXnCDXlNek15zXodeY15nXpyDXldeU158g15TXl9eZ16TXldepINeQ15fXqCDXpNeq16jXldeg15XXqiDXoteV15zXldeqLjIg15HXmdefINeQ150g157Xk9eV15HXqCDXkdek16jXmdeYINek15zXodeY15nXpyDXqdee16nXqtee16nXmdedINeR15Ug16nXldeRINeV16nXldeRLCDXoNeW16jXpyDXnNeQ15fXqCDXlNep15nXnteV16kg15TXqNeQ16nXldefINeR15UsINeQ15Ug16nXlNeV16nXnNeaINeR16bXldeo15Qg15zXkCDXoNeb15XXoNeULiDXqdecLCDXpNec16HXmNeZ16cg15TXldeQINeo16LXmdecINeV157Xqdek15nXoiDXotecINeU16HXkdeZ15HXlCDXqdeR15Qg15TXldeQINee15LXmdeiINeR16HXldek15Ug16nXnCDXk9eR16gsINeb15XXnNecINeU15LXldejINep15zXoNeVLiAzXG7XnteQ157XqCDXlteUINec15Ag16DXldei15Mg15zXlNeq157Xp9eTINeR16HXm9eg15XXqiDXlNeg15PXldeg15XXqiDXkdeU16jXl9eR15Rcbtep15wg16TXnNeh15jXmdenIC0g15zXnteo15XXqiDXqdeh16fXmdeo15Qg15vXnNec15nXqiDXotec15nXlNedINei15XXlteo16og15zXlNeR15nXnyDXkNeqINeX15XXnteo16og15TXkdei15nXlCAtINeQ15HXnCDXnNeT15XXnyDXkdeS15nXqdeUINeQ157Xmdeq15nXqiDXnNeU15HXoNeqINeU15fXp9eZ16fXlCDXlNeb15XXnNec16og16TXnNeh15jXmdenINeV16TXqteo15XXoNeV16og16nXmdeb15XXnNeZ150g15zXlNeR15nXkCDXkNeqINeU16nXmdee15XXqSDXqdec16DXlSDXkdek15zXodeY15nXpyDXldeR16rXotep15nXmdeqINeU16TXnNeh15jXmdenINec157XpteRINeR16gg16fXmdeZ157XkC4iLCJwYWdlIjoiODUiLCJ0aXRsZSI6IlBsYXN0aWM6IEJyZWFraW5nIGRvd24gdGhlIFVuYnJlYWthYmxlIiwidHlwZSI6ImFydGljbGUiLCJ2b2x1bWUiOiIxOSIsImNvbnRhaW5lci10aXRsZS1zaG9ydCI6IiJ9LCJ1cmlzIjpbImh0dHA6Ly93d3cubWVuZGVsZXkuY29tL2RvY3VtZW50cy8/dXVpZD00MDgwNDY1My02NGI2LTQ2NTctYTkyOC1jNWI1ZWNiYTEyNTAiXSwiaXNUZW1wb3JhcnkiOmZhbHNlLCJsZWdhY3lEZXNrdG9wSWQiOiI0MDgwNDY1My02NGI2LTQ2NTctYTkyOC1jNWI1ZWNiYTEyNTAifV19&quot;,&quot;citationItems&quot;:[{&quot;id&quot;:&quot;e9732c10-8324-57aa-9992-37ab378f15d2&quot;,&quot;itemData&quot;:{&quot;author&quot;:[{&quot;dropping-particle&quot;:&quot;&quot;,&quot;family&quot;:&quot;Diaz&quot;,&quot;given&quot;:&quot;H. M.&quot;,&quot;non-dropping-particle&quot;:&quot;&quot;,&quot;parse-names&quot;:false,&quot;suffix&quot;:&quot;&quot;}],&quot;container-title&quot;:&quot;Fla. Coastal L. Rev., 19, 85.&quot;,&quot;id&quot;:&quot;e9732c10-8324-57aa-9992-37ab378f15d2&quot;,&quot;issued&quot;:{&quot;date-parts&quot;:[[&quot;2018&quot;]]},&quot;note&quot;:&quot;רלוונטי מאוד בהקשר של חקיקה \nפלסטיק הוא מרכיב עצום במוצרים היומיומיים שאנו משתמשים בהם ומבזבזים\nאנחנו מייצרים-הרבה ממנו מסתיים כזיהום בסביבה.1 הן המודעות להשפעות המזיקות של הפלסטיק והן החיפוש אחר פתרונות עולות.2 בין אם מדובר בפריט פלסטיק שמשתמשים בו שוב ושוב, נזרק לאחר השימוש הראשון בו, או שהושלך בצורה לא נכונה. של, פלסטיק הוא רעיל ומשפיע על הסביבה שבה הוא מגיע בסופו של דבר, כולל הגוף שלנו. 3\nמאמר זה לא נועד להתמקד בסכנות הנדונות בהרחבה\nשל פלסטיק - למרות שסקירה כללית עליהם עוזרת להבין את חומרת הבעיה - אבל לדון בגישה אמיתית להבנת החקיקה הכוללת פלסטיק ופתרונות שיכולים להביא את השימוש שלנו בפלסטיק ובתעשיית הפלסטיק למצב בר קיימא.&quot;,&quot;page&quot;:&quot;85&quot;,&quot;title&quot;:&quot;Plastic: Breaking down the Unbreakable&quot;,&quot;type&quot;:&quot;article&quot;,&quot;volume&quot;:&quot;19&quot;,&quot;container-title-short&quot;:&quot;&quot;},&quot;uris&quot;:[&quot;http://www.mendeley.com/documents/?uuid=40804653-64b6-4657-a928-c5b5ecba1250&quot;],&quot;isTemporary&quot;:false,&quot;legacyDesktopId&quot;:&quot;40804653-64b6-4657-a928-c5b5ecba1250&quot;}]},{&quot;citationID&quot;:&quot;MENDELEY_CITATION_b57725a5-2f2e-4f92-9a51-aed5a5eb8d0b&quot;,&quot;properties&quot;:{&quot;noteIndex&quot;:0},&quot;isEdited&quot;:false,&quot;manualOverride&quot;:{&quot;citeprocText&quot;:&quot;(Costa, 2021)&quot;,&quot;isManuallyOverridden&quot;:false,&quot;manualOverrideText&quot;:&quot;&quot;},&quot;citationTag&quot;:&quot;MENDELEY_CITATION_v3_eyJjaXRhdGlvbklEIjoiTUVOREVMRVlfQ0lUQVRJT05fYjU3NzI1YTUtMmYyZS00ZjkyLTlhNTEtYWVkNWE1ZWI4ZDBiIiwicHJvcGVydGllcyI6eyJub3RlSW5kZXgiOjB9LCJpc0VkaXRlZCI6ZmFsc2UsIm1hbnVhbE92ZXJyaWRlIjp7ImNpdGVwcm9jVGV4dCI6IihDb3N0YSwgMjAyMSkiLCJpc01hbnVhbGx5T3ZlcnJpZGRlbiI6ZmFsc2UsIm1hbnVhbE92ZXJyaWRlVGV4dCI6IiJ9LCJjaXRhdGlvbkl0ZW1zIjpbeyJpZCI6IjIyNDRkYTUxLWJlYmUtNWVkYy04ZWU0LWU5M2YzODg1NjYxZSIsIml0ZW1EYXRhIjp7ImFic3RyYWN0IjoiVGhlIGVhcmx5IDIwMDAncyBlbmNvbXBhc3NlZCBhIHJpc2luZyBhd2FyZW5lc3MgYnkgdGhlIHNjaWVudGlmaWMgY29tbXVuaXR5LCB0aGUgZ2VuZXJhbCBwdWJsaWMgYW5kIHBvbGljeSBtYWtlcnMgb2YgdGhlIGltcGVuZGluZyBlbnZpcm9ubWVudGFsIGNhdGFzdHJvcGhlIGNhdXNlZCBieSB0aGUgaW5jcmVhc2luZyBwcmV2YWxlbmNlIG9mcGxhc3RpY3MgaW4gdGhlIGVudmktIHJvbm1lbnQuIFNvb24gdGhlcmVhZnRlciwgYSBzbGV3b2ZyZWd1bGF0b3J5IGluaXRpYXRpdmVzIGFuZCBwb2xpY2llcyBhbmQgYWN0aW9ucyB0YXJnZXRpbmcgcGxhc3RpYyBwb2xsdXRpb253ZXJlIHB1dCBmb3J0aCBieSBnb3Zlcm5tZW50cywgaW50ZXJuYXRpb25hbCBpbnN0aXR1dGlvbnMsIG5vbi1nb3Zlcm5tZW50YWwgb3JnYW5pemF0aW9ucywgY29tcGFuaWVzIGFuZCBldmVuIGJ5IGNpdGl6ZW4gZ3JvdXBzLiBIb3dldmVyLCB0aGUgMjAyMCBDT1ZJRDE5IHBhbmRlbWljIGhhcyBkaXNydXB0ZWQgdGhpcyBtb21lbnR1bSwgYW5kLCBwcmVzZW50bHksIG1hbnkgZmVhciB0aGF0IHBsYXN0aWMgcG9sbHV0aW9uIHdpbGwgaW5jcmVhc2UsIG5vdCBvbmx5IGR1ZSB0byB0aGUgaW5jcmVhc2VkIGNvbnN1bXB0aW9uIG9mIHNpbmdsZS11c2UgcGxhc3RpYyBpdGVtcywgYnV0IGFsc29kdWUgdG8gdGhlIGV2ZXIgZ3Jvd2luZ25lZWQgb2ZwZXJzb25hbCBwcm90ZWN0aXZlIGVxdWlwbWVudC4gTWFueSBwbGFzdGljIHBvbGx1dGlvbiByZWR1Y3Rpb25wb2xpY2llcyBoYXZlIGJlZW4gc3VzcGVuZGVkLCBjYW5jZWxsZWQgb3IgcG9zdHBvbmVkLiBIZXJlaW4sIHNvbWUgb2YgdGhlc2UgZGVsYXllZCBwb2xpY2llcyBhbmQgaW5pdGlhdGl2ZXMgYXJlIG92ZXJ2aWV3ZWQgYW5kLCBiYXNlZCBvbiBwdWJsaWNseSBhdmFpbGFibGUgZGF0YSwgdGhlIHF1ZXN0aW9ucyBhcyB0b3doZXRoZXIsIGF0IGEgZ2xvYmFsIGxldmVsLCBpbmNyZWFzZWQgZ292ZXJuLSBtZW50IGFjdGlvbiB0byBhZGRyZXNzIHBsYXN0aWMgcG9sbHV0aW9ud2lsbCBjb250aW51ZSwgb3J3aWxsIHRoZSBwYW5kZW1pYyBjaGFuZ2UgdGhpcyBwYXJhZGlnbSwgYXJlIHRlbnRhdGl2ZWx5IGFuc3dlcmVkLCBhcyB3ZWxsIGFzIHdoZXRoZXIgdGhlIHBhbmRlbWljIHdpbGwgYWZmZWN0IHBsYXN0aWMgcHJvZHVjdGlvbiwgaW4gcGFydGljdWxhciwgc2luZ2xlLXVzZSBwbGFzdGljcywgYW5kIHdoYXQgdGhlcG90ZW50aWFsIHJvdXRlcyB0byBvdmVyY29tZSB0aGVzZSB0ZW5kZW5jaWVzbWF5IGJlLiBBcyBzdWNoLCB0aGVkeW5hbWljcyBvZnRoZSBpbnRlcmFjdGlvbiBiZXR3ZWVuIHRoZSByZXN0cmljdGl2ZW1lYXN1cmVzIGFkb3B0ZWQgaW4gdGhld2FrZSBvZnRoaXMgcGFuZGVtaWMgYW5kIHBsYXN0aWMgcG9sbHV0aW9uIGFyZSBleGFtaW5lZCwgYXMgYXJlIHRoZSByb2xlcyBvZiBkaWZmZXJlbnQgbGVnaXNsYXRpdmUgYW5kIHJlZ3VsYXRvcnkgYm9kaWVzLCB3aGV0aGVyIGF0IHRoZSBsb2NhbCwgcmVnaW9uYWwgb3IgaW50ZXJuYXRpb25hbCBsZXZlbHMuIiwiYXV0aG9yIjpbeyJkcm9wcGluZy1wYXJ0aWNsZSI6ImRhIiwiZmFtaWx5IjoiQ29zdGEiLCJnaXZlbiI6Ikpvw6NvIFBpbnRvIiwibm9uLWRyb3BwaW5nLXBhcnRpY2xlIjoiIiwicGFyc2UtbmFtZXMiOmZhbHNlLCJzdWZmaXgiOiIifV0sImNvbnRhaW5lci10aXRsZSI6IlNjaWVuY2Ugb2YgdGhlIHRvdGFsIGVudmlyb25tZW50IiwiaWQiOiIyMjQ0ZGE1MS1iZWJlLTVlZGMtOGVlNC1lOTNmMzg4NTY2MWUiLCJpc3N1ZWQiOnsiZGF0ZS1wYXJ0cyI6W1siMjAyMSJdXX0sIm5vdGUiOiLXqNec15XXldeg15jXmSAtINeU16rXkteR16jXldeqINeR16LXp9eR15XXqiDXlNen15XXqNeV16DXlFxuXG7XqteX15nXnNeqINep16DXldeqINeULTIwMDAg15vXnNec15Qg16LXnNeZ15nXlCDXkdee15XXk9ei15XXqiDXqdecINeU16fXlNeZ15zXlCDXlNee15PXoteZ16osINeU16bXmdeR15XXqCDXlNeo15fXkSDXlden15XXkdei15kg15TXnteT15nXoNeZ15XXqiDXnNeQ16HXldefINeU16HXkdeZ15HXqteZINeU157Xntep157XqSDXldeR15Ag15TXoNeS16jXnteqINeb16rXldem15DXlCDXnteU16nXm9eZ15fXldeqINeU15LXldeR16jXqiDXqdecINek15zXodeY15nXpyDXkdeh15HXmdeR15QuINeW157XnyDXp9em16gg15zXkNeX16gg157Xm9efLCDXqdec15wg15nXldeW157XldeqINeo15LXldec15jXldeo15nXldeqINeV157Xk9eZ16DXmdeV16og15XXpNei15XXnNeV16og15TXnteb15XXldeg15XXqiDXnNeW15nXlNeV150g16TXnNeh15jXmdenINeU15XXpteS15Ug16LXnCDXmdeT15kg157Xntep15zXldeqLCDXnteV16HXk9eV16og15HXmdeg15zXkNeV157XmdeZ150sINeQ16jXkteV16DXmdedINec15Ag157Xntep15zXqteZ15nXnSwg15fXkdeo15XXqiDXldeQ16TXmdec15Ug16LXnCDXmdeT15kg16fXkdeV16bXldeqINeQ15bXqNeX15nXnS4g16LXnSDXlteQ16osINee15LXmdek16og15QtQ09WSUQxOSDXqdecIDIwMjAg16nXmdeR16nXlCDXkNeqINeU157Xldee16DXmNeV150g15TXlteULCDXldeb16jXkteiINeo15HXmdedINeX15XXqdep15nXnSDXqdeW15nXlNeV150g15TXpNec16HXmNeZ16cg15nXkteT15wsINec15Ag16jXpyDXkdeS15zXnCDXlNem16jXmdeb15Qg15TXnteV15LXkdeo16og16nXnCDXpNeo15nXmNeZINek15zXodeY15nXpyDXl9eTLdek16LXnteZ15nXnSwg15DXnNeQINeS150g15HXktec15wg15TXpteV16jXmiDXlNeU15XXnNeaINeV15LXldeR16gg15HXpteZ15XXkyDXnteS158g15DXmdep15kuINee15PXmdeg15nXldeqINeo15HXldeqINec15TXpNeX16rXqiDXlteZ15TXldedINek15zXodeY15nXpyDXlNeV16nXoteVLCDXkdeV15jXnNeVINeQ15Ug16DXk9eX15UuINeb15DXnywg15fXnNenINee15TXnteT15nXoNeZ15XXqiDXldeU15nXldeW157XldeqINeU157Xldep15TXldeqINeU15zXnNeVINee16HXlden16jXldeqLCDXldei15wg16HXnteaINeg16rXldeg15nXnSDXltee15nXoNeZ150g15zXpteZ15HXldeoLCDXlNep15DXnNeV16og15TXkNedLCDXkdeo157XlCDXlNeS15zXldeR15zXmdeqLCDXpNei15nXnNeV16og157Xntep15zXqteZ16og157XldeS15HXqNeqINec15jXmdek15XXnCDXkdeW15nXlNeV150g15TXpNec16HXmNeZ16cg16rXmdee16nXmiwg15DXlSDXlNeQ150g15TXnteS15nXpNeUINeq16nXoNeUINeQ16og15TXpNeo15PXmdeS157XlCDXlNeW15UsINeg16LXoNeV16og15HXlNeZ16HXldehLiAsINeb157XlSDXktedINeU15DXnSDXlNee15LXmdek15Qg16rXqdek15nXoiDXotecINeZ15nXpteV16gg16TXnNeh15jXmdenLCDXkdek16jXmCDXotecINek15zXodeY15nXpyDXl9eTINek16LXnteZLCDXldee15Qg15TXnteh15zXldec15nXnSDXlNeQ16TXqdeo15nXmdedINec15TXqteS15HXqCDXotecINeU16DXmNeZ15XXqiDXlNec15zXlS4g15vXm9eW15QsINeg15HXl9eg16og15TXk9eZ16DXnteZ16fXlCDXqdecINeU15DXmdeg15jXqNeQ16fXpteZ15Qg15HXmdefINeU16bXoteT15nXnSDXlNee15LXkdeZ15zXmdedINep16DXoNen15jXlSDXkdei16fXkdeV16og157XkteZ16TXlCDXlteVINec15HXmdefINeW15nXlNeV150g15TXpNec16HXmNeZ16csINeb157XlSDXktedINeq16TXp9eZ15PXmdeU150g16nXnCDXkteV16TXmSDXl9en15nXp9eUINeV16jXkteV15zXmNeV16jXmdedINep15XXoNeZ150sINeR15nXnyDXkNedINeR16jXnteUINeU157Xp9eV157XmdeqLCDXlNeQ15bXldeo15nXqiDXkNeVINeU15HXmdeg15zXkNeV157XmdeqLiIsInRpdGxlIjoiaGUgMjAxOSBnbG9iYWwgcGFuZGVtaWMgYW5kIHBsYXN0aWMgcG9sbHV0aW9uIHByZXZlbnRpb24gbWVhc3VyZXM6IFBsYWluZyBjYXRjaC11cCIsInR5cGUiOiJhcnRpY2xlLWpvdXJuYWwiLCJ2b2x1bWUiOiI3NzQiLCJjb250YWluZXItdGl0bGUtc2hvcnQiOiIifSwidXJpcyI6WyJodHRwOi8vd3d3Lm1lbmRlbGV5LmNvbS9kb2N1bWVudHMvP3V1aWQ9MmVmOGE0MGMtNDM4ZS00NjdkLWFlNDUtODM3NmQ5Y2Q2ZTA2Il0sImlzVGVtcG9yYXJ5IjpmYWxzZSwibGVnYWN5RGVza3RvcElkIjoiMmVmOGE0MGMtNDM4ZS00NjdkLWFlNDUtODM3NmQ5Y2Q2ZTA2In1dfQ==&quot;,&quot;citationItems&quot;:[{&quot;id&quot;:&quot;2244da51-bebe-5edc-8ee4-e93f3885661e&quot;,&quot;itemData&quot;:{&quot;abstract&quot;:&quot;The early 2000's encompassed a rising awareness by the scientific community, the general public and policy makers of the impending environmental catastrophe caused by the increasing prevalence ofplastics in the envi- ronment. Soon thereafter, a slewofregulatory initiatives and policies and actions targeting plastic pollutionwere put forth by governments, international institutions, non-governmental organizations, companies and even by citizen groups. However, the 2020 COVID19 pandemic has disrupted this momentum, and, presently, many fear that plastic pollution will increase, not only due to the increased consumption of single-use plastic items, but alsodue to the ever growingneed ofpersonal protective equipment. Many plastic pollution reductionpolicies have been suspended, cancelled or postponed. Herein, some of these delayed policies and initiatives are overviewed and, based on publicly available data, the questions as towhether, at a global level, increased govern- ment action to address plastic pollutionwill continue, orwill the pandemic change this paradigm, are tentatively answered, as well as whether the pandemic will affect plastic production, in particular, single-use plastics, and what thepotential routes to overcome these tendenciesmay be. As such, thedynamics ofthe interaction between the restrictivemeasures adopted in thewake ofthis pandemic and plastic pollution are examined, as are the roles of different legislative and regulatory bodies, whether at the local, regional or international levels.&quot;,&quot;author&quot;:[{&quot;dropping-particle&quot;:&quot;da&quot;,&quot;family&quot;:&quot;Costa&quot;,&quot;given&quot;:&quot;João Pinto&quot;,&quot;non-dropping-particle&quot;:&quot;&quot;,&quot;parse-names&quot;:false,&quot;suffix&quot;:&quot;&quot;}],&quot;container-title&quot;:&quot;Science of the total environment&quot;,&quot;id&quot;:&quot;2244da51-bebe-5edc-8ee4-e93f3885661e&quot;,&quot;issued&quot;:{&quot;date-parts&quot;:[[&quot;2021&quot;]]},&quot;note&quot;:&quot;רלוונטי - התגברות בעקבות הקורונה\n\nתחילת שנות ה-2000 כללה עלייה במודעות של הקהילה המדעית, הציבור הרחב וקובעי המדיניות לאסון הסביבתי הממשמש ובא הנגרמת כתוצאה מהשכיחות הגוברת של פלסטיק בסביבה. זמן קצר לאחר מכן, שלל יוזמות רגולטוריות ומדיניות ופעולות המכוונות לזיהום פלסטיק הוצגו על ידי ממשלות, מוסדות בינלאומיים, ארגונים לא ממשלתיים, חברות ואפילו על ידי קבוצות אזרחים. עם זאת, מגיפת ה-COVID19 של 2020 שיבשה את המומנטום הזה, וכרגע רבים חוששים שזיהום הפלסטיק יגדל, לא רק בגלל הצריכה המוגברת של פריטי פלסטיק חד-פעמיים, אלא גם בגלל הצורך ההולך וגובר בציוד מגן אישי. מדיניות רבות להפחתת זיהום פלסטיק הושעו, בוטלו או נדחו. כאן, חלק מהמדיניות והיוזמות המושהות הללו מסוקרות, ועל סמך נתונים זמינים לציבור, השאלות האם, ברמה הגלובלית, פעילות ממשלתית מוגברת לטיפול בזיהום הפלסטיק תימשך, או האם המגיפה תשנה את הפרדיגמה הזו, נענות בהיסוס. , כמו גם האם המגיפה תשפיע על ייצור פלסטיק, בפרט על פלסטיק חד פעמי, ומה המסלולים האפשריים להתגבר על הנטיות הללו. ככזה, נבחנת הדינמיקה של האינטראקציה בין הצעדים המגבילים שננקטו בעקבות מגיפה זו לבין זיהום הפלסטיק, כמו גם תפקידיהם של גופי חקיקה ורגולטורים שונים, בין אם ברמה המקומית, האזורית או הבינלאומית.&quot;,&quot;title&quot;:&quot;he 2019 global pandemic and plastic pollution prevention measures: Plaing catch-up&quot;,&quot;type&quot;:&quot;article-journal&quot;,&quot;volume&quot;:&quot;774&quot;,&quot;container-title-short&quot;:&quot;&quot;},&quot;uris&quot;:[&quot;http://www.mendeley.com/documents/?uuid=2ef8a40c-438e-467d-ae45-8376d9cd6e06&quot;],&quot;isTemporary&quot;:false,&quot;legacyDesktopId&quot;:&quot;2ef8a40c-438e-467d-ae45-8376d9cd6e06&quot;}]},{&quot;citationID&quot;:&quot;MENDELEY_CITATION_34d9fac5-b7ec-4c7f-a3b2-a4c4416c5e0d&quot;,&quot;properties&quot;:{&quot;noteIndex&quot;:0},&quot;isEdited&quot;:false,&quot;manualOverride&quot;:{&quot;citeprocText&quot;:&quot;(X. Liu et al., 2014)&quot;,&quot;isManuallyOverridden&quot;:false,&quot;manualOverrideText&quot;:&quot;&quot;},&quot;citationTag&quot;:&quot;MENDELEY_CITATION_v3_eyJjaXRhdGlvbklEIjoiTUVOREVMRVlfQ0lUQVRJT05fMzRkOWZhYzUtYjdlYy00YzdmLWEzYjItYTRjNDQxNmM1ZTBkIiwicHJvcGVydGllcyI6eyJub3RlSW5kZXgiOjB9LCJpc0VkaXRlZCI6ZmFsc2UsIm1hbnVhbE92ZXJyaWRlIjp7ImNpdGVwcm9jVGV4dCI6IihYLiBMaXUgZXQgYWwuLCAyMDE0KSIsImlzTWFudWFsbHlPdmVycmlkZGVuIjpmYWxzZSwibWFudWFsT3ZlcnJpZGVUZXh0IjoiIn0sImNpdGF0aW9uSXRlbXMiOlt7ImlkIjoiMzM0NDY4NGMtZDdhYy01ZDU4LTljNjAtMDE3NjkyZDhkMjhkIiwiaXRlbURhdGEiOnsiYXV0aG9yIjpbeyJkcm9wcGluZy1wYXJ0aWNsZSI6IiIsImZhbWlseSI6IkxpdSIsImdpdmVuIjoiWGlud2FuZy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poYW5nIiwiZ2l2ZW4iOiJKaWFuIiwibm9uLWRyb3BwaW5nLXBhcnRpY2xlIjoiIiwicGFyc2UtbmFtZXMiOmZhbHNlLCJzdWZmaXgiOiIifSx7ImRyb3BwaW5nLXBhcnRpY2xlIjoiIiwiZmFtaWx5IjoiWWluIiwiZ2l2ZW4iOiJKaWFucGluZyIsIm5vbi1kcm9wcGluZy1wYXJ0aWNsZSI6IiIsInBhcnNlLW5hbWVzIjpmYWxzZSwic3VmZml4IjoiIn0seyJkcm9wcGluZy1wYXJ0aWNsZSI6IiIsImZhbWlseSI6IkxpdSIsImdpdmVuIjoiSHVhbiIsIm5vbi1kcm9wcGluZy1wYXJ0aWNsZSI6IiIsInBhcnNlLW5hbWVzIjpmYWxzZSwic3VmZml4IjoiIn1dLCJjb250YWluZXItdGl0bGUiOiJJRUVFIFRSQU5TQUNUSU9OUyBPTiBORVVSQUwgTkVUV09SS1MgQU5EIExFQVJOSU5HIFNZU1RFTVMiLCJpZCI6IjMzNDQ2ODRjLWQ3YWMtNWQ1OC05YzYwLTAxNzY5MmQ4ZDI4ZCIsImlzc3VlZCI6eyJkYXRlLXBhcnRzIjpbWyIyMDE0Il1dfSwidGl0bGUiOiJHbG9iYWwgYW5kIExvY2FsIFN0cnVjdHVyZSBQcmVzZXJ2YXRpb24gZm9yIEZlYXR1cmUgU2VsZWN0aW9uIiwidHlwZSI6ImFydGljbGUtam91cm5hbCIsInZvbHVtZSI6IjI1ICg2KSIsImNvbnRhaW5lci10aXRsZS1zaG9ydCI6IklFRUUgVHJhbnMgTmV1cmFsIE5ldHcgTGVhcm4gU3lzdCJ9LCJ1cmlzIjpbImh0dHA6Ly93d3cubWVuZGVsZXkuY29tL2RvY3VtZW50cy8/dXVpZD0zMWE2YmFmZS0xMzg5LTRjNDctOWI4OC1kZjA3NThhNDM2Y2QiXSwiaXNUZW1wb3JhcnkiOmZhbHNlLCJsZWdhY3lEZXNrdG9wSWQiOiIzMWE2YmFmZS0xMzg5LTRjNDctOWI4OC1kZjA3NThhNDM2Y2QifV19&quot;,&quot;citationItems&quot;:[{&quot;id&quot;:&quot;3344684c-d7ac-5d58-9c60-017692d8d28d&quot;,&quot;itemData&quot;:{&quot;author&quot;:[{&quot;dropping-particle&quot;:&quot;&quot;,&quot;family&quot;:&quot;Liu&quot;,&quot;given&quot;:&quot;Xinwang&quot;,&quot;non-dropping-particle&quot;:&quot;&quot;,&quot;parse-names&quot;:false,&quot;suffix&quot;:&quot;&quot;},{&quot;dropping-particle&quot;:&quot;&quot;,&quot;family&quot;:&quot;Wang&quot;,&quot;given&quot;:&quot;Lei&quot;,&quot;non-dropping-particle&quot;:&quot;&quot;,&quot;parse-names&quot;:false,&quot;suffix&quot;:&quot;&quot;},{&quot;dropping-particle&quot;:&quot;&quot;,&quot;family&quot;:&quot;Zhang&quot;,&quot;given&quot;:&quot;Jian&quot;,&quot;non-dropping-particle&quot;:&quot;&quot;,&quot;parse-names&quot;:false,&quot;suffix&quot;:&quot;&quot;},{&quot;dropping-particle&quot;:&quot;&quot;,&quot;family&quot;:&quot;Yin&quot;,&quot;given&quot;:&quot;Jianping&quot;,&quot;non-dropping-particle&quot;:&quot;&quot;,&quot;parse-names&quot;:false,&quot;suffix&quot;:&quot;&quot;},{&quot;dropping-particle&quot;:&quot;&quot;,&quot;family&quot;:&quot;Liu&quot;,&quot;given&quot;:&quot;Huan&quot;,&quot;non-dropping-particle&quot;:&quot;&quot;,&quot;parse-names&quot;:false,&quot;suffix&quot;:&quot;&quot;}],&quot;container-title&quot;:&quot;IEEE TRANSACTIONS ON NEURAL NETWORKS AND LEARNING SYSTEMS&quot;,&quot;id&quot;:&quot;3344684c-d7ac-5d58-9c60-017692d8d28d&quot;,&quot;issued&quot;:{&quot;date-parts&quot;:[[&quot;2014&quot;]]},&quot;title&quot;:&quot;Global and Local Structure Preservation for Feature Selection&quot;,&quot;type&quot;:&quot;article-journal&quot;,&quot;volume&quot;:&quot;25 (6)&quot;,&quot;container-title-short&quot;:&quot;IEEE Trans Neural Netw Learn Syst&quot;},&quot;uris&quot;:[&quot;http://www.mendeley.com/documents/?uuid=31a6bafe-1389-4c47-9b88-df0758a436cd&quot;],&quot;isTemporary&quot;:false,&quot;legacyDesktopId&quot;:&quot;31a6bafe-1389-4c47-9b88-df0758a436cd&quot;}]},{&quot;citationID&quot;:&quot;MENDELEY_CITATION_4d3d2450-dbed-4972-a9de-01574f3840a1&quot;,&quot;properties&quot;:{&quot;noteIndex&quot;:0},&quot;isEdited&quot;:false,&quot;manualOverride&quot;:{&quot;citeprocText&quot;:&quot;(Pahl et al., 2020)&quot;,&quot;isManuallyOverridden&quot;:false,&quot;manualOverrideText&quot;:&quot;&quot;},&quot;citationTag&quot;:&quot;MENDELEY_CITATION_v3_eyJjaXRhdGlvbklEIjoiTUVOREVMRVlfQ0lUQVRJT05fNGQzZDI0NTAtZGJlZC00OTcyLWE5ZGUtMDE1NzRmMzg0MGExIiwicHJvcGVydGllcyI6eyJub3RlSW5kZXgiOjB9LCJpc0VkaXRlZCI6ZmFsc2UsIm1hbnVhbE92ZXJyaWRlIjp7ImNpdGVwcm9jVGV4dCI6IihQYWhsIGV0IGFsLiwgMjAyMCkiLCJpc01hbnVhbGx5T3ZlcnJpZGRlbiI6ZmFsc2UsIm1hbnVhbE92ZXJyaWRlVGV4dCI6IiJ9LCJjaXRhdGlvbkl0ZW1zIjpbeyJpZCI6ImVjYTIzYmEzLTljMTAtNWZkYy1hOWI0LWQxNjZmNDMzYzQ3MCIsIml0ZW1EYXRhIjp7ImF1dGhvciI6W3siZHJvcHBpbmctcGFydGljbGUiOiIiLCJmYW1pbHkiOiJQYWhsIiwiZ2l2ZW4iOiJTYWJpbmUiLCJub24tZHJvcHBpbmctcGFydGljbGUiOiIiLCJwYXJzZS1uYW1lcyI6ZmFsc2UsInN1ZmZpeCI6IiJ9LHsiZHJvcHBpbmctcGFydGljbGUiOiIiLCJmYW1pbHkiOiJSaWNodGVyIiwiZ2l2ZW4iOiJJc2FiZWwiLCJub24tZHJvcHBpbmctcGFydGljbGUiOiIiLCJwYXJzZS1uYW1lcyI6ZmFsc2UsInN1ZmZpeCI6IiJ9LHsiZHJvcHBpbmctcGFydGljbGUiOiIiLCJmYW1pbHkiOiJXeWxlcyIsImdpdmVuIjoiS2F5bGVpZ2giLCJub24tZHJvcHBpbmctcGFydGljbGUiOiIiLCJwYXJzZS1uYW1lcyI6ZmFsc2UsInN1ZmZpeCI6IiJ9XSwiaWQiOiJlY2EyM2JhMy05YzEwLTVmZGMtYTliNC1kMTY2ZjQzM2M0NzAiLCJpc3N1ZWQiOnsiZGF0ZS1wYXJ0cyI6W1siMjAyMCJdXX0sIm5vdGUiOiLXntee16kg16jXnNeV15XXoNeY15kgISEhXG5cblxuXG7XnteV16TXqdeYINeW15nXlNeV150g16TXnNeh15jXmdenINee15nXnteZINeg15XXkdeiINec15fXnNeV15jXmdefINee15HXoNeZINeQ15PXnS4g15zXkNeV16jXmiDXm9ecINee15fXlteV16gg15TXl9eZ15nXnSDXqdecINek15zXodeY15nXpywg157XlNeZ15nXpteV16gg15PXqNeaINeU16bXqNeZ15vXlCDXldei15Mg15zXodeZ15zXldenLCDXlNeX15zXmNeV16og15XXlNeq16DXlNeS15XXqiDXkNeg15XXqdeZ16og15TXnSDXqdeR16HXldek15Ug16nXnCDXk9eR16gg157XldeR15nXnNeZ150g15zXm9eaINep16TXnNeh15jXmdenINee15LXmdeiINec16HXkdeZ15HXldeqINee15nXnteZ15XXqi4g15vXnCDXnteS15bXqCwg15vXnCDXkNeT150g157Xntec15Ag16rXpNen15nXkyDXkdeS15XXqNec15Qg16nXnCDXpNeh15XXnNeqINek15zXodeY15nXpy4g15zXk9eV15LXnteULCDXntei16bXkdeZ150g15XXntek15nXp9eZ150g157Xp9eR15zXmdedINeU15fXnNeY15XXqiDXnNeS15HXmSDXl9eV157XqNeZ150sINee16jXkNeUINeV16TXldeg16fXpteZ15XXoNec15nXldeqOyDXpteo15vXoNeZ150g157Xp9eR15zXmdedINeU15fXnNeY15XXqiDXqNeb15nXqdeUINeV157XpNeY16jXmdedINek16jXmdeY15nXnSDXnNeQ15fXqCDXlNep15nXnteV16k7INen15XXkdei15kg15TXnteT15nXoNeZ15XXqiDXnteX15zXmdeY15nXnSDXotecINeo15LXldec16bXmdeUINeV157XodeS16jXldeqINee16nXpNeY15nXldeqLiDXoNeZ16rXnyDXnNeq16LXkyDXldec15TXodeR15nXqCDXqteU15zXmdeb15nXnSDXkNec15Ug15HXkNee16bXoteV16og16rXmdeQ15XXqNeZ15XXqiDXldep15nXmNeV16og157XnteT16LXmSDXlNeX15HXqNeUINeV15TXlNeq16DXlNeS15XXqi4g15fXqdeV15Eg157Xm9eaLCDXqteV15HXoNeV16og15DXnNeVINeZ15vXldec15XXqiDXnNeU16DXl9eV16og16rXlNec15nXm9eZINep15nXoNeV15kg15fXkdeo16rXmSDXkdeQ15XXpNefINep15nXmNeq15kg15XXnNei15bXldeoINec16TXqteXINeV15zXlNei16jXmdeaINeU16rXoteo15HXldeZ15XXqiDXkNek16fXmNeZ15HXmdeV16og16nXnCDXqten16nXldeo16og15XXqdeZ16DXldeZINeU16rXoNeU15LXldeqLiDXpNeo16cg15bXlCDXmdeh15vXnSDXkNeqINeU16LXkdeV15PXlCDXlNeQ15fXqNeV16DXlCDXotecINeU157XnteTINeU15DXoNeV16nXmSDXkdeW15nXlNeV150g16TXnNeh15jXmdenINee15nXnteZLiDXlNeU16rXnten15PXldeqINep15zXoNeVINeq15TXmdeUINeR16HXpNeo15XXqiDXqNec15XXldeg15jXmdeqINee15TXpNeh15nXm9eV15zXldeS15nXlCDXlNeX15HXqNeq15nXqiDXldeU16HXkdeZ15HXqteZ16og16LXnCDXqtek15nXodeqINeh15nXm9eV16DXmdedLCDXqten16nXldeo16og16HXmdeb15XXoNeZ150g15XXqdeZ16DXldeZINeU16rXoNeU15LXldeqLiDXoNeh16rXnteaINei15wg16LXkdeV15PXlCDXkdeZ158t16rXl9eV157XmdeqINeV15HXmdeg15zXkNeV157XmdeqINeb15PXmSDXnNeU15PXkteZ16kg15DXqteS16jXmdedINec157Xl9en16gg15DXmdeg15jXkteo15jXmdeR15kg15vXlteUINeV15DXmSDXlNeR16DXldeqINeR15nXnyDXk9eZ16HXpteZ16TXnNeZ16DXldeqLiDXoNeb15zXldecINee15fXp9eoINei15wg157XkNen16jXlSDXldee15nXp9eo15Ut16TXnNeh15jXmdenINeV157XkteV15XXnyDXqdecINeR16LXnNeZINei16DXmdeZ158g15vXkteV158g15PXmdeZ15LXmdedLCDXlNem15nXkdeV16gg15TXqNeX15Eg15XXptei15nXqNeZ150uINeW15Qg15nXqdec15nXnSDXotecINeZ15PXmSDXoden15nXqNeUINeh15zXp9eY15nXkdeZ16og16nXnCDXnteX16fXqNeZ150g16LXnCDXlNee15zXmNeULCDXodeZ16fXldeoINeq16fXqdeV16jXqteZINeV15nXldeW157XldeqINeR15nXoNec15DXldee15nXldeqLiDXnNeR16HXldejLCDXoNeh15vXnSDXkNeqINeU15DXqteS16jXmdedINeU16DXldeq16jXmdedINeV16DXqteV15XXlCDXpNei16jXmdedINeR157Xl9en16guIiwidGl0bGUiOiJIdW1hbiBwZXJjZXB0aW9ucyBhbmQgYmVoYXZpb3VyIGRldGVybWluZSBhcXVhdGljIHBsYXN0aWMgcG9sbHV0aW9uIiwidHlwZSI6ImNoYXB0ZXIiLCJjb250YWluZXItdGl0bGUtc2hvcnQiOiIifSwidXJpcyI6WyJodHRwOi8vd3d3Lm1lbmRlbGV5LmNvbS9kb2N1bWVudHMvP3V1aWQ9NWIxZTU3MGYtNGM5Ni00NzBiLWE0YzktMDcwYTc0YWFhMGIwIl0sImlzVGVtcG9yYXJ5IjpmYWxzZSwibGVnYWN5RGVza3RvcElkIjoiNWIxZTU3MGYtNGM5Ni00NzBiLWE0YzktMDcwYTc0YWFhMGIwIn1dfQ==&quot;,&quot;citationItems&quot;:[{&quot;id&quot;:&quot;eca23ba3-9c10-5fdc-a9b4-d166f433c470&quot;,&quot;itemData&quot;:{&quot;author&quot;:[{&quot;dropping-particle&quot;:&quot;&quot;,&quot;family&quot;:&quot;Pahl&quot;,&quot;given&quot;:&quot;Sabine&quot;,&quot;non-dropping-particle&quot;:&quot;&quot;,&quot;parse-names&quot;:false,&quot;suffix&quot;:&quot;&quot;},{&quot;dropping-particle&quot;:&quot;&quot;,&quot;family&quot;:&quot;Richter&quot;,&quot;given&quot;:&quot;Isabel&quot;,&quot;non-dropping-particle&quot;:&quot;&quot;,&quot;parse-names&quot;:false,&quot;suffix&quot;:&quot;&quot;},{&quot;dropping-particle&quot;:&quot;&quot;,&quot;family&quot;:&quot;Wyles&quot;,&quot;given&quot;:&quot;Kayleigh&quot;,&quot;non-dropping-particle&quot;:&quot;&quot;,&quot;parse-names&quot;:false,&quot;suffix&quot;:&quot;&quot;}],&quot;id&quot;:&quot;eca23ba3-9c10-5fdc-a9b4-d166f433c470&quot;,&quot;issued&quot;:{&quot;date-parts&quot;:[[&quot;2020&quot;]]},&quot;note&quot;:&quot;ממש רלוונטי !!!\n\n\n\nמופשט זיהום פלסטיק מימי נובע לחלוטין מבני אדם. לאורך כל מחזור החיים של פלסטיק, מהייצור דרך הצריכה ועד לסילוק, החלטות והתנהגות אנושית הם שבסופו של דבר מובילים לכך שפלסטיק מגיע לסביבות מימיות. כל מגזר, כל אדם ממלא תפקיד בגורלה של פסולת פלסטיק. לדוגמה, מעצבים ומפיקים מקבלים החלטות לגבי חומרים, מראה ופונקציונליות; צרכנים מקבלים החלטות רכישה ומפטרים פריטים לאחר השימוש; קובעי המדיניות מחליטים על רגולציה ומסגרות משפטיות. ניתן לתעד ולהסביר תהליכים אלו באמצעות תיאוריות ושיטות ממדעי החברה וההתנהגות. חשוב מכך, תובנות אלו יכולות להנחות תהליכי שינוי חברתי באופן שיטתי ולעזור לפתח ולהעריך התערבויות אפקטיביות של תקשורת ושינוי התנהגות. פרק זה יסכם את העבודה האחרונה על הממד האנושי בזיהום פלסטיק מימי. ההתמקדות שלנו תהיה בספרות רלוונטית מהפסיכולוגיה החברתית והסביבתית על תפיסת סיכונים, תקשורת סיכונים ושינוי התנהגות. נסתמך על עבודה בין-תחומית ובינלאומית כדי להדגיש אתגרים למחקר אינטגרטיבי כזה ואי הבנות בין דיסציפלינות. נכלול מחקר על מאקרו ומיקרו-פלסטיק ומגוון של בעלי עניין כגון דייגים, הציבור הרחב וצעירים. זה ישלים על ידי סקירה סלקטיבית של מחקרים על המלטה, סיקור תקשורתי ויוזמות בינלאומיות. לבסוף, נסכם את האתגרים הנותרים ונתווה פערים במחקר.&quot;,&quot;title&quot;:&quot;Human perceptions and behaviour determine aquatic plastic pollution&quot;,&quot;type&quot;:&quot;chapter&quot;,&quot;container-title-short&quot;:&quot;&quot;},&quot;uris&quot;:[&quot;http://www.mendeley.com/documents/?uuid=5b1e570f-4c96-470b-a4c9-070a74aaa0b0&quot;],&quot;isTemporary&quot;:false,&quot;legacyDesktopId&quot;:&quot;5b1e570f-4c96-470b-a4c9-070a74aaa0b0&quot;}]},{&quot;citationID&quot;:&quot;MENDELEY_CITATION_53328978-9c97-4198-b9da-5032dd9c4b00&quot;,&quot;properties&quot;:{&quot;noteIndex&quot;:0},&quot;isEdited&quot;:false,&quot;manualOverride&quot;:{&quot;citeprocText&quot;:&quot;(Costa, 2021)&quot;,&quot;isManuallyOverridden&quot;:false,&quot;manualOverrideText&quot;:&quot;&quot;},&quot;citationTag&quot;:&quot;MENDELEY_CITATION_v3_eyJjaXRhdGlvbklEIjoiTUVOREVMRVlfQ0lUQVRJT05fNTMzMjg5NzgtOWM5Ny00MTk4LWI5ZGEtNTAzMmRkOWM0YjAwIiwicHJvcGVydGllcyI6eyJub3RlSW5kZXgiOjB9LCJpc0VkaXRlZCI6ZmFsc2UsIm1hbnVhbE92ZXJyaWRlIjp7ImNpdGVwcm9jVGV4dCI6IihDb3N0YSwgMjAyMSkiLCJpc01hbnVhbGx5T3ZlcnJpZGRlbiI6ZmFsc2UsIm1hbnVhbE92ZXJyaWRlVGV4dCI6IiJ9LCJjaXRhdGlvbkl0ZW1zIjpbeyJpZCI6IjIyNDRkYTUxLWJlYmUtNWVkYy04ZWU0LWU5M2YzODg1NjYxZSIsIml0ZW1EYXRhIjp7ImFic3RyYWN0IjoiVGhlIGVhcmx5IDIwMDAncyBlbmNvbXBhc3NlZCBhIHJpc2luZyBhd2FyZW5lc3MgYnkgdGhlIHNjaWVudGlmaWMgY29tbXVuaXR5LCB0aGUgZ2VuZXJhbCBwdWJsaWMgYW5kIHBvbGljeSBtYWtlcnMgb2YgdGhlIGltcGVuZGluZyBlbnZpcm9ubWVudGFsIGNhdGFzdHJvcGhlIGNhdXNlZCBieSB0aGUgaW5jcmVhc2luZyBwcmV2YWxlbmNlIG9mcGxhc3RpY3MgaW4gdGhlIGVudmktIHJvbm1lbnQuIFNvb24gdGhlcmVhZnRlciwgYSBzbGV3b2ZyZWd1bGF0b3J5IGluaXRpYXRpdmVzIGFuZCBwb2xpY2llcyBhbmQgYWN0aW9ucyB0YXJnZXRpbmcgcGxhc3RpYyBwb2xsdXRpb253ZXJlIHB1dCBmb3J0aCBieSBnb3Zlcm5tZW50cywgaW50ZXJuYXRpb25hbCBpbnN0aXR1dGlvbnMsIG5vbi1nb3Zlcm5tZW50YWwgb3JnYW5pemF0aW9ucywgY29tcGFuaWVzIGFuZCBldmVuIGJ5IGNpdGl6ZW4gZ3JvdXBzLiBIb3dldmVyLCB0aGUgMjAyMCBDT1ZJRDE5IHBhbmRlbWljIGhhcyBkaXNydXB0ZWQgdGhpcyBtb21lbnR1bSwgYW5kLCBwcmVzZW50bHksIG1hbnkgZmVhciB0aGF0IHBsYXN0aWMgcG9sbHV0aW9uIHdpbGwgaW5jcmVhc2UsIG5vdCBvbmx5IGR1ZSB0byB0aGUgaW5jcmVhc2VkIGNvbnN1bXB0aW9uIG9mIHNpbmdsZS11c2UgcGxhc3RpYyBpdGVtcywgYnV0IGFsc29kdWUgdG8gdGhlIGV2ZXIgZ3Jvd2luZ25lZWQgb2ZwZXJzb25hbCBwcm90ZWN0aXZlIGVxdWlwbWVudC4gTWFueSBwbGFzdGljIHBvbGx1dGlvbiByZWR1Y3Rpb25wb2xpY2llcyBoYXZlIGJlZW4gc3VzcGVuZGVkLCBjYW5jZWxsZWQgb3IgcG9zdHBvbmVkLiBIZXJlaW4sIHNvbWUgb2YgdGhlc2UgZGVsYXllZCBwb2xpY2llcyBhbmQgaW5pdGlhdGl2ZXMgYXJlIG92ZXJ2aWV3ZWQgYW5kLCBiYXNlZCBvbiBwdWJsaWNseSBhdmFpbGFibGUgZGF0YSwgdGhlIHF1ZXN0aW9ucyBhcyB0b3doZXRoZXIsIGF0IGEgZ2xvYmFsIGxldmVsLCBpbmNyZWFzZWQgZ292ZXJuLSBtZW50IGFjdGlvbiB0byBhZGRyZXNzIHBsYXN0aWMgcG9sbHV0aW9ud2lsbCBjb250aW51ZSwgb3J3aWxsIHRoZSBwYW5kZW1pYyBjaGFuZ2UgdGhpcyBwYXJhZGlnbSwgYXJlIHRlbnRhdGl2ZWx5IGFuc3dlcmVkLCBhcyB3ZWxsIGFzIHdoZXRoZXIgdGhlIHBhbmRlbWljIHdpbGwgYWZmZWN0IHBsYXN0aWMgcHJvZHVjdGlvbiwgaW4gcGFydGljdWxhciwgc2luZ2xlLXVzZSBwbGFzdGljcywgYW5kIHdoYXQgdGhlcG90ZW50aWFsIHJvdXRlcyB0byBvdmVyY29tZSB0aGVzZSB0ZW5kZW5jaWVzbWF5IGJlLiBBcyBzdWNoLCB0aGVkeW5hbWljcyBvZnRoZSBpbnRlcmFjdGlvbiBiZXR3ZWVuIHRoZSByZXN0cmljdGl2ZW1lYXN1cmVzIGFkb3B0ZWQgaW4gdGhld2FrZSBvZnRoaXMgcGFuZGVtaWMgYW5kIHBsYXN0aWMgcG9sbHV0aW9uIGFyZSBleGFtaW5lZCwgYXMgYXJlIHRoZSByb2xlcyBvZiBkaWZmZXJlbnQgbGVnaXNsYXRpdmUgYW5kIHJlZ3VsYXRvcnkgYm9kaWVzLCB3aGV0aGVyIGF0IHRoZSBsb2NhbCwgcmVnaW9uYWwgb3IgaW50ZXJuYXRpb25hbCBsZXZlbHMuIiwiYXV0aG9yIjpbeyJkcm9wcGluZy1wYXJ0aWNsZSI6ImRhIiwiZmFtaWx5IjoiQ29zdGEiLCJnaXZlbiI6Ikpvw6NvIFBpbnRvIiwibm9uLWRyb3BwaW5nLXBhcnRpY2xlIjoiIiwicGFyc2UtbmFtZXMiOmZhbHNlLCJzdWZmaXgiOiIifV0sImNvbnRhaW5lci10aXRsZSI6IlNjaWVuY2Ugb2YgdGhlIHRvdGFsIGVudmlyb25tZW50IiwiaWQiOiIyMjQ0ZGE1MS1iZWJlLTVlZGMtOGVlNC1lOTNmMzg4NTY2MWUiLCJpc3N1ZWQiOnsiZGF0ZS1wYXJ0cyI6W1siMjAyMSJdXX0sIm5vdGUiOiLXqNec15XXldeg15jXmSAtINeU16rXkteR16jXldeqINeR16LXp9eR15XXqiDXlNen15XXqNeV16DXlFxuXG7XqteX15nXnNeqINep16DXldeqINeULTIwMDAg15vXnNec15Qg16LXnNeZ15nXlCDXkdee15XXk9ei15XXqiDXqdecINeU16fXlNeZ15zXlCDXlNee15PXoteZ16osINeU16bXmdeR15XXqCDXlNeo15fXkSDXlden15XXkdei15kg15TXnteT15nXoNeZ15XXqiDXnNeQ16HXldefINeU16HXkdeZ15HXqteZINeU157Xntep157XqSDXldeR15Ag15TXoNeS16jXnteqINeb16rXldem15DXlCDXnteU16nXm9eZ15fXldeqINeU15LXldeR16jXqiDXqdecINek15zXodeY15nXpyDXkdeh15HXmdeR15QuINeW157XnyDXp9em16gg15zXkNeX16gg157Xm9efLCDXqdec15wg15nXldeW157XldeqINeo15LXldec15jXldeo15nXldeqINeV157Xk9eZ16DXmdeV16og15XXpNei15XXnNeV16og15TXnteb15XXldeg15XXqiDXnNeW15nXlNeV150g16TXnNeh15jXmdenINeU15XXpteS15Ug16LXnCDXmdeT15kg157Xntep15zXldeqLCDXnteV16HXk9eV16og15HXmdeg15zXkNeV157XmdeZ150sINeQ16jXkteV16DXmdedINec15Ag157Xntep15zXqteZ15nXnSwg15fXkdeo15XXqiDXldeQ16TXmdec15Ug16LXnCDXmdeT15kg16fXkdeV16bXldeqINeQ15bXqNeX15nXnS4g16LXnSDXlteQ16osINee15LXmdek16og15QtQ09WSUQxOSDXqdecIDIwMjAg16nXmdeR16nXlCDXkNeqINeU157Xldee16DXmNeV150g15TXlteULCDXldeb16jXkteiINeo15HXmdedINeX15XXqdep15nXnSDXqdeW15nXlNeV150g15TXpNec16HXmNeZ16cg15nXkteT15wsINec15Ag16jXpyDXkdeS15zXnCDXlNem16jXmdeb15Qg15TXnteV15LXkdeo16og16nXnCDXpNeo15nXmNeZINek15zXodeY15nXpyDXl9eTLdek16LXnteZ15nXnSwg15DXnNeQINeS150g15HXktec15wg15TXpteV16jXmiDXlNeU15XXnNeaINeV15LXldeR16gg15HXpteZ15XXkyDXnteS158g15DXmdep15kuINee15PXmdeg15nXldeqINeo15HXldeqINec15TXpNeX16rXqiDXlteZ15TXldedINek15zXodeY15nXpyDXlNeV16nXoteVLCDXkdeV15jXnNeVINeQ15Ug16DXk9eX15UuINeb15DXnywg15fXnNenINee15TXnteT15nXoNeZ15XXqiDXldeU15nXldeW157XldeqINeU157Xldep15TXldeqINeU15zXnNeVINee16HXlden16jXldeqLCDXldei15wg16HXnteaINeg16rXldeg15nXnSDXltee15nXoNeZ150g15zXpteZ15HXldeoLCDXlNep15DXnNeV16og15TXkNedLCDXkdeo157XlCDXlNeS15zXldeR15zXmdeqLCDXpNei15nXnNeV16og157Xntep15zXqteZ16og157XldeS15HXqNeqINec15jXmdek15XXnCDXkdeW15nXlNeV150g15TXpNec16HXmNeZ16cg16rXmdee16nXmiwg15DXlSDXlNeQ150g15TXnteS15nXpNeUINeq16nXoNeUINeQ16og15TXpNeo15PXmdeS157XlCDXlNeW15UsINeg16LXoNeV16og15HXlNeZ16HXldehLiAsINeb157XlSDXktedINeU15DXnSDXlNee15LXmdek15Qg16rXqdek15nXoiDXotecINeZ15nXpteV16gg16TXnNeh15jXmdenLCDXkdek16jXmCDXotecINek15zXodeY15nXpyDXl9eTINek16LXnteZLCDXldee15Qg15TXnteh15zXldec15nXnSDXlNeQ16TXqdeo15nXmdedINec15TXqteS15HXqCDXotecINeU16DXmNeZ15XXqiDXlNec15zXlS4g15vXm9eW15QsINeg15HXl9eg16og15TXk9eZ16DXnteZ16fXlCDXqdecINeU15DXmdeg15jXqNeQ16fXpteZ15Qg15HXmdefINeU16bXoteT15nXnSDXlNee15LXkdeZ15zXmdedINep16DXoNen15jXlSDXkdei16fXkdeV16og157XkteZ16TXlCDXlteVINec15HXmdefINeW15nXlNeV150g15TXpNec16HXmNeZ16csINeb157XlSDXktedINeq16TXp9eZ15PXmdeU150g16nXnCDXkteV16TXmSDXl9en15nXp9eUINeV16jXkteV15zXmNeV16jXmdedINep15XXoNeZ150sINeR15nXnyDXkNedINeR16jXnteUINeU157Xp9eV157XmdeqLCDXlNeQ15bXldeo15nXqiDXkNeVINeU15HXmdeg15zXkNeV157XmdeqLiIsInRpdGxlIjoiaGUgMjAxOSBnbG9iYWwgcGFuZGVtaWMgYW5kIHBsYXN0aWMgcG9sbHV0aW9uIHByZXZlbnRpb24gbWVhc3VyZXM6IFBsYWluZyBjYXRjaC11cCIsInR5cGUiOiJhcnRpY2xlLWpvdXJuYWwiLCJ2b2x1bWUiOiI3NzQiLCJjb250YWluZXItdGl0bGUtc2hvcnQiOiIifSwidXJpcyI6WyJodHRwOi8vd3d3Lm1lbmRlbGV5LmNvbS9kb2N1bWVudHMvP3V1aWQ9MmVmOGE0MGMtNDM4ZS00NjdkLWFlNDUtODM3NmQ5Y2Q2ZTA2Il0sImlzVGVtcG9yYXJ5IjpmYWxzZSwibGVnYWN5RGVza3RvcElkIjoiMmVmOGE0MGMtNDM4ZS00NjdkLWFlNDUtODM3NmQ5Y2Q2ZTA2In1dfQ==&quot;,&quot;citationItems&quot;:[{&quot;id&quot;:&quot;2244da51-bebe-5edc-8ee4-e93f3885661e&quot;,&quot;itemData&quot;:{&quot;abstract&quot;:&quot;The early 2000's encompassed a rising awareness by the scientific community, the general public and policy makers of the impending environmental catastrophe caused by the increasing prevalence ofplastics in the envi- ronment. Soon thereafter, a slewofregulatory initiatives and policies and actions targeting plastic pollutionwere put forth by governments, international institutions, non-governmental organizations, companies and even by citizen groups. However, the 2020 COVID19 pandemic has disrupted this momentum, and, presently, many fear that plastic pollution will increase, not only due to the increased consumption of single-use plastic items, but alsodue to the ever growingneed ofpersonal protective equipment. Many plastic pollution reductionpolicies have been suspended, cancelled or postponed. Herein, some of these delayed policies and initiatives are overviewed and, based on publicly available data, the questions as towhether, at a global level, increased govern- ment action to address plastic pollutionwill continue, orwill the pandemic change this paradigm, are tentatively answered, as well as whether the pandemic will affect plastic production, in particular, single-use plastics, and what thepotential routes to overcome these tendenciesmay be. As such, thedynamics ofthe interaction between the restrictivemeasures adopted in thewake ofthis pandemic and plastic pollution are examined, as are the roles of different legislative and regulatory bodies, whether at the local, regional or international levels.&quot;,&quot;author&quot;:[{&quot;dropping-particle&quot;:&quot;da&quot;,&quot;family&quot;:&quot;Costa&quot;,&quot;given&quot;:&quot;João Pinto&quot;,&quot;non-dropping-particle&quot;:&quot;&quot;,&quot;parse-names&quot;:false,&quot;suffix&quot;:&quot;&quot;}],&quot;container-title&quot;:&quot;Science of the total environment&quot;,&quot;id&quot;:&quot;2244da51-bebe-5edc-8ee4-e93f3885661e&quot;,&quot;issued&quot;:{&quot;date-parts&quot;:[[&quot;2021&quot;]]},&quot;note&quot;:&quot;רלוונטי - התגברות בעקבות הקורונה\n\nתחילת שנות ה-2000 כללה עלייה במודעות של הקהילה המדעית, הציבור הרחב וקובעי המדיניות לאסון הסביבתי הממשמש ובא הנגרמת כתוצאה מהשכיחות הגוברת של פלסטיק בסביבה. זמן קצר לאחר מכן, שלל יוזמות רגולטוריות ומדיניות ופעולות המכוונות לזיהום פלסטיק הוצגו על ידי ממשלות, מוסדות בינלאומיים, ארגונים לא ממשלתיים, חברות ואפילו על ידי קבוצות אזרחים. עם זאת, מגיפת ה-COVID19 של 2020 שיבשה את המומנטום הזה, וכרגע רבים חוששים שזיהום הפלסטיק יגדל, לא רק בגלל הצריכה המוגברת של פריטי פלסטיק חד-פעמיים, אלא גם בגלל הצורך ההולך וגובר בציוד מגן אישי. מדיניות רבות להפחתת זיהום פלסטיק הושעו, בוטלו או נדחו. כאן, חלק מהמדיניות והיוזמות המושהות הללו מסוקרות, ועל סמך נתונים זמינים לציבור, השאלות האם, ברמה הגלובלית, פעילות ממשלתית מוגברת לטיפול בזיהום הפלסטיק תימשך, או האם המגיפה תשנה את הפרדיגמה הזו, נענות בהיסוס. , כמו גם האם המגיפה תשפיע על ייצור פלסטיק, בפרט על פלסטיק חד פעמי, ומה המסלולים האפשריים להתגבר על הנטיות הללו. ככזה, נבחנת הדינמיקה של האינטראקציה בין הצעדים המגבילים שננקטו בעקבות מגיפה זו לבין זיהום הפלסטיק, כמו גם תפקידיהם של גופי חקיקה ורגולטורים שונים, בין אם ברמה המקומית, האזורית או הבינלאומית.&quot;,&quot;title&quot;:&quot;he 2019 global pandemic and plastic pollution prevention measures: Plaing catch-up&quot;,&quot;type&quot;:&quot;article-journal&quot;,&quot;volume&quot;:&quot;774&quot;,&quot;container-title-short&quot;:&quot;&quot;},&quot;uris&quot;:[&quot;http://www.mendeley.com/documents/?uuid=2ef8a40c-438e-467d-ae45-8376d9cd6e06&quot;],&quot;isTemporary&quot;:false,&quot;legacyDesktopId&quot;:&quot;2ef8a40c-438e-467d-ae45-8376d9cd6e06&quot;}]},{&quot;citationID&quot;:&quot;MENDELEY_CITATION_de692ddd-dc57-4214-8d17-bb4a9462e6e0&quot;,&quot;properties&quot;:{&quot;noteIndex&quot;:0},&quot;isEdited&quot;:false,&quot;manualOverride&quot;:{&quot;citeprocText&quot;:&quot;(Carmi, 2019; T. K. Liu et al., 2013)&quot;,&quot;isManuallyOverridden&quot;:false,&quot;manualOverrideText&quot;:&quot;&quot;},&quot;citationTag&quot;:&quot;MENDELEY_CITATION_v3_eyJjaXRhdGlvbklEIjoiTUVOREVMRVlfQ0lUQVRJT05fZGU2OTJkZGQtZGM1Ny00MjE0LThkMTctYmI0YTk0NjJlNmUwIiwicHJvcGVydGllcyI6eyJub3RlSW5kZXgiOjB9LCJpc0VkaXRlZCI6ZmFsc2UsIm1hbnVhbE92ZXJyaWRlIjp7ImNpdGVwcm9jVGV4dCI6IihDYXJtaSwgMjAxOTsgVC4gSy4gTGl1IGV0IGFsLiwgMjAxMykiLCJpc01hbnVhbGx5T3ZlcnJpZGRlbiI6ZmFsc2UsIm1hbnVhbE92ZXJyaWRlVGV4dCI6IiJ9LCJjaXRhdGlvbkl0ZW1zIjpbeyJpZCI6IjhkYmEzY2RlLTk0YTUtNWVlNS04NzIwLTY3NDc1NDM1ODJiNSIsIml0ZW1EYXRhIjp7IkRPSSI6IjEwLjEwODAvMDg5MjA3NTMuMjAxOS4xNTk4MjIzIiwiSVNTTiI6IjE1MjEwNDIxIiwiYWJzdHJhY3QiOiJTdHVkeWluZyBwZXJjZXB0aW9ucyBvZiBsaXR0ZXIgYW5kIGxpdHRlcmluZyBiZWhhdmlvciBhbW9uZyBtYXJnaW5hbGl6ZWQsIHBvb3IgYW5kIHVuZGV2ZWxvcGVkIGNvbW11bml0aWVzIGlzIGltcG9ydGFudCBzaW5jZSB0aGVzZSBwb3B1bGF0aW9ucyBmcmVxdWVudGx5IGluaGFiaXQgaW1wb3J0YW50IGNvbnNlcnZhdGlvbiBzaXRlcy4gSmlzci1BLVphcnFhIChcIkppc3JcIiksIGlzIGEgY29hc3RhbCB0b3duIG9uIHRoZSBNZWRpdGVycmFuZWFuIHNob3JlcyBvZiBJc3JhZWwgYW5kIG9uZSBvZiBJc3JhZWzigJlzIHBvb3Jlc3QsIGRlbnNlbHkgcG9wdWxhdGVkIGNvbW11bml0aWVzLiBMaXR0ZXIgYWNjdW11bGF0aW9uIGluIHRoZSBzdHJlZXRzIGFuZCBiZWFjaCBvZiBKaXNyIGlzIGEga25vd24gcHJvYmxlbSwgYW5kIGl0cyBwcm94aW1pdHkgdG8gdGhlIG5lYXJieSBzdHJlYW0gYW5kIGJlYWNoIG1ha2VzIHRoZSBzdHVkeSBvZiBsaXR0ZXJpbmcgaW1wb3J0YW50IGZvciB0aGUgY29uc2VydmF0aW9uIG9mIHRoZSBjb2FzdGFsIGFuZCBtYXJpbmUgaGFiaXRhdHMuIEkgc3R1ZGllZCByZXNpZGVudHPigJkgcGVyY2VwdGlvbnMgb2YgbGl0dGVyIGFuZCBsaXR0ZXJpbmcgcHJhY3RpY2VzIGFuZCBmb3VuZCB0aGF0IGxpdHRlcmluZyBhbmQgd2FzdGUgYWNjdW11bGF0aW9uIGFyZSBzdXJmYWNlIGluZGljYXRvcnMgb2YgcHJvZm91bmQgdW5kZXJseWluZyBzb2NpYWwsIGVjb25vbWljIGFuZCBwb2xpdGljYWwgY29uc3RyYWludHMsIHByb2JsZW1zIGFuZCBkaXN0cmVzc2VzLiBUaGVzZSBtdXN0IGJlIGNvbnNpZGVyZWQgYXMgYW4gaW50ZWdyYXRlZCBjb250ZXh0IGFuZCBhZGRyZXNzZWQgd2hlbiBkZXNpZ25pbmcgbGl0dGVyLXJlZHVjaW5nIGludGVydmVudGlvbnMuIiwiYXV0aG9yIjpbeyJkcm9wcGluZy1wYXJ0aWNsZSI6IiIsImZhbWlseSI6IkNhcm1pIiwiZ2l2ZW4iOiJOdXJpdCIsIm5vbi1kcm9wcGluZy1wYXJ0aWNsZSI6IiIsInBhcnNlLW5hbWVzIjpmYWxzZSwic3VmZml4IjoiIn1dLCJjb250YWluZXItdGl0bGUiOiJDb2FzdGFsIE1hbmFnZW1lbnQiLCJpZCI6IjhkYmEzY2RlLTk0YTUtNWVlNS04NzIwLTY3NDc1NDM1ODJiNSIsImlzc3VlIjoiNCIsImlzc3VlZCI6eyJkYXRlLXBhcnRzIjpbWyIyMDE5Il1dfSwicGFnZSI6IjM0Ny0zNjEiLCJwdWJsaXNoZXIiOiJUYXlsb3IgJiBGcmFuY2lzIiwidGl0bGUiOiJPbiBTb2NpYWwgRGlzdHJlc3MsIExpdHRlcmluZyBhbmQgTmF0dXJlIENvbnNlcnZhdGlvbjogVGhlIENhc2Ugb2YgSmlzciBBLVphcmthIiwidHlwZSI6ImFydGljbGUtam91cm5hbCIsInZvbHVtZSI6IjQ3IiwiY29udGFpbmVyLXRpdGxlLXNob3J0IjoiIn0sInVyaXMiOlsiaHR0cDovL3d3dy5tZW5kZWxleS5jb20vZG9jdW1lbnRzLz91dWlkPTQzNzQ3YmJlLWY5Y2EtNGI1OS1hYWQzLTNjNjgxZjcwZmUzZCJdLCJpc1RlbXBvcmFyeSI6ZmFsc2UsImxlZ2FjeURlc2t0b3BJZCI6IjQzNzQ3YmJlLWY5Y2EtNGI1OS1hYWQzLTNjNjgxZjcwZmUzZCJ9LHsiaWQiOiIzMGE5NmQ5YS0yYzhmLTUyZTgtYTVjZS04YmI5NDJlNDhlZTQiLCJpdGVtRGF0YSI6eyJET0kiOiIxMC4xMDE2L2oubWFycG9sYnVsLjIwMTMuMDQuMDE1IiwiSVNTTiI6IjAwMjUzMjZYIiwiUE1JRCI6IjIzNjczMjA0IiwiYWJzdHJhY3QiOiJNYXJpbmUgZGVicmlzIGlzIGEgdWJpcXVpdG91cyBwcm9ibGVtIHRoYXQgcG9zZXMgYSBzZXJpb3VzIHRocmVhdCB0byB0aGUgZ2xvYmFsIG9jZWFuczsgaXQgaGFzIG1vdGl2YXRlZCBwdWJsaWMgcGFydGljaXBhdGlvbiBpbiBjbGVhbi11cCBjYW1wYWlnbnMsIGFzIHdlbGwgYXMgZ292ZXJubWVudGFsIGludm9sdmVtZW50IGluIGRldmVsb3BpbmcgbWl0aWdhdGlvbiBzdHJhdGVnaWVzLiBXaGlsZSBpdCBpcyBrbm93biB0aGF0IHRoZSBwcm9ibGVtIG9mIG1hcmluZSBsaXR0ZXIgbWF5IGJlIGFmZmVjdGVkIGJ5IHdhc3RlIG1hbmFnZW1lbnQgcHJhY3RpY2VzIG9uIGxhbmQsIGJlYWNoIHN1cnZleSByZXN1bHRzIGhhdmUgc2VsZG9tIGJlZW4gY29tcGFyZWQgd2l0aCB0aGVtLiBJbiB0aGlzIHN0dWR5LCBtYXJpbmUgbGl0dGVyIHN1cnZleXMgb24gZm91ciBiZWFjaGVzIG9mIENpamluIElzbGFuZCB3ZXJlIGNvbmR1Y3RlZCB0byBleHBsb3JlIHRoZSBlZmZlY3RzIG9mIHdhc3RlIG1hbmFnZW1lbnQgYW5kIHBvbGljeSBpbXBsaWNhdGlvbnMuIEluZGlyZWN0IGV2aWRlbmNlIHNob3dzIHRoYXQgY2hhbmNlcyBmb3IgbGFuZC1iYXNlZCBsaXR0ZXIsIHN1Y2ggYXMgcGxhc3RpYyBiYWdzIGFuZCBib3R0bGVzLCBlbnRlcmluZyB0aGUgbWFyaW5lIGVudmlyb25tZW50IGNhbiBiZSBncmVhdGx5IGRlY3JlYXNlZCBpZiB0aGV5IGNhbiBiZSBwcm9wZXJseSByZWR1Y2VkLCByZXVzZWQgYW5kIHJlY3ljbGVkLiBXZSBzdWdnZXN0IHRoYXQgbWl0aWdhdGlvbiBtZWFzdXJlcyBzaG91bGQgZm9jdXMgb24gc291cmNlIHJlZHVjdGlvbiwgd2FzdGUgcmVjeWNsaW5nIGFuZCBtYW5hZ2VtZW50LCB1dGlsaXppbmcgZWZmZWN0aXZlIGVjb25vbWljIGluc3RydW1lbnRzLCBhbmQgcHVyc3VpbmcgYSBsb25nLXRlcm0gcHVibGljIGVkdWNhdGlvbiBjYW1wYWlnbiB0byByYWlzZSB0aGUgcHVibGljIGF3YXJlbmVzcyBvZiB0aGlzIHByb2JsZW0uIMKpIDIwMTMgRWxzZXZpZXIgTHRkLiIsImF1dGhvciI6W3siZHJvcHBpbmctcGFydGljbGUiOiIiLCJmYW1pbHkiOiJMaXUiLCJnaXZlbiI6IlRhIEthbmciLCJub24tZHJvcHBpbmctcGFydGljbGUiOiIiLCJwYXJzZS1uYW1lcyI6ZmFsc2UsInN1ZmZpeCI6IiJ9LHsiZHJvcHBpbmctcGFydGljbGUiOiIiLCJmYW1pbHkiOiJXYW5nIiwiZ2l2ZW4iOiJNZW5nIFdlaSIsIm5vbi1kcm9wcGluZy1wYXJ0aWNsZSI6IiIsInBhcnNlLW5hbWVzIjpmYWxzZSwic3VmZml4IjoiIn0seyJkcm9wcGluZy1wYXJ0aWNsZSI6IiIsImZhbWlseSI6IkNoZW4iLCJnaXZlbiI6IlBpbmciLCJub24tZHJvcHBpbmctcGFydGljbGUiOiIiLCJwYXJzZS1uYW1lcyI6ZmFsc2UsInN1ZmZpeCI6IiJ9XSwiY29udGFpbmVyLXRpdGxlIjoiTWFyaW5lIFBvbGx1dGlvbiBCdWxsZXRpbiIsImlkIjoiMzBhOTZkOWEtMmM4Zi01MmU4LWE1Y2UtOGJiOTQyZTQ4ZWU0IiwiaXNzdWUiOiIxIiwiaXNzdWVkIjp7ImRhdGUtcGFydHMiOltbIjIwMTMiXV19LCJub3RlIjoi16jXnNeV15XXoNeY15kgXG7XpNeh15XXnNeqINeZ157XmdeqINeU15nXkCDXkdei15nXlCDXkdeb15wg157Xp9eV150g15TXnteU15XXldeUINeQ15nXldedINeo16bXmdeg15kg16LXnCDXlNeQ15XXp9eZ15nXoNeV16HXmdedINeU16LXldec157XmdeZ1507INeW15Qg15TXoNeZ16Ig15TXqdeq16rXpNeV16og16bXmdeR15XXqNeZ16og15HXp9ee16TXmdeZ16DXmdedINep15wg16DXmden15nXldefLCDXm9ee15Ug15LXnSDXntei15XXqNeR15XXqiDXntee16nXnNeq15nXqiDXkdek15nXqteV15cg15DXodeY16jXmNeS15nXldeqINeU16TXl9eq15QuINec157XqNeV16og16nXmdeT15XXoiDXqdeR16LXmdeZ16og15TXpNeh15XXnNeqINeU15nXnteZ16og16LXqdeV15nXlCDXnNeU15nXldeqINee15XXqdek16LXqiDXntep15nXmNeV16og16DXmdeU15XXnCDXpNeh15XXnNeqINeR15nXkdep15QsINeQ15og15zXoteq15nXnSDXqNeX15XXp9eV16og15TXldep15XXlSDXkNeZ16rXnyDXqteV16bXkNeV16og16HXp9eo15kg15fXldek15nXnS4g15HXnteX16fXqCDXlteULCDXoNei16jXm9eVINeh16fXqNeZINek16HXldec16og15nXnteZ16og15HXkNeo15HXoteUINeX15XXpNeZ150g16nXnCDXlNeQ15kgQ2lqaW4g15vXk9eZINec15fXp9eV16gg15DXqiDXlNeU16nXpNei15XXqiDXqdecINeg15nXlNeV15wg15TXpNeh15XXnNeqINeV15TXqdec15vXldeqINeU157Xk9eZ16DXmdeV16ouINei15PXldeZ15XXqiDXoten15nXpNeV16og157XqNeQ15XXqiDXm9eZINeg15nXqtefINec15TXpNeX15nXqiDXkdee15nXk9eUINeg15nXm9eo16og15DXqiDXlNeh15nXm9eV15nXmdedINep15wg15DXqdek15Qg15nXkdep16rXmdeqLCDXm9eS15XXnyDXqden15nXldeqINek15zXodeY15nXpyDXldeR16fXkdeV16fXmdedLCDXnNeU15nXm9eg16Eg15zXodeR15nXkdeUINeU15nXnteZ16og15DXnSDXoNeZ16rXnyDXnNem157XptedINeQ15XXqtedINeb16jXkNeV15ksINec16LXqdeV16og15HXlNedINep15nXnteV16kg15fXldeW16gg15XXnNee15fXlteoINeQ15XXqtedLiDXkNeg15Ug157XpteZ16LXmdedINep16bXoteT15kg15TXpNeX16rXlCDXmdeq157Xp9eT15Ug15HXlNek15fXqteqINee16fXldeo15XXqiwg157XmdeX15bXldeoINeV16DXmdeU15XXnCDXpNeh15XXnNeqLCDXoNeZ16bXldecINee15vXqdeZ16jXmdedINeb15zXm9ec15nXmdedINeZ16LXmdec15nXnSwg15XXoNeZ15TXldecINee16HXoiDXl9eZ16DXldeaINem15nXkdeV16jXmSDXkNeo15XXmiDXmNeV15XXlyDXm9eT15kg15zXlNei15zXldeqINeQ16og15TXnteV15PXoteV16og15TXpteZ15HXldeo15nXqiDXnNeR16LXmdeUINeW15UuIiwicGFnZSI6Ijk5LTEwNiIsInRpdGxlIjoiSW5mbHVlbmNlIG9mIHdhc3RlIG1hbmFnZW1lbnQgcG9saWN5IG9uIHRoZSBjaGFyYWN0ZXJpc3RpY3Mgb2YgYmVhY2ggbGl0dGVyIGluIEthb2hzaXVuZywgVGFpd2FuIiwidHlwZSI6ImFydGljbGUiLCJ2b2x1bWUiOiI3MiIsImNvbnRhaW5lci10aXRsZS1zaG9ydCI6Ik1hciBQb2xsdXQgQnVsbCJ9LCJ1cmlzIjpbImh0dHA6Ly93d3cubWVuZGVsZXkuY29tL2RvY3VtZW50cy8/dXVpZD01YzBhNDg5NC0xM2JhLTQ0ZDgtOGNiYS01ZDRmYjNkMWI5MjEiXSwiaXNUZW1wb3JhcnkiOmZhbHNlLCJsZWdhY3lEZXNrdG9wSWQiOiI1YzBhNDg5NC0xM2JhLTQ0ZDgtOGNiYS01ZDRmYjNkMWI5MjEifV19&quot;,&quot;citationItems&quot;:[{&quot;id&quot;:&quot;8dba3cde-94a5-5ee5-8720-6747543582b5&quot;,&quot;itemData&quot;:{&quot;DOI&quot;:&quot;10.1080/08920753.2019.1598223&quot;,&quot;ISSN&quot;:&quot;15210421&quot;,&quot;abstract&quot;:&quot;Studying perceptions of litter and littering behavior among marginalized, poor and undeveloped communities is important since these populations frequently inhabit important conservation sites. Jisr-A-Zarqa (\&quot;Jisr\&quot;), is a coastal town on the Mediterranean shores of Israel and one of Israel’s poorest, densely populated communities. Litter accumulation in the streets and beach of Jisr is a known problem, and its proximity to the nearby stream and beach makes the study of littering important for the conservation of the coastal and marine habitats. I studied residents’ perceptions of litter and littering practices and found that littering and waste accumulation are surface indicators of profound underlying social, economic and political constraints, problems and distresses. These must be considered as an integrated context and addressed when designing litter-reducing interventions.&quot;,&quot;author&quot;:[{&quot;dropping-particle&quot;:&quot;&quot;,&quot;family&quot;:&quot;Carmi&quot;,&quot;given&quot;:&quot;Nurit&quot;,&quot;non-dropping-particle&quot;:&quot;&quot;,&quot;parse-names&quot;:false,&quot;suffix&quot;:&quot;&quot;}],&quot;container-title&quot;:&quot;Coastal Management&quot;,&quot;id&quot;:&quot;8dba3cde-94a5-5ee5-8720-6747543582b5&quot;,&quot;issue&quot;:&quot;4&quot;,&quot;issued&quot;:{&quot;date-parts&quot;:[[&quot;2019&quot;]]},&quot;page&quot;:&quot;347-361&quot;,&quot;publisher&quot;:&quot;Taylor &amp; Francis&quot;,&quot;title&quot;:&quot;On Social Distress, Littering and Nature Conservation: The Case of Jisr A-Zarka&quot;,&quot;type&quot;:&quot;article-journal&quot;,&quot;volume&quot;:&quot;47&quot;,&quot;container-title-short&quot;:&quot;&quot;},&quot;uris&quot;:[&quot;http://www.mendeley.com/documents/?uuid=43747bbe-f9ca-4b59-aad3-3c681f70fe3d&quot;],&quot;isTemporary&quot;:false,&quot;legacyDesktopId&quot;:&quot;43747bbe-f9ca-4b59-aad3-3c681f70fe3d&quot;},{&quot;id&quot;:&quot;30a96d9a-2c8f-52e8-a5ce-8bb942e48ee4&quot;,&quot;itemData&quot;:{&quot;DOI&quot;:&quot;10.1016/j.marpolbul.2013.04.015&quot;,&quot;ISSN&quot;:&quot;0025326X&quot;,&quot;PMID&quot;:&quot;23673204&quot;,&quot;abstract&quot;:&quot;Marine debris is a ubiquitous problem that poses a serious threat to the global oceans; it has motivated public participation in clean-up campaigns, as well as governmental involvement in developing mitigation strategies. While it is known that the problem of marine litter may be affected by waste management practices on land, beach survey results have seldom been compared with them. In this study, marine litter surveys on four beaches of Cijin Island were conducted to explore the effects of waste management and policy implications. Indirect evidence shows that chances for land-based litter, such as plastic bags and bottles, entering the marine environment can be greatly decreased if they can be properly reduced, reused and recycled. We suggest that mitigation measures should focus on source reduction, waste recycling and management, utilizing effective economic instruments, and pursuing a long-term public education campaign to raise the public awareness of this problem. © 2013 Elsevier Ltd.&quot;,&quot;author&quot;:[{&quot;dropping-particle&quot;:&quot;&quot;,&quot;family&quot;:&quot;Liu&quot;,&quot;given&quot;:&quot;Ta Kang&quot;,&quot;non-dropping-particle&quot;:&quot;&quot;,&quot;parse-names&quot;:false,&quot;suffix&quot;:&quot;&quot;},{&quot;dropping-particle&quot;:&quot;&quot;,&quot;family&quot;:&quot;Wang&quot;,&quot;given&quot;:&quot;Meng Wei&quot;,&quot;non-dropping-particle&quot;:&quot;&quot;,&quot;parse-names&quot;:false,&quot;suffix&quot;:&quot;&quot;},{&quot;dropping-particle&quot;:&quot;&quot;,&quot;family&quot;:&quot;Chen&quot;,&quot;given&quot;:&quot;Ping&quot;,&quot;non-dropping-particle&quot;:&quot;&quot;,&quot;parse-names&quot;:false,&quot;suffix&quot;:&quot;&quot;}],&quot;container-title&quot;:&quot;Marine Pollution Bulletin&quot;,&quot;id&quot;:&quot;30a96d9a-2c8f-52e8-a5ce-8bb942e48ee4&quot;,&quot;issue&quot;:&quot;1&quot;,&quot;issued&quot;:{&quot;date-parts&quot;:[[&quot;2013&quot;]]},&quot;note&quot;:&quot;רלוונטי \nפסולת ימית היא בעיה בכל מקום המהווה איום רציני על האוקיינוסים העולמיים; זה הניע השתתפות ציבורית בקמפיינים של ניקיון, כמו גם מעורבות ממשלתית בפיתוח אסטרטגיות הפחתה. למרות שידוע שבעיית הפסולת הימית עשויה להיות מושפעת משיטות ניהול פסולת ביבשה, אך לעתים רחוקות הושוו איתן תוצאות סקרי חופים. במחקר זה, נערכו סקרי פסולת ימית בארבעה חופים של האי Cijin כדי לחקור את ההשפעות של ניהול הפסולת והשלכות המדיניות. עדויות עקיפות מראות כי ניתן להפחית במידה ניכרת את הסיכויים של אשפה יבשתית, כגון שקיות פלסטיק ובקבוקים, להיכנס לסביבה הימית אם ניתן לצמצם אותם כראוי, לעשות בהם שימוש חוזר ולמחזר אותם. אנו מציעים שצעדי הפחתה יתמקדו בהפחתת מקורות, מיחזור וניהול פסולת, ניצול מכשירים כלכליים יעילים, וניהול מסע חינוך ציבורי ארוך טווח כדי להעלות את המודעות הציבורית לבעיה זו.&quot;,&quot;page&quot;:&quot;99-106&quot;,&quot;title&quot;:&quot;Influence of waste management policy on the characteristics of beach litter in Kaohsiung, Taiwan&quot;,&quot;type&quot;:&quot;article&quot;,&quot;volume&quot;:&quot;72&quot;,&quot;container-title-short&quot;:&quot;Mar Pollut Bull&quot;},&quot;uris&quot;:[&quot;http://www.mendeley.com/documents/?uuid=5c0a4894-13ba-44d8-8cba-5d4fb3d1b921&quot;],&quot;isTemporary&quot;:false,&quot;legacyDesktopId&quot;:&quot;5c0a4894-13ba-44d8-8cba-5d4fb3d1b921&quot;}]},{&quot;citationID&quot;:&quot;MENDELEY_CITATION_2234ea52-3d9b-4efd-bf44-d2c1a3041ed3&quot;,&quot;properties&quot;:{&quot;noteIndex&quot;:0},&quot;isEdited&quot;:false,&quot;manualOverride&quot;:{&quot;isManuallyOverridden&quot;:true,&quot;citeprocText&quot;:&quot;(Ajzen &amp;#38; Schmidt, 2020)&quot;,&quot;manualOverrideText&quot;:&quot;Ajzen &amp; Schmidt, 2020, Allison et al., 2022)&quot;},&quot;citationTag&quot;:&quot;MENDELEY_CITATION_v3_eyJjaXRhdGlvbklEIjoiTUVOREVMRVlfQ0lUQVRJT05fMjIzNGVhNTItM2Q5Yi00ZWZkLWJmNDQtZDJjMWEzMDQxZWQzIiwicHJvcGVydGllcyI6eyJub3RlSW5kZXgiOjB9LCJpc0VkaXRlZCI6ZmFsc2UsIm1hbnVhbE92ZXJyaWRlIjp7ImlzTWFudWFsbHlPdmVycmlkZGVuIjp0cnVlLCJjaXRlcHJvY1RleHQiOiIoQWp6ZW4gJiMzODsgU2NobWlkdCwgMjAyMCkiLCJtYW51YWxPdmVycmlkZVRleHQiOiJBanplbiAmIFNjaG1pZHQsIDIwMjAsIEFsbGlzb24gZXQgYWwuLCAyMDIyKSJ9LCJjaXRhdGlvbkl0ZW1zIjpbeyJpZCI6ImFjMmZjZjA3LTIwNDktM2Q0Zi1hODFlLWQ3NDIwYThmZWZkYSIsIml0ZW1EYXRhIjp7InR5cGUiOiJjaGFwdGVyIiwiaWQiOiJhYzJmY2YwNy0yMDQ5LTNkNGYtYTgxZS1kNzQyMGE4ZmVmZGEiLCJ0aXRsZSI6IkNoYW5naW5nIEJlaGF2aW9yIFVzaW5nIHRoZSBUaGVvcnkgb2YgUGxhbm5lZCBCZWhhdmlvciIsImF1dGhvciI6W3siZmFtaWx5IjoiQWp6ZW4iLCJnaXZlbiI6IkljZWsiLCJwYXJzZS1uYW1lcyI6ZmFsc2UsImRyb3BwaW5nLXBhcnRpY2xlIjoiIiwibm9uLWRyb3BwaW5nLXBhcnRpY2xlIjoiIn0seyJmYW1pbHkiOiJTY2htaWR0IiwiZ2l2ZW4iOiJQZXRlciIsInBhcnNlLW5hbWVzIjpmYWxzZSwiZHJvcHBpbmctcGFydGljbGUiOiIiLCJub24tZHJvcHBpbmctcGFydGljbGUiOiIifV0sImNvbnRhaW5lci10aXRsZSI6IlRoZSBIYW5kYm9vayBvZiBCZWhhdmlvciBDaGFuZ2UiLCJET0kiOiIxMC4xMDE3Lzk3ODExMDg2NzczMTguMDAyIiwiSVNCTiI6Ijk3ODExMDg2NzczMTgiLCJpc3N1ZWQiOnsiZGF0ZS1wYXJ0cyI6W1syMDIwLDEsMV1dfSwicGFnZSI6IjE3LTMxIiwiYWJzdHJhY3QiOiJUaGUgdGhlb3J5IG9mIHBsYW5uZWQgYmVoYXZpb3IgKFRQQikgcHJvdmlkZXMgYSBmcmFtZXdvcmsgZm9yIGRlc2lnbmluZyBhbmQgZXZhbHVhdGluZyBiZWhhdmlvciBjaGFuZ2UgaW50ZXJ2ZW50aW9ucy4gVGhlIHRoZW9yeSBwb3N0dWxhdGVzIGEgc2VxdWVuY2Ugb2YgZWZmZWN0cyBmcm9tIGJlaGF2aW9yYWwsIG5vcm1hdGl2ZSwgYW5kIGNvbnRyb2wgYmVsaWVmcyByZWdhcmRpbmcgdGhlIGJlaGF2aW9yIHRvIGF0dGl0dWRlcyBhbmQgc3ViamVjdGl2ZSBub3Jtcywgd2hpY2gg4oCTIG1vZGVyYXRlZCBieSBwZXJjZWl2ZWQgYmVoYXZpb3JhbCBjb250cm9sIOKAkyBsZWFkIHRvIHRoZSBmb3JtYXRpb24gb2YgYSBiZWhhdmlvcmFsIGludGVudGlvbi4gSW50ZW50aW9uIGlzIHByb3Bvc2VkIHRvIGJlIGNhcnJpZWQgb3V0IHRvIHRoZSBleHRlbnQgdGhhdCB0aGUgYmVoYXZpb3IgaXMgdW5kZXIgdm9saXRpb25hbCBjb250cm9sLiBGb3IgYW4gaW50ZXJ2ZW50aW9uIHRvIG1vdGl2YXRlIHRoZSBkZXNpcmVkIGJlaGF2aW9yLCBpdCBtdXN0IGluZmx1ZW5jZSBiZWhhdmlvcmFsLCBub3JtYXRpdmUsIGFuZC9vciBjb250cm9sIGJlbGllZnM7IGFuZCwgdG8gc3VwcG9ydCBpbXBsZW1lbnRhdGlvbiBvZiB0aGUgYmVoYXZpb3IsIGl0IG11c3QgZW5zdXJlIHN1ZmZpY2llbnQgcGVyY2VpdmVkIGFuZCBhY3R1YWwgYmVoYXZpb3JhbCBjb250cm9sLiBQcmFjdGljYWwgc3RlcHMgZm9yIHRoZSBkZXNpZ24gYW5kIGV2YWx1YXRpb24gb2YgYSBUUEItYmFzZWQgaW50ZXJ2ZW50aW9uIGFyZSBkZXNjcmliZWQuIFRoZXNlIGluY2x1ZGUgcmVzZWFyY2ggdG8gZWxpY2l0IGFjY2Vzc2libGUgYmVsaWVmczsgY29uc3RydWN0aW9uIGFuZCB2YWxpZGF0aW9uIG9mIGEgVFBCIHF1ZXN0aW9ubmFpcmU7IGNvbmZpcm1hdGlvbiBvZiB0aGUgc3RydWN0dXJhbCBUUEIgbW9kZWw7IGFuZCBhIHByZWxpbWluYXJ5IHRlc3Qgb2YgdGhlIGludGVydmVudGlvbuKAmXMgYWJpbGl0eSB0byBjaGFuZ2UgdGhlIHRhcmdldGVkIHZhcmlhYmxlcy4gSW4gdGhlIGZpbmFsIHBoYXNlLCB0aGUgaW50ZXJ2ZW50aW9uIGlzIGFkbWluaXN0ZXJlZCBhbmQgaXRzIGVmZmVjdHMgYXJlIGV2YWx1YXRlZCBieSBleGFtaW5pbmcgY2hhbmdlcyBpbiBiZWhhdmlvciBhbmQgaXRzIHRoZW9yZXRpY2FsIGRldGVybWluYW50cy4gUmVzZWFyY2ggaGFzIHN1cHBvcnRlZCB0aGUgcHJlZGljdGl2ZSB2YWxpZGl0eSBvZiB0aGUgVFBCIGFuZCBpdHMgdXRpbGl0eSBhcyBhIGZyYW1ld29yayBmb3IgYmVoYXZpb3IgbW9kaWZpY2F0aW9uLiBGdXR1cmUgcmVzZWFyY2ggaXMgbmVlZGVkIHRvIGlkZW50aWZ5IGFkZGl0aW9uYWwgZWZmZWN0aXZlIHN0cmF0ZWdpZXMgdG8gY2hhbmdlIFRQQiBkZXRlcm1pbmFudHMuIiwicHVibGlzaGVyIjoiQ2FtYnJpZGdlIFVuaXZlcnNpdHkgUHJlc3MiLCJjb250YWluZXItdGl0bGUtc2hvcnQiOiIifSwiaXNUZW1wb3JhcnkiOmZhbHNlLCJzdXBwcmVzcy1hdXRob3IiOmZhbHNlLCJjb21wb3NpdGUiOmZhbHNlLCJhdXRob3Itb25seSI6ZmFsc2V9XX0=&quot;,&quot;citationItems&quot;:[{&quot;id&quot;:&quot;ac2fcf07-2049-3d4f-a81e-d7420a8fefda&quot;,&quot;itemData&quot;:{&quot;type&quot;:&quot;chapter&quot;,&quot;id&quot;:&quot;ac2fcf07-2049-3d4f-a81e-d7420a8fefda&quot;,&quot;title&quot;:&quot;Changing Behavior Using the Theory of Planned Behavior&quot;,&quot;author&quot;:[{&quot;family&quot;:&quot;Ajzen&quot;,&quot;given&quot;:&quot;Icek&quot;,&quot;parse-names&quot;:false,&quot;dropping-particle&quot;:&quot;&quot;,&quot;non-dropping-particle&quot;:&quot;&quot;},{&quot;family&quot;:&quot;Schmidt&quot;,&quot;given&quot;:&quot;Peter&quot;,&quot;parse-names&quot;:false,&quot;dropping-particle&quot;:&quot;&quot;,&quot;non-dropping-particle&quot;:&quot;&quot;}],&quot;container-title&quot;:&quot;The Handbook of Behavior Change&quot;,&quot;DOI&quot;:&quot;10.1017/9781108677318.002&quot;,&quot;ISBN&quot;:&quot;9781108677318&quot;,&quot;issued&quot;:{&quot;date-parts&quot;:[[2020,1,1]]},&quot;page&quot;:&quot;17-31&quot;,&quot;abstract&quot;:&quot;The theory of planned behavior (TPB) provides a framework for designing and evaluating behavior change interventions. The theory postulates a sequence of effects from behavioral, normative, and control beliefs regarding the behavior to attitudes and subjective norms, which – moderated by perceived behavioral control – lead to the formation of a behavioral intention. Intention is proposed to be carried out to the extent that the behavior is under volitional control. For an intervention to motivate the desired behavior, it must influence behavioral, normative, and/or control beliefs; and, to support implementation of the behavior, it must ensure sufficient perceived and actual behavioral control. Practical steps for the design and evaluation of a TPB-based intervention are described. These include research to elicit accessible beliefs; construction and validation of a TPB questionnaire; confirmation of the structural TPB model; and a preliminary test of the intervention’s ability to change the targeted variables. In the final phase, the intervention is administered and its effects are evaluated by examining changes in behavior and its theoretical determinants. Research has supported the predictive validity of the TPB and its utility as a framework for behavior modification. Future research is needed to identify additional effective strategies to change TPB determinants.&quot;,&quot;publisher&quot;:&quot;Cambridge University Press&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D125C-851B-42EA-80C2-F8E2B5A2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79</Pages>
  <Words>18780</Words>
  <Characters>107048</Characters>
  <Application>Microsoft Office Word</Application>
  <DocSecurity>0</DocSecurity>
  <Lines>892</Lines>
  <Paragraphs>251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125577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Hagit Shasha-Sharf</dc:creator>
  <cp:keywords/>
  <dc:description/>
  <cp:lastModifiedBy>julia sirot</cp:lastModifiedBy>
  <cp:revision>15</cp:revision>
  <cp:lastPrinted>2025-12-31T11:51:00Z</cp:lastPrinted>
  <dcterms:created xsi:type="dcterms:W3CDTF">2026-06-01T09:18:00Z</dcterms:created>
  <dcterms:modified xsi:type="dcterms:W3CDTF">2026-06-01T14:49:00Z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